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B8" w:rsidRDefault="00AC0DB8" w:rsidP="00B92B5A">
      <w:pPr>
        <w:pStyle w:val="slo1text"/>
        <w:numPr>
          <w:ilvl w:val="0"/>
          <w:numId w:val="0"/>
        </w:numPr>
        <w:ind w:left="567" w:hanging="567"/>
        <w:rPr>
          <w:rStyle w:val="Zkladnznak"/>
          <w:snapToGrid w:val="0"/>
        </w:rPr>
      </w:pPr>
      <w:bookmarkStart w:id="0" w:name="_GoBack"/>
      <w:bookmarkEnd w:id="0"/>
    </w:p>
    <w:p w:rsidR="00570B9D" w:rsidRDefault="00570B9D" w:rsidP="003C72D4">
      <w:pPr>
        <w:pStyle w:val="slo1text"/>
        <w:numPr>
          <w:ilvl w:val="0"/>
          <w:numId w:val="0"/>
        </w:numPr>
        <w:rPr>
          <w:rFonts w:cs="Arial"/>
          <w:b/>
          <w:szCs w:val="24"/>
        </w:rPr>
      </w:pPr>
      <w:r>
        <w:rPr>
          <w:rFonts w:cs="Arial"/>
          <w:b/>
          <w:szCs w:val="24"/>
        </w:rPr>
        <w:t>D</w:t>
      </w:r>
      <w:r w:rsidRPr="003E4CA0">
        <w:rPr>
          <w:rFonts w:cs="Arial"/>
          <w:b/>
          <w:szCs w:val="24"/>
        </w:rPr>
        <w:t>ůvodová zpráva:</w:t>
      </w:r>
    </w:p>
    <w:p w:rsidR="00570B9D" w:rsidRDefault="00570B9D" w:rsidP="003C72D4">
      <w:pPr>
        <w:pStyle w:val="slo1text"/>
        <w:numPr>
          <w:ilvl w:val="0"/>
          <w:numId w:val="0"/>
        </w:numPr>
        <w:rPr>
          <w:rFonts w:cs="Arial"/>
          <w:b/>
          <w:szCs w:val="24"/>
        </w:rPr>
      </w:pPr>
    </w:p>
    <w:p w:rsidR="0000370C" w:rsidRPr="006560FE" w:rsidRDefault="0000370C" w:rsidP="0000370C">
      <w:pPr>
        <w:pStyle w:val="slo1text"/>
        <w:numPr>
          <w:ilvl w:val="0"/>
          <w:numId w:val="0"/>
        </w:numPr>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 1.</w:t>
      </w:r>
    </w:p>
    <w:p w:rsidR="0000370C" w:rsidRDefault="0000370C" w:rsidP="0000370C">
      <w:pPr>
        <w:pStyle w:val="Zkladntext"/>
        <w:pBdr>
          <w:top w:val="single" w:sz="4" w:space="0" w:color="auto"/>
          <w:left w:val="single" w:sz="4" w:space="4" w:color="auto"/>
          <w:bottom w:val="single" w:sz="4" w:space="1" w:color="auto"/>
          <w:right w:val="single" w:sz="4" w:space="4" w:color="auto"/>
        </w:pBdr>
        <w:rPr>
          <w:rStyle w:val="Tunznak"/>
          <w:bCs w:val="0"/>
        </w:rPr>
      </w:pPr>
      <w:r>
        <w:rPr>
          <w:rStyle w:val="Tunznak"/>
          <w:bCs w:val="0"/>
        </w:rPr>
        <w:t xml:space="preserve">Odprodej části pozemku v k.ú. a obci Kostelec na Hané z vlastnictví Olomouckého kraje, z hospodaření Muzea a galerie v Prostějově, příspěvkové organizace, do vlastnictví paní </w:t>
      </w:r>
      <w:r w:rsidR="008813A5">
        <w:rPr>
          <w:rStyle w:val="Tunznak"/>
          <w:bCs w:val="0"/>
        </w:rPr>
        <w:t>XXX</w:t>
      </w:r>
      <w:r>
        <w:rPr>
          <w:rStyle w:val="Tunznak"/>
          <w:bCs w:val="0"/>
        </w:rPr>
        <w:t xml:space="preserve">. </w:t>
      </w:r>
    </w:p>
    <w:p w:rsidR="00DE777A" w:rsidRDefault="0000370C" w:rsidP="0000370C">
      <w:pPr>
        <w:pStyle w:val="Zkladntext"/>
        <w:rPr>
          <w:rFonts w:eastAsia="Calibri" w:cs="Arial"/>
          <w:szCs w:val="24"/>
        </w:rPr>
      </w:pPr>
      <w:r>
        <w:rPr>
          <w:szCs w:val="24"/>
        </w:rPr>
        <w:t xml:space="preserve">Předmětná část pozemku v hospodaření </w:t>
      </w:r>
      <w:r w:rsidRPr="0086676C">
        <w:rPr>
          <w:rStyle w:val="Tunznak"/>
          <w:b w:val="0"/>
          <w:bCs w:val="0"/>
        </w:rPr>
        <w:t>Muzea a galerie v Prostějově, příspěvkové organizace</w:t>
      </w:r>
      <w:r w:rsidRPr="00645EC0">
        <w:rPr>
          <w:rFonts w:eastAsia="Calibri" w:cs="Arial"/>
          <w:b/>
          <w:szCs w:val="24"/>
        </w:rPr>
        <w:t xml:space="preserve"> </w:t>
      </w:r>
      <w:r w:rsidRPr="00645EC0">
        <w:rPr>
          <w:rFonts w:eastAsia="Calibri" w:cs="Arial"/>
          <w:szCs w:val="24"/>
        </w:rPr>
        <w:t xml:space="preserve">se nachází </w:t>
      </w:r>
      <w:r w:rsidR="00DE777A">
        <w:rPr>
          <w:rFonts w:eastAsia="Calibri" w:cs="Arial"/>
          <w:szCs w:val="24"/>
        </w:rPr>
        <w:t>v k.ú. a obci Kostelec na Hané.</w:t>
      </w:r>
    </w:p>
    <w:p w:rsidR="0000370C" w:rsidRPr="00645EC0" w:rsidRDefault="0000370C" w:rsidP="0000370C">
      <w:pPr>
        <w:pStyle w:val="Zkladntext"/>
        <w:rPr>
          <w:rFonts w:eastAsia="Calibri" w:cs="Arial"/>
          <w:szCs w:val="24"/>
        </w:rPr>
      </w:pPr>
      <w:r w:rsidRPr="00645EC0">
        <w:rPr>
          <w:rFonts w:eastAsia="Calibri" w:cs="Arial"/>
          <w:szCs w:val="24"/>
        </w:rPr>
        <w:t>Žadatelka byla v minulosti (</w:t>
      </w:r>
      <w:r>
        <w:rPr>
          <w:rFonts w:eastAsia="Calibri" w:cs="Arial"/>
          <w:szCs w:val="24"/>
        </w:rPr>
        <w:t xml:space="preserve">v </w:t>
      </w:r>
      <w:r w:rsidRPr="00645EC0">
        <w:rPr>
          <w:rFonts w:eastAsia="Calibri" w:cs="Arial"/>
          <w:szCs w:val="24"/>
        </w:rPr>
        <w:t xml:space="preserve">r. 1974) </w:t>
      </w:r>
      <w:r w:rsidRPr="0015645E">
        <w:rPr>
          <w:rFonts w:eastAsia="Calibri" w:cs="Arial"/>
          <w:szCs w:val="24"/>
        </w:rPr>
        <w:t>dle jejího vyjádření nucena pod nátlakem vyvlastnění odprodat domek č.p. 256 s pozemky</w:t>
      </w:r>
      <w:r w:rsidRPr="00645EC0">
        <w:rPr>
          <w:rFonts w:eastAsia="Calibri" w:cs="Arial"/>
          <w:szCs w:val="24"/>
        </w:rPr>
        <w:t xml:space="preserve"> parc. č. 993/1 zast. pl. i s parc. č. 994 zahrada </w:t>
      </w:r>
      <w:r>
        <w:rPr>
          <w:rFonts w:eastAsia="Calibri" w:cs="Arial"/>
          <w:szCs w:val="24"/>
        </w:rPr>
        <w:t xml:space="preserve">(nyní pozemky parc. č. 994/3 a parc. č. 994/4) </w:t>
      </w:r>
      <w:r w:rsidRPr="00645EC0">
        <w:rPr>
          <w:rFonts w:eastAsia="Calibri" w:cs="Arial"/>
          <w:szCs w:val="24"/>
        </w:rPr>
        <w:t xml:space="preserve">v k.ú. a obci Kostelec na Hané </w:t>
      </w:r>
      <w:r>
        <w:rPr>
          <w:rFonts w:eastAsia="Calibri" w:cs="Arial"/>
          <w:szCs w:val="24"/>
        </w:rPr>
        <w:t xml:space="preserve">Národnímu výboru </w:t>
      </w:r>
      <w:r w:rsidRPr="00645EC0">
        <w:rPr>
          <w:rFonts w:eastAsia="Calibri" w:cs="Arial"/>
          <w:szCs w:val="24"/>
        </w:rPr>
        <w:t>Kostelc</w:t>
      </w:r>
      <w:r>
        <w:rPr>
          <w:rFonts w:eastAsia="Calibri" w:cs="Arial"/>
          <w:szCs w:val="24"/>
        </w:rPr>
        <w:t>e</w:t>
      </w:r>
      <w:r w:rsidRPr="00645EC0">
        <w:rPr>
          <w:rFonts w:eastAsia="Calibri" w:cs="Arial"/>
          <w:szCs w:val="24"/>
        </w:rPr>
        <w:t xml:space="preserve"> na Hané, a to z důvodů</w:t>
      </w:r>
      <w:r w:rsidRPr="00645EC0">
        <w:rPr>
          <w:rFonts w:eastAsia="Calibri" w:cs="Arial"/>
          <w:b/>
          <w:szCs w:val="24"/>
        </w:rPr>
        <w:t xml:space="preserve"> </w:t>
      </w:r>
      <w:r w:rsidRPr="00645EC0">
        <w:rPr>
          <w:rFonts w:eastAsia="Calibri" w:cs="Arial"/>
          <w:szCs w:val="24"/>
        </w:rPr>
        <w:t>plánovaného rozšíření pamětní síně Petra Bezruče. Nyní žádá o odprodej část</w:t>
      </w:r>
      <w:r>
        <w:rPr>
          <w:rFonts w:eastAsia="Calibri" w:cs="Arial"/>
          <w:szCs w:val="24"/>
        </w:rPr>
        <w:t>i</w:t>
      </w:r>
      <w:r w:rsidRPr="00645EC0">
        <w:rPr>
          <w:rFonts w:eastAsia="Calibri" w:cs="Arial"/>
          <w:szCs w:val="24"/>
        </w:rPr>
        <w:t xml:space="preserve"> pozemk</w:t>
      </w:r>
      <w:r>
        <w:rPr>
          <w:rFonts w:eastAsia="Calibri" w:cs="Arial"/>
          <w:szCs w:val="24"/>
        </w:rPr>
        <w:t xml:space="preserve">u parc. č. 994/3 zahrada </w:t>
      </w:r>
      <w:r w:rsidRPr="00645EC0">
        <w:rPr>
          <w:rFonts w:eastAsia="Calibri" w:cs="Arial"/>
          <w:szCs w:val="24"/>
        </w:rPr>
        <w:t>za účelem obnovení vstupu a vjezdu do zahrady.</w:t>
      </w:r>
    </w:p>
    <w:p w:rsidR="0000370C" w:rsidRPr="00754777" w:rsidRDefault="0000370C" w:rsidP="0000370C">
      <w:pPr>
        <w:pStyle w:val="Zkladntext"/>
        <w:tabs>
          <w:tab w:val="left" w:pos="3969"/>
        </w:tabs>
        <w:rPr>
          <w:rStyle w:val="Tunznak"/>
          <w:rFonts w:cs="Arial"/>
          <w:bCs w:val="0"/>
          <w:szCs w:val="24"/>
        </w:rPr>
      </w:pPr>
      <w:r w:rsidRPr="00754777">
        <w:rPr>
          <w:rStyle w:val="Tunznak"/>
          <w:rFonts w:cs="Arial"/>
          <w:bCs w:val="0"/>
          <w:szCs w:val="24"/>
        </w:rPr>
        <w:t>Úřední cena předmětn</w:t>
      </w:r>
      <w:r>
        <w:rPr>
          <w:rStyle w:val="Tunznak"/>
          <w:rFonts w:cs="Arial"/>
          <w:bCs w:val="0"/>
          <w:szCs w:val="24"/>
        </w:rPr>
        <w:t>é části</w:t>
      </w:r>
      <w:r w:rsidRPr="00754777">
        <w:rPr>
          <w:rStyle w:val="Tunznak"/>
          <w:rFonts w:cs="Arial"/>
          <w:bCs w:val="0"/>
          <w:szCs w:val="24"/>
        </w:rPr>
        <w:t xml:space="preserve"> pozemk</w:t>
      </w:r>
      <w:r>
        <w:rPr>
          <w:rStyle w:val="Tunznak"/>
          <w:rFonts w:cs="Arial"/>
          <w:bCs w:val="0"/>
          <w:szCs w:val="24"/>
        </w:rPr>
        <w:t>u</w:t>
      </w:r>
      <w:r w:rsidRPr="00754777">
        <w:rPr>
          <w:rStyle w:val="Tunznak"/>
          <w:rFonts w:cs="Arial"/>
          <w:bCs w:val="0"/>
          <w:szCs w:val="24"/>
        </w:rPr>
        <w:t xml:space="preserve"> v k.ú.</w:t>
      </w:r>
      <w:r>
        <w:rPr>
          <w:rStyle w:val="Tunznak"/>
          <w:rFonts w:cs="Arial"/>
          <w:bCs w:val="0"/>
          <w:szCs w:val="24"/>
        </w:rPr>
        <w:t xml:space="preserve"> a obci Kostelec na Hané</w:t>
      </w:r>
      <w:r w:rsidRPr="00754777">
        <w:rPr>
          <w:rStyle w:val="Tunznak"/>
          <w:rFonts w:cs="Arial"/>
          <w:bCs w:val="0"/>
          <w:szCs w:val="24"/>
        </w:rPr>
        <w:t xml:space="preserve"> dle znaleckého posudku č. </w:t>
      </w:r>
      <w:r>
        <w:rPr>
          <w:rStyle w:val="Tunznak"/>
          <w:rFonts w:cs="Arial"/>
          <w:bCs w:val="0"/>
          <w:szCs w:val="24"/>
        </w:rPr>
        <w:t>3918 – 8/20,</w:t>
      </w:r>
      <w:r w:rsidRPr="00754777">
        <w:rPr>
          <w:rStyle w:val="Tunznak"/>
          <w:rFonts w:cs="Arial"/>
          <w:bCs w:val="0"/>
          <w:szCs w:val="24"/>
        </w:rPr>
        <w:t xml:space="preserve"> vypracovaného soudním znalcem Ing. </w:t>
      </w:r>
      <w:r>
        <w:rPr>
          <w:rStyle w:val="Tunznak"/>
          <w:rFonts w:cs="Arial"/>
          <w:bCs w:val="0"/>
          <w:szCs w:val="24"/>
        </w:rPr>
        <w:t xml:space="preserve">Rostislavem Drnovským </w:t>
      </w:r>
      <w:r w:rsidRPr="00754777">
        <w:rPr>
          <w:rStyle w:val="Tunznak"/>
          <w:rFonts w:cs="Arial"/>
          <w:bCs w:val="0"/>
          <w:szCs w:val="24"/>
        </w:rPr>
        <w:t xml:space="preserve">dne </w:t>
      </w:r>
      <w:r>
        <w:rPr>
          <w:rStyle w:val="Tunznak"/>
          <w:rFonts w:cs="Arial"/>
          <w:bCs w:val="0"/>
          <w:szCs w:val="24"/>
        </w:rPr>
        <w:t>16</w:t>
      </w:r>
      <w:r w:rsidRPr="00754777">
        <w:rPr>
          <w:rStyle w:val="Tunznak"/>
          <w:rFonts w:cs="Arial"/>
          <w:bCs w:val="0"/>
          <w:szCs w:val="24"/>
        </w:rPr>
        <w:t>. </w:t>
      </w:r>
      <w:r>
        <w:rPr>
          <w:rStyle w:val="Tunznak"/>
          <w:rFonts w:cs="Arial"/>
          <w:bCs w:val="0"/>
          <w:szCs w:val="24"/>
        </w:rPr>
        <w:t>2</w:t>
      </w:r>
      <w:r w:rsidRPr="00754777">
        <w:rPr>
          <w:rStyle w:val="Tunznak"/>
          <w:rFonts w:cs="Arial"/>
          <w:bCs w:val="0"/>
          <w:szCs w:val="24"/>
        </w:rPr>
        <w:t>. 20</w:t>
      </w:r>
      <w:r>
        <w:rPr>
          <w:rStyle w:val="Tunznak"/>
          <w:rFonts w:cs="Arial"/>
          <w:bCs w:val="0"/>
          <w:szCs w:val="24"/>
        </w:rPr>
        <w:t>20,</w:t>
      </w:r>
      <w:r w:rsidRPr="00754777">
        <w:rPr>
          <w:rStyle w:val="Tunznak"/>
          <w:rFonts w:cs="Arial"/>
          <w:bCs w:val="0"/>
          <w:szCs w:val="24"/>
        </w:rPr>
        <w:t xml:space="preserve"> činí </w:t>
      </w:r>
      <w:r>
        <w:rPr>
          <w:rStyle w:val="Tunznak"/>
          <w:rFonts w:cs="Arial"/>
          <w:bCs w:val="0"/>
          <w:szCs w:val="24"/>
        </w:rPr>
        <w:t>4</w:t>
      </w:r>
      <w:r w:rsidRPr="00754777">
        <w:rPr>
          <w:rStyle w:val="Tunznak"/>
          <w:rFonts w:cs="Arial"/>
          <w:bCs w:val="0"/>
          <w:szCs w:val="24"/>
        </w:rPr>
        <w:t> </w:t>
      </w:r>
      <w:r>
        <w:rPr>
          <w:rStyle w:val="Tunznak"/>
          <w:rFonts w:cs="Arial"/>
          <w:bCs w:val="0"/>
          <w:szCs w:val="24"/>
        </w:rPr>
        <w:t>580</w:t>
      </w:r>
      <w:r w:rsidRPr="00754777">
        <w:rPr>
          <w:rStyle w:val="Tunznak"/>
          <w:rFonts w:cs="Arial"/>
          <w:bCs w:val="0"/>
          <w:szCs w:val="24"/>
        </w:rPr>
        <w:t xml:space="preserve"> Kč. Cena obvyklá (tržní) předmětn</w:t>
      </w:r>
      <w:r>
        <w:rPr>
          <w:rStyle w:val="Tunznak"/>
          <w:rFonts w:cs="Arial"/>
          <w:bCs w:val="0"/>
          <w:szCs w:val="24"/>
        </w:rPr>
        <w:t>ého</w:t>
      </w:r>
      <w:r w:rsidRPr="00754777">
        <w:rPr>
          <w:rStyle w:val="Tunznak"/>
          <w:rFonts w:cs="Arial"/>
          <w:bCs w:val="0"/>
          <w:szCs w:val="24"/>
        </w:rPr>
        <w:t xml:space="preserve"> </w:t>
      </w:r>
      <w:r>
        <w:rPr>
          <w:rStyle w:val="Tunznak"/>
          <w:rFonts w:cs="Arial"/>
          <w:bCs w:val="0"/>
          <w:szCs w:val="24"/>
        </w:rPr>
        <w:t xml:space="preserve">pozemku </w:t>
      </w:r>
      <w:r w:rsidRPr="00754777">
        <w:rPr>
          <w:rStyle w:val="Tunznak"/>
          <w:rFonts w:cs="Arial"/>
          <w:bCs w:val="0"/>
          <w:szCs w:val="24"/>
        </w:rPr>
        <w:t xml:space="preserve">dle téhož znaleckého posudku činí </w:t>
      </w:r>
      <w:r>
        <w:rPr>
          <w:rStyle w:val="Tunznak"/>
          <w:rFonts w:cs="Arial"/>
          <w:bCs w:val="0"/>
          <w:szCs w:val="24"/>
        </w:rPr>
        <w:t>4</w:t>
      </w:r>
      <w:r w:rsidRPr="00754777">
        <w:t> </w:t>
      </w:r>
      <w:r w:rsidRPr="00754777">
        <w:rPr>
          <w:b/>
        </w:rPr>
        <w:t>5</w:t>
      </w:r>
      <w:r>
        <w:rPr>
          <w:b/>
        </w:rPr>
        <w:t>50</w:t>
      </w:r>
      <w:r w:rsidRPr="00754777">
        <w:rPr>
          <w:b/>
        </w:rPr>
        <w:t xml:space="preserve"> Kč.</w:t>
      </w:r>
      <w:r w:rsidRPr="00754777">
        <w:rPr>
          <w:rStyle w:val="Tunznak"/>
          <w:rFonts w:cs="Arial"/>
          <w:bCs w:val="0"/>
          <w:szCs w:val="24"/>
        </w:rPr>
        <w:t xml:space="preserve"> </w:t>
      </w:r>
    </w:p>
    <w:p w:rsidR="0000370C" w:rsidRPr="00645EC0" w:rsidRDefault="0000370C" w:rsidP="0000370C">
      <w:pPr>
        <w:pStyle w:val="Zkladntext"/>
        <w:rPr>
          <w:rFonts w:eastAsia="Calibri" w:cs="Arial"/>
          <w:szCs w:val="24"/>
        </w:rPr>
      </w:pPr>
      <w:r>
        <w:rPr>
          <w:b/>
        </w:rPr>
        <w:t>Vyjádření odboru podpory řízení příspěvkových organizací ze dne 30. 11. 2017:</w:t>
      </w:r>
    </w:p>
    <w:p w:rsidR="0000370C" w:rsidRPr="0086676C" w:rsidRDefault="0000370C" w:rsidP="0000370C">
      <w:pPr>
        <w:pStyle w:val="Zkladntext"/>
        <w:rPr>
          <w:rStyle w:val="Tunznak"/>
          <w:b w:val="0"/>
          <w:bCs w:val="0"/>
        </w:rPr>
      </w:pPr>
      <w:r w:rsidRPr="00645EC0">
        <w:rPr>
          <w:rFonts w:eastAsia="Calibri" w:cs="Arial"/>
          <w:szCs w:val="24"/>
        </w:rPr>
        <w:t xml:space="preserve">Po prostudování žádosti paní </w:t>
      </w:r>
      <w:r w:rsidR="008813A5">
        <w:rPr>
          <w:rFonts w:eastAsia="Calibri" w:cs="Arial"/>
          <w:szCs w:val="24"/>
        </w:rPr>
        <w:t>XXX</w:t>
      </w:r>
      <w:r w:rsidRPr="00645EC0">
        <w:rPr>
          <w:rFonts w:eastAsia="Calibri" w:cs="Arial"/>
          <w:szCs w:val="24"/>
        </w:rPr>
        <w:t xml:space="preserve"> a dokumentace </w:t>
      </w:r>
      <w:r w:rsidRPr="0086676C">
        <w:rPr>
          <w:rStyle w:val="Tunznak"/>
          <w:b w:val="0"/>
          <w:bCs w:val="0"/>
        </w:rPr>
        <w:t>k plánované rekonstrukci areálu Bezručových domků (demolice „Bílého domku“ a úprava zahrady jako otevřeného prostranství) Muzeum a galerie v Prostějově, příspěvková organizace nemá námitek k odprodeji nepotřebné části předmětného pozemku.</w:t>
      </w:r>
    </w:p>
    <w:p w:rsidR="0000370C" w:rsidRDefault="0000370C" w:rsidP="0000370C">
      <w:pPr>
        <w:pStyle w:val="Zkladntext"/>
      </w:pPr>
      <w:r w:rsidRPr="0086676C">
        <w:rPr>
          <w:rStyle w:val="Tunznak"/>
          <w:b w:val="0"/>
          <w:bCs w:val="0"/>
        </w:rPr>
        <w:t xml:space="preserve">Odbor </w:t>
      </w:r>
      <w:r w:rsidRPr="006E0CD1">
        <w:t>podpory řízení příspěvkových organizací</w:t>
      </w:r>
      <w:r>
        <w:t xml:space="preserve"> souhlasí s odprodejem částí pozemků o výměře cca 12 m2 v k.ú. a obci Kostelec na Hané do vlastnictví paní </w:t>
      </w:r>
      <w:r w:rsidR="008813A5">
        <w:t>XXX</w:t>
      </w:r>
      <w:r>
        <w:t>.</w:t>
      </w:r>
    </w:p>
    <w:p w:rsidR="0000370C" w:rsidRDefault="0000370C" w:rsidP="0000370C">
      <w:pPr>
        <w:pStyle w:val="Zkladntext"/>
        <w:rPr>
          <w:b/>
        </w:rPr>
      </w:pPr>
      <w:r w:rsidRPr="00D03012">
        <w:rPr>
          <w:b/>
        </w:rPr>
        <w:t xml:space="preserve">Vyjádření odboru ekonomického ze dne </w:t>
      </w:r>
      <w:r>
        <w:rPr>
          <w:b/>
        </w:rPr>
        <w:t>25</w:t>
      </w:r>
      <w:r w:rsidRPr="00D03012">
        <w:rPr>
          <w:b/>
        </w:rPr>
        <w:t xml:space="preserve">. </w:t>
      </w:r>
      <w:r>
        <w:rPr>
          <w:b/>
        </w:rPr>
        <w:t>5</w:t>
      </w:r>
      <w:r w:rsidRPr="00D03012">
        <w:rPr>
          <w:b/>
        </w:rPr>
        <w:t>. 20</w:t>
      </w:r>
      <w:r>
        <w:rPr>
          <w:b/>
        </w:rPr>
        <w:t>20</w:t>
      </w:r>
      <w:r w:rsidRPr="00D03012">
        <w:rPr>
          <w:b/>
        </w:rPr>
        <w:t>:</w:t>
      </w:r>
    </w:p>
    <w:p w:rsidR="0000370C" w:rsidRDefault="0000370C" w:rsidP="0000370C">
      <w:pPr>
        <w:pStyle w:val="Zkladntext"/>
      </w:pPr>
      <w:r w:rsidRPr="0015645E">
        <w:t>V daném případě lze aplikovat režim osvobození od DPH.</w:t>
      </w:r>
    </w:p>
    <w:p w:rsidR="0000370C" w:rsidRPr="00E3586E" w:rsidRDefault="0000370C" w:rsidP="0000370C">
      <w:pPr>
        <w:pStyle w:val="Zkladntext"/>
        <w:rPr>
          <w:rStyle w:val="Zkladnznak"/>
          <w:rFonts w:cs="Arial"/>
          <w:bCs w:val="0"/>
          <w:szCs w:val="24"/>
        </w:rPr>
      </w:pPr>
      <w:r w:rsidRPr="00227732">
        <w:rPr>
          <w:b/>
          <w:bCs w:val="0"/>
          <w:lang w:eastAsia="cs-CZ"/>
        </w:rPr>
        <w:t>Rada Olomouckého kraje svým usnesením schválila</w:t>
      </w:r>
      <w:r>
        <w:rPr>
          <w:bCs w:val="0"/>
          <w:lang w:eastAsia="cs-CZ"/>
        </w:rPr>
        <w:t xml:space="preserve"> </w:t>
      </w:r>
      <w:r w:rsidRPr="00D56310">
        <w:rPr>
          <w:rStyle w:val="Tunznak"/>
          <w:rFonts w:cs="Arial"/>
          <w:bCs w:val="0"/>
          <w:szCs w:val="24"/>
        </w:rPr>
        <w:t>záměr Olomouckého kraje odprodat část pozemku</w:t>
      </w:r>
      <w:r>
        <w:rPr>
          <w:bCs w:val="0"/>
          <w:lang w:eastAsia="cs-CZ"/>
        </w:rPr>
        <w:t xml:space="preserve"> </w:t>
      </w:r>
      <w:r w:rsidRPr="0015645E">
        <w:rPr>
          <w:rStyle w:val="Tunznak"/>
          <w:rFonts w:cs="Arial"/>
        </w:rPr>
        <w:t xml:space="preserve">v k.ú. a obci Kostelec na Hané z vlastnictví Olomouckého kraje, z hospodaření </w:t>
      </w:r>
      <w:r w:rsidRPr="0015645E">
        <w:rPr>
          <w:rStyle w:val="Tunznak"/>
          <w:bCs w:val="0"/>
        </w:rPr>
        <w:t>Muzea a galerie v Prostějově, příspěvkové organizace</w:t>
      </w:r>
      <w:r>
        <w:rPr>
          <w:rStyle w:val="Tunznak"/>
          <w:bCs w:val="0"/>
        </w:rPr>
        <w:t>,</w:t>
      </w:r>
      <w:r w:rsidRPr="0015645E">
        <w:rPr>
          <w:rStyle w:val="Tunznak"/>
          <w:bCs w:val="0"/>
        </w:rPr>
        <w:t xml:space="preserve"> do vlastnictví paní </w:t>
      </w:r>
      <w:r w:rsidR="008813A5">
        <w:rPr>
          <w:rStyle w:val="Tunznak"/>
          <w:bCs w:val="0"/>
        </w:rPr>
        <w:t>XXX</w:t>
      </w:r>
      <w:r w:rsidRPr="0015645E">
        <w:rPr>
          <w:rStyle w:val="Tunznak"/>
          <w:bCs w:val="0"/>
        </w:rPr>
        <w:t xml:space="preserve"> za kupní cenu ve výši 4</w:t>
      </w:r>
      <w:r>
        <w:rPr>
          <w:rStyle w:val="Tunznak"/>
          <w:bCs w:val="0"/>
        </w:rPr>
        <w:t> </w:t>
      </w:r>
      <w:r w:rsidRPr="0015645E">
        <w:rPr>
          <w:rStyle w:val="Tunznak"/>
          <w:bCs w:val="0"/>
        </w:rPr>
        <w:t>550</w:t>
      </w:r>
      <w:r>
        <w:rPr>
          <w:rStyle w:val="Tunznak"/>
          <w:bCs w:val="0"/>
        </w:rPr>
        <w:t> </w:t>
      </w:r>
      <w:r w:rsidRPr="0015645E">
        <w:rPr>
          <w:rStyle w:val="Tunznak"/>
          <w:bCs w:val="0"/>
        </w:rPr>
        <w:t>Kč.</w:t>
      </w:r>
      <w:r>
        <w:rPr>
          <w:rStyle w:val="Tunznak"/>
          <w:bCs w:val="0"/>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22</w:t>
      </w:r>
      <w:r w:rsidRPr="00EB129A">
        <w:rPr>
          <w:rStyle w:val="Zkladnznak"/>
          <w:rFonts w:cs="Arial"/>
          <w:szCs w:val="24"/>
        </w:rPr>
        <w:t>. </w:t>
      </w:r>
      <w:r>
        <w:rPr>
          <w:rStyle w:val="Zkladnznak"/>
          <w:rFonts w:cs="Arial"/>
          <w:szCs w:val="24"/>
        </w:rPr>
        <w:t>9</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22</w:t>
      </w:r>
      <w:r w:rsidRPr="00EB129A">
        <w:rPr>
          <w:rStyle w:val="Zkladnznak"/>
          <w:rFonts w:cs="Arial"/>
          <w:szCs w:val="24"/>
        </w:rPr>
        <w:t>. </w:t>
      </w:r>
      <w:r>
        <w:rPr>
          <w:rStyle w:val="Zkladnznak"/>
          <w:rFonts w:cs="Arial"/>
          <w:szCs w:val="24"/>
        </w:rPr>
        <w:t>10</w:t>
      </w:r>
      <w:r w:rsidRPr="00EB129A">
        <w:rPr>
          <w:rStyle w:val="Zkladnznak"/>
          <w:rFonts w:cs="Arial"/>
          <w:szCs w:val="24"/>
        </w:rPr>
        <w:t>. 20</w:t>
      </w:r>
      <w:r>
        <w:rPr>
          <w:rStyle w:val="Zkladnznak"/>
          <w:rFonts w:cs="Arial"/>
          <w:szCs w:val="24"/>
        </w:rPr>
        <w:t>20</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 nepřihlásil, nebyly vzneseny žádné podněty a připomínky.</w:t>
      </w:r>
    </w:p>
    <w:p w:rsidR="0000370C" w:rsidRDefault="0000370C" w:rsidP="0000370C">
      <w:pPr>
        <w:pStyle w:val="Zkladntext"/>
        <w:rPr>
          <w:rStyle w:val="Tunznak"/>
          <w:bCs w:val="0"/>
        </w:rPr>
      </w:pPr>
      <w:r>
        <w:rPr>
          <w:rStyle w:val="Tunznak"/>
          <w:rFonts w:cs="Arial"/>
        </w:rPr>
        <w:t xml:space="preserve">Rada Olomouckého kraje </w:t>
      </w:r>
      <w:r w:rsidRPr="0000370C">
        <w:rPr>
          <w:rStyle w:val="Tunznak"/>
          <w:rFonts w:cs="Arial"/>
          <w:b w:val="0"/>
        </w:rPr>
        <w:t xml:space="preserve">na základě návrhu K – MP a odboru majetkového, právního a správních činností </w:t>
      </w:r>
      <w:r>
        <w:rPr>
          <w:rStyle w:val="Tunznak"/>
          <w:rFonts w:cs="Arial"/>
        </w:rPr>
        <w:t xml:space="preserve">doporučuje Zastupitelstvu Olomouckého kraje </w:t>
      </w:r>
      <w:r w:rsidRPr="0015645E">
        <w:rPr>
          <w:rStyle w:val="Tunznak"/>
          <w:rFonts w:cs="Arial"/>
        </w:rPr>
        <w:t>schválit odprod</w:t>
      </w:r>
      <w:r>
        <w:rPr>
          <w:rStyle w:val="Tunznak"/>
          <w:rFonts w:cs="Arial"/>
        </w:rPr>
        <w:t>ej</w:t>
      </w:r>
      <w:r w:rsidRPr="0015645E">
        <w:rPr>
          <w:rStyle w:val="Tunznak"/>
          <w:rFonts w:cs="Arial"/>
        </w:rPr>
        <w:t xml:space="preserve"> část</w:t>
      </w:r>
      <w:r>
        <w:rPr>
          <w:rStyle w:val="Tunznak"/>
          <w:rFonts w:cs="Arial"/>
        </w:rPr>
        <w:t>i</w:t>
      </w:r>
      <w:r w:rsidRPr="0015645E">
        <w:rPr>
          <w:rStyle w:val="Tunznak"/>
          <w:rFonts w:cs="Arial"/>
        </w:rPr>
        <w:t xml:space="preserve"> pozemku parc. č. 994/3 zahrada o výměře </w:t>
      </w:r>
      <w:r>
        <w:rPr>
          <w:rStyle w:val="Tunznak"/>
          <w:rFonts w:cs="Arial"/>
        </w:rPr>
        <w:t>13</w:t>
      </w:r>
      <w:r w:rsidRPr="0015645E">
        <w:rPr>
          <w:rStyle w:val="Tunznak"/>
          <w:rFonts w:cs="Arial"/>
        </w:rPr>
        <w:t xml:space="preserve"> m2</w:t>
      </w:r>
      <w:r>
        <w:rPr>
          <w:rStyle w:val="Tunznak"/>
          <w:rFonts w:cs="Arial"/>
        </w:rPr>
        <w:t xml:space="preserve">, dle geometrického plánu č. 1329 – 142/2020 ze dne 19. 8. 2020 pozemek parc. č. 994/5 zahrada o výměře 13 m2, </w:t>
      </w:r>
      <w:r w:rsidRPr="0015645E">
        <w:rPr>
          <w:rStyle w:val="Tunznak"/>
          <w:rFonts w:cs="Arial"/>
        </w:rPr>
        <w:t xml:space="preserve">v k.ú. a obci Kostelec na Hané z vlastnictví Olomouckého kraje, z hospodaření </w:t>
      </w:r>
      <w:r w:rsidRPr="0015645E">
        <w:rPr>
          <w:rStyle w:val="Tunznak"/>
          <w:bCs w:val="0"/>
        </w:rPr>
        <w:t>Muzea a galerie v Prostějově, příspěvkové organizace</w:t>
      </w:r>
      <w:r>
        <w:rPr>
          <w:rStyle w:val="Tunznak"/>
          <w:bCs w:val="0"/>
        </w:rPr>
        <w:t>,</w:t>
      </w:r>
      <w:r w:rsidRPr="0015645E">
        <w:rPr>
          <w:rStyle w:val="Tunznak"/>
          <w:bCs w:val="0"/>
        </w:rPr>
        <w:t xml:space="preserve"> do vlastnictví paní </w:t>
      </w:r>
      <w:r w:rsidR="008813A5">
        <w:rPr>
          <w:rStyle w:val="Tunznak"/>
          <w:bCs w:val="0"/>
        </w:rPr>
        <w:t>XXX</w:t>
      </w:r>
      <w:r w:rsidRPr="0015645E">
        <w:rPr>
          <w:rStyle w:val="Tunznak"/>
          <w:bCs w:val="0"/>
        </w:rPr>
        <w:t xml:space="preserve"> za kupní cenu ve výši 4</w:t>
      </w:r>
      <w:r>
        <w:rPr>
          <w:rStyle w:val="Tunznak"/>
          <w:bCs w:val="0"/>
        </w:rPr>
        <w:t> </w:t>
      </w:r>
      <w:r w:rsidRPr="0015645E">
        <w:rPr>
          <w:rStyle w:val="Tunznak"/>
          <w:bCs w:val="0"/>
        </w:rPr>
        <w:t>550</w:t>
      </w:r>
      <w:r>
        <w:rPr>
          <w:rStyle w:val="Tunznak"/>
          <w:bCs w:val="0"/>
        </w:rPr>
        <w:t> </w:t>
      </w:r>
      <w:r w:rsidRPr="0015645E">
        <w:rPr>
          <w:rStyle w:val="Tunznak"/>
          <w:bCs w:val="0"/>
        </w:rPr>
        <w:t xml:space="preserve">Kč. Nabyvatel uhradí veškeré náklady spojené s převodem vlastnického práva a správní poplatek </w:t>
      </w:r>
      <w:r>
        <w:rPr>
          <w:rStyle w:val="Tunznak"/>
          <w:bCs w:val="0"/>
        </w:rPr>
        <w:t xml:space="preserve">k návrhu </w:t>
      </w:r>
      <w:r w:rsidRPr="0015645E">
        <w:rPr>
          <w:rStyle w:val="Tunznak"/>
          <w:bCs w:val="0"/>
        </w:rPr>
        <w:t xml:space="preserve">na vklad vlastnického práva do katastru nemovitostí. </w:t>
      </w:r>
    </w:p>
    <w:p w:rsidR="0000370C" w:rsidRDefault="0000370C" w:rsidP="0000370C">
      <w:pPr>
        <w:pStyle w:val="Zkladntext"/>
        <w:ind w:firstLine="708"/>
        <w:rPr>
          <w:rStyle w:val="Tunznak"/>
          <w:b w:val="0"/>
          <w:szCs w:val="24"/>
        </w:rPr>
      </w:pPr>
    </w:p>
    <w:p w:rsidR="0000370C" w:rsidRDefault="0000370C" w:rsidP="0000370C">
      <w:pPr>
        <w:pStyle w:val="Zkladntext"/>
        <w:ind w:firstLine="708"/>
        <w:rPr>
          <w:rStyle w:val="Tunznak"/>
          <w:b w:val="0"/>
          <w:szCs w:val="24"/>
        </w:rPr>
      </w:pPr>
    </w:p>
    <w:p w:rsidR="0000370C" w:rsidRPr="008858DB" w:rsidRDefault="0000370C" w:rsidP="0000370C">
      <w:pPr>
        <w:pStyle w:val="slo1text"/>
        <w:numPr>
          <w:ilvl w:val="0"/>
          <w:numId w:val="0"/>
        </w:numPr>
        <w:tabs>
          <w:tab w:val="left" w:pos="708"/>
        </w:tabs>
        <w:spacing w:before="120"/>
        <w:rPr>
          <w:rFonts w:cs="Arial"/>
          <w:b/>
          <w:szCs w:val="24"/>
        </w:rPr>
      </w:pPr>
      <w:r w:rsidRPr="008858DB">
        <w:rPr>
          <w:rFonts w:cs="Arial"/>
          <w:b/>
          <w:szCs w:val="24"/>
        </w:rPr>
        <w:t xml:space="preserve">k návrhu usnesení bod </w:t>
      </w:r>
      <w:r>
        <w:rPr>
          <w:rFonts w:cs="Arial"/>
          <w:b/>
          <w:szCs w:val="24"/>
        </w:rPr>
        <w:t>1</w:t>
      </w:r>
      <w:r w:rsidRPr="008858DB">
        <w:rPr>
          <w:rFonts w:cs="Arial"/>
          <w:b/>
          <w:szCs w:val="24"/>
        </w:rPr>
        <w:t>. 2.</w:t>
      </w:r>
    </w:p>
    <w:p w:rsidR="0000370C" w:rsidRPr="008858DB" w:rsidRDefault="0000370C" w:rsidP="0000370C">
      <w:pPr>
        <w:pBdr>
          <w:top w:val="single" w:sz="4" w:space="1" w:color="auto"/>
          <w:left w:val="single" w:sz="4" w:space="4" w:color="auto"/>
          <w:bottom w:val="single" w:sz="4" w:space="1" w:color="auto"/>
          <w:right w:val="single" w:sz="4" w:space="4" w:color="auto"/>
        </w:pBdr>
        <w:spacing w:before="120" w:after="120" w:line="240" w:lineRule="auto"/>
        <w:jc w:val="both"/>
        <w:rPr>
          <w:rStyle w:val="Tunznak"/>
          <w:rFonts w:cs="Arial"/>
          <w:bCs/>
          <w:szCs w:val="24"/>
        </w:rPr>
      </w:pPr>
      <w:r w:rsidRPr="008858DB">
        <w:rPr>
          <w:rStyle w:val="Tunznak"/>
          <w:rFonts w:cs="Arial"/>
          <w:bCs/>
          <w:szCs w:val="24"/>
        </w:rPr>
        <w:t xml:space="preserve">Odprodej pozemku v k.ú. a obci Přerov z vlastnictví Olomouckého kraje, z hospodaření Střední školy zemědělské, Přerov, Osmek 47, do vlastnictví pana </w:t>
      </w:r>
      <w:r w:rsidR="008813A5">
        <w:rPr>
          <w:rStyle w:val="Tunznak"/>
          <w:rFonts w:cs="Arial"/>
          <w:bCs/>
          <w:szCs w:val="24"/>
        </w:rPr>
        <w:t>XXX</w:t>
      </w:r>
      <w:r w:rsidRPr="008858DB">
        <w:rPr>
          <w:rStyle w:val="Tunznak"/>
          <w:rFonts w:cs="Arial"/>
          <w:bCs/>
          <w:szCs w:val="24"/>
        </w:rPr>
        <w:t>.</w:t>
      </w:r>
    </w:p>
    <w:p w:rsidR="0000370C" w:rsidRPr="008858DB" w:rsidRDefault="0000370C" w:rsidP="0000370C">
      <w:pPr>
        <w:spacing w:before="120" w:after="120" w:line="240" w:lineRule="auto"/>
        <w:jc w:val="both"/>
        <w:rPr>
          <w:rStyle w:val="Tunznak"/>
          <w:rFonts w:cs="Arial"/>
          <w:b w:val="0"/>
          <w:bCs/>
          <w:szCs w:val="24"/>
        </w:rPr>
      </w:pPr>
      <w:r w:rsidRPr="008858DB">
        <w:rPr>
          <w:rStyle w:val="Tunznak"/>
          <w:rFonts w:cs="Arial"/>
          <w:b w:val="0"/>
          <w:bCs/>
          <w:szCs w:val="24"/>
        </w:rPr>
        <w:t xml:space="preserve">Pozemek parc. č. 4717/38 v hospodaření Střední školy zemědělské, Přerov, Osmek 47 se nachází v k.ú. a obci Přerov a je pro činnost příspěvkové organizace nepotřebný. Pozemek navazuje na areál hromadných garáží. O odprodej částí pozemků, které již byly sloučeny do výše uvedeného pozemku, požádal pan </w:t>
      </w:r>
      <w:r w:rsidR="008813A5">
        <w:rPr>
          <w:rStyle w:val="Tunznak"/>
          <w:rFonts w:cs="Arial"/>
          <w:b w:val="0"/>
          <w:bCs/>
          <w:szCs w:val="24"/>
        </w:rPr>
        <w:t>XXX</w:t>
      </w:r>
      <w:r w:rsidRPr="008858DB">
        <w:rPr>
          <w:rStyle w:val="Tunznak"/>
          <w:rFonts w:cs="Arial"/>
          <w:b w:val="0"/>
          <w:bCs/>
          <w:szCs w:val="24"/>
        </w:rPr>
        <w:t xml:space="preserve"> za účelem dostavby řadových garáží. </w:t>
      </w:r>
    </w:p>
    <w:p w:rsidR="0000370C" w:rsidRPr="008858DB" w:rsidRDefault="0000370C" w:rsidP="0000370C">
      <w:pPr>
        <w:spacing w:before="120" w:after="120" w:line="240" w:lineRule="auto"/>
        <w:jc w:val="both"/>
        <w:rPr>
          <w:rStyle w:val="Tunznak"/>
          <w:rFonts w:cs="Arial"/>
          <w:b w:val="0"/>
          <w:bCs/>
          <w:szCs w:val="24"/>
        </w:rPr>
      </w:pPr>
      <w:r w:rsidRPr="008858DB">
        <w:rPr>
          <w:rStyle w:val="Tunznak"/>
          <w:rFonts w:cs="Arial"/>
          <w:b w:val="0"/>
          <w:bCs/>
          <w:szCs w:val="24"/>
        </w:rPr>
        <w:t>Příslušný geometrický plán na rozdělení a sloučení částí pozemků zajistil žadatel.</w:t>
      </w:r>
    </w:p>
    <w:p w:rsidR="0000370C" w:rsidRPr="008858DB" w:rsidRDefault="0000370C" w:rsidP="0000370C">
      <w:pPr>
        <w:pStyle w:val="Zkladntext"/>
        <w:spacing w:before="120"/>
        <w:rPr>
          <w:rFonts w:cs="Arial"/>
          <w:b/>
          <w:szCs w:val="24"/>
        </w:rPr>
      </w:pPr>
      <w:r w:rsidRPr="008858DB">
        <w:rPr>
          <w:rFonts w:cs="Arial"/>
          <w:b/>
          <w:szCs w:val="24"/>
        </w:rPr>
        <w:t>Vyjádření odboru podpory řízení příspěvkových organizací ze dne 11. 5. 2018:</w:t>
      </w:r>
    </w:p>
    <w:p w:rsidR="0000370C" w:rsidRPr="008858DB" w:rsidRDefault="0000370C" w:rsidP="0000370C">
      <w:pPr>
        <w:pStyle w:val="Zkladntext"/>
        <w:spacing w:before="120"/>
        <w:rPr>
          <w:rFonts w:cs="Arial"/>
          <w:b/>
          <w:szCs w:val="24"/>
        </w:rPr>
      </w:pPr>
      <w:r w:rsidRPr="008858DB">
        <w:rPr>
          <w:rFonts w:cs="Arial"/>
          <w:szCs w:val="24"/>
        </w:rPr>
        <w:t xml:space="preserve">Odbor podpory řízení příspěvkových organizací nemá námitek k žádosti pana </w:t>
      </w:r>
      <w:r w:rsidR="008813A5">
        <w:rPr>
          <w:rFonts w:cs="Arial"/>
          <w:szCs w:val="24"/>
        </w:rPr>
        <w:t>XXX</w:t>
      </w:r>
      <w:r w:rsidRPr="008858DB">
        <w:rPr>
          <w:rFonts w:cs="Arial"/>
          <w:szCs w:val="24"/>
        </w:rPr>
        <w:t xml:space="preserve"> o odprodej části předmětných pozemků z vlastnictví Olomouckého kraje, z hospodaření </w:t>
      </w:r>
      <w:r w:rsidRPr="008858DB">
        <w:rPr>
          <w:rStyle w:val="Tunznak"/>
          <w:rFonts w:cs="Arial"/>
          <w:b w:val="0"/>
          <w:bCs w:val="0"/>
          <w:szCs w:val="24"/>
        </w:rPr>
        <w:t xml:space="preserve">Střední školy zemědělské, Přerov, Osmek 47, do vlastnictví pana </w:t>
      </w:r>
      <w:r w:rsidR="008813A5">
        <w:rPr>
          <w:rStyle w:val="Tunznak"/>
          <w:rFonts w:cs="Arial"/>
          <w:b w:val="0"/>
          <w:bCs w:val="0"/>
          <w:szCs w:val="24"/>
        </w:rPr>
        <w:t>XXX</w:t>
      </w:r>
      <w:r w:rsidRPr="008858DB">
        <w:rPr>
          <w:rStyle w:val="Tunznak"/>
          <w:rFonts w:cs="Arial"/>
          <w:b w:val="0"/>
          <w:bCs w:val="0"/>
          <w:szCs w:val="24"/>
        </w:rPr>
        <w:t xml:space="preserve">. </w:t>
      </w:r>
    </w:p>
    <w:p w:rsidR="0000370C" w:rsidRPr="008858DB" w:rsidRDefault="0000370C" w:rsidP="0000370C">
      <w:pPr>
        <w:spacing w:before="120" w:after="120" w:line="240" w:lineRule="auto"/>
        <w:jc w:val="both"/>
        <w:rPr>
          <w:rStyle w:val="Tunznak"/>
          <w:rFonts w:cs="Arial"/>
          <w:bCs/>
          <w:szCs w:val="24"/>
        </w:rPr>
      </w:pPr>
      <w:r w:rsidRPr="008858DB">
        <w:rPr>
          <w:rStyle w:val="Tunznak"/>
          <w:rFonts w:cs="Arial"/>
          <w:bCs/>
          <w:szCs w:val="24"/>
        </w:rPr>
        <w:t>Odbor majetkový, právní a správních činností ze dne 9. 5. 2018:</w:t>
      </w:r>
    </w:p>
    <w:p w:rsidR="0000370C" w:rsidRPr="008858DB" w:rsidRDefault="0000370C" w:rsidP="0000370C">
      <w:pPr>
        <w:spacing w:before="120" w:after="120" w:line="240" w:lineRule="auto"/>
        <w:jc w:val="both"/>
        <w:rPr>
          <w:rStyle w:val="Tunznak"/>
          <w:rFonts w:cs="Arial"/>
          <w:b w:val="0"/>
          <w:bCs/>
          <w:szCs w:val="24"/>
        </w:rPr>
      </w:pPr>
      <w:r w:rsidRPr="008858DB">
        <w:rPr>
          <w:rStyle w:val="Tunznak"/>
          <w:rFonts w:cs="Arial"/>
          <w:b w:val="0"/>
          <w:bCs/>
          <w:szCs w:val="24"/>
        </w:rPr>
        <w:t xml:space="preserve">Dostavba řadových garáží bude realizována částečně na pozemcích ve vlastnictví statutárního města Přerova a částečně na pozemcích ve vlastnictví Olomouckého kraje. Bez nabytí pozemků ve vlastnictví statutárního města či kraje nelze stavbu garáží uskutečnit. Z tohoto důvodu lze předpokládat, že stavba a následný převod pozemků z vlastnictví kraje bude koordinována a realizována současně s převodem pozemků z vlastnictví statutárního města Přerova. </w:t>
      </w:r>
    </w:p>
    <w:p w:rsidR="00E50379" w:rsidRPr="00E3586E" w:rsidRDefault="0000370C" w:rsidP="00E50379">
      <w:pPr>
        <w:spacing w:before="120" w:after="120" w:line="240" w:lineRule="auto"/>
        <w:jc w:val="both"/>
        <w:rPr>
          <w:rStyle w:val="Zkladnznak"/>
          <w:rFonts w:cs="Arial"/>
          <w:bCs/>
          <w:szCs w:val="24"/>
        </w:rPr>
      </w:pPr>
      <w:r w:rsidRPr="008858DB">
        <w:rPr>
          <w:rFonts w:ascii="Arial" w:hAnsi="Arial" w:cs="Arial"/>
          <w:b/>
          <w:sz w:val="24"/>
          <w:szCs w:val="24"/>
        </w:rPr>
        <w:t xml:space="preserve">Rada Olomouckého kraje svým usnesením schválila záměr Olomouckého kraje </w:t>
      </w:r>
      <w:r w:rsidRPr="008858DB">
        <w:rPr>
          <w:rStyle w:val="Tunznak"/>
          <w:rFonts w:cs="Arial"/>
          <w:bCs/>
          <w:szCs w:val="24"/>
        </w:rPr>
        <w:t xml:space="preserve">odprodat části pozemků v k.ú. a obci Přerov z vlastnictví Olomouckého kraje, z hospodaření Střední školy zemědělské, Přerov, Osmek 47, do vlastnictví pana </w:t>
      </w:r>
      <w:r w:rsidR="008813A5">
        <w:rPr>
          <w:rStyle w:val="Tunznak"/>
          <w:rFonts w:cs="Arial"/>
          <w:bCs/>
          <w:szCs w:val="24"/>
        </w:rPr>
        <w:t>XXX</w:t>
      </w:r>
      <w:r w:rsidRPr="008858DB">
        <w:rPr>
          <w:rStyle w:val="Tunznak"/>
          <w:rFonts w:cs="Arial"/>
          <w:bCs/>
          <w:szCs w:val="24"/>
        </w:rPr>
        <w:t xml:space="preserve"> za kupní cenu rovnající se ceně stanovené znaleckým posudkem, </w:t>
      </w:r>
      <w:r w:rsidRPr="008858DB">
        <w:rPr>
          <w:rStyle w:val="Tunznak"/>
          <w:rFonts w:cs="Arial"/>
          <w:szCs w:val="24"/>
        </w:rPr>
        <w:t>zpracovaným dle právních předpisů o oceňování majetku, účinných v době uzavření řádné kupní smlouvy</w:t>
      </w:r>
      <w:r w:rsidRPr="008858DB">
        <w:rPr>
          <w:rFonts w:ascii="Arial" w:hAnsi="Arial" w:cs="Arial"/>
          <w:b/>
          <w:sz w:val="24"/>
          <w:szCs w:val="24"/>
        </w:rPr>
        <w:t xml:space="preserve">. Nejprve bude uzavřena smlouva o budoucí kupní smlouvě. </w:t>
      </w:r>
      <w:r w:rsidRPr="008858DB">
        <w:rPr>
          <w:rFonts w:ascii="Arial" w:hAnsi="Arial" w:cs="Arial"/>
          <w:sz w:val="24"/>
          <w:szCs w:val="24"/>
        </w:rPr>
        <w:t xml:space="preserve">Záměr Olomouckého kraje odprodat předmětné nemovitosti </w:t>
      </w:r>
      <w:r w:rsidRPr="008858DB">
        <w:rPr>
          <w:rStyle w:val="Tunznak"/>
          <w:rFonts w:cs="Arial"/>
          <w:b w:val="0"/>
          <w:bCs/>
          <w:szCs w:val="24"/>
        </w:rPr>
        <w:t xml:space="preserve">z vlastnictví Olomouckého kraje, z hospodaření Střední školy zemědělské, Přerov, Osmek 47, do vlastnictví pana </w:t>
      </w:r>
      <w:r w:rsidR="008813A5">
        <w:rPr>
          <w:rStyle w:val="Tunznak"/>
          <w:rFonts w:cs="Arial"/>
          <w:b w:val="0"/>
          <w:bCs/>
          <w:szCs w:val="24"/>
        </w:rPr>
        <w:t>XXX</w:t>
      </w:r>
      <w:r w:rsidRPr="008858DB">
        <w:rPr>
          <w:rStyle w:val="Tunznak"/>
          <w:rFonts w:cs="Arial"/>
          <w:bCs/>
          <w:szCs w:val="24"/>
        </w:rPr>
        <w:t xml:space="preserve"> </w:t>
      </w:r>
      <w:r w:rsidRPr="008858DB">
        <w:rPr>
          <w:rFonts w:ascii="Arial" w:hAnsi="Arial" w:cs="Arial"/>
          <w:sz w:val="24"/>
          <w:szCs w:val="24"/>
        </w:rPr>
        <w:t>byl zveřejněn na úřední desce Krajského úřadu Olomouckého kraje a webových stránkách Olomouckého kraje v termínu od 24. 5. 2018 do 25. 6. 2018.</w:t>
      </w:r>
      <w:r w:rsidR="00E50379">
        <w:rPr>
          <w:rFonts w:ascii="Arial" w:hAnsi="Arial" w:cs="Arial"/>
          <w:sz w:val="24"/>
          <w:szCs w:val="24"/>
        </w:rPr>
        <w:t xml:space="preserve"> </w:t>
      </w:r>
      <w:r w:rsidR="00E50379" w:rsidRPr="00FF0F66">
        <w:rPr>
          <w:rStyle w:val="Zkladnznak"/>
          <w:rFonts w:cs="Arial"/>
          <w:szCs w:val="24"/>
        </w:rPr>
        <w:t>V průběhu zveřejnění se žádný  zájemce o předmětn</w:t>
      </w:r>
      <w:r w:rsidR="00E50379">
        <w:rPr>
          <w:rStyle w:val="Zkladnznak"/>
          <w:rFonts w:cs="Arial"/>
          <w:szCs w:val="24"/>
        </w:rPr>
        <w:t>ou</w:t>
      </w:r>
      <w:r w:rsidR="00E50379" w:rsidRPr="00FF0F66">
        <w:rPr>
          <w:rStyle w:val="Zkladnznak"/>
          <w:rFonts w:cs="Arial"/>
          <w:szCs w:val="24"/>
        </w:rPr>
        <w:t xml:space="preserve"> nemovitost nepřihlásil, nebyly vzneseny žádné podněty a připomínky.</w:t>
      </w:r>
    </w:p>
    <w:p w:rsidR="0000370C" w:rsidRPr="008858DB" w:rsidRDefault="0000370C" w:rsidP="0000370C">
      <w:pPr>
        <w:spacing w:before="120" w:after="120" w:line="240" w:lineRule="auto"/>
        <w:jc w:val="both"/>
        <w:rPr>
          <w:rFonts w:ascii="Arial" w:hAnsi="Arial" w:cs="Arial"/>
          <w:b/>
          <w:sz w:val="24"/>
          <w:szCs w:val="24"/>
        </w:rPr>
      </w:pPr>
      <w:r w:rsidRPr="008858DB">
        <w:rPr>
          <w:rFonts w:ascii="Arial" w:hAnsi="Arial" w:cs="Arial"/>
          <w:b/>
          <w:bCs/>
          <w:sz w:val="24"/>
          <w:szCs w:val="24"/>
        </w:rPr>
        <w:t xml:space="preserve">Usnesením Zastupitelstva Olomouckého kraje ze dne 17. 9. 2018 bylo schváleno uzavření smlouvy o budoucí kupní smlouvě na budoucí </w:t>
      </w:r>
      <w:r w:rsidRPr="008858DB">
        <w:rPr>
          <w:rStyle w:val="Tunznak"/>
          <w:rFonts w:cs="Arial"/>
          <w:szCs w:val="24"/>
        </w:rPr>
        <w:t xml:space="preserve">odprodej částí pozemků parc. č. 4717/21 ost. pl. o výměře 14 m2, parc. č. 4717/23 ost. pl. o výměře 19 m2, parc. č. 4717/24 ost. pl. o výměře 19 m2, parc. č. 4717/26 ost. pl. o výměře 14 m2 a parc. č. 4717/28 ost. pl. o výměře 70 m2, dle geometrického plánu č. 6744 – 46/2018 pozemek parc. č. 4717/38 ost. pl. o výměře 136 m2, v k.ú. a obci Přerov z vlastnictví Olomouckého kraje, z hospodaření Střední školy zemědělské, Přerov, Osmek 47, do vlastnictví pana </w:t>
      </w:r>
      <w:r w:rsidR="008813A5">
        <w:rPr>
          <w:rStyle w:val="Tunznak"/>
          <w:rFonts w:cs="Arial"/>
          <w:szCs w:val="24"/>
        </w:rPr>
        <w:t>XXX</w:t>
      </w:r>
      <w:r w:rsidRPr="008858DB">
        <w:rPr>
          <w:rStyle w:val="Tunznak"/>
          <w:rFonts w:cs="Arial"/>
          <w:szCs w:val="24"/>
        </w:rPr>
        <w:t xml:space="preserve"> za kupní cenu rovnající se ceně stanovené znaleckým posudkem, zpracovaným dle právních předpisů o oceňování majetku, účinných v době uzavření řádné kupní smlouvy</w:t>
      </w:r>
      <w:r w:rsidRPr="008858DB">
        <w:rPr>
          <w:rFonts w:ascii="Arial" w:hAnsi="Arial" w:cs="Arial"/>
          <w:sz w:val="24"/>
          <w:szCs w:val="24"/>
        </w:rPr>
        <w:t xml:space="preserve">. </w:t>
      </w:r>
      <w:r w:rsidRPr="008858DB">
        <w:rPr>
          <w:rStyle w:val="Tunznak"/>
          <w:rFonts w:cs="Arial"/>
          <w:bCs/>
          <w:szCs w:val="24"/>
        </w:rPr>
        <w:t xml:space="preserve"> </w:t>
      </w:r>
      <w:r w:rsidRPr="008858DB">
        <w:rPr>
          <w:rFonts w:ascii="Arial" w:hAnsi="Arial" w:cs="Arial"/>
          <w:b/>
          <w:sz w:val="24"/>
          <w:szCs w:val="24"/>
        </w:rPr>
        <w:t xml:space="preserve">Řádná kupní smlouva bude uzavřena po uzavření smlouvy mezi panem </w:t>
      </w:r>
      <w:r w:rsidR="008813A5">
        <w:rPr>
          <w:rFonts w:ascii="Arial" w:hAnsi="Arial" w:cs="Arial"/>
          <w:b/>
          <w:sz w:val="24"/>
          <w:szCs w:val="24"/>
        </w:rPr>
        <w:t>XXX</w:t>
      </w:r>
      <w:r w:rsidRPr="008858DB">
        <w:rPr>
          <w:rFonts w:ascii="Arial" w:hAnsi="Arial" w:cs="Arial"/>
          <w:b/>
          <w:sz w:val="24"/>
          <w:szCs w:val="24"/>
        </w:rPr>
        <w:t xml:space="preserve"> a statutárním městem Přerov k pozemkům dotčeným dostavbou řadových garáží, nejpozději do jednoho roku ode dne vydání kolaudačního souhlasu, kterým bude dostavba řadových garáží kolaudována. V případě, že příjem z odprodeje předmětných nemovitostí bude podléhat dani z </w:t>
      </w:r>
      <w:r w:rsidRPr="008858DB">
        <w:rPr>
          <w:rFonts w:ascii="Arial" w:hAnsi="Arial" w:cs="Arial"/>
          <w:b/>
          <w:sz w:val="24"/>
          <w:szCs w:val="24"/>
        </w:rPr>
        <w:lastRenderedPageBreak/>
        <w:t>přidané hodnoty, bude kupní cena nemovitostí navýšena o příslušnou sazbu DPH. Nabyvatel uhradí veškeré náklady spojené s převodem nemovitosti včetně správního poplatku k návrhu na vklad vlastnického práva do katastru nemovitostí.</w:t>
      </w:r>
    </w:p>
    <w:p w:rsidR="0000370C" w:rsidRPr="008858DB" w:rsidRDefault="0000370C" w:rsidP="0000370C">
      <w:pPr>
        <w:spacing w:before="120" w:after="120" w:line="240" w:lineRule="auto"/>
        <w:jc w:val="both"/>
        <w:rPr>
          <w:rFonts w:ascii="Arial" w:hAnsi="Arial" w:cs="Arial"/>
          <w:sz w:val="24"/>
          <w:szCs w:val="24"/>
          <w:u w:val="single"/>
        </w:rPr>
      </w:pPr>
      <w:r w:rsidRPr="008858DB">
        <w:rPr>
          <w:rFonts w:ascii="Arial" w:hAnsi="Arial" w:cs="Arial"/>
          <w:sz w:val="24"/>
          <w:szCs w:val="24"/>
          <w:u w:val="single"/>
        </w:rPr>
        <w:t xml:space="preserve">Smlouva o budoucí kupní smlouvě </w:t>
      </w:r>
      <w:r>
        <w:rPr>
          <w:rFonts w:ascii="Arial" w:hAnsi="Arial" w:cs="Arial"/>
          <w:sz w:val="24"/>
          <w:szCs w:val="24"/>
          <w:u w:val="single"/>
        </w:rPr>
        <w:t xml:space="preserve">mezi Olomouckým krajem a panem Havlem </w:t>
      </w:r>
      <w:r w:rsidRPr="008858DB">
        <w:rPr>
          <w:rFonts w:ascii="Arial" w:hAnsi="Arial" w:cs="Arial"/>
          <w:sz w:val="24"/>
          <w:szCs w:val="24"/>
          <w:u w:val="single"/>
        </w:rPr>
        <w:t>byla uzavřena dne 6. 3. 2019.</w:t>
      </w:r>
    </w:p>
    <w:p w:rsidR="0000370C" w:rsidRPr="008858DB" w:rsidRDefault="0000370C" w:rsidP="0000370C">
      <w:pPr>
        <w:spacing w:before="120" w:after="120" w:line="240" w:lineRule="auto"/>
        <w:jc w:val="both"/>
        <w:rPr>
          <w:rFonts w:ascii="Arial" w:hAnsi="Arial" w:cs="Arial"/>
          <w:sz w:val="24"/>
          <w:szCs w:val="24"/>
        </w:rPr>
      </w:pPr>
      <w:r w:rsidRPr="008858DB">
        <w:rPr>
          <w:rFonts w:ascii="Arial" w:hAnsi="Arial" w:cs="Arial"/>
          <w:sz w:val="24"/>
          <w:szCs w:val="24"/>
        </w:rPr>
        <w:t xml:space="preserve">Nyní pan </w:t>
      </w:r>
      <w:r w:rsidR="008813A5">
        <w:rPr>
          <w:rFonts w:ascii="Arial" w:hAnsi="Arial" w:cs="Arial"/>
          <w:sz w:val="24"/>
          <w:szCs w:val="24"/>
        </w:rPr>
        <w:t>XXX</w:t>
      </w:r>
      <w:r w:rsidRPr="008858DB">
        <w:rPr>
          <w:rFonts w:ascii="Arial" w:hAnsi="Arial" w:cs="Arial"/>
          <w:sz w:val="24"/>
          <w:szCs w:val="24"/>
        </w:rPr>
        <w:t xml:space="preserve"> požádal o uzavření kupní smlouvy a současně doložil příslušný znalecký posudek a uzavřenou kupní smlouvu se statutárním městem Přerov, IČO: 00301825, na jejímž základě se stal vlastníkem pozemku, vzniklého z částí pozemků dotčených dostavbou řadových garáží.</w:t>
      </w:r>
    </w:p>
    <w:p w:rsidR="0000370C" w:rsidRPr="008858DB" w:rsidRDefault="0000370C" w:rsidP="0000370C">
      <w:pPr>
        <w:pStyle w:val="Zkladntext"/>
        <w:rPr>
          <w:rStyle w:val="Tunznak"/>
          <w:rFonts w:cs="Arial"/>
          <w:bCs w:val="0"/>
          <w:szCs w:val="24"/>
        </w:rPr>
      </w:pPr>
      <w:r w:rsidRPr="008858DB">
        <w:rPr>
          <w:rStyle w:val="Tunznak"/>
          <w:rFonts w:cs="Arial"/>
          <w:bCs w:val="0"/>
          <w:szCs w:val="24"/>
        </w:rPr>
        <w:t xml:space="preserve">Úřední cena předmětného pozemku v k.ú. a obci Přerov dle znaleckého posudku č. 2020/109, vypracovaného soudním znalcem Ing. Ctiborem Hoškem dne 20. 9. 2020, činí 45 890 Kč. Cena obvyklá (tržní) předmětného pozemku dle téhož znaleckého posudku činí 55 000 Kč. </w:t>
      </w:r>
    </w:p>
    <w:p w:rsidR="0000370C" w:rsidRPr="008858DB" w:rsidRDefault="0000370C" w:rsidP="0000370C">
      <w:pPr>
        <w:pStyle w:val="Zkladntext"/>
        <w:spacing w:before="120"/>
        <w:rPr>
          <w:rFonts w:cs="Arial"/>
          <w:b/>
          <w:szCs w:val="24"/>
        </w:rPr>
      </w:pPr>
      <w:r w:rsidRPr="008858DB">
        <w:rPr>
          <w:rFonts w:cs="Arial"/>
          <w:b/>
          <w:szCs w:val="24"/>
        </w:rPr>
        <w:t>Vyjádření odboru ekonomického ze dne 11. 11. 2020:</w:t>
      </w:r>
    </w:p>
    <w:p w:rsidR="0000370C" w:rsidRDefault="0000370C" w:rsidP="0000370C">
      <w:pPr>
        <w:pStyle w:val="Zkladntext"/>
      </w:pPr>
      <w:r w:rsidRPr="0015645E">
        <w:t>V daném případě lze aplikovat režim osvobození od DPH.</w:t>
      </w:r>
    </w:p>
    <w:p w:rsidR="0000370C" w:rsidRPr="008858DB" w:rsidRDefault="0000370C" w:rsidP="0000370C">
      <w:pPr>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00370C">
        <w:rPr>
          <w:rFonts w:ascii="Arial" w:hAnsi="Arial" w:cs="Arial"/>
          <w:sz w:val="24"/>
          <w:szCs w:val="24"/>
        </w:rPr>
        <w:t xml:space="preserve">na základě návrhu odboru majetkového, právního a správních činností </w:t>
      </w:r>
      <w:r w:rsidRPr="008858DB">
        <w:rPr>
          <w:rFonts w:ascii="Arial" w:hAnsi="Arial" w:cs="Arial"/>
          <w:b/>
          <w:sz w:val="24"/>
          <w:szCs w:val="24"/>
        </w:rPr>
        <w:t>doporuč</w:t>
      </w:r>
      <w:r>
        <w:rPr>
          <w:rFonts w:ascii="Arial" w:hAnsi="Arial" w:cs="Arial"/>
          <w:b/>
          <w:sz w:val="24"/>
          <w:szCs w:val="24"/>
        </w:rPr>
        <w:t>uje</w:t>
      </w:r>
      <w:r w:rsidRPr="008858DB">
        <w:rPr>
          <w:rFonts w:ascii="Arial" w:hAnsi="Arial" w:cs="Arial"/>
          <w:b/>
          <w:sz w:val="24"/>
          <w:szCs w:val="24"/>
        </w:rPr>
        <w:t xml:space="preserve"> Zastupitelstvu Olomouckého kraje schválit odprodej pozemku parc. č. 4717/38 ost. pl. o výměře 136 m2 v k.ú. a obci Přerov z vlastnictví Olomouckého kraje, z hospodaření Střední školy zemědělské, Přerov, Osmek 47, do vlastnictví pana </w:t>
      </w:r>
      <w:r w:rsidR="008813A5">
        <w:rPr>
          <w:rFonts w:ascii="Arial" w:hAnsi="Arial" w:cs="Arial"/>
          <w:b/>
          <w:sz w:val="24"/>
          <w:szCs w:val="24"/>
        </w:rPr>
        <w:t>XXX</w:t>
      </w:r>
      <w:r w:rsidRPr="008858DB">
        <w:rPr>
          <w:rFonts w:ascii="Arial" w:hAnsi="Arial" w:cs="Arial"/>
          <w:b/>
          <w:sz w:val="24"/>
          <w:szCs w:val="24"/>
        </w:rPr>
        <w:t xml:space="preserve"> za kupní cenu ve výši 55 000 Kč. Nabyvatel uhradí veškeré náklady spojené s převodem </w:t>
      </w:r>
      <w:r>
        <w:rPr>
          <w:rFonts w:ascii="Arial" w:hAnsi="Arial" w:cs="Arial"/>
          <w:b/>
          <w:sz w:val="24"/>
          <w:szCs w:val="24"/>
        </w:rPr>
        <w:t xml:space="preserve">vlastnického práva a </w:t>
      </w:r>
      <w:r w:rsidRPr="008858DB">
        <w:rPr>
          <w:rFonts w:ascii="Arial" w:hAnsi="Arial" w:cs="Arial"/>
          <w:b/>
          <w:sz w:val="24"/>
          <w:szCs w:val="24"/>
        </w:rPr>
        <w:t>správní poplat</w:t>
      </w:r>
      <w:r>
        <w:rPr>
          <w:rFonts w:ascii="Arial" w:hAnsi="Arial" w:cs="Arial"/>
          <w:b/>
          <w:sz w:val="24"/>
          <w:szCs w:val="24"/>
        </w:rPr>
        <w:t>e</w:t>
      </w:r>
      <w:r w:rsidRPr="008858DB">
        <w:rPr>
          <w:rFonts w:ascii="Arial" w:hAnsi="Arial" w:cs="Arial"/>
          <w:b/>
          <w:sz w:val="24"/>
          <w:szCs w:val="24"/>
        </w:rPr>
        <w:t>k k návrhu na vklad vlastnického práva do katastru nemovitostí.</w:t>
      </w:r>
    </w:p>
    <w:p w:rsidR="00B50F7C" w:rsidRDefault="00B50F7C" w:rsidP="003C72D4">
      <w:pPr>
        <w:pStyle w:val="slo1text"/>
        <w:numPr>
          <w:ilvl w:val="0"/>
          <w:numId w:val="0"/>
        </w:numPr>
        <w:rPr>
          <w:b/>
          <w:szCs w:val="24"/>
        </w:rPr>
      </w:pPr>
    </w:p>
    <w:sectPr w:rsidR="00B50F7C">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6E0" w:rsidRDefault="008176E0">
      <w:r>
        <w:separator/>
      </w:r>
    </w:p>
  </w:endnote>
  <w:endnote w:type="continuationSeparator" w:id="0">
    <w:p w:rsidR="008176E0" w:rsidRDefault="0081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C40485">
      <w:rPr>
        <w:rFonts w:ascii="Arial" w:hAnsi="Arial" w:cs="Arial"/>
      </w:rPr>
      <w:t>2</w:t>
    </w:r>
    <w:r w:rsidR="00B50F7C">
      <w:rPr>
        <w:rFonts w:ascii="Arial" w:hAnsi="Arial" w:cs="Arial"/>
      </w:rPr>
      <w:t>1</w:t>
    </w:r>
    <w:r w:rsidRPr="007A6D2F">
      <w:rPr>
        <w:rFonts w:ascii="Arial" w:hAnsi="Arial" w:cs="Arial"/>
      </w:rPr>
      <w:t>.</w:t>
    </w:r>
    <w:r w:rsidR="00FA64C9" w:rsidRPr="007A6D2F">
      <w:rPr>
        <w:rFonts w:ascii="Arial" w:hAnsi="Arial" w:cs="Arial"/>
      </w:rPr>
      <w:t xml:space="preserve"> </w:t>
    </w:r>
    <w:r w:rsidR="00B92B5A">
      <w:rPr>
        <w:rFonts w:ascii="Arial" w:hAnsi="Arial" w:cs="Arial"/>
      </w:rPr>
      <w:t>12</w:t>
    </w:r>
    <w:r w:rsidRPr="007A6D2F">
      <w:rPr>
        <w:rFonts w:ascii="Arial" w:hAnsi="Arial" w:cs="Arial"/>
      </w:rPr>
      <w:t>. 20</w:t>
    </w:r>
    <w:r w:rsidR="0017614F">
      <w:rPr>
        <w:rFonts w:ascii="Arial" w:hAnsi="Arial" w:cs="Arial"/>
      </w:rPr>
      <w:t>20</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5F70DE">
      <w:rPr>
        <w:rStyle w:val="slostrnky"/>
        <w:rFonts w:cs="Arial"/>
        <w:noProof/>
      </w:rPr>
      <w:t>3</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5F70DE">
      <w:rPr>
        <w:rStyle w:val="slostrnky"/>
        <w:rFonts w:cs="Arial"/>
        <w:noProof/>
      </w:rPr>
      <w:t>3</w:t>
    </w:r>
    <w:r w:rsidRPr="007A6D2F">
      <w:rPr>
        <w:rStyle w:val="slostrnky"/>
        <w:rFonts w:cs="Arial"/>
      </w:rPr>
      <w:fldChar w:fldCharType="end"/>
    </w:r>
    <w:r w:rsidRPr="007A6D2F">
      <w:rPr>
        <w:rFonts w:ascii="Arial" w:hAnsi="Arial" w:cs="Arial"/>
      </w:rPr>
      <w:t>)</w:t>
    </w:r>
  </w:p>
  <w:p w:rsidR="00EC1F11" w:rsidRPr="007A6D2F" w:rsidRDefault="00C769EE" w:rsidP="000C6E5F">
    <w:pPr>
      <w:pStyle w:val="Zpat"/>
      <w:pBdr>
        <w:top w:val="single" w:sz="4" w:space="1" w:color="auto"/>
      </w:pBdr>
      <w:tabs>
        <w:tab w:val="left" w:pos="3420"/>
      </w:tabs>
      <w:spacing w:after="0"/>
      <w:rPr>
        <w:rFonts w:ascii="Arial" w:hAnsi="Arial" w:cs="Arial"/>
      </w:rPr>
    </w:pPr>
    <w:r>
      <w:rPr>
        <w:rFonts w:ascii="Arial" w:hAnsi="Arial" w:cs="Arial"/>
      </w:rPr>
      <w:t>12</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6E0" w:rsidRDefault="008176E0">
      <w:r>
        <w:separator/>
      </w:r>
    </w:p>
  </w:footnote>
  <w:footnote w:type="continuationSeparator" w:id="0">
    <w:p w:rsidR="008176E0" w:rsidRDefault="0081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4"/>
  </w:num>
  <w:num w:numId="8">
    <w:abstractNumId w:val="5"/>
  </w:num>
  <w:num w:numId="9">
    <w:abstractNumId w:val="23"/>
  </w:num>
  <w:num w:numId="10">
    <w:abstractNumId w:val="7"/>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5"/>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1"/>
  </w:num>
  <w:num w:numId="43">
    <w:abstractNumId w:val="3"/>
  </w:num>
  <w:num w:numId="44">
    <w:abstractNumId w:val="16"/>
  </w:num>
  <w:num w:numId="45">
    <w:abstractNumId w:val="4"/>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0DE"/>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6E0"/>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3A5"/>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91B"/>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70D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5F70D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F70DE"/>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3E38-75DC-4999-9CB9-CFBE4347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6724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2020-12-02T09:16:00Z</cp:lastPrinted>
  <dcterms:created xsi:type="dcterms:W3CDTF">2020-12-02T09:16:00Z</dcterms:created>
  <dcterms:modified xsi:type="dcterms:W3CDTF">2020-12-02T09:16:00Z</dcterms:modified>
</cp:coreProperties>
</file>