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B" w:rsidRDefault="006613F0" w:rsidP="006613F0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Důvodová</w:t>
      </w:r>
      <w:r w:rsidRPr="006613F0">
        <w:rPr>
          <w:rFonts w:cs="Arial"/>
          <w:b/>
          <w:szCs w:val="28"/>
        </w:rPr>
        <w:t xml:space="preserve"> zpráva:</w:t>
      </w:r>
    </w:p>
    <w:p w:rsidR="00FE7F35" w:rsidRDefault="00FE7F35" w:rsidP="00FE7F35">
      <w:pPr>
        <w:pStyle w:val="Radadvodovzprva"/>
        <w:spacing w:after="0"/>
      </w:pPr>
    </w:p>
    <w:p w:rsidR="00FE7F35" w:rsidRDefault="00FE7F35" w:rsidP="00FE7F35">
      <w:pPr>
        <w:jc w:val="both"/>
      </w:pPr>
      <w:r>
        <w:t xml:space="preserve">Zastupitelstvu Olomouckého kraje (ZOK) je pravidelně předkládána kontrola plnění usnesení, kterými byly zastupitelstvem uloženy úkoly. Kontrola plnění usnesení probíhá vždy k termínu </w:t>
      </w:r>
      <w:r w:rsidR="006F0CDC">
        <w:t xml:space="preserve">jednání </w:t>
      </w:r>
      <w:r>
        <w:t xml:space="preserve">zastupitelstva – </w:t>
      </w:r>
      <w:r w:rsidR="006F0CDC">
        <w:t xml:space="preserve">Rada Olomouckého kraje </w:t>
      </w:r>
      <w:r w:rsidR="00BF06E6">
        <w:t xml:space="preserve">vždy </w:t>
      </w:r>
      <w:r w:rsidR="006F0CDC">
        <w:t xml:space="preserve">14 dní před jednáním </w:t>
      </w:r>
      <w:r w:rsidR="00BF06E6">
        <w:t xml:space="preserve">zastupitelstva </w:t>
      </w:r>
      <w:r w:rsidR="006F0CDC">
        <w:t xml:space="preserve">zkontroluje </w:t>
      </w:r>
      <w:r>
        <w:t>všechny úkoly, které m</w:t>
      </w:r>
      <w:r w:rsidR="006F0CDC">
        <w:t xml:space="preserve">ají </w:t>
      </w:r>
      <w:r w:rsidR="00BF06E6">
        <w:t>být splněny do </w:t>
      </w:r>
      <w:r>
        <w:t xml:space="preserve">termínu </w:t>
      </w:r>
      <w:r w:rsidR="006F0CDC">
        <w:t xml:space="preserve">zasedání ZOK </w:t>
      </w:r>
      <w:r>
        <w:t xml:space="preserve">(aktuální úkoly). </w:t>
      </w:r>
    </w:p>
    <w:p w:rsidR="00FE7F35" w:rsidRDefault="00FE7F35" w:rsidP="00FE7F35">
      <w:pPr>
        <w:jc w:val="both"/>
      </w:pPr>
    </w:p>
    <w:p w:rsidR="00FE7F35" w:rsidRDefault="00FE7F35" w:rsidP="00FE7F35">
      <w:pPr>
        <w:jc w:val="both"/>
      </w:pPr>
      <w:r>
        <w:t>Vždy po ukončení čtvrtletí je ZOK předkládána kontrola plnění úkolů s termínem čtvrtletně. Po ukončení pololetí (</w:t>
      </w:r>
      <w:r w:rsidR="006F0CDC">
        <w:t xml:space="preserve">obvykle </w:t>
      </w:r>
      <w:r>
        <w:t>v září a únoru) je ZOK předkládána kontrola průběžn</w:t>
      </w:r>
      <w:r w:rsidR="006F0CDC">
        <w:t xml:space="preserve">ých úkolů s termíny plnění </w:t>
      </w:r>
      <w:r>
        <w:t>např. pololetně,</w:t>
      </w:r>
      <w:r w:rsidR="005C5033">
        <w:t xml:space="preserve"> průběžně</w:t>
      </w:r>
      <w:r>
        <w:t xml:space="preserve"> apod. (dlouhodobé úkoly). </w:t>
      </w:r>
      <w:bookmarkStart w:id="0" w:name="_GoBack"/>
      <w:bookmarkEnd w:id="0"/>
    </w:p>
    <w:p w:rsidR="00FE7F35" w:rsidRDefault="00FE7F35" w:rsidP="00FE7F35">
      <w:pPr>
        <w:jc w:val="both"/>
        <w:rPr>
          <w:b/>
          <w:bCs/>
          <w:color w:val="FF0000"/>
        </w:rPr>
      </w:pPr>
    </w:p>
    <w:p w:rsidR="00FE7F35" w:rsidRDefault="00FE7F35" w:rsidP="00FE7F35">
      <w:pPr>
        <w:jc w:val="both"/>
      </w:pPr>
      <w:r>
        <w:t>Z</w:t>
      </w:r>
      <w:r w:rsidR="006F0CDC">
        <w:t xml:space="preserve">OK </w:t>
      </w:r>
      <w:r>
        <w:t>vyhodnotí předložené informace o plnění úkolů a</w:t>
      </w:r>
      <w:r w:rsidR="00F71B89">
        <w:t> </w:t>
      </w:r>
      <w:r>
        <w:t xml:space="preserve">rozhodne o dalším trvání jednotlivých úkolů. Úkoly jsou považovány za splněné až ve chvíli, kdy ZOK schválí jejich splnění.  </w:t>
      </w:r>
    </w:p>
    <w:p w:rsidR="00FE7F35" w:rsidRDefault="00FE7F35" w:rsidP="00FE7F35">
      <w:pPr>
        <w:jc w:val="both"/>
      </w:pPr>
    </w:p>
    <w:p w:rsidR="00FE7F35" w:rsidRDefault="00BF06E6" w:rsidP="00FE7F35">
      <w:pPr>
        <w:jc w:val="both"/>
      </w:pPr>
      <w:r>
        <w:t xml:space="preserve">Na zasedání </w:t>
      </w:r>
      <w:r w:rsidR="006F0CDC">
        <w:t xml:space="preserve">ZOK 21. 12. 2020 </w:t>
      </w:r>
      <w:r w:rsidR="00FE7F35">
        <w:t>jsou předkládány:</w:t>
      </w:r>
    </w:p>
    <w:p w:rsidR="00FE7F35" w:rsidRDefault="00FE7F35" w:rsidP="00FE7F35">
      <w:pPr>
        <w:numPr>
          <w:ilvl w:val="0"/>
          <w:numId w:val="8"/>
        </w:numPr>
        <w:ind w:left="540" w:hanging="540"/>
        <w:jc w:val="both"/>
      </w:pPr>
      <w:r>
        <w:t>Všechny aktuální úkoly, které měly být splněny nejpozději do 30. 11. 2020 (první část důvodové zprávy).</w:t>
      </w:r>
    </w:p>
    <w:p w:rsidR="00FE7F35" w:rsidRDefault="001F503B" w:rsidP="00FE7F35">
      <w:pPr>
        <w:numPr>
          <w:ilvl w:val="0"/>
          <w:numId w:val="8"/>
        </w:numPr>
        <w:ind w:left="540" w:hanging="540"/>
        <w:jc w:val="both"/>
      </w:pPr>
      <w:r>
        <w:t xml:space="preserve">Trvající </w:t>
      </w:r>
      <w:r w:rsidR="00BF06E6">
        <w:t xml:space="preserve">průběžné </w:t>
      </w:r>
      <w:r w:rsidR="006F0CDC">
        <w:t>ú</w:t>
      </w:r>
      <w:r w:rsidR="00FE7F35">
        <w:t xml:space="preserve">koly, </w:t>
      </w:r>
      <w:r w:rsidR="00BF06E6">
        <w:t xml:space="preserve">u kterých musí být provedena </w:t>
      </w:r>
      <w:r w:rsidR="00FE7F35">
        <w:t>změn</w:t>
      </w:r>
      <w:r w:rsidR="00BF06E6">
        <w:t>a</w:t>
      </w:r>
      <w:r w:rsidR="00FE7F35">
        <w:t xml:space="preserve"> odpovědnosti za plnění úkolu (druhá část důvodové zprávy).</w:t>
      </w:r>
    </w:p>
    <w:p w:rsidR="00FE7F35" w:rsidRDefault="00FE7F35" w:rsidP="006613F0">
      <w:pPr>
        <w:rPr>
          <w:rFonts w:cs="Arial"/>
          <w:b/>
          <w:szCs w:val="28"/>
        </w:rPr>
      </w:pPr>
    </w:p>
    <w:p w:rsidR="00BF06E6" w:rsidRDefault="00BF06E6" w:rsidP="006613F0">
      <w:pPr>
        <w:rPr>
          <w:rFonts w:cs="Arial"/>
          <w:b/>
          <w:szCs w:val="28"/>
        </w:rPr>
      </w:pPr>
    </w:p>
    <w:p w:rsidR="00BF06E6" w:rsidRPr="006613F0" w:rsidRDefault="00BF06E6" w:rsidP="006613F0">
      <w:pPr>
        <w:rPr>
          <w:rFonts w:cs="Arial"/>
          <w:b/>
          <w:szCs w:val="28"/>
        </w:rPr>
      </w:pPr>
    </w:p>
    <w:p w:rsidR="0045720F" w:rsidRPr="0045720F" w:rsidRDefault="0015687D" w:rsidP="0045720F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A) A</w:t>
      </w:r>
      <w:r w:rsidR="0045720F" w:rsidRPr="0045720F">
        <w:rPr>
          <w:rFonts w:cs="Arial"/>
          <w:b/>
          <w:szCs w:val="28"/>
        </w:rPr>
        <w:t>ktuální úkoly</w:t>
      </w:r>
    </w:p>
    <w:p w:rsidR="0045720F" w:rsidRPr="0045720F" w:rsidRDefault="0045720F" w:rsidP="0045720F">
      <w:pPr>
        <w:ind w:left="360"/>
        <w:rPr>
          <w:rFonts w:cs="Arial"/>
          <w:b/>
          <w:szCs w:val="28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4328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463917" w:rsidRDefault="00463917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463917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lesních ekosystémů 2018–2020 – vyhlášení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obcí a žádostí o dotaci nad 200 000 Kč jiných oprávněných žadatelů v dotačním programu Program na podporu lesních ekosystémů 2018–2020 na zasedání Zastupitelstva Olomouckého kraje, a</w:t>
            </w:r>
            <w:r w:rsidR="00B419BD">
              <w:rPr>
                <w:rFonts w:cs="Arial"/>
              </w:rPr>
              <w:t> </w:t>
            </w:r>
            <w:r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463917" w:rsidP="00710C9B">
            <w:pPr>
              <w:rPr>
                <w:rFonts w:cs="Arial"/>
                <w:b/>
              </w:rPr>
            </w:pPr>
            <w:r w:rsidRPr="006613F0">
              <w:rPr>
                <w:rFonts w:cs="Arial"/>
                <w:b/>
              </w:rPr>
              <w:t>O: Ing. Milan Klimeš,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463917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A62574" w:rsidRPr="00241C54" w:rsidRDefault="006613F0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463917" w:rsidRDefault="00B419BD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 rok 2018 – </w:t>
            </w:r>
            <w:r w:rsidR="00463917">
              <w:rPr>
                <w:rFonts w:cs="Arial"/>
                <w:i/>
              </w:rPr>
              <w:t>Vyhodnocení žádostí v roce 2018 bylo předloženo ZOK</w:t>
            </w:r>
            <w:r w:rsidR="006613F0">
              <w:rPr>
                <w:rFonts w:cs="Arial"/>
                <w:i/>
              </w:rPr>
              <w:t> </w:t>
            </w:r>
            <w:r w:rsidR="00463917">
              <w:rPr>
                <w:rFonts w:cs="Arial"/>
                <w:i/>
              </w:rPr>
              <w:t>17.</w:t>
            </w:r>
            <w:r w:rsidR="006613F0">
              <w:rPr>
                <w:rFonts w:cs="Arial"/>
                <w:i/>
              </w:rPr>
              <w:t> </w:t>
            </w:r>
            <w:r w:rsidR="00463917">
              <w:rPr>
                <w:rFonts w:cs="Arial"/>
                <w:i/>
              </w:rPr>
              <w:t>9.</w:t>
            </w:r>
            <w:r w:rsidR="006613F0">
              <w:rPr>
                <w:rFonts w:cs="Arial"/>
                <w:i/>
              </w:rPr>
              <w:t> </w:t>
            </w:r>
            <w:r w:rsidR="00463917">
              <w:rPr>
                <w:rFonts w:cs="Arial"/>
                <w:i/>
              </w:rPr>
              <w:t>2018 (UZ/12/46/2018).</w:t>
            </w:r>
          </w:p>
          <w:p w:rsidR="00463917" w:rsidRDefault="00B419BD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 rok 2019 –</w:t>
            </w:r>
            <w:r w:rsidR="00463917">
              <w:rPr>
                <w:rFonts w:cs="Arial"/>
                <w:i/>
              </w:rPr>
              <w:t xml:space="preserve"> Vyhodnocení žádostí v roce 2019 by</w:t>
            </w:r>
            <w:r w:rsidR="006613F0">
              <w:rPr>
                <w:rFonts w:cs="Arial"/>
                <w:i/>
              </w:rPr>
              <w:t>lo předloženo ZOK 23. 9. 2019 (</w:t>
            </w:r>
            <w:r w:rsidR="00463917">
              <w:rPr>
                <w:rFonts w:cs="Arial"/>
                <w:i/>
              </w:rPr>
              <w:t xml:space="preserve">UZ/17/50/2019) </w:t>
            </w:r>
          </w:p>
          <w:p w:rsidR="00A62574" w:rsidRPr="00241C54" w:rsidRDefault="00B419BD" w:rsidP="00B419B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 rok 2020 – Vyhodnocení žádostí v roce 2020 bylo předloženo </w:t>
            </w:r>
            <w:r w:rsidR="006613F0">
              <w:rPr>
                <w:rFonts w:cs="Arial"/>
                <w:i/>
              </w:rPr>
              <w:t>ZOK 21. 9. 2020</w:t>
            </w:r>
            <w:r>
              <w:rPr>
                <w:rFonts w:cs="Arial"/>
                <w:i/>
              </w:rPr>
              <w:t>     </w:t>
            </w:r>
            <w:r w:rsidR="006613F0">
              <w:rPr>
                <w:rFonts w:cs="Arial"/>
                <w:i/>
              </w:rPr>
              <w:t>(</w:t>
            </w:r>
            <w:r w:rsidR="006613F0" w:rsidRPr="006613F0">
              <w:rPr>
                <w:rFonts w:cs="Arial"/>
                <w:i/>
              </w:rPr>
              <w:t>UZ/22/56/2020</w:t>
            </w:r>
            <w:r w:rsidR="006613F0">
              <w:rPr>
                <w:rFonts w:cs="Arial"/>
                <w:i/>
              </w:rPr>
              <w:t>)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UZ/19/31/2020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2020 – vyhlášení dotačního titulu č. 2: Podpora obnovy kulturního zázemí v investiční oblasti</w:t>
            </w:r>
          </w:p>
        </w:tc>
      </w:tr>
      <w:tr w:rsidR="00463917" w:rsidRPr="00241C54" w:rsidTr="00BE3262">
        <w:tc>
          <w:tcPr>
            <w:tcW w:w="115" w:type="pct"/>
            <w:tcBorders>
              <w:bottom w:val="nil"/>
            </w:tcBorders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46391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6613F0">
              <w:rPr>
                <w:rFonts w:cs="Arial"/>
              </w:rPr>
              <w:t> </w:t>
            </w:r>
            <w:r>
              <w:rPr>
                <w:rFonts w:cs="Arial"/>
              </w:rPr>
              <w:t>dotaci obcí na konkrétní účel, a to včetně návrhu na uzavření veřejnoprávních smluv o poskytnutí dotací s příjemci</w:t>
            </w:r>
          </w:p>
        </w:tc>
      </w:tr>
      <w:tr w:rsidR="00463917" w:rsidRPr="00241C54" w:rsidTr="00BE3262">
        <w:tc>
          <w:tcPr>
            <w:tcW w:w="5000" w:type="pct"/>
            <w:gridSpan w:val="3"/>
            <w:tcBorders>
              <w:top w:val="nil"/>
            </w:tcBorders>
          </w:tcPr>
          <w:p w:rsidR="00BE3262" w:rsidRDefault="009865B9" w:rsidP="009865B9">
            <w:pPr>
              <w:tabs>
                <w:tab w:val="left" w:pos="174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463917" w:rsidRPr="00241C54" w:rsidTr="00BE3262">
        <w:tc>
          <w:tcPr>
            <w:tcW w:w="2500" w:type="pct"/>
            <w:gridSpan w:val="2"/>
            <w:tcBorders>
              <w:top w:val="nil"/>
            </w:tcBorders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21. 9. 2020</w:t>
            </w:r>
          </w:p>
        </w:tc>
        <w:tc>
          <w:tcPr>
            <w:tcW w:w="2500" w:type="pct"/>
            <w:tcBorders>
              <w:top w:val="nil"/>
            </w:tcBorders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UZ/22/54/2020</w:t>
            </w:r>
          </w:p>
        </w:tc>
      </w:tr>
    </w:tbl>
    <w:p w:rsidR="00463917" w:rsidRDefault="0046391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UZ/19/32/2020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pořízení drobného majetku v oblasti kultury v Olomouckém kraji v roce 2020 – vyhlášení</w:t>
            </w:r>
          </w:p>
        </w:tc>
      </w:tr>
      <w:tr w:rsidR="00463917" w:rsidRPr="00241C54" w:rsidTr="00AF41BA">
        <w:tc>
          <w:tcPr>
            <w:tcW w:w="115" w:type="pct"/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6391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Zastupitelstvu Olomouckého kraje vyhodnocení žádostí o</w:t>
            </w:r>
            <w:r w:rsidR="00E37166">
              <w:rPr>
                <w:rFonts w:cs="Arial"/>
              </w:rPr>
              <w:t> </w:t>
            </w:r>
            <w:r>
              <w:rPr>
                <w:rFonts w:cs="Arial"/>
              </w:rPr>
              <w:t>dotaci obcí na konkrétní účel, a to včetně návrhu na uzavření veřejnoprávních smluv o poskytnutí dotací s příjemci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63917" w:rsidRPr="00241C54" w:rsidTr="00AF41BA">
        <w:tc>
          <w:tcPr>
            <w:tcW w:w="2500" w:type="pct"/>
            <w:gridSpan w:val="2"/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UZ/22/55/2020</w:t>
            </w:r>
          </w:p>
        </w:tc>
      </w:tr>
    </w:tbl>
    <w:p w:rsidR="00463917" w:rsidRDefault="0046391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UZ/19/34/2020</w:t>
            </w:r>
            <w:r>
              <w:rPr>
                <w:rFonts w:cs="Arial"/>
              </w:rPr>
              <w:t xml:space="preserve"> ze dne 17. 2.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</w:t>
            </w:r>
            <w:r w:rsidR="00E3716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oblasti vodohospodářské infrastruktury 2020 – vyhlášení</w:t>
            </w:r>
          </w:p>
        </w:tc>
      </w:tr>
      <w:tr w:rsidR="00463917" w:rsidRPr="00241C54" w:rsidTr="00732767">
        <w:tc>
          <w:tcPr>
            <w:tcW w:w="115" w:type="pct"/>
            <w:tcBorders>
              <w:bottom w:val="nil"/>
            </w:tcBorders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73276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7. </w:t>
            </w:r>
            <w:r>
              <w:rPr>
                <w:rFonts w:cs="Arial"/>
              </w:rPr>
              <w:t>ukládá předložit vyhodnocení dotačního programu Olomouckého kraje "Dotace obcím na území Olomouckého kraje na řešení mimořádných událostí v</w:t>
            </w:r>
            <w:r w:rsidR="00E37166">
              <w:rPr>
                <w:rFonts w:cs="Arial"/>
              </w:rPr>
              <w:t> </w:t>
            </w:r>
            <w:r>
              <w:rPr>
                <w:rFonts w:cs="Arial"/>
              </w:rPr>
              <w:t>oblasti vodohospodářské infrastruktury v roce 2020" na zasedání Zastupitelstva Olomouckého kraje, a to včetně návrhu na uzavření veřejnoprávních smluv o</w:t>
            </w:r>
            <w:r w:rsidR="00E37166">
              <w:rPr>
                <w:rFonts w:cs="Arial"/>
              </w:rPr>
              <w:t> </w:t>
            </w:r>
            <w:r>
              <w:rPr>
                <w:rFonts w:cs="Arial"/>
              </w:rPr>
              <w:t>poskytnutí dotací s</w:t>
            </w:r>
            <w:r w:rsidR="00732767">
              <w:rPr>
                <w:rFonts w:cs="Arial"/>
              </w:rPr>
              <w:t> </w:t>
            </w:r>
            <w:r>
              <w:rPr>
                <w:rFonts w:cs="Arial"/>
              </w:rPr>
              <w:t>příjemci</w:t>
            </w:r>
          </w:p>
        </w:tc>
      </w:tr>
      <w:tr w:rsidR="00463917" w:rsidRPr="00241C54" w:rsidTr="00732767">
        <w:tc>
          <w:tcPr>
            <w:tcW w:w="5000" w:type="pct"/>
            <w:gridSpan w:val="3"/>
            <w:tcBorders>
              <w:top w:val="nil"/>
            </w:tcBorders>
          </w:tcPr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463917" w:rsidRPr="00241C54" w:rsidTr="0045720F">
        <w:tc>
          <w:tcPr>
            <w:tcW w:w="2500" w:type="pct"/>
            <w:gridSpan w:val="2"/>
            <w:tcBorders>
              <w:top w:val="nil"/>
            </w:tcBorders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  <w:tcBorders>
              <w:top w:val="nil"/>
            </w:tcBorders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UZ/22/58/2020</w:t>
            </w:r>
          </w:p>
        </w:tc>
      </w:tr>
    </w:tbl>
    <w:p w:rsidR="00463917" w:rsidRDefault="0046391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UZ/20/35/2020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technické a sportovní vybavení sportovních a tělovýchovných zařízení v Olomouckém kraji v roce 2020 – vyhlášení</w:t>
            </w:r>
          </w:p>
        </w:tc>
      </w:tr>
      <w:tr w:rsidR="00463917" w:rsidRPr="00241C54" w:rsidTr="00AF41BA">
        <w:tc>
          <w:tcPr>
            <w:tcW w:w="115" w:type="pct"/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6391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463917">
              <w:rPr>
                <w:rFonts w:cs="Arial"/>
              </w:rPr>
              <w:t>předložit vyhodnocení žádostí o dotaci obcí na konkrétní účel, a to včetně návrhu na uzavření veřejnoprávních smluv o poskytnutí dotací s příjemci na zasedání Zastupitelstva Olomouckého kraje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63917" w:rsidRPr="00241C54" w:rsidTr="00AF41BA">
        <w:tc>
          <w:tcPr>
            <w:tcW w:w="2500" w:type="pct"/>
            <w:gridSpan w:val="2"/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UZ/22/36/2020</w:t>
            </w:r>
          </w:p>
        </w:tc>
      </w:tr>
    </w:tbl>
    <w:p w:rsidR="00463917" w:rsidRDefault="0046391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6FC6" w:rsidRPr="00241C54" w:rsidTr="00657F49">
        <w:tc>
          <w:tcPr>
            <w:tcW w:w="5000" w:type="pct"/>
            <w:gridSpan w:val="3"/>
          </w:tcPr>
          <w:p w:rsidR="00AC6FC6" w:rsidRPr="000C3DDE" w:rsidRDefault="00AC6FC6" w:rsidP="00657F4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UZ/20/37/2020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AC6FC6" w:rsidRPr="00241C54" w:rsidTr="00657F49">
        <w:tc>
          <w:tcPr>
            <w:tcW w:w="5000" w:type="pct"/>
            <w:gridSpan w:val="3"/>
          </w:tcPr>
          <w:p w:rsidR="00AC6FC6" w:rsidRPr="00241C54" w:rsidRDefault="00AC6FC6" w:rsidP="00657F4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výstavby a rekonstrukcí sportovních zařízení kofinancovaných z MŠMT v obcích Olomouckého kraje v roce 2020 – vyhlášení </w:t>
            </w:r>
          </w:p>
        </w:tc>
      </w:tr>
      <w:tr w:rsidR="00AC6FC6" w:rsidRPr="00241C54" w:rsidTr="00657F49">
        <w:tc>
          <w:tcPr>
            <w:tcW w:w="115" w:type="pct"/>
          </w:tcPr>
          <w:p w:rsidR="00AC6FC6" w:rsidRPr="00CD63C7" w:rsidRDefault="00AC6FC6" w:rsidP="00657F4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C6FC6" w:rsidRPr="000C3DDE" w:rsidRDefault="00AC6FC6" w:rsidP="00657F4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 konkrétní účel, a to včetně návrhu na uzavření veřejnoprávních smluv o poskytnutí dotací s příjemci na zasedání Zastupitelstva Olomouckého kraje</w:t>
            </w:r>
          </w:p>
        </w:tc>
      </w:tr>
      <w:tr w:rsidR="00AC6FC6" w:rsidRPr="00241C54" w:rsidTr="00657F49">
        <w:tc>
          <w:tcPr>
            <w:tcW w:w="5000" w:type="pct"/>
            <w:gridSpan w:val="3"/>
          </w:tcPr>
          <w:p w:rsidR="00AC6FC6" w:rsidRPr="00241C54" w:rsidRDefault="00AC6FC6" w:rsidP="00657F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C6FC6" w:rsidRPr="00241C54" w:rsidTr="00657F49">
        <w:tc>
          <w:tcPr>
            <w:tcW w:w="2500" w:type="pct"/>
            <w:gridSpan w:val="2"/>
          </w:tcPr>
          <w:p w:rsidR="00AC6FC6" w:rsidRPr="00241C54" w:rsidRDefault="00AC6FC6" w:rsidP="00657F4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22. 6. 2020</w:t>
            </w:r>
          </w:p>
        </w:tc>
        <w:tc>
          <w:tcPr>
            <w:tcW w:w="2500" w:type="pct"/>
          </w:tcPr>
          <w:p w:rsidR="00AC6FC6" w:rsidRPr="00241C54" w:rsidRDefault="00732767" w:rsidP="00657F4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C6FC6" w:rsidRPr="00241C54" w:rsidTr="00657F49">
        <w:tc>
          <w:tcPr>
            <w:tcW w:w="5000" w:type="pct"/>
            <w:gridSpan w:val="3"/>
          </w:tcPr>
          <w:p w:rsidR="00AC6FC6" w:rsidRPr="00241C54" w:rsidRDefault="00AC6FC6" w:rsidP="00657F4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UZ/22/38/2020</w:t>
            </w:r>
          </w:p>
        </w:tc>
      </w:tr>
    </w:tbl>
    <w:p w:rsidR="00AC6FC6" w:rsidRDefault="00AC6FC6" w:rsidP="00FE550A">
      <w:pPr>
        <w:rPr>
          <w:rFonts w:cs="Arial"/>
          <w:sz w:val="16"/>
          <w:szCs w:val="16"/>
        </w:rPr>
      </w:pPr>
    </w:p>
    <w:p w:rsidR="00BE3262" w:rsidRDefault="00BE3262" w:rsidP="00FE550A">
      <w:pPr>
        <w:rPr>
          <w:rFonts w:cs="Arial"/>
          <w:sz w:val="16"/>
          <w:szCs w:val="16"/>
        </w:rPr>
      </w:pPr>
    </w:p>
    <w:p w:rsidR="00BE3262" w:rsidRDefault="00BE3262" w:rsidP="00FE550A">
      <w:pPr>
        <w:rPr>
          <w:rFonts w:cs="Arial"/>
          <w:sz w:val="16"/>
          <w:szCs w:val="16"/>
        </w:rPr>
      </w:pPr>
    </w:p>
    <w:p w:rsidR="00BE3262" w:rsidRDefault="00BE3262" w:rsidP="00FE550A">
      <w:pPr>
        <w:rPr>
          <w:rFonts w:cs="Arial"/>
          <w:sz w:val="16"/>
          <w:szCs w:val="16"/>
        </w:rPr>
      </w:pPr>
    </w:p>
    <w:p w:rsidR="00BE3262" w:rsidRDefault="00BE326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UZ/20/44/2020</w:t>
            </w:r>
            <w:r>
              <w:rPr>
                <w:rFonts w:cs="Arial"/>
              </w:rPr>
              <w:t xml:space="preserve"> ze dne 20. 4.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v</w:t>
            </w:r>
            <w:r w:rsidR="00E3716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roce 2020 – vyhlášení</w:t>
            </w:r>
          </w:p>
        </w:tc>
      </w:tr>
      <w:tr w:rsidR="00463917" w:rsidRPr="00241C54" w:rsidTr="00AF41BA">
        <w:tc>
          <w:tcPr>
            <w:tcW w:w="115" w:type="pct"/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6391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463917">
              <w:rPr>
                <w:rFonts w:cs="Arial"/>
              </w:rPr>
              <w:t>předložit vyhodnocení žádostí o dotaci na konkrétní účel v dotačním programu, dle bodu 2 usnesení, na zasedání Zastupitelstva Olomouckého kraje, a</w:t>
            </w:r>
            <w:r w:rsidR="00E37166">
              <w:rPr>
                <w:rFonts w:cs="Arial"/>
              </w:rPr>
              <w:t> </w:t>
            </w:r>
            <w:r w:rsidRPr="00463917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463917" w:rsidRPr="00241C54" w:rsidTr="00AF41BA">
        <w:tc>
          <w:tcPr>
            <w:tcW w:w="2500" w:type="pct"/>
            <w:gridSpan w:val="2"/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UZ/22/68/2020</w:t>
            </w:r>
          </w:p>
        </w:tc>
      </w:tr>
    </w:tbl>
    <w:p w:rsidR="00463917" w:rsidRDefault="0046391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UZ/21/64/2020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cestovního ruchu a zahraničních vztahů 2020 dotační titul 13_01_4 – II – Podpora rozvoje cestovního ruchu II – vyhlášení  </w:t>
            </w:r>
          </w:p>
        </w:tc>
      </w:tr>
      <w:tr w:rsidR="00463917" w:rsidRPr="00241C54" w:rsidTr="00AF41BA">
        <w:tc>
          <w:tcPr>
            <w:tcW w:w="115" w:type="pct"/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6391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463917">
              <w:rPr>
                <w:rFonts w:cs="Arial"/>
              </w:rPr>
              <w:t>předložit vyhodnocení žádostí o dotaci nad 200 000 Kč na konkrétní účel a žádostí obcí v dotačním titulu 13_01_4 – II – Podpora rozvoje cestovního ruchu II Programu na podporu cestovního ruchu a zahraničních vztahů 2020 na zasedání Zastupitelstva Olomouckého kraje, a to včetně návrhu na uzavření veřejnoprávních smluv o poskytnutí dotací s příjemci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63917" w:rsidRPr="00241C54" w:rsidTr="00AF41BA">
        <w:tc>
          <w:tcPr>
            <w:tcW w:w="2500" w:type="pct"/>
            <w:gridSpan w:val="2"/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UZ/22/87/2020</w:t>
            </w:r>
          </w:p>
        </w:tc>
      </w:tr>
    </w:tbl>
    <w:p w:rsidR="0045720F" w:rsidRDefault="00457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63917" w:rsidRPr="00241C54" w:rsidTr="00AF41BA">
        <w:tc>
          <w:tcPr>
            <w:tcW w:w="5000" w:type="pct"/>
            <w:gridSpan w:val="3"/>
          </w:tcPr>
          <w:p w:rsidR="00463917" w:rsidRPr="00463917" w:rsidRDefault="00463917" w:rsidP="00AF41BA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UZ/21/85/2020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Poskytnutí neinvestiční účelové dotace obcím postiženým povodněmi v červnu 2020 </w:t>
            </w:r>
          </w:p>
        </w:tc>
      </w:tr>
      <w:tr w:rsidR="00463917" w:rsidRPr="00241C54" w:rsidTr="00AF41BA">
        <w:tc>
          <w:tcPr>
            <w:tcW w:w="115" w:type="pct"/>
          </w:tcPr>
          <w:p w:rsidR="00463917" w:rsidRPr="00CD63C7" w:rsidRDefault="00463917" w:rsidP="00AF41BA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63917" w:rsidRPr="00463917" w:rsidRDefault="00463917" w:rsidP="0046391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 </w:t>
            </w:r>
            <w:r>
              <w:rPr>
                <w:rFonts w:cs="Arial"/>
              </w:rPr>
              <w:t xml:space="preserve">ukládá </w:t>
            </w:r>
            <w:r w:rsidRPr="00463917">
              <w:rPr>
                <w:rFonts w:cs="Arial"/>
              </w:rPr>
              <w:t>poskytnout neinvestiční účelové dotace obcím postiženým povodněmi v červnu 2020 na pokrytí prvotních nákladů a nezbytná opatření přijatá v rámci řešení krizové situace na záchranné a likvidační práce, které byly vynaloženy v návaznosti na opatření uložená orgány kraje a obcí při povodni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463917" w:rsidRPr="00241C54" w:rsidRDefault="00463917" w:rsidP="00AF41B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63917" w:rsidRPr="00241C54" w:rsidTr="00AF41BA">
        <w:tc>
          <w:tcPr>
            <w:tcW w:w="2500" w:type="pct"/>
            <w:gridSpan w:val="2"/>
          </w:tcPr>
          <w:p w:rsidR="00463917" w:rsidRPr="00241C54" w:rsidRDefault="00463917" w:rsidP="00AF41BA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21. 9. 2020</w:t>
            </w:r>
          </w:p>
        </w:tc>
        <w:tc>
          <w:tcPr>
            <w:tcW w:w="2500" w:type="pct"/>
          </w:tcPr>
          <w:p w:rsidR="00463917" w:rsidRPr="00241C54" w:rsidRDefault="006613F0" w:rsidP="00AF41B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63917" w:rsidRPr="00241C54" w:rsidTr="00AF41BA">
        <w:tc>
          <w:tcPr>
            <w:tcW w:w="5000" w:type="pct"/>
            <w:gridSpan w:val="3"/>
          </w:tcPr>
          <w:p w:rsidR="00B419BD" w:rsidRDefault="006613F0" w:rsidP="00AF41B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UZ/22/84/2020</w:t>
            </w:r>
          </w:p>
          <w:p w:rsidR="00B419BD" w:rsidRPr="00732767" w:rsidRDefault="00B419BD" w:rsidP="00AF41BA">
            <w:pPr>
              <w:jc w:val="both"/>
              <w:rPr>
                <w:rFonts w:cs="Arial"/>
                <w:sz w:val="16"/>
              </w:rPr>
            </w:pPr>
          </w:p>
          <w:tbl>
            <w:tblPr>
              <w:tblW w:w="5000" w:type="pct"/>
              <w:tblBorders>
                <w:top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"/>
              <w:gridCol w:w="4327"/>
              <w:gridCol w:w="4536"/>
            </w:tblGrid>
            <w:tr w:rsidR="00B419BD" w:rsidRPr="00B419BD" w:rsidTr="003A4B1E">
              <w:tc>
                <w:tcPr>
                  <w:tcW w:w="5000" w:type="pct"/>
                  <w:gridSpan w:val="3"/>
                </w:tcPr>
                <w:p w:rsidR="00B419BD" w:rsidRPr="00B419BD" w:rsidRDefault="00B419BD" w:rsidP="00B419BD">
                  <w:pPr>
                    <w:pStyle w:val="Nadpis2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419B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UZ/22/35/2020 </w:t>
                  </w:r>
                  <w:r w:rsidRPr="00B419BD">
                    <w:rPr>
                      <w:color w:val="000000" w:themeColor="text1"/>
                      <w:sz w:val="24"/>
                      <w:szCs w:val="24"/>
                    </w:rPr>
                    <w:t>ze dne 21. 9. 2020</w:t>
                  </w:r>
                </w:p>
                <w:p w:rsidR="00B419BD" w:rsidRPr="00B419BD" w:rsidRDefault="00B419BD" w:rsidP="00B419BD">
                  <w:pPr>
                    <w:pStyle w:val="Nadpis2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419BD">
                    <w:rPr>
                      <w:b/>
                      <w:color w:val="000000" w:themeColor="text1"/>
                      <w:sz w:val="24"/>
                      <w:szCs w:val="24"/>
                    </w:rPr>
                    <w:t>Program na podporu sportovní činnosti v Olomouckém kraji v roce 2021 –</w:t>
                  </w:r>
                  <w:r w:rsidR="006E59A8">
                    <w:rPr>
                      <w:b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B419B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vyhlášení </w:t>
                  </w:r>
                </w:p>
              </w:tc>
            </w:tr>
            <w:tr w:rsidR="00B419BD" w:rsidRPr="00B419BD" w:rsidTr="003A4B1E">
              <w:tc>
                <w:tcPr>
                  <w:tcW w:w="115" w:type="pct"/>
                </w:tcPr>
                <w:p w:rsidR="00B419BD" w:rsidRPr="00B419BD" w:rsidRDefault="00B419BD" w:rsidP="00B419BD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94"/>
                    </w:tabs>
                    <w:ind w:left="294" w:hanging="294"/>
                    <w:jc w:val="both"/>
                    <w:rPr>
                      <w:rFonts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885" w:type="pct"/>
                  <w:gridSpan w:val="2"/>
                </w:tcPr>
                <w:p w:rsidR="00B419BD" w:rsidRPr="00B419BD" w:rsidRDefault="00B419BD" w:rsidP="00B419BD">
                  <w:pPr>
                    <w:jc w:val="both"/>
                    <w:rPr>
                      <w:rFonts w:cs="Arial"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t xml:space="preserve">bod 4. </w:t>
                  </w:r>
                  <w:r w:rsidRPr="00B419BD">
                    <w:rPr>
                      <w:rFonts w:cs="Arial"/>
                      <w:color w:val="000000" w:themeColor="text1"/>
                    </w:rPr>
                    <w:t>ukládá vyhlásit dotační program Olomouckého kraje Program na podporu sportovní činnosti v Olomouckém kraji v roce 2021 dle bodu 2 usnesení</w:t>
                  </w:r>
                </w:p>
              </w:tc>
            </w:tr>
            <w:tr w:rsidR="00B419BD" w:rsidRPr="00B419BD" w:rsidTr="003A4B1E">
              <w:tc>
                <w:tcPr>
                  <w:tcW w:w="5000" w:type="pct"/>
                  <w:gridSpan w:val="3"/>
                </w:tcPr>
                <w:p w:rsidR="00B419BD" w:rsidRPr="00B419BD" w:rsidRDefault="00B419BD" w:rsidP="00B419BD">
                  <w:pPr>
                    <w:rPr>
                      <w:rFonts w:cs="Arial"/>
                      <w:b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t xml:space="preserve">O: Rada Olomouckého kraje </w:t>
                  </w:r>
                </w:p>
              </w:tc>
            </w:tr>
            <w:tr w:rsidR="00B419BD" w:rsidRPr="00B419BD" w:rsidTr="003A4B1E">
              <w:tc>
                <w:tcPr>
                  <w:tcW w:w="2500" w:type="pct"/>
                  <w:gridSpan w:val="2"/>
                </w:tcPr>
                <w:p w:rsidR="00B419BD" w:rsidRPr="00B419BD" w:rsidRDefault="00B419BD" w:rsidP="00B419BD">
                  <w:pPr>
                    <w:spacing w:after="120"/>
                    <w:rPr>
                      <w:rFonts w:cs="Arial"/>
                      <w:b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t>T: ihned</w:t>
                  </w:r>
                </w:p>
              </w:tc>
              <w:tc>
                <w:tcPr>
                  <w:tcW w:w="2500" w:type="pct"/>
                </w:tcPr>
                <w:p w:rsidR="00B419BD" w:rsidRPr="00B419BD" w:rsidRDefault="00732767" w:rsidP="00B419BD">
                  <w:pPr>
                    <w:spacing w:after="120"/>
                    <w:jc w:val="right"/>
                    <w:rPr>
                      <w:rFonts w:cs="Arial"/>
                      <w:b/>
                      <w:color w:val="000000" w:themeColor="text1"/>
                    </w:rPr>
                  </w:pPr>
                  <w:r>
                    <w:rPr>
                      <w:rFonts w:cs="Arial"/>
                      <w:b/>
                      <w:color w:val="000000" w:themeColor="text1"/>
                    </w:rPr>
                    <w:t>Splněno</w:t>
                  </w:r>
                </w:p>
              </w:tc>
            </w:tr>
          </w:tbl>
          <w:p w:rsidR="00B419BD" w:rsidRPr="00732767" w:rsidRDefault="00B419BD" w:rsidP="00AF41BA">
            <w:pPr>
              <w:jc w:val="both"/>
              <w:rPr>
                <w:rFonts w:cs="Arial"/>
                <w:i/>
                <w:color w:val="000000" w:themeColor="text1"/>
              </w:rPr>
            </w:pPr>
            <w:r w:rsidRPr="00B419BD">
              <w:rPr>
                <w:rFonts w:cs="Arial"/>
                <w:i/>
                <w:color w:val="000000" w:themeColor="text1"/>
              </w:rPr>
              <w:t>Zveřejněno na úřední desce dne 22. 9. 2020</w:t>
            </w:r>
            <w:r w:rsidR="00732767">
              <w:rPr>
                <w:rFonts w:cs="Arial"/>
                <w:i/>
                <w:color w:val="000000" w:themeColor="text1"/>
              </w:rPr>
              <w:t>.</w:t>
            </w:r>
          </w:p>
        </w:tc>
      </w:tr>
      <w:tr w:rsidR="00B419BD" w:rsidRPr="00241C54" w:rsidTr="00131EE0">
        <w:tc>
          <w:tcPr>
            <w:tcW w:w="5000" w:type="pct"/>
            <w:gridSpan w:val="3"/>
            <w:tcBorders>
              <w:bottom w:val="nil"/>
            </w:tcBorders>
          </w:tcPr>
          <w:p w:rsidR="00B419BD" w:rsidRPr="00732767" w:rsidRDefault="00B419BD" w:rsidP="00AF41BA">
            <w:pPr>
              <w:jc w:val="both"/>
              <w:rPr>
                <w:rFonts w:cs="Arial"/>
                <w:sz w:val="16"/>
              </w:rPr>
            </w:pPr>
          </w:p>
        </w:tc>
      </w:tr>
      <w:tr w:rsidR="006613F0" w:rsidRPr="006613F0" w:rsidTr="00131EE0">
        <w:tc>
          <w:tcPr>
            <w:tcW w:w="5000" w:type="pct"/>
            <w:gridSpan w:val="3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"/>
              <w:gridCol w:w="4327"/>
              <w:gridCol w:w="4536"/>
            </w:tblGrid>
            <w:tr w:rsidR="00B419BD" w:rsidRPr="00B419BD" w:rsidTr="003A4B1E">
              <w:tc>
                <w:tcPr>
                  <w:tcW w:w="5000" w:type="pct"/>
                  <w:gridSpan w:val="3"/>
                </w:tcPr>
                <w:p w:rsidR="00B419BD" w:rsidRPr="00B419BD" w:rsidRDefault="00B419BD" w:rsidP="00B419BD">
                  <w:pPr>
                    <w:rPr>
                      <w:rFonts w:cs="Arial"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t>UZ/22/57/2020</w:t>
                  </w:r>
                  <w:r w:rsidRPr="00B419BD">
                    <w:rPr>
                      <w:rFonts w:cs="Arial"/>
                      <w:color w:val="000000" w:themeColor="text1"/>
                    </w:rPr>
                    <w:t xml:space="preserve"> ze dne 21. 9. 2020</w:t>
                  </w:r>
                </w:p>
              </w:tc>
            </w:tr>
            <w:tr w:rsidR="00B419BD" w:rsidRPr="00B419BD" w:rsidTr="003A4B1E">
              <w:tc>
                <w:tcPr>
                  <w:tcW w:w="5000" w:type="pct"/>
                  <w:gridSpan w:val="3"/>
                </w:tcPr>
                <w:p w:rsidR="00B419BD" w:rsidRPr="00B419BD" w:rsidRDefault="00B419BD" w:rsidP="00B419BD">
                  <w:pPr>
                    <w:pStyle w:val="Nadpis2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419B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Program na podporu lesních ekosystémů 2020–2025 – vyhlášení </w:t>
                  </w:r>
                </w:p>
              </w:tc>
            </w:tr>
            <w:tr w:rsidR="00B419BD" w:rsidRPr="00B419BD" w:rsidTr="00131EE0">
              <w:tc>
                <w:tcPr>
                  <w:tcW w:w="115" w:type="pct"/>
                  <w:tcBorders>
                    <w:bottom w:val="nil"/>
                  </w:tcBorders>
                </w:tcPr>
                <w:p w:rsidR="00B419BD" w:rsidRPr="00B419BD" w:rsidRDefault="00B419BD" w:rsidP="00B419BD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294"/>
                    </w:tabs>
                    <w:ind w:left="294" w:hanging="294"/>
                    <w:jc w:val="both"/>
                    <w:rPr>
                      <w:rFonts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885" w:type="pct"/>
                  <w:gridSpan w:val="2"/>
                  <w:tcBorders>
                    <w:bottom w:val="nil"/>
                  </w:tcBorders>
                </w:tcPr>
                <w:p w:rsidR="00B419BD" w:rsidRDefault="00B419BD" w:rsidP="00B419BD">
                  <w:pPr>
                    <w:jc w:val="both"/>
                    <w:rPr>
                      <w:rFonts w:cs="Arial"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t xml:space="preserve">bod 4. </w:t>
                  </w:r>
                  <w:r w:rsidRPr="00B419BD">
                    <w:rPr>
                      <w:rFonts w:cs="Arial"/>
                      <w:color w:val="000000" w:themeColor="text1"/>
                    </w:rPr>
                    <w:t>ukládá vyhlásit dotační program Olomouckého kraje Program na podporu lesních ekosystémů 2020–2025</w:t>
                  </w:r>
                </w:p>
                <w:p w:rsidR="001F503B" w:rsidRDefault="001F503B" w:rsidP="00B419BD">
                  <w:pPr>
                    <w:jc w:val="both"/>
                    <w:rPr>
                      <w:rFonts w:cs="Arial"/>
                      <w:color w:val="000000" w:themeColor="text1"/>
                    </w:rPr>
                  </w:pPr>
                </w:p>
                <w:p w:rsidR="001F503B" w:rsidRPr="00B419BD" w:rsidRDefault="001F503B" w:rsidP="00B419BD">
                  <w:pPr>
                    <w:jc w:val="both"/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B419BD" w:rsidRPr="00B419BD" w:rsidTr="001F503B">
              <w:tc>
                <w:tcPr>
                  <w:tcW w:w="5000" w:type="pct"/>
                  <w:gridSpan w:val="3"/>
                  <w:tcBorders>
                    <w:top w:val="nil"/>
                  </w:tcBorders>
                </w:tcPr>
                <w:p w:rsidR="00131EE0" w:rsidRDefault="00131EE0" w:rsidP="00B419BD">
                  <w:pPr>
                    <w:rPr>
                      <w:rFonts w:cs="Arial"/>
                      <w:b/>
                      <w:color w:val="000000" w:themeColor="text1"/>
                    </w:rPr>
                  </w:pPr>
                </w:p>
                <w:p w:rsidR="00B419BD" w:rsidRPr="00B419BD" w:rsidRDefault="00B419BD" w:rsidP="00B419BD">
                  <w:pPr>
                    <w:rPr>
                      <w:rFonts w:cs="Arial"/>
                      <w:b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lastRenderedPageBreak/>
                    <w:t>O: Ing. Milan Klimeš, náměstek hejtmana</w:t>
                  </w:r>
                </w:p>
              </w:tc>
            </w:tr>
            <w:tr w:rsidR="00B419BD" w:rsidRPr="00B419BD" w:rsidTr="003A4B1E">
              <w:tc>
                <w:tcPr>
                  <w:tcW w:w="2500" w:type="pct"/>
                  <w:gridSpan w:val="2"/>
                </w:tcPr>
                <w:p w:rsidR="00B419BD" w:rsidRPr="00B419BD" w:rsidRDefault="00B419BD" w:rsidP="00B419BD">
                  <w:pPr>
                    <w:spacing w:after="120"/>
                    <w:rPr>
                      <w:rFonts w:cs="Arial"/>
                      <w:b/>
                      <w:color w:val="000000" w:themeColor="text1"/>
                    </w:rPr>
                  </w:pPr>
                  <w:r w:rsidRPr="00B419BD">
                    <w:rPr>
                      <w:rFonts w:cs="Arial"/>
                      <w:b/>
                      <w:color w:val="000000" w:themeColor="text1"/>
                    </w:rPr>
                    <w:lastRenderedPageBreak/>
                    <w:t>T: ihned</w:t>
                  </w:r>
                </w:p>
              </w:tc>
              <w:tc>
                <w:tcPr>
                  <w:tcW w:w="2500" w:type="pct"/>
                </w:tcPr>
                <w:p w:rsidR="00B419BD" w:rsidRPr="00B419BD" w:rsidRDefault="00732767" w:rsidP="00B419BD">
                  <w:pPr>
                    <w:spacing w:after="120"/>
                    <w:jc w:val="right"/>
                    <w:rPr>
                      <w:rFonts w:cs="Arial"/>
                      <w:b/>
                      <w:color w:val="000000" w:themeColor="text1"/>
                    </w:rPr>
                  </w:pPr>
                  <w:r>
                    <w:rPr>
                      <w:rFonts w:cs="Arial"/>
                      <w:b/>
                      <w:color w:val="000000" w:themeColor="text1"/>
                    </w:rPr>
                    <w:t>Splněno</w:t>
                  </w:r>
                </w:p>
              </w:tc>
            </w:tr>
          </w:tbl>
          <w:p w:rsidR="00B419BD" w:rsidRPr="00BE3262" w:rsidRDefault="00B419BD" w:rsidP="00657F49">
            <w:pPr>
              <w:rPr>
                <w:rFonts w:cs="Arial"/>
                <w:i/>
                <w:color w:val="000000" w:themeColor="text1"/>
              </w:rPr>
            </w:pPr>
            <w:r w:rsidRPr="00B419BD">
              <w:rPr>
                <w:rFonts w:cs="Arial"/>
                <w:i/>
                <w:color w:val="000000" w:themeColor="text1"/>
              </w:rPr>
              <w:t>Zveřejněno na úřední desce dne 28. 9. 2020</w:t>
            </w:r>
            <w:r w:rsidR="00614DA5">
              <w:rPr>
                <w:rFonts w:cs="Arial"/>
                <w:i/>
                <w:color w:val="000000" w:themeColor="text1"/>
              </w:rPr>
              <w:t>.</w:t>
            </w:r>
          </w:p>
        </w:tc>
      </w:tr>
      <w:tr w:rsidR="00E37166" w:rsidRPr="006613F0" w:rsidTr="00BE3262">
        <w:tc>
          <w:tcPr>
            <w:tcW w:w="5000" w:type="pct"/>
            <w:gridSpan w:val="3"/>
            <w:tcBorders>
              <w:top w:val="nil"/>
            </w:tcBorders>
          </w:tcPr>
          <w:p w:rsidR="00E37166" w:rsidRPr="006613F0" w:rsidRDefault="00BE3262" w:rsidP="00BE3262">
            <w:pPr>
              <w:tabs>
                <w:tab w:val="left" w:pos="2952"/>
              </w:tabs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lastRenderedPageBreak/>
              <w:tab/>
            </w:r>
          </w:p>
        </w:tc>
      </w:tr>
    </w:tbl>
    <w:p w:rsidR="001F503B" w:rsidRDefault="001F503B" w:rsidP="0045720F">
      <w:pPr>
        <w:rPr>
          <w:rFonts w:cs="Arial"/>
          <w:b/>
          <w:szCs w:val="16"/>
        </w:rPr>
      </w:pPr>
    </w:p>
    <w:p w:rsidR="001F503B" w:rsidRDefault="001F503B" w:rsidP="0045720F">
      <w:pPr>
        <w:rPr>
          <w:rFonts w:cs="Arial"/>
          <w:b/>
          <w:szCs w:val="16"/>
        </w:rPr>
      </w:pPr>
    </w:p>
    <w:p w:rsidR="001F503B" w:rsidRDefault="001F503B" w:rsidP="0045720F">
      <w:pPr>
        <w:rPr>
          <w:rFonts w:cs="Arial"/>
          <w:b/>
          <w:szCs w:val="16"/>
        </w:rPr>
      </w:pPr>
    </w:p>
    <w:p w:rsidR="00131EE0" w:rsidRDefault="00131EE0" w:rsidP="0045720F">
      <w:pPr>
        <w:rPr>
          <w:rFonts w:cs="Arial"/>
          <w:b/>
          <w:szCs w:val="16"/>
        </w:rPr>
      </w:pPr>
    </w:p>
    <w:p w:rsidR="00131EE0" w:rsidRDefault="00131EE0" w:rsidP="0045720F">
      <w:pPr>
        <w:rPr>
          <w:rFonts w:cs="Arial"/>
          <w:b/>
          <w:szCs w:val="16"/>
        </w:rPr>
      </w:pPr>
    </w:p>
    <w:p w:rsidR="00131EE0" w:rsidRDefault="00131EE0" w:rsidP="0045720F">
      <w:pPr>
        <w:rPr>
          <w:rFonts w:cs="Arial"/>
          <w:b/>
          <w:szCs w:val="16"/>
        </w:rPr>
      </w:pPr>
    </w:p>
    <w:p w:rsidR="00131EE0" w:rsidRDefault="00131EE0" w:rsidP="0045720F">
      <w:pPr>
        <w:rPr>
          <w:rFonts w:cs="Arial"/>
          <w:b/>
          <w:szCs w:val="16"/>
        </w:rPr>
      </w:pPr>
    </w:p>
    <w:p w:rsidR="00131EE0" w:rsidRDefault="00131EE0" w:rsidP="0045720F">
      <w:pPr>
        <w:rPr>
          <w:rFonts w:cs="Arial"/>
          <w:b/>
          <w:szCs w:val="16"/>
        </w:rPr>
      </w:pPr>
    </w:p>
    <w:p w:rsidR="00131EE0" w:rsidRDefault="00131EE0" w:rsidP="0045720F">
      <w:pPr>
        <w:rPr>
          <w:rFonts w:cs="Arial"/>
          <w:b/>
          <w:szCs w:val="16"/>
        </w:rPr>
      </w:pPr>
    </w:p>
    <w:p w:rsidR="001F503B" w:rsidRDefault="001F503B" w:rsidP="0045720F">
      <w:pPr>
        <w:rPr>
          <w:rFonts w:cs="Arial"/>
          <w:b/>
          <w:szCs w:val="16"/>
        </w:rPr>
      </w:pPr>
    </w:p>
    <w:p w:rsidR="0045720F" w:rsidRPr="00BE3262" w:rsidRDefault="0045720F" w:rsidP="0045720F">
      <w:pPr>
        <w:rPr>
          <w:rFonts w:cs="Arial"/>
          <w:sz w:val="16"/>
          <w:szCs w:val="16"/>
        </w:rPr>
      </w:pPr>
      <w:r w:rsidRPr="0045720F">
        <w:rPr>
          <w:rFonts w:cs="Arial"/>
          <w:b/>
          <w:szCs w:val="16"/>
        </w:rPr>
        <w:t>B)</w:t>
      </w:r>
      <w:r w:rsidRPr="0045720F">
        <w:rPr>
          <w:rFonts w:cs="Arial"/>
          <w:szCs w:val="16"/>
        </w:rPr>
        <w:t xml:space="preserve"> </w:t>
      </w:r>
      <w:r w:rsidR="0015687D">
        <w:rPr>
          <w:rFonts w:cs="Arial"/>
          <w:b/>
        </w:rPr>
        <w:t>T</w:t>
      </w:r>
      <w:r w:rsidRPr="0045720F">
        <w:rPr>
          <w:rFonts w:cs="Arial"/>
          <w:b/>
        </w:rPr>
        <w:t>rvající úkoly – změna odpovědnosti</w:t>
      </w:r>
    </w:p>
    <w:p w:rsidR="00E37166" w:rsidRDefault="00E37166" w:rsidP="00FE550A">
      <w:pPr>
        <w:rPr>
          <w:rFonts w:cs="Arial"/>
          <w:sz w:val="16"/>
          <w:szCs w:val="16"/>
        </w:rPr>
      </w:pPr>
    </w:p>
    <w:p w:rsidR="0045720F" w:rsidRDefault="00457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79D" w:rsidRPr="00241C54" w:rsidTr="00262954">
        <w:tc>
          <w:tcPr>
            <w:tcW w:w="5000" w:type="pct"/>
            <w:gridSpan w:val="3"/>
          </w:tcPr>
          <w:p w:rsidR="000C179D" w:rsidRPr="00230C75" w:rsidRDefault="000C179D" w:rsidP="0026295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0C179D" w:rsidRPr="00241C54" w:rsidTr="00262954">
        <w:tc>
          <w:tcPr>
            <w:tcW w:w="115" w:type="pct"/>
          </w:tcPr>
          <w:p w:rsidR="000C179D" w:rsidRPr="00CD63C7" w:rsidRDefault="000C179D" w:rsidP="0026295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C179D" w:rsidRPr="00230C75" w:rsidRDefault="000C179D" w:rsidP="0026295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230C75">
              <w:rPr>
                <w:rFonts w:cs="Arial"/>
              </w:rPr>
              <w:t>Radě Olomouckého kraje informovat pravidelně Zastupitelstvo Olomouckého kraje o provedených rozpočtových změnách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0C179D" w:rsidRPr="00602818" w:rsidTr="00262954">
        <w:tc>
          <w:tcPr>
            <w:tcW w:w="2500" w:type="pct"/>
            <w:gridSpan w:val="2"/>
          </w:tcPr>
          <w:p w:rsidR="000C179D" w:rsidRPr="00241C54" w:rsidRDefault="000C179D" w:rsidP="0026295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C179D" w:rsidRPr="00602818" w:rsidRDefault="00BE3262" w:rsidP="00262954">
            <w:pPr>
              <w:spacing w:after="120"/>
              <w:jc w:val="right"/>
              <w:rPr>
                <w:rFonts w:cs="Arial"/>
                <w:b/>
              </w:rPr>
            </w:pPr>
            <w:r w:rsidRPr="00602818">
              <w:rPr>
                <w:rFonts w:cs="Arial"/>
                <w:b/>
              </w:rPr>
              <w:t>Trvá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jc w:val="both"/>
              <w:rPr>
                <w:rFonts w:cs="Arial"/>
                <w:i/>
              </w:rPr>
            </w:pPr>
            <w:r w:rsidRPr="00BE3262">
              <w:rPr>
                <w:rFonts w:cs="Arial"/>
                <w:b/>
                <w:i/>
                <w:color w:val="000000" w:themeColor="text1"/>
              </w:rPr>
              <w:t>- Návrh na změnu odpovědné osoby O: Ing. Josef Suchánek, hejtman Olomouckého kraje</w:t>
            </w:r>
          </w:p>
        </w:tc>
      </w:tr>
    </w:tbl>
    <w:p w:rsidR="0045720F" w:rsidRDefault="00457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79D" w:rsidRPr="00241C54" w:rsidTr="00262954">
        <w:tc>
          <w:tcPr>
            <w:tcW w:w="5000" w:type="pct"/>
            <w:gridSpan w:val="3"/>
          </w:tcPr>
          <w:p w:rsidR="000C179D" w:rsidRPr="00230C75" w:rsidRDefault="000C179D" w:rsidP="0026295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0C179D" w:rsidRPr="00241C54" w:rsidTr="00262954">
        <w:tc>
          <w:tcPr>
            <w:tcW w:w="115" w:type="pct"/>
          </w:tcPr>
          <w:p w:rsidR="000C179D" w:rsidRPr="00CD63C7" w:rsidRDefault="000C179D" w:rsidP="0026295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C179D" w:rsidRPr="00230C75" w:rsidRDefault="000C179D" w:rsidP="0026295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230C75">
              <w:rPr>
                <w:rFonts w:cs="Arial"/>
              </w:rPr>
              <w:t>Radě Olomouckého kraje informovat Zastupitelstvo Olomouckého kraje čtvrtletně o vývoji rozpočtu Olomouckého kraje v roce 2020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0C179D" w:rsidRPr="00602818" w:rsidTr="00262954">
        <w:tc>
          <w:tcPr>
            <w:tcW w:w="2500" w:type="pct"/>
            <w:gridSpan w:val="2"/>
          </w:tcPr>
          <w:p w:rsidR="000C179D" w:rsidRPr="00241C54" w:rsidRDefault="000C179D" w:rsidP="0026295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0C179D" w:rsidRPr="00602818" w:rsidRDefault="00BE3262" w:rsidP="00262954">
            <w:pPr>
              <w:spacing w:after="120"/>
              <w:jc w:val="right"/>
              <w:rPr>
                <w:rFonts w:cs="Arial"/>
                <w:b/>
              </w:rPr>
            </w:pPr>
            <w:r w:rsidRPr="00602818">
              <w:rPr>
                <w:rFonts w:cs="Arial"/>
                <w:b/>
              </w:rPr>
              <w:t>Trvá</w:t>
            </w:r>
          </w:p>
        </w:tc>
      </w:tr>
    </w:tbl>
    <w:p w:rsidR="000C179D" w:rsidRPr="00BE3262" w:rsidRDefault="000C179D" w:rsidP="000C179D">
      <w:pPr>
        <w:rPr>
          <w:rFonts w:cs="Arial"/>
          <w:sz w:val="6"/>
          <w:szCs w:val="16"/>
        </w:rPr>
      </w:pPr>
    </w:p>
    <w:p w:rsidR="000C179D" w:rsidRPr="00BE3262" w:rsidRDefault="000C179D" w:rsidP="000C179D">
      <w:pPr>
        <w:rPr>
          <w:rFonts w:cs="Arial"/>
          <w:color w:val="000000" w:themeColor="text1"/>
          <w:sz w:val="16"/>
          <w:szCs w:val="16"/>
        </w:rPr>
      </w:pPr>
      <w:r w:rsidRPr="00BE3262">
        <w:rPr>
          <w:rFonts w:cs="Arial"/>
          <w:b/>
          <w:i/>
          <w:color w:val="000000" w:themeColor="text1"/>
        </w:rPr>
        <w:t>- Návrh na změnu odpovědné osoby O: Ing. Josef Suchánek, hejtman Olomouckého kraje</w:t>
      </w:r>
    </w:p>
    <w:p w:rsidR="000C179D" w:rsidRDefault="000C179D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C179D" w:rsidRPr="000C3DDE" w:rsidTr="00262954">
        <w:tc>
          <w:tcPr>
            <w:tcW w:w="5000" w:type="pct"/>
            <w:gridSpan w:val="3"/>
          </w:tcPr>
          <w:p w:rsidR="000C179D" w:rsidRPr="000C3DDE" w:rsidRDefault="000C179D" w:rsidP="0026295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UZ/21/78/2020</w:t>
            </w:r>
            <w:r>
              <w:rPr>
                <w:rFonts w:cs="Arial"/>
              </w:rPr>
              <w:t xml:space="preserve"> ze dne 22. 6. 2020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2020, dotační titul č. 5 – vyhlášení II.</w:t>
            </w:r>
          </w:p>
        </w:tc>
      </w:tr>
      <w:tr w:rsidR="000C179D" w:rsidRPr="000C3DDE" w:rsidTr="00262954">
        <w:tc>
          <w:tcPr>
            <w:tcW w:w="115" w:type="pct"/>
          </w:tcPr>
          <w:p w:rsidR="000C179D" w:rsidRPr="00CD63C7" w:rsidRDefault="000C179D" w:rsidP="0026295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C179D" w:rsidRPr="000C3DDE" w:rsidRDefault="000C179D" w:rsidP="0026295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0C3DDE">
              <w:rPr>
                <w:rFonts w:cs="Arial"/>
              </w:rPr>
              <w:t>předložit vyhodnocení dotačního programu Olomouckého kraje Dotační program pro sociální oblast 2020 na zasedání Zastupitelstva Olomouckého kraje včetně žádostí o dotaci vyšší než 200 000 Kč na konkrétní účel včetně návrhu na uzavření veřejnoprávních smluv o poskytnutí dotace s těmito žadateli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0C179D" w:rsidRPr="00241C54" w:rsidTr="00262954">
        <w:tc>
          <w:tcPr>
            <w:tcW w:w="2500" w:type="pct"/>
            <w:gridSpan w:val="2"/>
          </w:tcPr>
          <w:p w:rsidR="000C179D" w:rsidRPr="00241C54" w:rsidRDefault="000C179D" w:rsidP="0026295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prosinec 2020</w:t>
            </w:r>
          </w:p>
        </w:tc>
        <w:tc>
          <w:tcPr>
            <w:tcW w:w="2500" w:type="pct"/>
          </w:tcPr>
          <w:p w:rsidR="000C179D" w:rsidRPr="00241C54" w:rsidRDefault="000C179D" w:rsidP="0026295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C179D" w:rsidRPr="00241C54" w:rsidTr="00262954">
        <w:tc>
          <w:tcPr>
            <w:tcW w:w="5000" w:type="pct"/>
            <w:gridSpan w:val="3"/>
          </w:tcPr>
          <w:p w:rsidR="000C179D" w:rsidRPr="00241C54" w:rsidRDefault="000C179D" w:rsidP="00262954">
            <w:pPr>
              <w:jc w:val="both"/>
              <w:rPr>
                <w:rFonts w:cs="Arial"/>
                <w:i/>
              </w:rPr>
            </w:pPr>
            <w:r w:rsidRPr="00BE3262">
              <w:rPr>
                <w:rFonts w:cs="Arial"/>
                <w:b/>
                <w:i/>
                <w:color w:val="000000" w:themeColor="text1"/>
              </w:rPr>
              <w:t xml:space="preserve">- Návrh na změnu odpovědné osoby O: Mgr. Ivo </w:t>
            </w:r>
            <w:proofErr w:type="spellStart"/>
            <w:r w:rsidRPr="00BE3262">
              <w:rPr>
                <w:rFonts w:cs="Arial"/>
                <w:b/>
                <w:i/>
                <w:color w:val="000000" w:themeColor="text1"/>
              </w:rPr>
              <w:t>Slavotínek</w:t>
            </w:r>
            <w:proofErr w:type="spellEnd"/>
            <w:r w:rsidRPr="00BE3262">
              <w:rPr>
                <w:rFonts w:cs="Arial"/>
                <w:b/>
                <w:i/>
                <w:color w:val="000000" w:themeColor="text1"/>
              </w:rPr>
              <w:t>, 1. náměstek hejtmana</w:t>
            </w:r>
          </w:p>
        </w:tc>
      </w:tr>
    </w:tbl>
    <w:p w:rsidR="000C179D" w:rsidRPr="00241C54" w:rsidRDefault="000C179D" w:rsidP="00FE550A">
      <w:pPr>
        <w:rPr>
          <w:rFonts w:cs="Arial"/>
          <w:sz w:val="16"/>
          <w:szCs w:val="16"/>
        </w:rPr>
      </w:pPr>
    </w:p>
    <w:sectPr w:rsidR="000C179D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5C" w:rsidRDefault="0045535C">
      <w:r>
        <w:separator/>
      </w:r>
    </w:p>
  </w:endnote>
  <w:endnote w:type="continuationSeparator" w:id="0">
    <w:p w:rsidR="0045535C" w:rsidRDefault="0045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84" w:rsidRPr="008F5F7D" w:rsidRDefault="009865B9" w:rsidP="004125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21. 12</w:t>
    </w:r>
    <w:r w:rsidR="00412584">
      <w:rPr>
        <w:i/>
        <w:sz w:val="20"/>
        <w:szCs w:val="20"/>
      </w:rPr>
      <w:t>. 2020</w:t>
    </w:r>
    <w:r w:rsidR="00412584" w:rsidRPr="008F5F7D">
      <w:rPr>
        <w:i/>
        <w:sz w:val="20"/>
        <w:szCs w:val="20"/>
      </w:rPr>
      <w:tab/>
    </w:r>
    <w:r w:rsidR="00412584" w:rsidRPr="008F5F7D">
      <w:rPr>
        <w:i/>
        <w:sz w:val="20"/>
        <w:szCs w:val="20"/>
      </w:rPr>
      <w:tab/>
      <w:t xml:space="preserve">Strana </w:t>
    </w:r>
    <w:r w:rsidR="00412584" w:rsidRPr="008F5F7D">
      <w:rPr>
        <w:i/>
        <w:sz w:val="20"/>
        <w:szCs w:val="20"/>
      </w:rPr>
      <w:fldChar w:fldCharType="begin"/>
    </w:r>
    <w:r w:rsidR="00412584" w:rsidRPr="008F5F7D">
      <w:rPr>
        <w:i/>
        <w:sz w:val="20"/>
        <w:szCs w:val="20"/>
      </w:rPr>
      <w:instrText xml:space="preserve"> PAGE  \* Arabic  \* MERGEFORMAT </w:instrText>
    </w:r>
    <w:r w:rsidR="00412584" w:rsidRPr="008F5F7D">
      <w:rPr>
        <w:i/>
        <w:sz w:val="20"/>
        <w:szCs w:val="20"/>
      </w:rPr>
      <w:fldChar w:fldCharType="separate"/>
    </w:r>
    <w:r w:rsidR="005C5033">
      <w:rPr>
        <w:i/>
        <w:noProof/>
        <w:sz w:val="20"/>
        <w:szCs w:val="20"/>
      </w:rPr>
      <w:t>2</w:t>
    </w:r>
    <w:r w:rsidR="00412584" w:rsidRPr="008F5F7D">
      <w:rPr>
        <w:i/>
        <w:sz w:val="20"/>
        <w:szCs w:val="20"/>
      </w:rPr>
      <w:fldChar w:fldCharType="end"/>
    </w:r>
    <w:r w:rsidR="00412584" w:rsidRPr="008F5F7D">
      <w:rPr>
        <w:i/>
        <w:sz w:val="20"/>
        <w:szCs w:val="20"/>
      </w:rPr>
      <w:t xml:space="preserve"> (celkem </w:t>
    </w:r>
    <w:r w:rsidR="00412584">
      <w:rPr>
        <w:i/>
        <w:sz w:val="20"/>
        <w:szCs w:val="20"/>
      </w:rPr>
      <w:t>4</w:t>
    </w:r>
    <w:r w:rsidR="00412584" w:rsidRPr="008F5F7D">
      <w:rPr>
        <w:i/>
        <w:sz w:val="20"/>
        <w:szCs w:val="20"/>
      </w:rPr>
      <w:t>)</w:t>
    </w:r>
  </w:p>
  <w:p w:rsidR="00D74E20" w:rsidRDefault="009865B9" w:rsidP="00412584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3</w:t>
    </w:r>
    <w:r w:rsidR="00412584" w:rsidRPr="000671CD">
      <w:rPr>
        <w:i/>
        <w:sz w:val="20"/>
        <w:szCs w:val="20"/>
      </w:rPr>
      <w:t>.</w:t>
    </w:r>
    <w:r w:rsidR="00412584">
      <w:rPr>
        <w:i/>
        <w:sz w:val="20"/>
        <w:szCs w:val="20"/>
      </w:rPr>
      <w:t xml:space="preserve"> Kontrola plnění usnesení Zastupitelstva</w:t>
    </w:r>
    <w:r w:rsidR="00412584" w:rsidRPr="008F5F7D">
      <w:rPr>
        <w:i/>
        <w:sz w:val="20"/>
        <w:szCs w:val="20"/>
      </w:rPr>
      <w:t xml:space="preserve"> Olom</w:t>
    </w:r>
    <w:r w:rsidR="00412584">
      <w:rPr>
        <w:i/>
        <w:sz w:val="20"/>
        <w:szCs w:val="20"/>
      </w:rPr>
      <w:t>ouckého kraje</w:t>
    </w:r>
    <w:r w:rsidR="00412584" w:rsidRPr="008F5F7D">
      <w:rPr>
        <w:i/>
        <w:sz w:val="20"/>
        <w:szCs w:val="20"/>
      </w:rPr>
      <w:t xml:space="preserve"> </w:t>
    </w:r>
  </w:p>
  <w:p w:rsidR="00412584" w:rsidRPr="00412584" w:rsidRDefault="00412584" w:rsidP="00412584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5C" w:rsidRDefault="0045535C">
      <w:r>
        <w:separator/>
      </w:r>
    </w:p>
  </w:footnote>
  <w:footnote w:type="continuationSeparator" w:id="0">
    <w:p w:rsidR="0045535C" w:rsidRDefault="0045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F6EEE"/>
    <w:multiLevelType w:val="hybridMultilevel"/>
    <w:tmpl w:val="652A531E"/>
    <w:lvl w:ilvl="0" w:tplc="371CAD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B126F"/>
    <w:multiLevelType w:val="hybridMultilevel"/>
    <w:tmpl w:val="DC3457F2"/>
    <w:lvl w:ilvl="0" w:tplc="66901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35E13"/>
    <w:multiLevelType w:val="hybridMultilevel"/>
    <w:tmpl w:val="DB74825C"/>
    <w:lvl w:ilvl="0" w:tplc="890062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6483"/>
    <w:multiLevelType w:val="hybridMultilevel"/>
    <w:tmpl w:val="DE5860C2"/>
    <w:lvl w:ilvl="0" w:tplc="76005D8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17"/>
    <w:rsid w:val="000223D7"/>
    <w:rsid w:val="000C179D"/>
    <w:rsid w:val="00131EE0"/>
    <w:rsid w:val="0015687D"/>
    <w:rsid w:val="0017336B"/>
    <w:rsid w:val="001C4A78"/>
    <w:rsid w:val="001F503B"/>
    <w:rsid w:val="00234686"/>
    <w:rsid w:val="00241C54"/>
    <w:rsid w:val="00246F52"/>
    <w:rsid w:val="00270521"/>
    <w:rsid w:val="00291D3D"/>
    <w:rsid w:val="002B1D55"/>
    <w:rsid w:val="002D4326"/>
    <w:rsid w:val="002E1B2E"/>
    <w:rsid w:val="00306688"/>
    <w:rsid w:val="00307892"/>
    <w:rsid w:val="00315F94"/>
    <w:rsid w:val="003A34E9"/>
    <w:rsid w:val="003B6258"/>
    <w:rsid w:val="00412584"/>
    <w:rsid w:val="00415493"/>
    <w:rsid w:val="0045535C"/>
    <w:rsid w:val="0045720F"/>
    <w:rsid w:val="00463917"/>
    <w:rsid w:val="005853D1"/>
    <w:rsid w:val="005C378B"/>
    <w:rsid w:val="005C5033"/>
    <w:rsid w:val="005C75B2"/>
    <w:rsid w:val="00602818"/>
    <w:rsid w:val="00614DA5"/>
    <w:rsid w:val="006176A7"/>
    <w:rsid w:val="006613F0"/>
    <w:rsid w:val="006C730C"/>
    <w:rsid w:val="006E59A8"/>
    <w:rsid w:val="006F0CDC"/>
    <w:rsid w:val="00710C9B"/>
    <w:rsid w:val="00732767"/>
    <w:rsid w:val="007E137C"/>
    <w:rsid w:val="007F3148"/>
    <w:rsid w:val="00824FA6"/>
    <w:rsid w:val="00876749"/>
    <w:rsid w:val="008C766C"/>
    <w:rsid w:val="00953C11"/>
    <w:rsid w:val="009865B9"/>
    <w:rsid w:val="009C286D"/>
    <w:rsid w:val="00A02D49"/>
    <w:rsid w:val="00A1604C"/>
    <w:rsid w:val="00A27289"/>
    <w:rsid w:val="00A62574"/>
    <w:rsid w:val="00A90DE9"/>
    <w:rsid w:val="00AC6FC6"/>
    <w:rsid w:val="00AC7A11"/>
    <w:rsid w:val="00AD1BFE"/>
    <w:rsid w:val="00B419BD"/>
    <w:rsid w:val="00B759BE"/>
    <w:rsid w:val="00BE3262"/>
    <w:rsid w:val="00BF06E6"/>
    <w:rsid w:val="00C03BAD"/>
    <w:rsid w:val="00C26042"/>
    <w:rsid w:val="00CA64E8"/>
    <w:rsid w:val="00CD63C7"/>
    <w:rsid w:val="00D50552"/>
    <w:rsid w:val="00D74E20"/>
    <w:rsid w:val="00D90203"/>
    <w:rsid w:val="00E37166"/>
    <w:rsid w:val="00E97D66"/>
    <w:rsid w:val="00EB51B5"/>
    <w:rsid w:val="00EC3AAB"/>
    <w:rsid w:val="00ED79FA"/>
    <w:rsid w:val="00F05AC3"/>
    <w:rsid w:val="00F158D3"/>
    <w:rsid w:val="00F16B06"/>
    <w:rsid w:val="00F71B89"/>
    <w:rsid w:val="00F839CC"/>
    <w:rsid w:val="00FE550A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2D732"/>
  <w15:chartTrackingRefBased/>
  <w15:docId w15:val="{CC6DB8CC-E2C4-4F1D-A6EC-F44D35B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45720F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45720F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12584"/>
    <w:rPr>
      <w:rFonts w:ascii="Arial" w:hAnsi="Arial"/>
      <w:sz w:val="24"/>
      <w:szCs w:val="24"/>
    </w:rPr>
  </w:style>
  <w:style w:type="paragraph" w:customStyle="1" w:styleId="Radadvodovzprva">
    <w:name w:val="Rada důvodová zpráva"/>
    <w:basedOn w:val="Normln"/>
    <w:rsid w:val="00FE7F35"/>
    <w:pPr>
      <w:spacing w:after="480"/>
      <w:jc w:val="both"/>
    </w:pPr>
    <w:rPr>
      <w:rFonts w:eastAsiaTheme="minorHAns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83EE-6CFC-450E-B909-F50D353C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</TotalTime>
  <Pages>4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Kočírková Alžběta</cp:lastModifiedBy>
  <cp:revision>5</cp:revision>
  <cp:lastPrinted>2020-12-01T08:01:00Z</cp:lastPrinted>
  <dcterms:created xsi:type="dcterms:W3CDTF">2020-12-01T08:00:00Z</dcterms:created>
  <dcterms:modified xsi:type="dcterms:W3CDTF">2020-12-01T10:26:00Z</dcterms:modified>
</cp:coreProperties>
</file>