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Pr="00633735" w:rsidRDefault="00815864" w:rsidP="00815864">
      <w:pPr>
        <w:jc w:val="center"/>
        <w:rPr>
          <w:b/>
        </w:rPr>
      </w:pPr>
    </w:p>
    <w:p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B75BB4">
        <w:t>00</w:t>
      </w:r>
      <w:r w:rsidRPr="0059239B">
        <w:t xml:space="preserve"> Olomouc</w:t>
      </w:r>
    </w:p>
    <w:p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Ladislavem Oklešťkem, hejtmanem </w:t>
      </w:r>
    </w:p>
    <w:p w:rsidR="00815864" w:rsidRPr="00633735" w:rsidRDefault="00815864" w:rsidP="00815864">
      <w:pPr>
        <w:spacing w:after="40"/>
        <w:jc w:val="both"/>
      </w:pPr>
      <w:r w:rsidRPr="00633735">
        <w:t>Bankovní spojení: Komerční banka, a.s.</w:t>
      </w:r>
    </w:p>
    <w:p w:rsidR="00815864" w:rsidRPr="00633735" w:rsidRDefault="00815864" w:rsidP="00815864">
      <w:pPr>
        <w:spacing w:after="40"/>
        <w:jc w:val="both"/>
      </w:pPr>
      <w:r w:rsidRPr="00633735">
        <w:t>č. ú. 27-4228120277/0100</w:t>
      </w:r>
    </w:p>
    <w:p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Zastoupená: plk. Ing. Karlem Koláříkem, ředitelem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Bankovní spojení: Česká národní banka</w:t>
      </w:r>
    </w:p>
    <w:p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>č. ú. 19-17038881/0710</w:t>
      </w:r>
      <w:r w:rsidRPr="00633735">
        <w:t xml:space="preserve"> </w:t>
      </w:r>
    </w:p>
    <w:p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9D3B9C">
        <w:rPr>
          <w:b/>
        </w:rPr>
        <w:t>2.000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9D3B9C">
        <w:rPr>
          <w:b/>
        </w:rPr>
        <w:t>dva miliony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33735">
        <w:t>Obdarovaný</w:t>
      </w:r>
      <w:r w:rsidR="00FC41E4">
        <w:t xml:space="preserve"> je oprávněn použít dar pouze k</w:t>
      </w:r>
      <w:r w:rsidR="0058004B">
        <w:t xml:space="preserve"> úhradě výdajů za </w:t>
      </w:r>
      <w:r w:rsidR="0058799C" w:rsidRPr="0058799C">
        <w:t xml:space="preserve">zpracování </w:t>
      </w:r>
      <w:r w:rsidR="0058799C">
        <w:t xml:space="preserve">projektové dokumentace </w:t>
      </w:r>
      <w:r w:rsidR="00905671">
        <w:t>p</w:t>
      </w:r>
      <w:r w:rsidR="0058799C">
        <w:t xml:space="preserve">ožární stanice Hasičského záchranného sboru Olomouckého kraje územního odboru </w:t>
      </w:r>
      <w:r w:rsidR="00905671">
        <w:t>Prostějov</w:t>
      </w:r>
      <w:r w:rsidR="0058799C">
        <w:t>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</w:t>
      </w:r>
      <w:r w:rsidRPr="00633735">
        <w:lastRenderedPageBreak/>
        <w:t>jeho nesprávně použitou část vrátit, a to nejpozději do 14 dnů ode dne doručení písemné výzvy dárce.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</w:t>
      </w:r>
      <w:r w:rsidR="009D3B9C">
        <w:t>2</w:t>
      </w:r>
      <w:r w:rsidR="00FC41E4">
        <w:t>. 202</w:t>
      </w:r>
      <w:r w:rsidR="00BE3721">
        <w:t>1</w:t>
      </w:r>
      <w:r w:rsidRPr="00633735">
        <w:t xml:space="preserve"> předložit písemnou zprávu </w:t>
      </w:r>
      <w:r w:rsidRPr="00633735">
        <w:br/>
        <w:t>o použití daru.</w:t>
      </w:r>
    </w:p>
    <w:p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ze dne </w:t>
      </w:r>
      <w:r w:rsidR="009D3B9C">
        <w:t>21</w:t>
      </w:r>
      <w:r w:rsidR="00BE3721">
        <w:t xml:space="preserve">. </w:t>
      </w:r>
      <w:r w:rsidR="009D3B9C">
        <w:t>9</w:t>
      </w:r>
      <w:r w:rsidR="00BE3721">
        <w:t>. 2020</w:t>
      </w:r>
      <w:r w:rsidR="00FC41E4">
        <w:t>.</w:t>
      </w:r>
    </w:p>
    <w:p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:rsidR="0058799C" w:rsidRDefault="0058799C" w:rsidP="00815864"/>
    <w:p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:rsidR="0058799C" w:rsidRPr="00633735" w:rsidRDefault="0058799C" w:rsidP="00815864"/>
    <w:p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</w:p>
          <w:p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za Českou republiku – Hasičský záchranný sbor Olomouckého kraje</w:t>
            </w:r>
          </w:p>
          <w:p w:rsidR="00815864" w:rsidRPr="00633735" w:rsidRDefault="00815864" w:rsidP="00BF43EF">
            <w:pPr>
              <w:jc w:val="center"/>
            </w:pPr>
          </w:p>
        </w:tc>
      </w:tr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:rsidR="00815864" w:rsidRPr="00633735" w:rsidRDefault="00815864" w:rsidP="00BF43EF">
            <w:pPr>
              <w:jc w:val="center"/>
            </w:pPr>
            <w:r w:rsidRPr="00633735">
              <w:t>Ladislav Okleštěk</w:t>
            </w:r>
          </w:p>
          <w:p w:rsidR="00815864" w:rsidRPr="00633735" w:rsidRDefault="00815864" w:rsidP="00BE3721">
            <w:pPr>
              <w:jc w:val="center"/>
            </w:pPr>
            <w:r w:rsidRPr="00633735">
              <w:t>hejtman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:rsidR="00815864" w:rsidRPr="00633735" w:rsidRDefault="00815864" w:rsidP="00BF43EF">
            <w:pPr>
              <w:jc w:val="center"/>
              <w:rPr>
                <w:lang w:eastAsia="ar-SA"/>
              </w:rPr>
            </w:pPr>
            <w:r w:rsidRPr="00633735">
              <w:rPr>
                <w:lang w:eastAsia="ar-SA"/>
              </w:rPr>
              <w:t xml:space="preserve">plk. Ing. Karel Kolářík </w:t>
            </w:r>
          </w:p>
          <w:p w:rsidR="00815864" w:rsidRPr="00633735" w:rsidRDefault="00815864" w:rsidP="00BF43EF">
            <w:pPr>
              <w:jc w:val="center"/>
            </w:pPr>
            <w:r w:rsidRPr="00633735">
              <w:rPr>
                <w:lang w:eastAsia="ar-SA"/>
              </w:rPr>
              <w:t>ředitel</w:t>
            </w:r>
          </w:p>
        </w:tc>
      </w:tr>
    </w:tbl>
    <w:p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90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560" w:left="1417" w:header="426" w:footer="4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EE" w:rsidRDefault="00E612EE" w:rsidP="00FA0429">
      <w:r>
        <w:separator/>
      </w:r>
    </w:p>
  </w:endnote>
  <w:endnote w:type="continuationSeparator" w:id="0">
    <w:p w:rsidR="00E612EE" w:rsidRDefault="00E612EE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EF" w:rsidRDefault="008B6A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p w:rsidR="00BC2F8F" w:rsidRPr="00FA0429" w:rsidRDefault="008B6AEF" w:rsidP="00BC2F8F">
        <w:pPr>
          <w:pBdr>
            <w:top w:val="single" w:sz="4" w:space="1" w:color="auto"/>
          </w:pBdr>
          <w:tabs>
            <w:tab w:val="left" w:pos="708"/>
            <w:tab w:val="center" w:pos="4536"/>
            <w:tab w:val="right" w:pos="9072"/>
          </w:tabs>
          <w:jc w:val="both"/>
          <w:rPr>
            <w:rFonts w:cs="Times New Roman"/>
            <w:i/>
            <w:sz w:val="20"/>
            <w:szCs w:val="20"/>
            <w:lang w:eastAsia="x-none"/>
          </w:rPr>
        </w:pPr>
        <w:r>
          <w:rPr>
            <w:i/>
            <w:sz w:val="20"/>
            <w:szCs w:val="20"/>
          </w:rPr>
          <w:t xml:space="preserve">Zastupitelstvo </w:t>
        </w:r>
        <w:r w:rsidR="00BC2F8F" w:rsidRPr="00FA0429">
          <w:rPr>
            <w:i/>
            <w:sz w:val="20"/>
            <w:szCs w:val="20"/>
          </w:rPr>
          <w:t xml:space="preserve">Olomouckého kraje </w:t>
        </w:r>
        <w:r>
          <w:rPr>
            <w:i/>
            <w:sz w:val="20"/>
            <w:szCs w:val="20"/>
          </w:rPr>
          <w:t>21. 9</w:t>
        </w:r>
        <w:r w:rsidR="00BC2F8F">
          <w:rPr>
            <w:i/>
            <w:sz w:val="20"/>
            <w:szCs w:val="20"/>
          </w:rPr>
          <w:t>. 2020</w:t>
        </w:r>
        <w:r w:rsidR="00BC2F8F" w:rsidRPr="00FA0429">
          <w:rPr>
            <w:i/>
            <w:sz w:val="20"/>
            <w:szCs w:val="20"/>
          </w:rPr>
          <w:t xml:space="preserve">  </w:t>
        </w:r>
        <w:r w:rsidR="00BC2F8F" w:rsidRPr="00FA0429">
          <w:rPr>
            <w:i/>
            <w:sz w:val="20"/>
            <w:szCs w:val="20"/>
          </w:rPr>
          <w:tab/>
        </w:r>
        <w:r w:rsidR="00BC2F8F" w:rsidRPr="00FA0429">
          <w:rPr>
            <w:i/>
            <w:sz w:val="20"/>
            <w:szCs w:val="20"/>
          </w:rPr>
          <w:tab/>
          <w:t xml:space="preserve">    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t xml:space="preserve">Strana 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begin"/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instrText xml:space="preserve"> PAGE </w:instrTex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separate"/>
        </w:r>
        <w:r w:rsidR="00E16A6C">
          <w:rPr>
            <w:rFonts w:cs="Times New Roman"/>
            <w:i/>
            <w:noProof/>
            <w:sz w:val="20"/>
            <w:szCs w:val="20"/>
            <w:lang w:val="x-none" w:eastAsia="x-none"/>
          </w:rPr>
          <w:t>11</w:t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fldChar w:fldCharType="end"/>
        </w:r>
        <w:r w:rsidR="00BC2F8F" w:rsidRPr="00FA0429">
          <w:rPr>
            <w:rFonts w:cs="Times New Roman"/>
            <w:i/>
            <w:sz w:val="20"/>
            <w:szCs w:val="20"/>
            <w:lang w:val="x-none" w:eastAsia="x-none"/>
          </w:rPr>
          <w:t xml:space="preserve"> (celkem </w:t>
        </w:r>
        <w:r w:rsidR="0058799C">
          <w:rPr>
            <w:rFonts w:cs="Times New Roman"/>
            <w:i/>
            <w:sz w:val="20"/>
            <w:szCs w:val="20"/>
            <w:lang w:eastAsia="x-none"/>
          </w:rPr>
          <w:t>1</w:t>
        </w:r>
        <w:r w:rsidR="00905671">
          <w:rPr>
            <w:rFonts w:cs="Times New Roman"/>
            <w:i/>
            <w:sz w:val="20"/>
            <w:szCs w:val="20"/>
            <w:lang w:eastAsia="x-none"/>
          </w:rPr>
          <w:t>2</w:t>
        </w:r>
        <w:r w:rsidR="00BC2F8F" w:rsidRPr="00FA0429">
          <w:rPr>
            <w:rFonts w:cs="Times New Roman"/>
            <w:i/>
            <w:sz w:val="20"/>
            <w:szCs w:val="20"/>
            <w:lang w:eastAsia="x-none"/>
          </w:rPr>
          <w:t>)</w:t>
        </w:r>
      </w:p>
      <w:p w:rsidR="00BC2F8F" w:rsidRPr="00FA0429" w:rsidRDefault="00E16A6C" w:rsidP="009D3B9C">
        <w:pPr>
          <w:tabs>
            <w:tab w:val="center" w:pos="4536"/>
            <w:tab w:val="right" w:pos="9072"/>
          </w:tabs>
          <w:jc w:val="both"/>
          <w:rPr>
            <w:rFonts w:ascii="Times New Roman" w:hAnsi="Times New Roman" w:cs="Times New Roman"/>
          </w:rPr>
        </w:pPr>
        <w:r>
          <w:rPr>
            <w:i/>
            <w:sz w:val="20"/>
            <w:szCs w:val="20"/>
          </w:rPr>
          <w:t>60</w:t>
        </w:r>
        <w:r w:rsidR="0058004B">
          <w:rPr>
            <w:i/>
            <w:sz w:val="20"/>
            <w:szCs w:val="20"/>
          </w:rPr>
          <w:t>.</w:t>
        </w:r>
        <w:r>
          <w:rPr>
            <w:i/>
            <w:sz w:val="20"/>
            <w:szCs w:val="20"/>
          </w:rPr>
          <w:t xml:space="preserve"> - </w:t>
        </w:r>
        <w:bookmarkStart w:id="0" w:name="_GoBack"/>
        <w:bookmarkEnd w:id="0"/>
        <w:r w:rsidR="00BC2F8F" w:rsidRPr="00815864">
          <w:rPr>
            <w:i/>
            <w:sz w:val="20"/>
            <w:szCs w:val="20"/>
          </w:rPr>
          <w:t>Poskytnutí finančního daru z rozpočtu Olomouckého kraje České republice – Hasičskému záchrannému sboru Olomouckého kraje</w:t>
        </w:r>
      </w:p>
      <w:p w:rsidR="00FC41E4" w:rsidRDefault="00BC2F8F" w:rsidP="00BC2F8F">
        <w:pPr>
          <w:pStyle w:val="Zpat"/>
        </w:pPr>
        <w:r w:rsidRPr="00FA0429">
          <w:rPr>
            <w:i/>
            <w:sz w:val="20"/>
            <w:szCs w:val="20"/>
          </w:rPr>
          <w:t xml:space="preserve">Příloha č. </w:t>
        </w:r>
        <w:r w:rsidR="0058799C">
          <w:rPr>
            <w:i/>
            <w:sz w:val="20"/>
            <w:szCs w:val="20"/>
          </w:rPr>
          <w:t>2</w:t>
        </w:r>
        <w:r w:rsidRPr="00FA0429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>D</w:t>
        </w:r>
        <w:r w:rsidRPr="00FA0429">
          <w:rPr>
            <w:i/>
            <w:sz w:val="20"/>
            <w:szCs w:val="20"/>
          </w:rPr>
          <w:t>arovací smlouva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EF" w:rsidRDefault="008B6A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EE" w:rsidRDefault="00E612EE" w:rsidP="00FA0429">
      <w:r>
        <w:separator/>
      </w:r>
    </w:p>
  </w:footnote>
  <w:footnote w:type="continuationSeparator" w:id="0">
    <w:p w:rsidR="00E612EE" w:rsidRDefault="00E612EE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EF" w:rsidRDefault="008B6A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BC" w:rsidRDefault="00674CBC">
    <w:pPr>
      <w:pStyle w:val="Zhlav"/>
      <w:rPr>
        <w:i/>
        <w:sz w:val="20"/>
        <w:szCs w:val="20"/>
      </w:rPr>
    </w:pPr>
    <w:r w:rsidRPr="00FA0429">
      <w:rPr>
        <w:i/>
        <w:sz w:val="20"/>
        <w:szCs w:val="20"/>
      </w:rPr>
      <w:t xml:space="preserve">Příloha č. </w:t>
    </w:r>
    <w:r w:rsidR="00CA6CB8">
      <w:rPr>
        <w:i/>
        <w:sz w:val="20"/>
        <w:szCs w:val="20"/>
      </w:rPr>
      <w:t>2</w:t>
    </w:r>
    <w:r w:rsidRPr="00FA0429">
      <w:rPr>
        <w:i/>
        <w:sz w:val="20"/>
        <w:szCs w:val="20"/>
      </w:rPr>
      <w:t xml:space="preserve"> </w:t>
    </w:r>
    <w:r>
      <w:rPr>
        <w:i/>
        <w:sz w:val="20"/>
        <w:szCs w:val="20"/>
      </w:rPr>
      <w:t>D</w:t>
    </w:r>
    <w:r w:rsidRPr="00FA0429">
      <w:rPr>
        <w:i/>
        <w:sz w:val="20"/>
        <w:szCs w:val="20"/>
      </w:rPr>
      <w:t>arovací smlouva</w:t>
    </w:r>
  </w:p>
  <w:p w:rsidR="00674CBC" w:rsidRDefault="00674C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EF" w:rsidRDefault="008B6A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2DB7"/>
    <w:rsid w:val="00034AC2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7FAB"/>
    <w:rsid w:val="00157CD6"/>
    <w:rsid w:val="00165854"/>
    <w:rsid w:val="001918BB"/>
    <w:rsid w:val="00192EE7"/>
    <w:rsid w:val="001A0B20"/>
    <w:rsid w:val="001B5F78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814EC"/>
    <w:rsid w:val="0029568C"/>
    <w:rsid w:val="00296E1C"/>
    <w:rsid w:val="002B5562"/>
    <w:rsid w:val="002C218B"/>
    <w:rsid w:val="002D34F8"/>
    <w:rsid w:val="002D4682"/>
    <w:rsid w:val="002E2261"/>
    <w:rsid w:val="002F2EC3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21D8B"/>
    <w:rsid w:val="004767CB"/>
    <w:rsid w:val="004940A3"/>
    <w:rsid w:val="004D14A5"/>
    <w:rsid w:val="004D6F18"/>
    <w:rsid w:val="00522FD4"/>
    <w:rsid w:val="005272B8"/>
    <w:rsid w:val="0054531C"/>
    <w:rsid w:val="0058004B"/>
    <w:rsid w:val="0058799C"/>
    <w:rsid w:val="00593A49"/>
    <w:rsid w:val="005B1CC8"/>
    <w:rsid w:val="005B7ED0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6B0C"/>
    <w:rsid w:val="006A7842"/>
    <w:rsid w:val="006B242D"/>
    <w:rsid w:val="006F2592"/>
    <w:rsid w:val="007068EE"/>
    <w:rsid w:val="00707422"/>
    <w:rsid w:val="00745D6B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715C4"/>
    <w:rsid w:val="008A2534"/>
    <w:rsid w:val="008B37CB"/>
    <w:rsid w:val="008B6AEF"/>
    <w:rsid w:val="008B74AE"/>
    <w:rsid w:val="008C49E8"/>
    <w:rsid w:val="008D19B0"/>
    <w:rsid w:val="008E770E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A77E7"/>
    <w:rsid w:val="009B4025"/>
    <w:rsid w:val="009D3B9C"/>
    <w:rsid w:val="009F2976"/>
    <w:rsid w:val="00A20629"/>
    <w:rsid w:val="00A3577A"/>
    <w:rsid w:val="00A45453"/>
    <w:rsid w:val="00A63606"/>
    <w:rsid w:val="00A66559"/>
    <w:rsid w:val="00A767FD"/>
    <w:rsid w:val="00A80BCC"/>
    <w:rsid w:val="00A90670"/>
    <w:rsid w:val="00A91BD8"/>
    <w:rsid w:val="00AB0B77"/>
    <w:rsid w:val="00AD26F6"/>
    <w:rsid w:val="00AD792A"/>
    <w:rsid w:val="00B074E2"/>
    <w:rsid w:val="00B10604"/>
    <w:rsid w:val="00B11229"/>
    <w:rsid w:val="00B236DD"/>
    <w:rsid w:val="00B661B4"/>
    <w:rsid w:val="00B75BB4"/>
    <w:rsid w:val="00BC2F8F"/>
    <w:rsid w:val="00BD4F0C"/>
    <w:rsid w:val="00BD530D"/>
    <w:rsid w:val="00BE3721"/>
    <w:rsid w:val="00BF43EF"/>
    <w:rsid w:val="00C05B06"/>
    <w:rsid w:val="00C50C8C"/>
    <w:rsid w:val="00CA6CB8"/>
    <w:rsid w:val="00CB3B63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A7F41"/>
    <w:rsid w:val="00DE62D5"/>
    <w:rsid w:val="00DF5414"/>
    <w:rsid w:val="00E118EF"/>
    <w:rsid w:val="00E16A6C"/>
    <w:rsid w:val="00E576E9"/>
    <w:rsid w:val="00E612EE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E8FA9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Hložková Alena</cp:lastModifiedBy>
  <cp:revision>3</cp:revision>
  <dcterms:created xsi:type="dcterms:W3CDTF">2020-08-31T12:24:00Z</dcterms:created>
  <dcterms:modified xsi:type="dcterms:W3CDTF">2020-08-31T12:25:00Z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