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C810C5" w:rsidRPr="00C810C5" w:rsidRDefault="003C6D06" w:rsidP="000064AC">
      <w:pPr>
        <w:spacing w:after="120"/>
        <w:jc w:val="both"/>
        <w:rPr>
          <w:rFonts w:ascii="Arial" w:hAnsi="Arial" w:cs="Arial"/>
        </w:rPr>
      </w:pPr>
      <w:r>
        <w:rPr>
          <w:rFonts w:ascii="Arial" w:hAnsi="Arial" w:cs="Arial"/>
        </w:rPr>
        <w:t>Zastupitelstvu</w:t>
      </w:r>
      <w:r w:rsidR="00C91655" w:rsidRPr="00C810C5">
        <w:rPr>
          <w:rFonts w:ascii="Arial" w:hAnsi="Arial" w:cs="Arial"/>
        </w:rPr>
        <w:t xml:space="preserve"> Olomouckého kraje </w:t>
      </w:r>
      <w:r w:rsidR="00C810C5" w:rsidRPr="00C810C5">
        <w:rPr>
          <w:rFonts w:ascii="Arial" w:hAnsi="Arial" w:cs="Arial"/>
        </w:rPr>
        <w:t>je</w:t>
      </w:r>
      <w:r w:rsidR="001A7525" w:rsidRPr="00C810C5">
        <w:rPr>
          <w:rFonts w:ascii="Arial" w:hAnsi="Arial" w:cs="Arial"/>
        </w:rPr>
        <w:t xml:space="preserve"> předložen </w:t>
      </w:r>
      <w:r w:rsidR="00C810C5" w:rsidRPr="00C810C5">
        <w:rPr>
          <w:rFonts w:ascii="Arial" w:hAnsi="Arial" w:cs="Arial"/>
        </w:rPr>
        <w:t>materiál s</w:t>
      </w:r>
      <w:r w:rsidR="00B2417E">
        <w:rPr>
          <w:rFonts w:ascii="Arial" w:hAnsi="Arial" w:cs="Arial"/>
        </w:rPr>
        <w:t> </w:t>
      </w:r>
      <w:r w:rsidR="00C810C5" w:rsidRPr="00C810C5">
        <w:rPr>
          <w:rFonts w:ascii="Arial" w:hAnsi="Arial" w:cs="Arial"/>
        </w:rPr>
        <w:t>žádost</w:t>
      </w:r>
      <w:r w:rsidR="00B2417E">
        <w:rPr>
          <w:rFonts w:ascii="Arial" w:hAnsi="Arial" w:cs="Arial"/>
        </w:rPr>
        <w:t xml:space="preserve">í </w:t>
      </w:r>
      <w:r w:rsidR="00C810C5" w:rsidRPr="00C810C5">
        <w:rPr>
          <w:rFonts w:ascii="Arial" w:hAnsi="Arial" w:cs="Arial"/>
        </w:rPr>
        <w:t xml:space="preserve">o poskytnutí finančního daru z rozpočtu Olomouckého kraje </w:t>
      </w:r>
      <w:r w:rsidR="00C810C5">
        <w:rPr>
          <w:rFonts w:ascii="Arial" w:hAnsi="Arial" w:cs="Arial"/>
        </w:rPr>
        <w:t>„</w:t>
      </w:r>
      <w:r w:rsidR="00C810C5" w:rsidRPr="00C810C5">
        <w:rPr>
          <w:rFonts w:ascii="Arial" w:hAnsi="Arial" w:cs="Arial"/>
        </w:rPr>
        <w:t>České republice – Hasičskému záchrannému sboru Olomouckého kraje“</w:t>
      </w:r>
      <w:r w:rsidR="001A7525" w:rsidRPr="00C810C5">
        <w:rPr>
          <w:rFonts w:ascii="Arial" w:hAnsi="Arial" w:cs="Arial"/>
        </w:rPr>
        <w:t xml:space="preserve"> </w:t>
      </w:r>
      <w:r w:rsidR="005E5849">
        <w:rPr>
          <w:rFonts w:ascii="Arial" w:hAnsi="Arial" w:cs="Arial"/>
        </w:rPr>
        <w:t xml:space="preserve">na zpracování projektové dokumentace </w:t>
      </w:r>
      <w:r w:rsidR="00D53B72">
        <w:rPr>
          <w:rFonts w:ascii="Arial" w:hAnsi="Arial" w:cs="Arial"/>
        </w:rPr>
        <w:t>na výstavbu „</w:t>
      </w:r>
      <w:r w:rsidR="005E5849">
        <w:rPr>
          <w:rFonts w:ascii="Arial" w:hAnsi="Arial" w:cs="Arial"/>
        </w:rPr>
        <w:t xml:space="preserve">Požární </w:t>
      </w:r>
      <w:r w:rsidR="00AB52A3">
        <w:rPr>
          <w:rFonts w:ascii="Arial" w:hAnsi="Arial" w:cs="Arial"/>
        </w:rPr>
        <w:t>stanice</w:t>
      </w:r>
      <w:r w:rsidR="005E5849">
        <w:rPr>
          <w:rFonts w:ascii="Arial" w:hAnsi="Arial" w:cs="Arial"/>
        </w:rPr>
        <w:t xml:space="preserve"> a sídla územního odboru HZS OK v</w:t>
      </w:r>
      <w:r w:rsidR="00D53B72">
        <w:rPr>
          <w:rFonts w:ascii="Arial" w:hAnsi="Arial" w:cs="Arial"/>
        </w:rPr>
        <w:t> </w:t>
      </w:r>
      <w:r w:rsidR="005E5849">
        <w:rPr>
          <w:rFonts w:ascii="Arial" w:hAnsi="Arial" w:cs="Arial"/>
        </w:rPr>
        <w:t>Prostějově</w:t>
      </w:r>
      <w:r w:rsidR="00D53B72">
        <w:rPr>
          <w:rFonts w:ascii="Arial" w:hAnsi="Arial" w:cs="Arial"/>
        </w:rPr>
        <w:t>“</w:t>
      </w:r>
      <w:r w:rsidR="005E5849">
        <w:rPr>
          <w:rFonts w:ascii="Arial" w:hAnsi="Arial" w:cs="Arial"/>
        </w:rPr>
        <w:t xml:space="preserve">. </w:t>
      </w:r>
    </w:p>
    <w:p w:rsidR="005E5849" w:rsidRPr="00AB52A3" w:rsidRDefault="005E5849" w:rsidP="005E5849">
      <w:pPr>
        <w:pStyle w:val="Bezpradadvodovzprva"/>
        <w:spacing w:before="120" w:after="120"/>
        <w:rPr>
          <w:szCs w:val="24"/>
        </w:rPr>
      </w:pPr>
      <w:r w:rsidRPr="00AB52A3">
        <w:rPr>
          <w:rFonts w:cs="Arial"/>
          <w:szCs w:val="24"/>
        </w:rPr>
        <w:t xml:space="preserve">Zastupitelstvo Olomouckého kraje na zasedání dne 16. 12. 2019 usnesením </w:t>
      </w:r>
      <w:r w:rsidRPr="00AB52A3">
        <w:rPr>
          <w:rFonts w:cs="Arial"/>
          <w:szCs w:val="24"/>
        </w:rPr>
        <w:br/>
        <w:t xml:space="preserve">č. UZ/18/17/2019 schválilo rozpočet Olomouckého kraje pro rok 2020. Součástí schváleného rozpočtu je mimo jiné částka na </w:t>
      </w:r>
      <w:r w:rsidRPr="00AB52A3">
        <w:rPr>
          <w:rFonts w:cs="Arial"/>
        </w:rPr>
        <w:t xml:space="preserve">projektovou dokumentaci </w:t>
      </w:r>
      <w:r w:rsidR="00D53B72">
        <w:rPr>
          <w:rFonts w:cs="Arial"/>
        </w:rPr>
        <w:t xml:space="preserve">na výstavbu </w:t>
      </w:r>
      <w:r w:rsidRPr="00AB52A3">
        <w:rPr>
          <w:rFonts w:cs="Arial"/>
        </w:rPr>
        <w:t>Požární stanice a sídla územního odboru HZS v Prostějově</w:t>
      </w:r>
      <w:r w:rsidRPr="00AB52A3">
        <w:rPr>
          <w:rFonts w:cs="Arial"/>
          <w:szCs w:val="24"/>
        </w:rPr>
        <w:t>, kdy bylo do rozpočtu n</w:t>
      </w:r>
      <w:r w:rsidRPr="00AB52A3">
        <w:rPr>
          <w:szCs w:val="24"/>
        </w:rPr>
        <w:t xml:space="preserve">avrženo a schváleno vyčlenění finančích prostředků ve výši 2.000.000 Kč (UZ 016, §5273 pol. 6121). </w:t>
      </w:r>
    </w:p>
    <w:p w:rsidR="00C810C5" w:rsidRPr="005E5849" w:rsidRDefault="00C810C5" w:rsidP="00C810C5">
      <w:pPr>
        <w:spacing w:after="120"/>
        <w:jc w:val="both"/>
        <w:rPr>
          <w:rFonts w:ascii="Arial" w:hAnsi="Arial" w:cs="Arial"/>
          <w:b/>
          <w:u w:val="single"/>
        </w:rPr>
      </w:pPr>
      <w:r w:rsidRPr="005E5849">
        <w:rPr>
          <w:rFonts w:ascii="Arial" w:hAnsi="Arial" w:cs="Arial"/>
          <w:b/>
          <w:u w:val="single"/>
        </w:rPr>
        <w:t xml:space="preserve">Zdůvodnění: </w:t>
      </w:r>
    </w:p>
    <w:p w:rsidR="00C14D6C" w:rsidRPr="00C14D6C" w:rsidRDefault="00C14D6C" w:rsidP="00C14D6C">
      <w:pPr>
        <w:spacing w:after="120"/>
        <w:jc w:val="both"/>
        <w:rPr>
          <w:rFonts w:ascii="Arial" w:hAnsi="Arial" w:cs="Arial"/>
        </w:rPr>
      </w:pPr>
      <w:r w:rsidRPr="00C14D6C">
        <w:rPr>
          <w:rFonts w:ascii="Arial" w:hAnsi="Arial" w:cs="Arial"/>
        </w:rPr>
        <w:t xml:space="preserve">Hasičský záchranný sbor Olomouckého kraje </w:t>
      </w:r>
      <w:r>
        <w:rPr>
          <w:rFonts w:ascii="Arial" w:hAnsi="Arial" w:cs="Arial"/>
        </w:rPr>
        <w:t xml:space="preserve">(dále jen HZS OK) </w:t>
      </w:r>
      <w:r w:rsidRPr="00C14D6C">
        <w:rPr>
          <w:rFonts w:ascii="Arial" w:hAnsi="Arial" w:cs="Arial"/>
        </w:rPr>
        <w:t xml:space="preserve">se dlouhodobě potýká s problémem nedostatečného prostoru pro umístění požární techniky a výkon služby na požární stanici v Prostějově. </w:t>
      </w:r>
      <w:r>
        <w:rPr>
          <w:rFonts w:ascii="Arial" w:hAnsi="Arial" w:cs="Arial"/>
        </w:rPr>
        <w:t>Ze strany HZS OK b</w:t>
      </w:r>
      <w:r w:rsidRPr="00C14D6C">
        <w:rPr>
          <w:rFonts w:ascii="Arial" w:hAnsi="Arial" w:cs="Arial"/>
        </w:rPr>
        <w:t xml:space="preserve">yly </w:t>
      </w:r>
      <w:r>
        <w:rPr>
          <w:rFonts w:ascii="Arial" w:hAnsi="Arial" w:cs="Arial"/>
        </w:rPr>
        <w:t xml:space="preserve">opakovaně </w:t>
      </w:r>
      <w:r w:rsidRPr="00C14D6C">
        <w:rPr>
          <w:rFonts w:ascii="Arial" w:hAnsi="Arial" w:cs="Arial"/>
        </w:rPr>
        <w:t>hledány cesty, jak tuto situaci vyřešit, např. přístavbou nebo rekonstrukcí stávajícího areálu na ul. Wolkerov</w:t>
      </w:r>
      <w:r>
        <w:rPr>
          <w:rFonts w:ascii="Arial" w:hAnsi="Arial" w:cs="Arial"/>
        </w:rPr>
        <w:t xml:space="preserve">a v Prostějově (viz </w:t>
      </w:r>
      <w:r w:rsidR="005E5849">
        <w:rPr>
          <w:rFonts w:ascii="Arial" w:hAnsi="Arial" w:cs="Arial"/>
        </w:rPr>
        <w:t>Příloha č. 1 - Záměr výstavby</w:t>
      </w:r>
      <w:r w:rsidRPr="00C14D6C">
        <w:rPr>
          <w:rFonts w:ascii="Arial" w:hAnsi="Arial" w:cs="Arial"/>
        </w:rPr>
        <w:t>)</w:t>
      </w:r>
    </w:p>
    <w:p w:rsidR="005E5849" w:rsidRDefault="00C14D6C" w:rsidP="00C14D6C">
      <w:pPr>
        <w:spacing w:after="120"/>
        <w:jc w:val="both"/>
        <w:rPr>
          <w:rFonts w:ascii="Arial" w:hAnsi="Arial" w:cs="Arial"/>
        </w:rPr>
      </w:pPr>
      <w:r w:rsidRPr="00C14D6C">
        <w:rPr>
          <w:rFonts w:ascii="Arial" w:hAnsi="Arial" w:cs="Arial"/>
        </w:rPr>
        <w:t xml:space="preserve">Z výsledku posouzení stávajících možností se jako nejefektivnější řešení jeví výstavba nového areálu, kde by byla umístěna jak Požární stanice a sídlo územního odboru HZS </w:t>
      </w:r>
      <w:r>
        <w:rPr>
          <w:rFonts w:ascii="Arial" w:hAnsi="Arial" w:cs="Arial"/>
        </w:rPr>
        <w:t xml:space="preserve">OK </w:t>
      </w:r>
      <w:r w:rsidRPr="00C14D6C">
        <w:rPr>
          <w:rFonts w:ascii="Arial" w:hAnsi="Arial" w:cs="Arial"/>
        </w:rPr>
        <w:t>v Prostějově, tak výjezdové stanoviště Zdravotnické záchranné služby Olomouckého kraje</w:t>
      </w:r>
      <w:r w:rsidR="005E5849">
        <w:rPr>
          <w:rFonts w:ascii="Arial" w:hAnsi="Arial" w:cs="Arial"/>
        </w:rPr>
        <w:t xml:space="preserve"> (dále jen ZZS OK)</w:t>
      </w:r>
      <w:r w:rsidRPr="00C14D6C">
        <w:rPr>
          <w:rFonts w:ascii="Arial" w:hAnsi="Arial" w:cs="Arial"/>
        </w:rPr>
        <w:t>. Na základě dohody s vedením města Prostějov se podařilo vytipovat vhodné pozemky v majetku města (pozemky za ul. Brněnská</w:t>
      </w:r>
      <w:r w:rsidR="005E5849">
        <w:rPr>
          <w:rFonts w:ascii="Arial" w:hAnsi="Arial" w:cs="Arial"/>
        </w:rPr>
        <w:t>, Prostějov</w:t>
      </w:r>
      <w:r w:rsidRPr="00C14D6C">
        <w:rPr>
          <w:rFonts w:ascii="Arial" w:hAnsi="Arial" w:cs="Arial"/>
        </w:rPr>
        <w:t xml:space="preserve">). </w:t>
      </w:r>
    </w:p>
    <w:p w:rsidR="005E5849" w:rsidRDefault="00C14D6C" w:rsidP="00C14D6C">
      <w:pPr>
        <w:spacing w:after="120"/>
        <w:jc w:val="both"/>
        <w:rPr>
          <w:rFonts w:ascii="Arial" w:hAnsi="Arial" w:cs="Arial"/>
        </w:rPr>
      </w:pPr>
      <w:r>
        <w:rPr>
          <w:rFonts w:ascii="Arial" w:hAnsi="Arial" w:cs="Arial"/>
        </w:rPr>
        <w:t>HZS OK nechal zpracovat</w:t>
      </w:r>
      <w:r w:rsidRPr="00C14D6C">
        <w:rPr>
          <w:rFonts w:ascii="Arial" w:hAnsi="Arial" w:cs="Arial"/>
        </w:rPr>
        <w:t xml:space="preserve"> územně analytick</w:t>
      </w:r>
      <w:r>
        <w:rPr>
          <w:rFonts w:ascii="Arial" w:hAnsi="Arial" w:cs="Arial"/>
        </w:rPr>
        <w:t>ou studii</w:t>
      </w:r>
      <w:r w:rsidRPr="00C14D6C">
        <w:rPr>
          <w:rFonts w:ascii="Arial" w:hAnsi="Arial" w:cs="Arial"/>
        </w:rPr>
        <w:t xml:space="preserve">, která potvrdila vhodnost pozemků pro výstavbu společného areálu pro </w:t>
      </w:r>
      <w:r>
        <w:rPr>
          <w:rFonts w:ascii="Arial" w:hAnsi="Arial" w:cs="Arial"/>
        </w:rPr>
        <w:t>HZS OK</w:t>
      </w:r>
      <w:r w:rsidRPr="00C14D6C">
        <w:rPr>
          <w:rFonts w:ascii="Arial" w:hAnsi="Arial" w:cs="Arial"/>
        </w:rPr>
        <w:t xml:space="preserve"> a </w:t>
      </w:r>
      <w:r w:rsidR="005E5849">
        <w:rPr>
          <w:rFonts w:ascii="Arial" w:hAnsi="Arial" w:cs="Arial"/>
        </w:rPr>
        <w:t>ZZS OK</w:t>
      </w:r>
      <w:r w:rsidRPr="00C14D6C">
        <w:rPr>
          <w:rFonts w:ascii="Arial" w:hAnsi="Arial" w:cs="Arial"/>
        </w:rPr>
        <w:t xml:space="preserve">. Na </w:t>
      </w:r>
      <w:r>
        <w:rPr>
          <w:rFonts w:ascii="Arial" w:hAnsi="Arial" w:cs="Arial"/>
        </w:rPr>
        <w:t xml:space="preserve">novém </w:t>
      </w:r>
      <w:r w:rsidRPr="00C14D6C">
        <w:rPr>
          <w:rFonts w:ascii="Arial" w:hAnsi="Arial" w:cs="Arial"/>
        </w:rPr>
        <w:t xml:space="preserve">pozemku by vznikla </w:t>
      </w:r>
      <w:r w:rsidR="00D53B72">
        <w:rPr>
          <w:rFonts w:ascii="Arial" w:hAnsi="Arial" w:cs="Arial"/>
        </w:rPr>
        <w:br/>
      </w:r>
      <w:r w:rsidRPr="00C14D6C">
        <w:rPr>
          <w:rFonts w:ascii="Arial" w:hAnsi="Arial" w:cs="Arial"/>
        </w:rPr>
        <w:t>i prostorová rezerva pro další rozvoj např. interaktivní centrum pro vzdělávání občanů z oblasti bezpečnosti apod.</w:t>
      </w:r>
    </w:p>
    <w:p w:rsidR="00C14D6C" w:rsidRPr="00C14D6C" w:rsidRDefault="00C14D6C" w:rsidP="00C14D6C">
      <w:pPr>
        <w:spacing w:after="120"/>
        <w:jc w:val="both"/>
        <w:rPr>
          <w:rFonts w:ascii="Arial" w:hAnsi="Arial" w:cs="Arial"/>
        </w:rPr>
      </w:pPr>
      <w:r w:rsidRPr="00C14D6C">
        <w:rPr>
          <w:rFonts w:ascii="Arial" w:hAnsi="Arial" w:cs="Arial"/>
        </w:rPr>
        <w:t xml:space="preserve">Součástí nově budovaného areálu </w:t>
      </w:r>
      <w:r>
        <w:rPr>
          <w:rFonts w:ascii="Arial" w:hAnsi="Arial" w:cs="Arial"/>
        </w:rPr>
        <w:t xml:space="preserve">navrhuje HZS OK doplnit </w:t>
      </w:r>
      <w:r w:rsidRPr="00C14D6C">
        <w:rPr>
          <w:rFonts w:ascii="Arial" w:hAnsi="Arial" w:cs="Arial"/>
        </w:rPr>
        <w:t xml:space="preserve">zázemí pro odbornou přípravu jednotek sboru dobrovolných hasičů obcí a členů občanského sdružení působícího na úseku požární ochrany.  </w:t>
      </w:r>
    </w:p>
    <w:p w:rsidR="00C14D6C" w:rsidRPr="005E5849" w:rsidRDefault="00C14D6C" w:rsidP="00C14D6C">
      <w:pPr>
        <w:spacing w:after="120"/>
        <w:jc w:val="both"/>
        <w:rPr>
          <w:rFonts w:ascii="Arial" w:hAnsi="Arial" w:cs="Arial"/>
          <w:u w:val="single"/>
        </w:rPr>
      </w:pPr>
      <w:r w:rsidRPr="005E5849">
        <w:rPr>
          <w:rFonts w:ascii="Arial" w:hAnsi="Arial" w:cs="Arial"/>
          <w:u w:val="single"/>
        </w:rPr>
        <w:t xml:space="preserve">Na výstavbu Požární stanice a sídla územního odboru HZS OK a výjezdového střediska </w:t>
      </w:r>
      <w:r w:rsidR="005E5849" w:rsidRPr="005E5849">
        <w:rPr>
          <w:rFonts w:ascii="Arial" w:hAnsi="Arial" w:cs="Arial"/>
          <w:u w:val="single"/>
        </w:rPr>
        <w:t>ZZS OK</w:t>
      </w:r>
      <w:r w:rsidRPr="005E5849">
        <w:rPr>
          <w:rFonts w:ascii="Arial" w:hAnsi="Arial" w:cs="Arial"/>
          <w:u w:val="single"/>
        </w:rPr>
        <w:t xml:space="preserve">, bude podle současného stavu navrhovaných programových dokumentů možnost čerpat prostředky z Integrovaného operačního programu v programovém období 2021 – 2027. Realizace projektu by byla společná mezi HZS OK a Olomouckým krajem. </w:t>
      </w:r>
    </w:p>
    <w:p w:rsidR="00C14D6C" w:rsidRPr="00C14D6C" w:rsidRDefault="00C14D6C" w:rsidP="00C14D6C">
      <w:pPr>
        <w:spacing w:after="120"/>
        <w:jc w:val="both"/>
        <w:rPr>
          <w:rFonts w:ascii="Arial" w:hAnsi="Arial" w:cs="Arial"/>
        </w:rPr>
      </w:pPr>
      <w:r w:rsidRPr="00C14D6C">
        <w:rPr>
          <w:rFonts w:ascii="Arial" w:hAnsi="Arial" w:cs="Arial"/>
        </w:rPr>
        <w:t xml:space="preserve">Z důvodu připravenosti na čerpání prostředků financovaných ze strukturálních fondů EU, je nutné mít připravenou stavební dokumentaci alespoň do stupně pro vydání stavebního povolení. </w:t>
      </w:r>
    </w:p>
    <w:p w:rsidR="00C14D6C" w:rsidRPr="00C14D6C" w:rsidRDefault="00C14D6C" w:rsidP="00C14D6C">
      <w:pPr>
        <w:spacing w:after="120"/>
        <w:jc w:val="both"/>
        <w:rPr>
          <w:rFonts w:ascii="Arial" w:hAnsi="Arial" w:cs="Arial"/>
        </w:rPr>
      </w:pPr>
      <w:r>
        <w:rPr>
          <w:rFonts w:ascii="Arial" w:hAnsi="Arial" w:cs="Arial"/>
        </w:rPr>
        <w:t>Odbor investic</w:t>
      </w:r>
      <w:r w:rsidRPr="00C14D6C">
        <w:rPr>
          <w:rFonts w:ascii="Arial" w:hAnsi="Arial" w:cs="Arial"/>
        </w:rPr>
        <w:t xml:space="preserve"> Krajského úřadu Olomouckého kraje ve svém rozpočtu </w:t>
      </w:r>
      <w:r w:rsidR="005E5849">
        <w:rPr>
          <w:rFonts w:ascii="Arial" w:hAnsi="Arial" w:cs="Arial"/>
        </w:rPr>
        <w:t xml:space="preserve">pro rok 2020 </w:t>
      </w:r>
      <w:r w:rsidR="00D53B72">
        <w:rPr>
          <w:rFonts w:ascii="Arial" w:hAnsi="Arial" w:cs="Arial"/>
        </w:rPr>
        <w:t>vyčlenil</w:t>
      </w:r>
      <w:r w:rsidR="005E5849">
        <w:rPr>
          <w:rFonts w:ascii="Arial" w:hAnsi="Arial" w:cs="Arial"/>
        </w:rPr>
        <w:t xml:space="preserve"> finanční </w:t>
      </w:r>
      <w:r w:rsidRPr="00C14D6C">
        <w:rPr>
          <w:rFonts w:ascii="Arial" w:hAnsi="Arial" w:cs="Arial"/>
        </w:rPr>
        <w:t xml:space="preserve">prostředky na část projektové dokumentace </w:t>
      </w:r>
      <w:r>
        <w:rPr>
          <w:rFonts w:ascii="Arial" w:hAnsi="Arial" w:cs="Arial"/>
        </w:rPr>
        <w:t xml:space="preserve">týkající se </w:t>
      </w:r>
      <w:r w:rsidRPr="00C14D6C">
        <w:rPr>
          <w:rFonts w:ascii="Arial" w:hAnsi="Arial" w:cs="Arial"/>
        </w:rPr>
        <w:t>výstavb</w:t>
      </w:r>
      <w:r>
        <w:rPr>
          <w:rFonts w:ascii="Arial" w:hAnsi="Arial" w:cs="Arial"/>
        </w:rPr>
        <w:t>y</w:t>
      </w:r>
      <w:r w:rsidRPr="00C14D6C">
        <w:rPr>
          <w:rFonts w:ascii="Arial" w:hAnsi="Arial" w:cs="Arial"/>
        </w:rPr>
        <w:t xml:space="preserve"> výjezdového střediska </w:t>
      </w:r>
      <w:r w:rsidR="005E5849">
        <w:rPr>
          <w:rFonts w:ascii="Arial" w:hAnsi="Arial" w:cs="Arial"/>
        </w:rPr>
        <w:t>ZZS OK</w:t>
      </w:r>
      <w:r w:rsidR="00D53B72">
        <w:rPr>
          <w:rFonts w:ascii="Arial" w:hAnsi="Arial" w:cs="Arial"/>
        </w:rPr>
        <w:t xml:space="preserve"> v Prostějově.</w:t>
      </w:r>
    </w:p>
    <w:p w:rsidR="00C14D6C" w:rsidRPr="00C14D6C" w:rsidRDefault="00C14D6C" w:rsidP="00C14D6C">
      <w:pPr>
        <w:spacing w:after="120"/>
        <w:jc w:val="both"/>
        <w:rPr>
          <w:rFonts w:ascii="Arial" w:hAnsi="Arial" w:cs="Arial"/>
        </w:rPr>
      </w:pPr>
      <w:r w:rsidRPr="00C14D6C">
        <w:rPr>
          <w:rFonts w:ascii="Arial" w:hAnsi="Arial" w:cs="Arial"/>
        </w:rPr>
        <w:t xml:space="preserve">S ohledem na společné řešení je navrženo, aby Olomoucký kraj poskytl </w:t>
      </w:r>
      <w:r>
        <w:rPr>
          <w:rFonts w:ascii="Arial" w:hAnsi="Arial" w:cs="Arial"/>
        </w:rPr>
        <w:t xml:space="preserve">HZS OK finanční dar ve výši 2 mil. Kč, kdy </w:t>
      </w:r>
      <w:r w:rsidRPr="00C14D6C">
        <w:rPr>
          <w:rFonts w:ascii="Arial" w:hAnsi="Arial" w:cs="Arial"/>
        </w:rPr>
        <w:t xml:space="preserve">HZS </w:t>
      </w:r>
      <w:r>
        <w:rPr>
          <w:rFonts w:ascii="Arial" w:hAnsi="Arial" w:cs="Arial"/>
        </w:rPr>
        <w:t xml:space="preserve">OK </w:t>
      </w:r>
      <w:r w:rsidR="005E5849">
        <w:rPr>
          <w:rFonts w:ascii="Arial" w:hAnsi="Arial" w:cs="Arial"/>
        </w:rPr>
        <w:t xml:space="preserve">již </w:t>
      </w:r>
      <w:r>
        <w:rPr>
          <w:rFonts w:ascii="Arial" w:hAnsi="Arial" w:cs="Arial"/>
        </w:rPr>
        <w:t xml:space="preserve">obdržel finanční </w:t>
      </w:r>
      <w:r w:rsidRPr="00C14D6C">
        <w:rPr>
          <w:rFonts w:ascii="Arial" w:hAnsi="Arial" w:cs="Arial"/>
        </w:rPr>
        <w:t>dar ve výši 2 mil. Kč od města Prostějova na zpra</w:t>
      </w:r>
      <w:r w:rsidR="00D53B72">
        <w:rPr>
          <w:rFonts w:ascii="Arial" w:hAnsi="Arial" w:cs="Arial"/>
        </w:rPr>
        <w:t>cování projektové dokumentace.</w:t>
      </w:r>
    </w:p>
    <w:p w:rsidR="005E5849" w:rsidRDefault="005E5849" w:rsidP="00C14D6C">
      <w:pPr>
        <w:spacing w:after="120"/>
        <w:jc w:val="both"/>
        <w:rPr>
          <w:rFonts w:ascii="Arial" w:hAnsi="Arial" w:cs="Arial"/>
        </w:rPr>
      </w:pPr>
      <w:r>
        <w:rPr>
          <w:rFonts w:ascii="Arial" w:hAnsi="Arial" w:cs="Arial"/>
        </w:rPr>
        <w:t>V</w:t>
      </w:r>
      <w:r w:rsidR="00C14D6C">
        <w:rPr>
          <w:rFonts w:ascii="Arial" w:hAnsi="Arial" w:cs="Arial"/>
        </w:rPr>
        <w:t xml:space="preserve"> případě poskytnutí finančního daru vypíše </w:t>
      </w:r>
      <w:r>
        <w:rPr>
          <w:rFonts w:ascii="Arial" w:hAnsi="Arial" w:cs="Arial"/>
        </w:rPr>
        <w:t xml:space="preserve">HZS OK </w:t>
      </w:r>
      <w:r w:rsidR="00C14D6C" w:rsidRPr="00C14D6C">
        <w:rPr>
          <w:rFonts w:ascii="Arial" w:hAnsi="Arial" w:cs="Arial"/>
        </w:rPr>
        <w:t xml:space="preserve">veřejnou zakázku na zpracování projektové dokumentace společného areálu v Prostějově, přičemž projektovou dokumentaci na objekty HZS </w:t>
      </w:r>
      <w:r>
        <w:rPr>
          <w:rFonts w:ascii="Arial" w:hAnsi="Arial" w:cs="Arial"/>
        </w:rPr>
        <w:t>OK bude hradit</w:t>
      </w:r>
      <w:r w:rsidR="00C14D6C" w:rsidRPr="00C14D6C">
        <w:rPr>
          <w:rFonts w:ascii="Arial" w:hAnsi="Arial" w:cs="Arial"/>
        </w:rPr>
        <w:t xml:space="preserve"> HZS </w:t>
      </w:r>
      <w:r>
        <w:rPr>
          <w:rFonts w:ascii="Arial" w:hAnsi="Arial" w:cs="Arial"/>
        </w:rPr>
        <w:t>OK</w:t>
      </w:r>
      <w:r w:rsidR="00C14D6C" w:rsidRPr="00C14D6C">
        <w:rPr>
          <w:rFonts w:ascii="Arial" w:hAnsi="Arial" w:cs="Arial"/>
        </w:rPr>
        <w:t xml:space="preserve"> z daru Olomouckého kraje a města Prostějova a Olomoucký kraj </w:t>
      </w:r>
      <w:r>
        <w:rPr>
          <w:rFonts w:ascii="Arial" w:hAnsi="Arial" w:cs="Arial"/>
        </w:rPr>
        <w:t>uhradí</w:t>
      </w:r>
      <w:r w:rsidR="00C14D6C" w:rsidRPr="00C14D6C">
        <w:rPr>
          <w:rFonts w:ascii="Arial" w:hAnsi="Arial" w:cs="Arial"/>
        </w:rPr>
        <w:t xml:space="preserve"> projektovou dokumentaci na výstavbu výjezdového stanoviště </w:t>
      </w:r>
      <w:r>
        <w:rPr>
          <w:rFonts w:ascii="Arial" w:hAnsi="Arial" w:cs="Arial"/>
        </w:rPr>
        <w:t>ZZS OK</w:t>
      </w:r>
      <w:r w:rsidR="00C14D6C" w:rsidRPr="00C14D6C">
        <w:rPr>
          <w:rFonts w:ascii="Arial" w:hAnsi="Arial" w:cs="Arial"/>
        </w:rPr>
        <w:t xml:space="preserve">. </w:t>
      </w:r>
    </w:p>
    <w:p w:rsidR="00C14D6C" w:rsidRPr="00C14D6C" w:rsidRDefault="00C14D6C" w:rsidP="00C14D6C">
      <w:pPr>
        <w:spacing w:after="120"/>
        <w:jc w:val="both"/>
        <w:rPr>
          <w:rFonts w:ascii="Arial" w:hAnsi="Arial" w:cs="Arial"/>
        </w:rPr>
      </w:pPr>
      <w:r w:rsidRPr="00C14D6C">
        <w:rPr>
          <w:rFonts w:ascii="Arial" w:hAnsi="Arial" w:cs="Arial"/>
        </w:rPr>
        <w:lastRenderedPageBreak/>
        <w:t xml:space="preserve">Vlastníkem zpracované projektové dokumentace </w:t>
      </w:r>
      <w:r w:rsidR="005E5849">
        <w:rPr>
          <w:rFonts w:ascii="Arial" w:hAnsi="Arial" w:cs="Arial"/>
        </w:rPr>
        <w:t>bude</w:t>
      </w:r>
      <w:r w:rsidRPr="00C14D6C">
        <w:rPr>
          <w:rFonts w:ascii="Arial" w:hAnsi="Arial" w:cs="Arial"/>
        </w:rPr>
        <w:t xml:space="preserve"> HZS </w:t>
      </w:r>
      <w:r w:rsidR="005E5849">
        <w:rPr>
          <w:rFonts w:ascii="Arial" w:hAnsi="Arial" w:cs="Arial"/>
        </w:rPr>
        <w:t>OK</w:t>
      </w:r>
      <w:r w:rsidRPr="00C14D6C">
        <w:rPr>
          <w:rFonts w:ascii="Arial" w:hAnsi="Arial" w:cs="Arial"/>
        </w:rPr>
        <w:t xml:space="preserve"> (</w:t>
      </w:r>
      <w:r w:rsidR="005E5849">
        <w:rPr>
          <w:rFonts w:ascii="Arial" w:hAnsi="Arial" w:cs="Arial"/>
        </w:rPr>
        <w:t xml:space="preserve">za </w:t>
      </w:r>
      <w:r w:rsidRPr="00C14D6C">
        <w:rPr>
          <w:rFonts w:ascii="Arial" w:hAnsi="Arial" w:cs="Arial"/>
        </w:rPr>
        <w:t>část H</w:t>
      </w:r>
      <w:r w:rsidR="005E5849">
        <w:rPr>
          <w:rFonts w:ascii="Arial" w:hAnsi="Arial" w:cs="Arial"/>
        </w:rPr>
        <w:t xml:space="preserve">ZS) a Olomoucký kraj (za část ZZS), kdy </w:t>
      </w:r>
      <w:r w:rsidRPr="00C14D6C">
        <w:rPr>
          <w:rFonts w:ascii="Arial" w:hAnsi="Arial" w:cs="Arial"/>
        </w:rPr>
        <w:t xml:space="preserve">tuto projektovou dokumentaci </w:t>
      </w:r>
      <w:r w:rsidR="005E5849">
        <w:rPr>
          <w:rFonts w:ascii="Arial" w:hAnsi="Arial" w:cs="Arial"/>
        </w:rPr>
        <w:t xml:space="preserve">je následně </w:t>
      </w:r>
      <w:r w:rsidRPr="00C14D6C">
        <w:rPr>
          <w:rFonts w:ascii="Arial" w:hAnsi="Arial" w:cs="Arial"/>
        </w:rPr>
        <w:t xml:space="preserve">možné předložit jako součást dokumentace projektu v rámci IROP 2021 – 2027.  </w:t>
      </w:r>
    </w:p>
    <w:p w:rsidR="003C6D06" w:rsidRDefault="003C6D06" w:rsidP="008E5D6A">
      <w:pPr>
        <w:spacing w:after="120"/>
        <w:jc w:val="both"/>
        <w:rPr>
          <w:rFonts w:ascii="Arial" w:hAnsi="Arial" w:cs="Arial"/>
          <w:b/>
        </w:rPr>
      </w:pPr>
    </w:p>
    <w:p w:rsidR="0067277C" w:rsidRDefault="0067277C" w:rsidP="0067277C">
      <w:pPr>
        <w:pBdr>
          <w:top w:val="single" w:sz="4" w:space="1" w:color="auto"/>
        </w:pBdr>
        <w:spacing w:before="120" w:after="120"/>
        <w:jc w:val="both"/>
        <w:rPr>
          <w:rFonts w:ascii="Arial" w:hAnsi="Arial" w:cs="Arial"/>
          <w:b/>
        </w:rPr>
      </w:pPr>
      <w:r>
        <w:rPr>
          <w:rFonts w:ascii="Arial" w:hAnsi="Arial" w:cs="Arial"/>
          <w:b/>
        </w:rPr>
        <w:t>Rada Olomouckého kra</w:t>
      </w:r>
      <w:r w:rsidR="003F5A8F">
        <w:rPr>
          <w:rFonts w:ascii="Arial" w:hAnsi="Arial" w:cs="Arial"/>
          <w:b/>
        </w:rPr>
        <w:t xml:space="preserve">je </w:t>
      </w:r>
      <w:r w:rsidR="004D2F48">
        <w:rPr>
          <w:rFonts w:ascii="Arial" w:hAnsi="Arial" w:cs="Arial"/>
          <w:b/>
        </w:rPr>
        <w:t>doporučila</w:t>
      </w:r>
      <w:r w:rsidR="003F5A8F">
        <w:rPr>
          <w:rFonts w:ascii="Arial" w:hAnsi="Arial" w:cs="Arial"/>
          <w:b/>
        </w:rPr>
        <w:t xml:space="preserve"> usnesením č. UR/99</w:t>
      </w:r>
      <w:r>
        <w:rPr>
          <w:rFonts w:ascii="Arial" w:hAnsi="Arial" w:cs="Arial"/>
          <w:b/>
        </w:rPr>
        <w:t>/</w:t>
      </w:r>
      <w:r w:rsidR="003F5A8F">
        <w:rPr>
          <w:rFonts w:ascii="Arial" w:hAnsi="Arial" w:cs="Arial"/>
          <w:b/>
        </w:rPr>
        <w:t>7</w:t>
      </w:r>
      <w:r>
        <w:rPr>
          <w:rFonts w:ascii="Arial" w:hAnsi="Arial" w:cs="Arial"/>
          <w:b/>
        </w:rPr>
        <w:t xml:space="preserve">/2020 ze dne </w:t>
      </w:r>
      <w:r>
        <w:rPr>
          <w:rFonts w:ascii="Arial" w:hAnsi="Arial" w:cs="Arial"/>
          <w:b/>
        </w:rPr>
        <w:br/>
        <w:t>31. 8. 2020 Zastupitelstvu Olomouckého kraje:</w:t>
      </w:r>
    </w:p>
    <w:tbl>
      <w:tblPr>
        <w:tblW w:w="9823" w:type="dxa"/>
        <w:tblInd w:w="-42" w:type="dxa"/>
        <w:tblLayout w:type="fixed"/>
        <w:tblCellMar>
          <w:left w:w="0" w:type="dxa"/>
          <w:bottom w:w="113" w:type="dxa"/>
          <w:right w:w="0" w:type="dxa"/>
        </w:tblCellMar>
        <w:tblLook w:val="01E0" w:firstRow="1" w:lastRow="1" w:firstColumn="1" w:lastColumn="1" w:noHBand="0" w:noVBand="0"/>
      </w:tblPr>
      <w:tblGrid>
        <w:gridCol w:w="609"/>
        <w:gridCol w:w="9214"/>
      </w:tblGrid>
      <w:tr w:rsidR="00396FEC" w:rsidRPr="00396FEC" w:rsidTr="003F5A8F">
        <w:tc>
          <w:tcPr>
            <w:tcW w:w="609" w:type="dxa"/>
          </w:tcPr>
          <w:p w:rsidR="00396FEC" w:rsidRPr="00396FEC" w:rsidRDefault="00396FEC" w:rsidP="0008273F">
            <w:pPr>
              <w:rPr>
                <w:rFonts w:ascii="Arial" w:hAnsi="Arial" w:cs="Arial"/>
                <w:szCs w:val="22"/>
              </w:rPr>
            </w:pPr>
            <w:r w:rsidRPr="00396FEC">
              <w:rPr>
                <w:rFonts w:ascii="Arial" w:hAnsi="Arial" w:cs="Arial"/>
                <w:szCs w:val="22"/>
              </w:rPr>
              <w:t>1.</w:t>
            </w:r>
          </w:p>
        </w:tc>
        <w:tc>
          <w:tcPr>
            <w:tcW w:w="9214" w:type="dxa"/>
          </w:tcPr>
          <w:p w:rsidR="00396FEC" w:rsidRPr="00396FEC" w:rsidRDefault="00396FEC" w:rsidP="0008273F">
            <w:pPr>
              <w:autoSpaceDE w:val="0"/>
              <w:autoSpaceDN w:val="0"/>
              <w:adjustRightInd w:val="0"/>
              <w:jc w:val="both"/>
              <w:rPr>
                <w:rFonts w:ascii="Arial" w:hAnsi="Arial" w:cs="Arial"/>
              </w:rPr>
            </w:pPr>
            <w:r>
              <w:rPr>
                <w:rFonts w:ascii="Arial" w:hAnsi="Arial" w:cs="Arial"/>
                <w:b/>
                <w:spacing w:val="70"/>
              </w:rPr>
              <w:t>vzít</w:t>
            </w:r>
            <w:r w:rsidRPr="00396FEC">
              <w:rPr>
                <w:rFonts w:ascii="Arial" w:hAnsi="Arial" w:cs="Arial"/>
                <w:b/>
                <w:spacing w:val="70"/>
              </w:rPr>
              <w:t xml:space="preserve"> na vědomí</w:t>
            </w:r>
            <w:r w:rsidRPr="00396FEC">
              <w:rPr>
                <w:rFonts w:ascii="Arial" w:hAnsi="Arial" w:cs="Arial"/>
              </w:rPr>
              <w:t xml:space="preserve"> </w:t>
            </w:r>
            <w:r w:rsidRPr="0031523A">
              <w:rPr>
                <w:rFonts w:ascii="Arial" w:hAnsi="Arial" w:cs="Arial"/>
              </w:rPr>
              <w:t>důvodovou zprávu</w:t>
            </w:r>
          </w:p>
        </w:tc>
      </w:tr>
      <w:tr w:rsidR="00396FEC" w:rsidRPr="00396FEC" w:rsidTr="003F5A8F">
        <w:tc>
          <w:tcPr>
            <w:tcW w:w="609" w:type="dxa"/>
          </w:tcPr>
          <w:p w:rsidR="00396FEC" w:rsidRPr="00396FEC" w:rsidRDefault="00396FEC" w:rsidP="0008273F">
            <w:pPr>
              <w:rPr>
                <w:rFonts w:ascii="Arial" w:hAnsi="Arial" w:cs="Arial"/>
                <w:szCs w:val="22"/>
              </w:rPr>
            </w:pPr>
            <w:r w:rsidRPr="00396FEC">
              <w:rPr>
                <w:rFonts w:ascii="Arial" w:hAnsi="Arial" w:cs="Arial"/>
                <w:szCs w:val="22"/>
              </w:rPr>
              <w:t>2.</w:t>
            </w:r>
          </w:p>
        </w:tc>
        <w:tc>
          <w:tcPr>
            <w:tcW w:w="9214" w:type="dxa"/>
          </w:tcPr>
          <w:p w:rsidR="00396FEC" w:rsidRPr="00396FEC" w:rsidRDefault="00396FEC" w:rsidP="0008273F">
            <w:pPr>
              <w:autoSpaceDE w:val="0"/>
              <w:autoSpaceDN w:val="0"/>
              <w:adjustRightInd w:val="0"/>
              <w:jc w:val="both"/>
              <w:rPr>
                <w:rFonts w:ascii="Arial" w:hAnsi="Arial" w:cs="Arial"/>
              </w:rPr>
            </w:pPr>
            <w:r>
              <w:rPr>
                <w:rFonts w:ascii="Arial" w:hAnsi="Arial" w:cs="Arial"/>
                <w:b/>
                <w:spacing w:val="70"/>
              </w:rPr>
              <w:t>schválit</w:t>
            </w:r>
            <w:r w:rsidRPr="00396FEC">
              <w:rPr>
                <w:rFonts w:ascii="Arial" w:hAnsi="Arial" w:cs="Arial"/>
              </w:rPr>
              <w:t xml:space="preserve"> </w:t>
            </w:r>
            <w:r w:rsidRPr="0031523A">
              <w:rPr>
                <w:rFonts w:ascii="Arial" w:hAnsi="Arial" w:cs="Arial"/>
              </w:rPr>
              <w:t>poskytnutí finančního daru ve výši 2.000.000 Kč České republice – Hasičskému záchrannému sboru Olomouckého kraje, IČO: 70885940, dle důvodové zprávy</w:t>
            </w:r>
          </w:p>
        </w:tc>
      </w:tr>
      <w:tr w:rsidR="00396FEC" w:rsidRPr="00396FEC" w:rsidTr="003F5A8F">
        <w:tc>
          <w:tcPr>
            <w:tcW w:w="609" w:type="dxa"/>
          </w:tcPr>
          <w:p w:rsidR="00396FEC" w:rsidRPr="00396FEC" w:rsidRDefault="00396FEC" w:rsidP="0008273F">
            <w:pPr>
              <w:rPr>
                <w:rFonts w:ascii="Arial" w:hAnsi="Arial" w:cs="Arial"/>
                <w:szCs w:val="22"/>
              </w:rPr>
            </w:pPr>
            <w:r w:rsidRPr="00396FEC">
              <w:rPr>
                <w:rFonts w:ascii="Arial" w:hAnsi="Arial" w:cs="Arial"/>
                <w:szCs w:val="22"/>
              </w:rPr>
              <w:t>3.</w:t>
            </w:r>
          </w:p>
        </w:tc>
        <w:tc>
          <w:tcPr>
            <w:tcW w:w="9214" w:type="dxa"/>
          </w:tcPr>
          <w:p w:rsidR="00396FEC" w:rsidRPr="00396FEC" w:rsidRDefault="00396FEC" w:rsidP="0008273F">
            <w:pPr>
              <w:autoSpaceDE w:val="0"/>
              <w:autoSpaceDN w:val="0"/>
              <w:adjustRightInd w:val="0"/>
              <w:jc w:val="both"/>
              <w:rPr>
                <w:rFonts w:ascii="Arial" w:hAnsi="Arial" w:cs="Arial"/>
              </w:rPr>
            </w:pPr>
            <w:r>
              <w:rPr>
                <w:rFonts w:ascii="Arial" w:hAnsi="Arial" w:cs="Arial"/>
                <w:b/>
                <w:spacing w:val="70"/>
              </w:rPr>
              <w:t>schválit</w:t>
            </w:r>
            <w:r w:rsidRPr="00396FEC">
              <w:rPr>
                <w:rFonts w:ascii="Arial" w:hAnsi="Arial" w:cs="Arial"/>
              </w:rPr>
              <w:t xml:space="preserve"> </w:t>
            </w:r>
            <w:r w:rsidRPr="0031523A">
              <w:rPr>
                <w:rFonts w:ascii="Arial" w:hAnsi="Arial" w:cs="Arial"/>
              </w:rPr>
              <w:t>uzavřením darovací smlouvy s Českou republikou – Hasičským záchranným sborem Olomouckého kraje, IČO: 70885940, dle důvodové zprávy, ve znění dle darovací smlouvy uvedené v Příloze č. 2 důvodové zprávy</w:t>
            </w:r>
          </w:p>
        </w:tc>
      </w:tr>
      <w:tr w:rsidR="00396FEC" w:rsidRPr="00396FEC" w:rsidTr="003F5A8F">
        <w:tc>
          <w:tcPr>
            <w:tcW w:w="609" w:type="dxa"/>
          </w:tcPr>
          <w:p w:rsidR="00396FEC" w:rsidRPr="00396FEC" w:rsidRDefault="00396FEC" w:rsidP="0008273F">
            <w:pPr>
              <w:rPr>
                <w:rFonts w:ascii="Arial" w:hAnsi="Arial" w:cs="Arial"/>
                <w:szCs w:val="22"/>
              </w:rPr>
            </w:pPr>
            <w:r w:rsidRPr="00396FEC">
              <w:rPr>
                <w:rFonts w:ascii="Arial" w:hAnsi="Arial" w:cs="Arial"/>
                <w:szCs w:val="22"/>
              </w:rPr>
              <w:t>4.</w:t>
            </w:r>
          </w:p>
        </w:tc>
        <w:tc>
          <w:tcPr>
            <w:tcW w:w="9214" w:type="dxa"/>
          </w:tcPr>
          <w:p w:rsidR="00396FEC" w:rsidRPr="00396FEC" w:rsidRDefault="00396FEC" w:rsidP="0008273F">
            <w:pPr>
              <w:autoSpaceDE w:val="0"/>
              <w:autoSpaceDN w:val="0"/>
              <w:adjustRightInd w:val="0"/>
              <w:jc w:val="both"/>
              <w:rPr>
                <w:rFonts w:ascii="Arial" w:hAnsi="Arial" w:cs="Arial"/>
              </w:rPr>
            </w:pPr>
            <w:r>
              <w:rPr>
                <w:rFonts w:ascii="Arial" w:hAnsi="Arial" w:cs="Arial"/>
                <w:b/>
                <w:spacing w:val="70"/>
              </w:rPr>
              <w:t>uložit</w:t>
            </w:r>
            <w:r w:rsidRPr="00396FEC">
              <w:rPr>
                <w:rFonts w:ascii="Arial" w:hAnsi="Arial" w:cs="Arial"/>
                <w:b/>
                <w:spacing w:val="70"/>
              </w:rPr>
              <w:t xml:space="preserve"> podepsat</w:t>
            </w:r>
            <w:r w:rsidRPr="00396FEC">
              <w:rPr>
                <w:rFonts w:ascii="Arial" w:hAnsi="Arial" w:cs="Arial"/>
              </w:rPr>
              <w:t xml:space="preserve"> </w:t>
            </w:r>
            <w:r w:rsidRPr="0031523A">
              <w:rPr>
                <w:rFonts w:ascii="Arial" w:hAnsi="Arial" w:cs="Arial"/>
              </w:rPr>
              <w:t>darovací smlouvu</w:t>
            </w:r>
            <w:r w:rsidR="004D2F48">
              <w:rPr>
                <w:rFonts w:ascii="Arial" w:hAnsi="Arial" w:cs="Arial"/>
              </w:rPr>
              <w:t xml:space="preserve"> dle bodu 3 usnesení</w:t>
            </w:r>
            <w:bookmarkStart w:id="0" w:name="_GoBack"/>
            <w:bookmarkEnd w:id="0"/>
          </w:p>
        </w:tc>
      </w:tr>
      <w:tr w:rsidR="00396FEC" w:rsidRPr="00396FEC" w:rsidTr="003F5A8F">
        <w:tc>
          <w:tcPr>
            <w:tcW w:w="9823" w:type="dxa"/>
            <w:gridSpan w:val="2"/>
          </w:tcPr>
          <w:p w:rsidR="00396FEC" w:rsidRPr="00396FEC" w:rsidRDefault="00396FEC" w:rsidP="0008273F">
            <w:pPr>
              <w:rPr>
                <w:rFonts w:ascii="Arial" w:hAnsi="Arial" w:cs="Arial"/>
              </w:rPr>
            </w:pPr>
            <w:r w:rsidRPr="00396FEC">
              <w:rPr>
                <w:rFonts w:ascii="Arial" w:hAnsi="Arial" w:cs="Arial"/>
              </w:rPr>
              <w:t>O: Ladislav Okleštěk, hejtman Olomouckého kraje</w:t>
            </w:r>
          </w:p>
        </w:tc>
      </w:tr>
    </w:tbl>
    <w:p w:rsidR="00050DF0" w:rsidRPr="00050DF0" w:rsidRDefault="00050DF0" w:rsidP="00050DF0">
      <w:pPr>
        <w:spacing w:before="120" w:after="120"/>
        <w:ind w:left="360"/>
        <w:jc w:val="both"/>
      </w:pPr>
    </w:p>
    <w:p w:rsidR="00FE130C" w:rsidRPr="003F5A8F" w:rsidRDefault="00FE130C" w:rsidP="00FE130C">
      <w:pPr>
        <w:pStyle w:val="Bezpradadvodovzprva"/>
        <w:spacing w:before="120" w:after="120"/>
        <w:rPr>
          <w:b w:val="0"/>
          <w:szCs w:val="24"/>
          <w:u w:val="single"/>
        </w:rPr>
      </w:pPr>
      <w:r w:rsidRPr="003F5A8F">
        <w:rPr>
          <w:b w:val="0"/>
          <w:szCs w:val="24"/>
          <w:u w:val="single"/>
        </w:rPr>
        <w:t xml:space="preserve">Přílohy: </w:t>
      </w:r>
    </w:p>
    <w:p w:rsidR="00C14D6C" w:rsidRDefault="00C14D6C" w:rsidP="00C14D6C">
      <w:pPr>
        <w:pStyle w:val="Bezpradadvodovzprva"/>
        <w:spacing w:before="120" w:after="120"/>
        <w:rPr>
          <w:b w:val="0"/>
          <w:szCs w:val="24"/>
        </w:rPr>
      </w:pPr>
      <w:r>
        <w:rPr>
          <w:b w:val="0"/>
          <w:szCs w:val="24"/>
        </w:rPr>
        <w:t xml:space="preserve">Příloha č. 1 – Záměr výstavby </w:t>
      </w:r>
      <w:r w:rsidR="00AB52A3">
        <w:rPr>
          <w:b w:val="0"/>
          <w:szCs w:val="24"/>
        </w:rPr>
        <w:t xml:space="preserve">požární stanice Prostějov </w:t>
      </w:r>
      <w:r>
        <w:rPr>
          <w:b w:val="0"/>
          <w:szCs w:val="24"/>
        </w:rPr>
        <w:t xml:space="preserve">(strana </w:t>
      </w:r>
      <w:r w:rsidR="005E5849">
        <w:rPr>
          <w:b w:val="0"/>
          <w:szCs w:val="24"/>
        </w:rPr>
        <w:t>3</w:t>
      </w:r>
      <w:r>
        <w:rPr>
          <w:b w:val="0"/>
          <w:szCs w:val="24"/>
        </w:rPr>
        <w:t xml:space="preserve"> – </w:t>
      </w:r>
      <w:r w:rsidR="005E5849">
        <w:rPr>
          <w:b w:val="0"/>
          <w:szCs w:val="24"/>
        </w:rPr>
        <w:t>1</w:t>
      </w:r>
      <w:r w:rsidR="00AB52A3">
        <w:rPr>
          <w:b w:val="0"/>
          <w:szCs w:val="24"/>
        </w:rPr>
        <w:t>0</w:t>
      </w:r>
      <w:r>
        <w:rPr>
          <w:b w:val="0"/>
          <w:szCs w:val="24"/>
        </w:rPr>
        <w:t xml:space="preserve">) </w:t>
      </w:r>
    </w:p>
    <w:p w:rsidR="00FE130C" w:rsidRDefault="00774D72" w:rsidP="00FE130C">
      <w:pPr>
        <w:pStyle w:val="Bezpradadvodovzprva"/>
        <w:spacing w:before="120" w:after="120"/>
        <w:rPr>
          <w:b w:val="0"/>
          <w:szCs w:val="24"/>
        </w:rPr>
      </w:pPr>
      <w:r>
        <w:rPr>
          <w:b w:val="0"/>
          <w:szCs w:val="24"/>
        </w:rPr>
        <w:t xml:space="preserve">Příloha č. </w:t>
      </w:r>
      <w:r w:rsidR="00C14D6C">
        <w:rPr>
          <w:b w:val="0"/>
          <w:szCs w:val="24"/>
        </w:rPr>
        <w:t>2</w:t>
      </w:r>
      <w:r>
        <w:rPr>
          <w:b w:val="0"/>
          <w:szCs w:val="24"/>
        </w:rPr>
        <w:t xml:space="preserve"> –</w:t>
      </w:r>
      <w:r w:rsidR="00E41448">
        <w:rPr>
          <w:b w:val="0"/>
          <w:szCs w:val="24"/>
        </w:rPr>
        <w:t xml:space="preserve"> D</w:t>
      </w:r>
      <w:r w:rsidR="00FE130C">
        <w:rPr>
          <w:b w:val="0"/>
          <w:szCs w:val="24"/>
        </w:rPr>
        <w:t xml:space="preserve">arovací smlouva (strana </w:t>
      </w:r>
      <w:r w:rsidR="005E5849">
        <w:rPr>
          <w:b w:val="0"/>
          <w:szCs w:val="24"/>
        </w:rPr>
        <w:t>1</w:t>
      </w:r>
      <w:r w:rsidR="00AB52A3">
        <w:rPr>
          <w:b w:val="0"/>
          <w:szCs w:val="24"/>
        </w:rPr>
        <w:t>1</w:t>
      </w:r>
      <w:r>
        <w:rPr>
          <w:b w:val="0"/>
          <w:szCs w:val="24"/>
        </w:rPr>
        <w:t xml:space="preserve"> – </w:t>
      </w:r>
      <w:r w:rsidR="005E5849">
        <w:rPr>
          <w:b w:val="0"/>
          <w:szCs w:val="24"/>
        </w:rPr>
        <w:t>1</w:t>
      </w:r>
      <w:r w:rsidR="00AB52A3">
        <w:rPr>
          <w:b w:val="0"/>
          <w:szCs w:val="24"/>
        </w:rPr>
        <w:t>2</w:t>
      </w:r>
      <w:r w:rsidR="00FE130C">
        <w:rPr>
          <w:b w:val="0"/>
          <w:szCs w:val="24"/>
        </w:rPr>
        <w:t xml:space="preserve">) </w:t>
      </w:r>
    </w:p>
    <w:p w:rsidR="008065A6" w:rsidRPr="00243D14" w:rsidRDefault="008065A6" w:rsidP="000064AC">
      <w:pPr>
        <w:jc w:val="center"/>
        <w:rPr>
          <w:rFonts w:cs="Arial"/>
          <w:b/>
          <w:sz w:val="2"/>
          <w:szCs w:val="2"/>
        </w:rPr>
      </w:pPr>
    </w:p>
    <w:sectPr w:rsidR="008065A6" w:rsidRPr="00243D14" w:rsidSect="002241E7">
      <w:footerReference w:type="default" r:id="rId9"/>
      <w:footerReference w:type="first" r:id="rId10"/>
      <w:pgSz w:w="11906" w:h="16838"/>
      <w:pgMar w:top="993" w:right="991" w:bottom="1276" w:left="1134" w:header="426" w:footer="410"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89" w:rsidRDefault="002D4889">
      <w:r>
        <w:separator/>
      </w:r>
    </w:p>
  </w:endnote>
  <w:endnote w:type="continuationSeparator" w:id="0">
    <w:p w:rsidR="002D4889" w:rsidRDefault="002D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BF" w:rsidRPr="00B463EB" w:rsidRDefault="005F4D39" w:rsidP="00E91E1C">
    <w:pPr>
      <w:pStyle w:val="Zpat"/>
      <w:pBdr>
        <w:top w:val="single" w:sz="4" w:space="1" w:color="auto"/>
      </w:pBdr>
      <w:tabs>
        <w:tab w:val="clear" w:pos="4536"/>
        <w:tab w:val="clear" w:pos="9072"/>
      </w:tabs>
      <w:rPr>
        <w:szCs w:val="20"/>
      </w:rPr>
    </w:pPr>
    <w:r>
      <w:rPr>
        <w:szCs w:val="20"/>
        <w:lang w:val="cs-CZ"/>
      </w:rPr>
      <w:t>Zastupitelstvo</w:t>
    </w:r>
    <w:r w:rsidRPr="00B463EB">
      <w:rPr>
        <w:szCs w:val="20"/>
      </w:rPr>
      <w:t xml:space="preserve"> </w:t>
    </w:r>
    <w:r w:rsidR="00F711BF" w:rsidRPr="00B463EB">
      <w:rPr>
        <w:szCs w:val="20"/>
      </w:rPr>
      <w:t xml:space="preserve">Olomouckého kraje </w:t>
    </w:r>
    <w:r>
      <w:rPr>
        <w:szCs w:val="20"/>
        <w:lang w:val="cs-CZ"/>
      </w:rPr>
      <w:t>21</w:t>
    </w:r>
    <w:r w:rsidR="00B15635">
      <w:rPr>
        <w:szCs w:val="20"/>
        <w:lang w:val="cs-CZ"/>
      </w:rPr>
      <w:t>.</w:t>
    </w:r>
    <w:r>
      <w:rPr>
        <w:szCs w:val="20"/>
        <w:lang w:val="cs-CZ"/>
      </w:rPr>
      <w:t xml:space="preserve"> 9</w:t>
    </w:r>
    <w:r w:rsidR="00B15635">
      <w:rPr>
        <w:szCs w:val="20"/>
        <w:lang w:val="cs-CZ"/>
      </w:rPr>
      <w:t>. 2020</w:t>
    </w:r>
    <w:r w:rsidR="00F711BF" w:rsidRPr="00B463EB">
      <w:rPr>
        <w:szCs w:val="20"/>
      </w:rPr>
      <w:tab/>
    </w:r>
    <w:r w:rsidR="00490729">
      <w:rPr>
        <w:szCs w:val="20"/>
        <w:lang w:val="cs-CZ"/>
      </w:rPr>
      <w:tab/>
    </w:r>
    <w:r w:rsidR="00EC6FA5">
      <w:rPr>
        <w:szCs w:val="20"/>
        <w:lang w:val="cs-CZ"/>
      </w:rPr>
      <w:tab/>
    </w:r>
    <w:r w:rsidR="00F711BF">
      <w:rPr>
        <w:szCs w:val="20"/>
      </w:rPr>
      <w:tab/>
    </w:r>
    <w:r w:rsidR="00C810C5">
      <w:rPr>
        <w:szCs w:val="20"/>
        <w:lang w:val="cs-CZ"/>
      </w:rPr>
      <w:tab/>
    </w:r>
    <w:r w:rsidR="00AB52A3">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2D4889">
      <w:rPr>
        <w:noProof/>
        <w:szCs w:val="20"/>
      </w:rPr>
      <w:t>1</w:t>
    </w:r>
    <w:r w:rsidR="00F711BF" w:rsidRPr="00B463EB">
      <w:rPr>
        <w:szCs w:val="20"/>
      </w:rPr>
      <w:fldChar w:fldCharType="end"/>
    </w:r>
    <w:r w:rsidR="00F711BF" w:rsidRPr="00B463EB">
      <w:rPr>
        <w:szCs w:val="20"/>
      </w:rPr>
      <w:t xml:space="preserve"> (celkem</w:t>
    </w:r>
    <w:r w:rsidR="00E41448">
      <w:rPr>
        <w:szCs w:val="20"/>
        <w:lang w:val="cs-CZ"/>
      </w:rPr>
      <w:t xml:space="preserve"> </w:t>
    </w:r>
    <w:r w:rsidR="005E5849">
      <w:rPr>
        <w:szCs w:val="20"/>
        <w:lang w:val="cs-CZ"/>
      </w:rPr>
      <w:t>1</w:t>
    </w:r>
    <w:r w:rsidR="00AB52A3">
      <w:rPr>
        <w:szCs w:val="20"/>
        <w:lang w:val="cs-CZ"/>
      </w:rPr>
      <w:t>2</w:t>
    </w:r>
    <w:r w:rsidR="00F711BF" w:rsidRPr="00B463EB">
      <w:rPr>
        <w:szCs w:val="20"/>
      </w:rPr>
      <w:t>)</w:t>
    </w:r>
  </w:p>
  <w:p w:rsidR="00F711BF" w:rsidRPr="00C810C5" w:rsidRDefault="00D25C47" w:rsidP="00D53B72">
    <w:pPr>
      <w:pStyle w:val="Zpat"/>
      <w:pBdr>
        <w:top w:val="single" w:sz="4" w:space="1" w:color="auto"/>
      </w:pBdr>
      <w:tabs>
        <w:tab w:val="clear" w:pos="4536"/>
        <w:tab w:val="right" w:pos="7371"/>
      </w:tabs>
      <w:spacing w:after="120"/>
      <w:jc w:val="both"/>
      <w:rPr>
        <w:szCs w:val="20"/>
        <w:lang w:val="cs-CZ"/>
      </w:rPr>
    </w:pPr>
    <w:r>
      <w:rPr>
        <w:lang w:val="cs-CZ"/>
      </w:rPr>
      <w:t>60</w:t>
    </w:r>
    <w:r w:rsidR="00E91E1C">
      <w:rPr>
        <w:lang w:val="cs-CZ"/>
      </w:rPr>
      <w:t>.</w:t>
    </w:r>
    <w:r w:rsidR="002241E7">
      <w:rPr>
        <w:lang w:val="cs-CZ"/>
      </w:rPr>
      <w:t xml:space="preserve"> </w:t>
    </w:r>
    <w:r w:rsidR="00C810C5" w:rsidRPr="00C810C5">
      <w:t>Poskytnutí finančního daru z rozpočtu Olomouckého kraje České republice – Hasičskému záchrannému sboru Olomouckého kraje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89" w:rsidRDefault="002D4889">
      <w:r>
        <w:separator/>
      </w:r>
    </w:p>
  </w:footnote>
  <w:footnote w:type="continuationSeparator" w:id="0">
    <w:p w:rsidR="002D4889" w:rsidRDefault="002D4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34"/>
  </w:num>
  <w:num w:numId="5">
    <w:abstractNumId w:val="19"/>
  </w:num>
  <w:num w:numId="6">
    <w:abstractNumId w:val="37"/>
  </w:num>
  <w:num w:numId="7">
    <w:abstractNumId w:val="47"/>
  </w:num>
  <w:num w:numId="8">
    <w:abstractNumId w:val="10"/>
  </w:num>
  <w:num w:numId="9">
    <w:abstractNumId w:val="26"/>
  </w:num>
  <w:num w:numId="10">
    <w:abstractNumId w:val="11"/>
  </w:num>
  <w:num w:numId="11">
    <w:abstractNumId w:val="40"/>
  </w:num>
  <w:num w:numId="12">
    <w:abstractNumId w:val="39"/>
  </w:num>
  <w:num w:numId="13">
    <w:abstractNumId w:val="46"/>
  </w:num>
  <w:num w:numId="14">
    <w:abstractNumId w:val="38"/>
  </w:num>
  <w:num w:numId="15">
    <w:abstractNumId w:val="44"/>
  </w:num>
  <w:num w:numId="16">
    <w:abstractNumId w:val="16"/>
  </w:num>
  <w:num w:numId="17">
    <w:abstractNumId w:val="27"/>
  </w:num>
  <w:num w:numId="18">
    <w:abstractNumId w:val="31"/>
  </w:num>
  <w:num w:numId="19">
    <w:abstractNumId w:val="7"/>
  </w:num>
  <w:num w:numId="20">
    <w:abstractNumId w:val="14"/>
  </w:num>
  <w:num w:numId="21">
    <w:abstractNumId w:val="24"/>
  </w:num>
  <w:num w:numId="22">
    <w:abstractNumId w:val="12"/>
  </w:num>
  <w:num w:numId="23">
    <w:abstractNumId w:val="36"/>
  </w:num>
  <w:num w:numId="24">
    <w:abstractNumId w:val="29"/>
  </w:num>
  <w:num w:numId="25">
    <w:abstractNumId w:val="21"/>
  </w:num>
  <w:num w:numId="26">
    <w:abstractNumId w:val="32"/>
  </w:num>
  <w:num w:numId="27">
    <w:abstractNumId w:val="23"/>
  </w:num>
  <w:num w:numId="28">
    <w:abstractNumId w:val="42"/>
  </w:num>
  <w:num w:numId="29">
    <w:abstractNumId w:val="18"/>
  </w:num>
  <w:num w:numId="30">
    <w:abstractNumId w:val="45"/>
  </w:num>
  <w:num w:numId="31">
    <w:abstractNumId w:val="30"/>
  </w:num>
  <w:num w:numId="32">
    <w:abstractNumId w:val="35"/>
  </w:num>
  <w:num w:numId="33">
    <w:abstractNumId w:val="43"/>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8"/>
  </w:num>
  <w:num w:numId="41">
    <w:abstractNumId w:val="15"/>
  </w:num>
  <w:num w:numId="42">
    <w:abstractNumId w:val="41"/>
  </w:num>
  <w:num w:numId="43">
    <w:abstractNumId w:val="6"/>
  </w:num>
  <w:num w:numId="44">
    <w:abstractNumId w:val="9"/>
  </w:num>
  <w:num w:numId="45">
    <w:abstractNumId w:val="3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0DF0"/>
    <w:rsid w:val="0005259C"/>
    <w:rsid w:val="000537FA"/>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2F3"/>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47CA8"/>
    <w:rsid w:val="00153C00"/>
    <w:rsid w:val="00157B26"/>
    <w:rsid w:val="00161955"/>
    <w:rsid w:val="001625C4"/>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6150"/>
    <w:rsid w:val="001C6FA8"/>
    <w:rsid w:val="001C7530"/>
    <w:rsid w:val="001C796E"/>
    <w:rsid w:val="001C7CBE"/>
    <w:rsid w:val="001D0AD2"/>
    <w:rsid w:val="001D19C9"/>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CA5"/>
    <w:rsid w:val="00205C75"/>
    <w:rsid w:val="00211D2B"/>
    <w:rsid w:val="002136F7"/>
    <w:rsid w:val="00213C19"/>
    <w:rsid w:val="0021530F"/>
    <w:rsid w:val="002223D2"/>
    <w:rsid w:val="002235A7"/>
    <w:rsid w:val="002241E7"/>
    <w:rsid w:val="0022440C"/>
    <w:rsid w:val="0022455C"/>
    <w:rsid w:val="00225278"/>
    <w:rsid w:val="00225C99"/>
    <w:rsid w:val="00226BE2"/>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6A94"/>
    <w:rsid w:val="002A3C3F"/>
    <w:rsid w:val="002A479A"/>
    <w:rsid w:val="002A5B17"/>
    <w:rsid w:val="002A5E1C"/>
    <w:rsid w:val="002A6087"/>
    <w:rsid w:val="002A6171"/>
    <w:rsid w:val="002B0D60"/>
    <w:rsid w:val="002B1AFE"/>
    <w:rsid w:val="002B46FF"/>
    <w:rsid w:val="002C2B19"/>
    <w:rsid w:val="002C5536"/>
    <w:rsid w:val="002C6784"/>
    <w:rsid w:val="002C7D13"/>
    <w:rsid w:val="002D0955"/>
    <w:rsid w:val="002D2CDE"/>
    <w:rsid w:val="002D2E7C"/>
    <w:rsid w:val="002D391A"/>
    <w:rsid w:val="002D4889"/>
    <w:rsid w:val="002D5F4F"/>
    <w:rsid w:val="002D69DF"/>
    <w:rsid w:val="002D6B63"/>
    <w:rsid w:val="002E0160"/>
    <w:rsid w:val="002E0EEB"/>
    <w:rsid w:val="002E1EEF"/>
    <w:rsid w:val="002E5189"/>
    <w:rsid w:val="002E7C28"/>
    <w:rsid w:val="002F0466"/>
    <w:rsid w:val="002F0782"/>
    <w:rsid w:val="002F082F"/>
    <w:rsid w:val="002F1C27"/>
    <w:rsid w:val="002F49FA"/>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4359"/>
    <w:rsid w:val="0032508F"/>
    <w:rsid w:val="00333CB4"/>
    <w:rsid w:val="003352EC"/>
    <w:rsid w:val="003372B4"/>
    <w:rsid w:val="0033750B"/>
    <w:rsid w:val="00340F80"/>
    <w:rsid w:val="00343248"/>
    <w:rsid w:val="00343713"/>
    <w:rsid w:val="00343DE7"/>
    <w:rsid w:val="0035159F"/>
    <w:rsid w:val="00353647"/>
    <w:rsid w:val="003566AA"/>
    <w:rsid w:val="00357293"/>
    <w:rsid w:val="00362E7F"/>
    <w:rsid w:val="00363632"/>
    <w:rsid w:val="00364C04"/>
    <w:rsid w:val="00365576"/>
    <w:rsid w:val="00367085"/>
    <w:rsid w:val="00370DAF"/>
    <w:rsid w:val="00371186"/>
    <w:rsid w:val="003716E5"/>
    <w:rsid w:val="003716EC"/>
    <w:rsid w:val="003758F4"/>
    <w:rsid w:val="00375C12"/>
    <w:rsid w:val="003767B5"/>
    <w:rsid w:val="00377017"/>
    <w:rsid w:val="0038096C"/>
    <w:rsid w:val="003837AA"/>
    <w:rsid w:val="003851C9"/>
    <w:rsid w:val="003854CD"/>
    <w:rsid w:val="00385FBF"/>
    <w:rsid w:val="003875EF"/>
    <w:rsid w:val="0039065D"/>
    <w:rsid w:val="0039356C"/>
    <w:rsid w:val="00396FE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68E3"/>
    <w:rsid w:val="003C6D06"/>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5A8F"/>
    <w:rsid w:val="003F7D26"/>
    <w:rsid w:val="004036FB"/>
    <w:rsid w:val="0040438A"/>
    <w:rsid w:val="004063D4"/>
    <w:rsid w:val="00410D04"/>
    <w:rsid w:val="00412105"/>
    <w:rsid w:val="00416629"/>
    <w:rsid w:val="0041773E"/>
    <w:rsid w:val="004200F4"/>
    <w:rsid w:val="00420DF9"/>
    <w:rsid w:val="00421A4C"/>
    <w:rsid w:val="00423C76"/>
    <w:rsid w:val="00425548"/>
    <w:rsid w:val="004318E9"/>
    <w:rsid w:val="00431FDF"/>
    <w:rsid w:val="004327AB"/>
    <w:rsid w:val="00432D6A"/>
    <w:rsid w:val="004334F8"/>
    <w:rsid w:val="004347D3"/>
    <w:rsid w:val="00434F28"/>
    <w:rsid w:val="004357B1"/>
    <w:rsid w:val="00436BC2"/>
    <w:rsid w:val="00436E02"/>
    <w:rsid w:val="004400B5"/>
    <w:rsid w:val="0044217A"/>
    <w:rsid w:val="00445638"/>
    <w:rsid w:val="00445B0F"/>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6D62"/>
    <w:rsid w:val="004B1584"/>
    <w:rsid w:val="004B38A2"/>
    <w:rsid w:val="004B3D4D"/>
    <w:rsid w:val="004B3E28"/>
    <w:rsid w:val="004C0736"/>
    <w:rsid w:val="004C2492"/>
    <w:rsid w:val="004C5FA1"/>
    <w:rsid w:val="004C6BC9"/>
    <w:rsid w:val="004C70D6"/>
    <w:rsid w:val="004D2559"/>
    <w:rsid w:val="004D2F48"/>
    <w:rsid w:val="004D306C"/>
    <w:rsid w:val="004D6E88"/>
    <w:rsid w:val="004E110E"/>
    <w:rsid w:val="004E1A7F"/>
    <w:rsid w:val="004E3577"/>
    <w:rsid w:val="004E4164"/>
    <w:rsid w:val="004E46DD"/>
    <w:rsid w:val="004F2CFD"/>
    <w:rsid w:val="004F5FD9"/>
    <w:rsid w:val="00501058"/>
    <w:rsid w:val="00501542"/>
    <w:rsid w:val="00502A33"/>
    <w:rsid w:val="00502AFE"/>
    <w:rsid w:val="00502FF1"/>
    <w:rsid w:val="00510986"/>
    <w:rsid w:val="00510FFF"/>
    <w:rsid w:val="005148D4"/>
    <w:rsid w:val="00515996"/>
    <w:rsid w:val="00517180"/>
    <w:rsid w:val="00517B20"/>
    <w:rsid w:val="00521819"/>
    <w:rsid w:val="0052268A"/>
    <w:rsid w:val="00523660"/>
    <w:rsid w:val="00523A1F"/>
    <w:rsid w:val="00525682"/>
    <w:rsid w:val="0052598E"/>
    <w:rsid w:val="005262E4"/>
    <w:rsid w:val="00526C86"/>
    <w:rsid w:val="00527940"/>
    <w:rsid w:val="00530E4D"/>
    <w:rsid w:val="00530FD8"/>
    <w:rsid w:val="00531CCC"/>
    <w:rsid w:val="00535848"/>
    <w:rsid w:val="00535AEA"/>
    <w:rsid w:val="005379D1"/>
    <w:rsid w:val="00542175"/>
    <w:rsid w:val="00542F4D"/>
    <w:rsid w:val="00543A8C"/>
    <w:rsid w:val="00544804"/>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849"/>
    <w:rsid w:val="005E5D71"/>
    <w:rsid w:val="005E7B02"/>
    <w:rsid w:val="005F0CED"/>
    <w:rsid w:val="005F3B71"/>
    <w:rsid w:val="005F4426"/>
    <w:rsid w:val="005F4D39"/>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709A6"/>
    <w:rsid w:val="00671BAE"/>
    <w:rsid w:val="00671C33"/>
    <w:rsid w:val="0067277C"/>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0215"/>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6136"/>
    <w:rsid w:val="0077721B"/>
    <w:rsid w:val="0077725B"/>
    <w:rsid w:val="00777FE7"/>
    <w:rsid w:val="00793535"/>
    <w:rsid w:val="0079429F"/>
    <w:rsid w:val="0079511A"/>
    <w:rsid w:val="007A0FE6"/>
    <w:rsid w:val="007A2E21"/>
    <w:rsid w:val="007A37B4"/>
    <w:rsid w:val="007A4067"/>
    <w:rsid w:val="007A5BEA"/>
    <w:rsid w:val="007A5E71"/>
    <w:rsid w:val="007B23DC"/>
    <w:rsid w:val="007B353A"/>
    <w:rsid w:val="007B66C5"/>
    <w:rsid w:val="007B7B3B"/>
    <w:rsid w:val="007C169E"/>
    <w:rsid w:val="007C2537"/>
    <w:rsid w:val="007C3C16"/>
    <w:rsid w:val="007C4D1B"/>
    <w:rsid w:val="007C7AEE"/>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65A6"/>
    <w:rsid w:val="00807128"/>
    <w:rsid w:val="00810424"/>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3F88"/>
    <w:rsid w:val="00845378"/>
    <w:rsid w:val="008466B2"/>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2598"/>
    <w:rsid w:val="008B5918"/>
    <w:rsid w:val="008C1BEF"/>
    <w:rsid w:val="008C4E6F"/>
    <w:rsid w:val="008D1DE1"/>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354C"/>
    <w:rsid w:val="00934726"/>
    <w:rsid w:val="00937B27"/>
    <w:rsid w:val="0094007A"/>
    <w:rsid w:val="00940AF8"/>
    <w:rsid w:val="009412F7"/>
    <w:rsid w:val="009413DD"/>
    <w:rsid w:val="00942708"/>
    <w:rsid w:val="00942BFB"/>
    <w:rsid w:val="009453A5"/>
    <w:rsid w:val="009459E9"/>
    <w:rsid w:val="00952216"/>
    <w:rsid w:val="00956D9B"/>
    <w:rsid w:val="00957C64"/>
    <w:rsid w:val="00961160"/>
    <w:rsid w:val="0096117C"/>
    <w:rsid w:val="009614A7"/>
    <w:rsid w:val="00961F3B"/>
    <w:rsid w:val="00963C91"/>
    <w:rsid w:val="00965028"/>
    <w:rsid w:val="0096692B"/>
    <w:rsid w:val="009679EC"/>
    <w:rsid w:val="00972F88"/>
    <w:rsid w:val="009749A4"/>
    <w:rsid w:val="0097594E"/>
    <w:rsid w:val="00981FBD"/>
    <w:rsid w:val="009835CB"/>
    <w:rsid w:val="009839B0"/>
    <w:rsid w:val="00983BED"/>
    <w:rsid w:val="00984164"/>
    <w:rsid w:val="00984EDA"/>
    <w:rsid w:val="00985F6E"/>
    <w:rsid w:val="00986F8D"/>
    <w:rsid w:val="00991A8C"/>
    <w:rsid w:val="009929BF"/>
    <w:rsid w:val="00994280"/>
    <w:rsid w:val="009945C9"/>
    <w:rsid w:val="00995B56"/>
    <w:rsid w:val="009A04CA"/>
    <w:rsid w:val="009A0ED7"/>
    <w:rsid w:val="009A27AD"/>
    <w:rsid w:val="009A2A5F"/>
    <w:rsid w:val="009A5528"/>
    <w:rsid w:val="009A59A5"/>
    <w:rsid w:val="009A7CE3"/>
    <w:rsid w:val="009B02B6"/>
    <w:rsid w:val="009B0D1F"/>
    <w:rsid w:val="009B2C38"/>
    <w:rsid w:val="009B610D"/>
    <w:rsid w:val="009B7F4B"/>
    <w:rsid w:val="009C001C"/>
    <w:rsid w:val="009C64CD"/>
    <w:rsid w:val="009C6E54"/>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A019E6"/>
    <w:rsid w:val="00A03D18"/>
    <w:rsid w:val="00A05581"/>
    <w:rsid w:val="00A069D0"/>
    <w:rsid w:val="00A155EB"/>
    <w:rsid w:val="00A15BA8"/>
    <w:rsid w:val="00A16458"/>
    <w:rsid w:val="00A166F8"/>
    <w:rsid w:val="00A203CE"/>
    <w:rsid w:val="00A209B6"/>
    <w:rsid w:val="00A21270"/>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12AE"/>
    <w:rsid w:val="00A92A13"/>
    <w:rsid w:val="00A937C2"/>
    <w:rsid w:val="00A94095"/>
    <w:rsid w:val="00A97E4E"/>
    <w:rsid w:val="00AA01FB"/>
    <w:rsid w:val="00AA04CD"/>
    <w:rsid w:val="00AA0823"/>
    <w:rsid w:val="00AA0CB3"/>
    <w:rsid w:val="00AA3388"/>
    <w:rsid w:val="00AA4B9D"/>
    <w:rsid w:val="00AA5F44"/>
    <w:rsid w:val="00AA643B"/>
    <w:rsid w:val="00AB264F"/>
    <w:rsid w:val="00AB52A3"/>
    <w:rsid w:val="00AB6189"/>
    <w:rsid w:val="00AB6558"/>
    <w:rsid w:val="00AB6960"/>
    <w:rsid w:val="00AB6FE6"/>
    <w:rsid w:val="00AB7F48"/>
    <w:rsid w:val="00AC05FD"/>
    <w:rsid w:val="00AC1E6F"/>
    <w:rsid w:val="00AC4E79"/>
    <w:rsid w:val="00AC4F5C"/>
    <w:rsid w:val="00AC5570"/>
    <w:rsid w:val="00AC58CE"/>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5764"/>
    <w:rsid w:val="00B05BF4"/>
    <w:rsid w:val="00B05E39"/>
    <w:rsid w:val="00B0672E"/>
    <w:rsid w:val="00B10328"/>
    <w:rsid w:val="00B10D8B"/>
    <w:rsid w:val="00B12122"/>
    <w:rsid w:val="00B12352"/>
    <w:rsid w:val="00B12966"/>
    <w:rsid w:val="00B1333D"/>
    <w:rsid w:val="00B15635"/>
    <w:rsid w:val="00B16C89"/>
    <w:rsid w:val="00B172E0"/>
    <w:rsid w:val="00B20120"/>
    <w:rsid w:val="00B20D0C"/>
    <w:rsid w:val="00B20FFC"/>
    <w:rsid w:val="00B22656"/>
    <w:rsid w:val="00B236AA"/>
    <w:rsid w:val="00B2417E"/>
    <w:rsid w:val="00B26359"/>
    <w:rsid w:val="00B30177"/>
    <w:rsid w:val="00B31454"/>
    <w:rsid w:val="00B32146"/>
    <w:rsid w:val="00B32508"/>
    <w:rsid w:val="00B32E95"/>
    <w:rsid w:val="00B36C95"/>
    <w:rsid w:val="00B41756"/>
    <w:rsid w:val="00B42B9D"/>
    <w:rsid w:val="00B438D5"/>
    <w:rsid w:val="00B45E97"/>
    <w:rsid w:val="00B464B7"/>
    <w:rsid w:val="00B46A91"/>
    <w:rsid w:val="00B54034"/>
    <w:rsid w:val="00B554D9"/>
    <w:rsid w:val="00B57B39"/>
    <w:rsid w:val="00B6040D"/>
    <w:rsid w:val="00B6175D"/>
    <w:rsid w:val="00B65380"/>
    <w:rsid w:val="00B657C8"/>
    <w:rsid w:val="00B673D5"/>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7A1"/>
    <w:rsid w:val="00BF21D3"/>
    <w:rsid w:val="00BF2EC3"/>
    <w:rsid w:val="00BF5638"/>
    <w:rsid w:val="00C0110A"/>
    <w:rsid w:val="00C0147F"/>
    <w:rsid w:val="00C0253C"/>
    <w:rsid w:val="00C072D2"/>
    <w:rsid w:val="00C0761A"/>
    <w:rsid w:val="00C1015A"/>
    <w:rsid w:val="00C14636"/>
    <w:rsid w:val="00C1496D"/>
    <w:rsid w:val="00C14D6C"/>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2A25"/>
    <w:rsid w:val="00C43BAF"/>
    <w:rsid w:val="00C44BE3"/>
    <w:rsid w:val="00C45F9D"/>
    <w:rsid w:val="00C47E2C"/>
    <w:rsid w:val="00C51502"/>
    <w:rsid w:val="00C53694"/>
    <w:rsid w:val="00C540B6"/>
    <w:rsid w:val="00C54897"/>
    <w:rsid w:val="00C55ADE"/>
    <w:rsid w:val="00C563B5"/>
    <w:rsid w:val="00C663CE"/>
    <w:rsid w:val="00C72872"/>
    <w:rsid w:val="00C80527"/>
    <w:rsid w:val="00C810C5"/>
    <w:rsid w:val="00C8136A"/>
    <w:rsid w:val="00C83629"/>
    <w:rsid w:val="00C83CA7"/>
    <w:rsid w:val="00C844A4"/>
    <w:rsid w:val="00C8600E"/>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543"/>
    <w:rsid w:val="00D016BA"/>
    <w:rsid w:val="00D07001"/>
    <w:rsid w:val="00D110C9"/>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25C47"/>
    <w:rsid w:val="00D31380"/>
    <w:rsid w:val="00D3436D"/>
    <w:rsid w:val="00D35D93"/>
    <w:rsid w:val="00D407F1"/>
    <w:rsid w:val="00D40A98"/>
    <w:rsid w:val="00D4115D"/>
    <w:rsid w:val="00D41FA0"/>
    <w:rsid w:val="00D4209A"/>
    <w:rsid w:val="00D44867"/>
    <w:rsid w:val="00D46BD9"/>
    <w:rsid w:val="00D47739"/>
    <w:rsid w:val="00D5172B"/>
    <w:rsid w:val="00D52741"/>
    <w:rsid w:val="00D53B72"/>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22E77"/>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195"/>
    <w:rsid w:val="00FA3809"/>
    <w:rsid w:val="00FA46DC"/>
    <w:rsid w:val="00FB0700"/>
    <w:rsid w:val="00FB49BA"/>
    <w:rsid w:val="00FB55C6"/>
    <w:rsid w:val="00FB7232"/>
    <w:rsid w:val="00FC062B"/>
    <w:rsid w:val="00FC18C9"/>
    <w:rsid w:val="00FC1A76"/>
    <w:rsid w:val="00FC580E"/>
    <w:rsid w:val="00FC6508"/>
    <w:rsid w:val="00FC6809"/>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D7C18"/>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986517139">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EF17-C0C8-40BB-9DAF-01B4170A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3662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Niče Luděk</cp:lastModifiedBy>
  <cp:revision>3</cp:revision>
  <cp:lastPrinted>2017-12-05T10:10:00Z</cp:lastPrinted>
  <dcterms:created xsi:type="dcterms:W3CDTF">2020-08-31T12:23:00Z</dcterms:created>
  <dcterms:modified xsi:type="dcterms:W3CDTF">2020-09-04T06:36:00Z</dcterms:modified>
</cp:coreProperties>
</file>