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9188BE9" w14:textId="77777777" w:rsidR="005E41F2" w:rsidRPr="003A23F1" w:rsidRDefault="005E41F2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3A23F1">
        <w:rPr>
          <w:rFonts w:ascii="Arial" w:hAnsi="Arial" w:cs="Arial"/>
          <w:b/>
          <w:bCs/>
          <w:lang w:eastAsia="en-US"/>
        </w:rPr>
        <w:t>Dodatek č. 1</w:t>
      </w:r>
    </w:p>
    <w:p w14:paraId="6DBC55FD" w14:textId="4AA4183F" w:rsidR="005E41F2" w:rsidRPr="003A23F1" w:rsidRDefault="00F96904" w:rsidP="005E41F2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5E41F2" w:rsidRPr="000E3151">
        <w:rPr>
          <w:rFonts w:ascii="Arial" w:hAnsi="Arial" w:cs="Arial"/>
          <w:b/>
          <w:bCs/>
          <w:sz w:val="32"/>
        </w:rPr>
        <w:t xml:space="preserve"> </w:t>
      </w:r>
      <w:r w:rsidR="005E41F2" w:rsidRPr="003A23F1">
        <w:rPr>
          <w:rFonts w:ascii="Arial" w:hAnsi="Arial" w:cs="Arial"/>
          <w:b/>
          <w:bCs/>
        </w:rPr>
        <w:t>o poskytnutí dotace č</w:t>
      </w:r>
      <w:r w:rsidR="005E41F2" w:rsidRPr="00254FC4">
        <w:rPr>
          <w:rFonts w:ascii="Arial" w:hAnsi="Arial" w:cs="Arial"/>
          <w:b/>
          <w:bCs/>
        </w:rPr>
        <w:t xml:space="preserve">. </w:t>
      </w:r>
      <w:r w:rsidR="005E46A4" w:rsidRPr="007426F7">
        <w:rPr>
          <w:rFonts w:ascii="Arial" w:hAnsi="Arial" w:cs="Arial"/>
          <w:b/>
        </w:rPr>
        <w:t>20</w:t>
      </w:r>
      <w:r w:rsidR="00DD3830">
        <w:rPr>
          <w:rFonts w:ascii="Arial" w:hAnsi="Arial" w:cs="Arial"/>
          <w:b/>
        </w:rPr>
        <w:t>20</w:t>
      </w:r>
      <w:r w:rsidR="00D53E92" w:rsidRPr="007426F7">
        <w:rPr>
          <w:rFonts w:ascii="Arial" w:hAnsi="Arial" w:cs="Arial"/>
          <w:b/>
        </w:rPr>
        <w:t>/0</w:t>
      </w:r>
      <w:r w:rsidR="00970EDF">
        <w:rPr>
          <w:rFonts w:ascii="Arial" w:hAnsi="Arial" w:cs="Arial"/>
          <w:b/>
        </w:rPr>
        <w:t>2</w:t>
      </w:r>
      <w:r w:rsidR="00DD3830">
        <w:rPr>
          <w:rFonts w:ascii="Arial" w:hAnsi="Arial" w:cs="Arial"/>
          <w:b/>
        </w:rPr>
        <w:t>267</w:t>
      </w:r>
      <w:r w:rsidR="00037AB0">
        <w:rPr>
          <w:rFonts w:ascii="Arial" w:hAnsi="Arial" w:cs="Arial"/>
          <w:b/>
        </w:rPr>
        <w:t>/OSKPP</w:t>
      </w:r>
      <w:r w:rsidR="00254FC4" w:rsidRPr="007426F7">
        <w:rPr>
          <w:rFonts w:ascii="Arial" w:hAnsi="Arial" w:cs="Arial"/>
          <w:b/>
        </w:rPr>
        <w:t>/DSM</w:t>
      </w:r>
      <w:r w:rsidR="005E41F2" w:rsidRPr="007426F7">
        <w:rPr>
          <w:rFonts w:ascii="Arial" w:hAnsi="Arial" w:cs="Arial"/>
          <w:b/>
        </w:rPr>
        <w:t xml:space="preserve"> ze dne </w:t>
      </w:r>
      <w:r w:rsidR="00DD3830">
        <w:rPr>
          <w:rFonts w:ascii="Arial" w:hAnsi="Arial" w:cs="Arial"/>
          <w:b/>
        </w:rPr>
        <w:t>29</w:t>
      </w:r>
      <w:r w:rsidR="00D53E92" w:rsidRPr="007426F7">
        <w:rPr>
          <w:rFonts w:ascii="Arial" w:hAnsi="Arial" w:cs="Arial"/>
          <w:b/>
        </w:rPr>
        <w:t xml:space="preserve">. </w:t>
      </w:r>
      <w:r w:rsidR="00DD3830">
        <w:rPr>
          <w:rFonts w:ascii="Arial" w:hAnsi="Arial" w:cs="Arial"/>
          <w:b/>
        </w:rPr>
        <w:t>6</w:t>
      </w:r>
      <w:r w:rsidR="00D53E92" w:rsidRPr="007426F7">
        <w:rPr>
          <w:rFonts w:ascii="Arial" w:hAnsi="Arial" w:cs="Arial"/>
          <w:b/>
        </w:rPr>
        <w:t>. 20</w:t>
      </w:r>
      <w:r w:rsidR="00DD3830">
        <w:rPr>
          <w:rFonts w:ascii="Arial" w:hAnsi="Arial" w:cs="Arial"/>
          <w:b/>
        </w:rPr>
        <w:t>20</w:t>
      </w:r>
    </w:p>
    <w:p w14:paraId="6D3BBDC6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970EDF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29F9585F" w14:textId="5A593591" w:rsidR="00970EDF" w:rsidRPr="00970EDF" w:rsidRDefault="003642CC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="00970EDF" w:rsidRPr="00970EDF">
        <w:rPr>
          <w:rFonts w:ascii="Arial" w:hAnsi="Arial" w:cs="Arial"/>
        </w:rPr>
        <w:t>Jeremenkova 1191/40a, 779 00 Olomouc - Hodolany</w:t>
      </w:r>
    </w:p>
    <w:p w14:paraId="5DBFEECE" w14:textId="18B69D8F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 w:rsidR="003642CC"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27393AD1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14:paraId="59921F91" w14:textId="30102F3A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  <w:t xml:space="preserve">Ing. Petrem Vránou, náměstkem hejtmana, na základě usnesení Zastupitelstva Olomouckého kraje č. </w:t>
      </w:r>
      <w:r w:rsidR="000E3151">
        <w:rPr>
          <w:rFonts w:ascii="Arial" w:hAnsi="Arial" w:cs="Arial"/>
        </w:rPr>
        <w:t>…………</w:t>
      </w:r>
      <w:r w:rsidRPr="00970EDF">
        <w:rPr>
          <w:rFonts w:ascii="Arial" w:hAnsi="Arial" w:cs="Arial"/>
        </w:rPr>
        <w:t xml:space="preserve"> ze dne </w:t>
      </w:r>
      <w:r w:rsidR="00DD3830">
        <w:rPr>
          <w:rFonts w:ascii="Arial" w:hAnsi="Arial" w:cs="Arial"/>
        </w:rPr>
        <w:t>21</w:t>
      </w:r>
      <w:r w:rsidRPr="00970EDF">
        <w:rPr>
          <w:rFonts w:ascii="Arial" w:hAnsi="Arial" w:cs="Arial"/>
        </w:rPr>
        <w:t xml:space="preserve">. </w:t>
      </w:r>
      <w:r w:rsidR="000E3151">
        <w:rPr>
          <w:rFonts w:ascii="Arial" w:hAnsi="Arial" w:cs="Arial"/>
        </w:rPr>
        <w:t>9</w:t>
      </w:r>
      <w:r w:rsidRPr="00970EDF">
        <w:rPr>
          <w:rFonts w:ascii="Arial" w:hAnsi="Arial" w:cs="Arial"/>
        </w:rPr>
        <w:t>. 20</w:t>
      </w:r>
      <w:r w:rsidR="00DD3830">
        <w:rPr>
          <w:rFonts w:ascii="Arial" w:hAnsi="Arial" w:cs="Arial"/>
        </w:rPr>
        <w:t>20</w:t>
      </w:r>
    </w:p>
    <w:p w14:paraId="55D1EDFE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  <w:t>27-4228120277/0100</w:t>
      </w:r>
      <w:r w:rsidRPr="00970EDF">
        <w:rPr>
          <w:rFonts w:ascii="Arial" w:hAnsi="Arial" w:cs="Arial"/>
        </w:rPr>
        <w:tab/>
      </w:r>
    </w:p>
    <w:p w14:paraId="71A40DD3" w14:textId="77777777" w:rsidR="00970EDF" w:rsidRPr="00970EDF" w:rsidRDefault="00970EDF" w:rsidP="00970EDF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970EDF">
        <w:rPr>
          <w:rFonts w:ascii="Arial" w:hAnsi="Arial" w:cs="Arial"/>
          <w:bCs/>
        </w:rPr>
        <w:t>poskytovatel“</w:t>
      </w:r>
      <w:r w:rsidRPr="00970EDF">
        <w:rPr>
          <w:rFonts w:ascii="Arial" w:hAnsi="Arial" w:cs="Arial"/>
        </w:rPr>
        <w:t>)</w:t>
      </w:r>
    </w:p>
    <w:p w14:paraId="67BE4884" w14:textId="4E78D855" w:rsidR="00970EDF" w:rsidRPr="00970EDF" w:rsidRDefault="00970EDF" w:rsidP="00970EDF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417DEBFA" w14:textId="77777777" w:rsidR="00DD3830" w:rsidRPr="00957345" w:rsidRDefault="00DD3830" w:rsidP="00DD3830">
      <w:pPr>
        <w:spacing w:after="120"/>
        <w:outlineLvl w:val="0"/>
        <w:rPr>
          <w:rFonts w:ascii="Arial" w:hAnsi="Arial" w:cs="Arial"/>
          <w:bCs/>
        </w:rPr>
      </w:pPr>
      <w:r w:rsidRPr="00C862CF">
        <w:rPr>
          <w:rFonts w:ascii="Arial" w:hAnsi="Arial" w:cs="Arial"/>
          <w:b/>
          <w:bCs/>
        </w:rPr>
        <w:t>Sdružení obcí mikroregionu Bystřička</w:t>
      </w:r>
    </w:p>
    <w:p w14:paraId="16D29C2E" w14:textId="77777777" w:rsidR="00DD3830" w:rsidRPr="00957345" w:rsidRDefault="00DD3830" w:rsidP="00DD383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Sídlo:</w:t>
      </w:r>
      <w:r w:rsidRPr="00957345">
        <w:rPr>
          <w:rFonts w:ascii="Arial" w:hAnsi="Arial" w:cs="Arial"/>
        </w:rPr>
        <w:tab/>
      </w:r>
      <w:r>
        <w:rPr>
          <w:rFonts w:ascii="Arial" w:hAnsi="Arial" w:cs="Arial"/>
        </w:rPr>
        <w:t>Zámecké náměstí 79, 783 53 Velká Bystřice</w:t>
      </w:r>
    </w:p>
    <w:p w14:paraId="28BE59B1" w14:textId="77777777" w:rsidR="00DD3830" w:rsidRPr="00957345" w:rsidRDefault="00DD3830" w:rsidP="00DD383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IČO:</w:t>
      </w:r>
      <w:r w:rsidRPr="00957345">
        <w:rPr>
          <w:rFonts w:ascii="Arial" w:hAnsi="Arial" w:cs="Arial"/>
        </w:rPr>
        <w:tab/>
      </w:r>
      <w:r w:rsidRPr="00C862CF">
        <w:rPr>
          <w:rFonts w:ascii="Arial" w:hAnsi="Arial" w:cs="Arial"/>
        </w:rPr>
        <w:t>70947040</w:t>
      </w:r>
    </w:p>
    <w:p w14:paraId="2983B1FF" w14:textId="77777777" w:rsidR="00DD3830" w:rsidRPr="00957345" w:rsidRDefault="00DD3830" w:rsidP="00DD383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Zastoupený:</w:t>
      </w:r>
      <w:r w:rsidRPr="00957345">
        <w:rPr>
          <w:rFonts w:ascii="Arial" w:hAnsi="Arial" w:cs="Arial"/>
        </w:rPr>
        <w:tab/>
      </w:r>
      <w:r>
        <w:rPr>
          <w:rFonts w:ascii="Arial" w:hAnsi="Arial" w:cs="Arial"/>
        </w:rPr>
        <w:t>Ing. Markem Pazderou, předsedou</w:t>
      </w:r>
    </w:p>
    <w:p w14:paraId="3C503D2F" w14:textId="09A72E3E" w:rsidR="00DD3830" w:rsidRPr="00957345" w:rsidRDefault="00DD3830" w:rsidP="00DD3830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957345">
        <w:rPr>
          <w:rFonts w:ascii="Arial" w:hAnsi="Arial" w:cs="Arial"/>
        </w:rPr>
        <w:t>Bankovní spojení:</w:t>
      </w:r>
      <w:r w:rsidRPr="00957345">
        <w:rPr>
          <w:rFonts w:ascii="Arial" w:hAnsi="Arial" w:cs="Arial"/>
        </w:rPr>
        <w:tab/>
      </w:r>
      <w:r w:rsidRPr="00C862CF">
        <w:rPr>
          <w:rFonts w:ascii="Arial" w:hAnsi="Arial" w:cs="Arial"/>
        </w:rPr>
        <w:t>1809744359</w:t>
      </w:r>
      <w:r>
        <w:rPr>
          <w:rFonts w:ascii="Arial" w:hAnsi="Arial" w:cs="Arial"/>
        </w:rPr>
        <w:t>/0800</w:t>
      </w:r>
    </w:p>
    <w:p w14:paraId="6D47FABB" w14:textId="77777777" w:rsidR="00DD3830" w:rsidRPr="00957345" w:rsidRDefault="00DD3830" w:rsidP="00DD3830">
      <w:pPr>
        <w:rPr>
          <w:rFonts w:ascii="Arial" w:hAnsi="Arial" w:cs="Arial"/>
        </w:rPr>
      </w:pPr>
      <w:r w:rsidRPr="00957345">
        <w:rPr>
          <w:rFonts w:ascii="Arial" w:hAnsi="Arial" w:cs="Arial"/>
        </w:rPr>
        <w:t>(dále jen „</w:t>
      </w:r>
      <w:r w:rsidRPr="00957345">
        <w:rPr>
          <w:rFonts w:ascii="Arial" w:hAnsi="Arial" w:cs="Arial"/>
          <w:bCs/>
        </w:rPr>
        <w:t>příjemce“</w:t>
      </w:r>
      <w:r w:rsidRPr="00957345">
        <w:rPr>
          <w:rFonts w:ascii="Arial" w:hAnsi="Arial" w:cs="Arial"/>
        </w:rPr>
        <w:t>)</w:t>
      </w:r>
    </w:p>
    <w:p w14:paraId="1E1D0235" w14:textId="72E47589" w:rsidR="00E14B50" w:rsidRPr="00970EDF" w:rsidRDefault="00E14B50" w:rsidP="00970EDF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73253B25" w14:textId="1ABF40EE" w:rsidR="00E14B50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77777777" w:rsidR="00E14B50" w:rsidRPr="00BF33B8" w:rsidRDefault="00E14B50" w:rsidP="00E14B50">
      <w:pPr>
        <w:ind w:left="360"/>
        <w:jc w:val="center"/>
        <w:rPr>
          <w:rFonts w:ascii="Arial" w:hAnsi="Arial" w:cs="Arial"/>
          <w:b/>
        </w:rPr>
      </w:pPr>
      <w:r w:rsidRPr="00BF33B8">
        <w:rPr>
          <w:rFonts w:ascii="Arial" w:hAnsi="Arial" w:cs="Arial"/>
          <w:b/>
        </w:rPr>
        <w:t>uzavírají níže uvedeného dne, měsíce a roku tento dodatek č. 1</w:t>
      </w:r>
    </w:p>
    <w:p w14:paraId="709B209C" w14:textId="58E40B22" w:rsidR="00E14B50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E14B50" w:rsidRPr="00BF33B8">
        <w:rPr>
          <w:rFonts w:ascii="Arial" w:hAnsi="Arial" w:cs="Arial"/>
          <w:b/>
        </w:rPr>
        <w:t xml:space="preserve"> o poskytnutí </w:t>
      </w:r>
      <w:r w:rsidR="00E14B50">
        <w:rPr>
          <w:rFonts w:ascii="Arial" w:hAnsi="Arial" w:cs="Arial"/>
          <w:b/>
        </w:rPr>
        <w:t>dotace</w:t>
      </w:r>
      <w:r w:rsidR="00E14B50" w:rsidRPr="00BF33B8">
        <w:rPr>
          <w:rFonts w:ascii="Arial" w:hAnsi="Arial" w:cs="Arial"/>
          <w:b/>
        </w:rPr>
        <w:t xml:space="preserve"> </w:t>
      </w:r>
      <w:r w:rsidR="00E14B50" w:rsidRPr="00BF33B8">
        <w:rPr>
          <w:rFonts w:ascii="Arial" w:hAnsi="Arial" w:cs="Arial"/>
          <w:b/>
          <w:bCs/>
        </w:rPr>
        <w:t xml:space="preserve">č. </w:t>
      </w:r>
      <w:r w:rsidR="00DD3830" w:rsidRPr="007426F7">
        <w:rPr>
          <w:rFonts w:ascii="Arial" w:hAnsi="Arial" w:cs="Arial"/>
          <w:b/>
        </w:rPr>
        <w:t>20</w:t>
      </w:r>
      <w:r w:rsidR="00DD3830">
        <w:rPr>
          <w:rFonts w:ascii="Arial" w:hAnsi="Arial" w:cs="Arial"/>
          <w:b/>
        </w:rPr>
        <w:t>20</w:t>
      </w:r>
      <w:r w:rsidR="00DD3830" w:rsidRPr="007426F7">
        <w:rPr>
          <w:rFonts w:ascii="Arial" w:hAnsi="Arial" w:cs="Arial"/>
          <w:b/>
        </w:rPr>
        <w:t>/0</w:t>
      </w:r>
      <w:r w:rsidR="00DD3830">
        <w:rPr>
          <w:rFonts w:ascii="Arial" w:hAnsi="Arial" w:cs="Arial"/>
          <w:b/>
        </w:rPr>
        <w:t>2267/OSKPP</w:t>
      </w:r>
      <w:r w:rsidR="00DD3830" w:rsidRPr="007426F7">
        <w:rPr>
          <w:rFonts w:ascii="Arial" w:hAnsi="Arial" w:cs="Arial"/>
          <w:b/>
        </w:rPr>
        <w:t>/DSM</w:t>
      </w:r>
      <w:r w:rsidR="00E14B50" w:rsidRPr="007426F7">
        <w:rPr>
          <w:rFonts w:ascii="Arial" w:hAnsi="Arial" w:cs="Arial"/>
          <w:b/>
        </w:rPr>
        <w:t xml:space="preserve"> </w:t>
      </w:r>
    </w:p>
    <w:p w14:paraId="12F45BF6" w14:textId="0A307958" w:rsidR="005E41F2" w:rsidRPr="003A23F1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1D46001D" w14:textId="77777777" w:rsidR="00DD3830" w:rsidRPr="00DD3830" w:rsidRDefault="00DD3830" w:rsidP="00DD3830">
      <w:pPr>
        <w:jc w:val="center"/>
        <w:outlineLvl w:val="0"/>
        <w:rPr>
          <w:rFonts w:ascii="Arial" w:hAnsi="Arial" w:cs="Arial"/>
          <w:b/>
        </w:rPr>
      </w:pPr>
      <w:r w:rsidRPr="00DD3830">
        <w:rPr>
          <w:rFonts w:ascii="Arial" w:hAnsi="Arial" w:cs="Arial"/>
          <w:b/>
        </w:rPr>
        <w:t>I.</w:t>
      </w:r>
    </w:p>
    <w:p w14:paraId="5DA76BDF" w14:textId="2EC332E9" w:rsidR="00D53E92" w:rsidRPr="00DD3830" w:rsidRDefault="00DD3830" w:rsidP="00DD3830">
      <w:pPr>
        <w:outlineLvl w:val="0"/>
        <w:rPr>
          <w:rFonts w:ascii="Arial" w:hAnsi="Arial" w:cs="Arial"/>
          <w:bCs/>
        </w:rPr>
      </w:pPr>
      <w:r w:rsidRPr="00DD3830">
        <w:rPr>
          <w:rFonts w:ascii="Arial" w:hAnsi="Arial" w:cs="Arial"/>
        </w:rPr>
        <w:t>Dne 2</w:t>
      </w:r>
      <w:r>
        <w:rPr>
          <w:rFonts w:ascii="Arial" w:hAnsi="Arial" w:cs="Arial"/>
        </w:rPr>
        <w:t>9</w:t>
      </w:r>
      <w:r w:rsidRPr="00DD383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DD3830">
        <w:rPr>
          <w:rFonts w:ascii="Arial" w:hAnsi="Arial" w:cs="Arial"/>
        </w:rPr>
        <w:t>. 2020 uzavřel poskytovatel s příjemcem smlouvu o poskytnutí dotace, vedenou pod č. 2020/02267/OSKPP/DSM (dále jen „smlouva“).</w:t>
      </w:r>
    </w:p>
    <w:p w14:paraId="7AE2365B" w14:textId="77777777" w:rsidR="00D53E92" w:rsidRPr="003A23F1" w:rsidRDefault="00D53E92" w:rsidP="00E865EA">
      <w:pPr>
        <w:outlineLvl w:val="0"/>
        <w:rPr>
          <w:rFonts w:ascii="Arial" w:hAnsi="Arial" w:cs="Arial"/>
          <w:b/>
          <w:bCs/>
        </w:rPr>
      </w:pPr>
    </w:p>
    <w:p w14:paraId="18683DD5" w14:textId="77777777" w:rsidR="00DD3830" w:rsidRPr="00DD3830" w:rsidRDefault="00DD3830" w:rsidP="00DD3830">
      <w:pPr>
        <w:jc w:val="center"/>
        <w:rPr>
          <w:rFonts w:ascii="Arial" w:hAnsi="Arial" w:cs="Arial"/>
          <w:b/>
        </w:rPr>
      </w:pPr>
      <w:r w:rsidRPr="00DD3830">
        <w:rPr>
          <w:rFonts w:ascii="Arial" w:hAnsi="Arial" w:cs="Arial"/>
          <w:b/>
        </w:rPr>
        <w:t>II.</w:t>
      </w:r>
    </w:p>
    <w:p w14:paraId="2D70D01C" w14:textId="7218CEAC" w:rsidR="005E41F2" w:rsidRPr="003A23F1" w:rsidRDefault="00DD3830" w:rsidP="00DD3830">
      <w:pPr>
        <w:jc w:val="both"/>
        <w:rPr>
          <w:rFonts w:ascii="Arial" w:hAnsi="Arial" w:cs="Arial"/>
        </w:rPr>
      </w:pPr>
      <w:r w:rsidRPr="00DD3830">
        <w:rPr>
          <w:rFonts w:ascii="Arial" w:hAnsi="Arial" w:cs="Arial"/>
        </w:rPr>
        <w:t>Smluvní strany se dohodly, že smlouva se mění takto:</w:t>
      </w:r>
    </w:p>
    <w:p w14:paraId="6900345D" w14:textId="269144E4" w:rsidR="00CB17BF" w:rsidRPr="004A6DD4" w:rsidRDefault="005E41F2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4A6DD4">
        <w:rPr>
          <w:rFonts w:ascii="Arial" w:hAnsi="Arial" w:cs="Arial"/>
        </w:rPr>
        <w:t xml:space="preserve">Stávající </w:t>
      </w:r>
      <w:r w:rsidR="00970EDF" w:rsidRPr="004A6DD4">
        <w:rPr>
          <w:rFonts w:ascii="Arial" w:hAnsi="Arial" w:cs="Arial"/>
        </w:rPr>
        <w:t>údaj v</w:t>
      </w:r>
      <w:r w:rsidR="00782D40">
        <w:rPr>
          <w:rFonts w:ascii="Arial" w:hAnsi="Arial" w:cs="Arial"/>
        </w:rPr>
        <w:t>e vymezení smluvní strany</w:t>
      </w:r>
      <w:r w:rsidR="00970EDF" w:rsidRPr="004A6DD4">
        <w:rPr>
          <w:rFonts w:ascii="Arial" w:hAnsi="Arial" w:cs="Arial"/>
        </w:rPr>
        <w:t> </w:t>
      </w:r>
      <w:r w:rsidR="00782D40" w:rsidRPr="004A6DD4">
        <w:rPr>
          <w:rFonts w:ascii="Arial" w:hAnsi="Arial" w:cs="Arial"/>
        </w:rPr>
        <w:t xml:space="preserve"> </w:t>
      </w:r>
      <w:r w:rsidR="00970EDF" w:rsidRPr="004A6DD4">
        <w:rPr>
          <w:rFonts w:ascii="Arial" w:hAnsi="Arial" w:cs="Arial"/>
        </w:rPr>
        <w:t xml:space="preserve"> příjemce </w:t>
      </w:r>
      <w:r w:rsidR="00782D40" w:rsidRPr="004A6DD4">
        <w:rPr>
          <w:rFonts w:ascii="Arial" w:hAnsi="Arial" w:cs="Arial"/>
        </w:rPr>
        <w:t>na straně 1</w:t>
      </w:r>
      <w:r w:rsidR="00782D40">
        <w:rPr>
          <w:rFonts w:ascii="Arial" w:hAnsi="Arial" w:cs="Arial"/>
        </w:rPr>
        <w:t xml:space="preserve"> smlouvy</w:t>
      </w:r>
      <w:r w:rsidR="00782D40" w:rsidRPr="004A6DD4">
        <w:rPr>
          <w:rFonts w:ascii="Arial" w:hAnsi="Arial" w:cs="Arial"/>
        </w:rPr>
        <w:t xml:space="preserve"> </w:t>
      </w:r>
      <w:r w:rsidR="00782D40">
        <w:rPr>
          <w:rFonts w:ascii="Arial" w:hAnsi="Arial" w:cs="Arial"/>
        </w:rPr>
        <w:t xml:space="preserve"> -</w:t>
      </w:r>
      <w:r w:rsidR="00DD3830">
        <w:rPr>
          <w:rFonts w:ascii="Arial" w:hAnsi="Arial" w:cs="Arial"/>
        </w:rPr>
        <w:t xml:space="preserve">Bankovní spojení </w:t>
      </w:r>
      <w:r w:rsidR="006D2AE4" w:rsidRPr="004A6DD4">
        <w:rPr>
          <w:rFonts w:ascii="Arial" w:hAnsi="Arial" w:cs="Arial"/>
        </w:rPr>
        <w:t>se mění a nově zní</w:t>
      </w:r>
      <w:r w:rsidRPr="004A6DD4">
        <w:rPr>
          <w:rFonts w:ascii="Arial" w:hAnsi="Arial" w:cs="Arial"/>
        </w:rPr>
        <w:t xml:space="preserve">: </w:t>
      </w:r>
    </w:p>
    <w:p w14:paraId="262FDD5B" w14:textId="6BD69AC6" w:rsidR="004A6DD4" w:rsidRDefault="00970EDF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</w:rPr>
      </w:pPr>
      <w:r w:rsidRPr="00970EDF">
        <w:rPr>
          <w:rFonts w:ascii="Arial" w:hAnsi="Arial" w:cs="Arial"/>
        </w:rPr>
        <w:t>Bankovní spojení</w:t>
      </w:r>
      <w:r w:rsidR="00DD3830">
        <w:rPr>
          <w:rFonts w:ascii="Arial" w:hAnsi="Arial" w:cs="Arial"/>
        </w:rPr>
        <w:t xml:space="preserve">: </w:t>
      </w:r>
      <w:r w:rsidR="00DD3830" w:rsidRPr="00C862CF">
        <w:rPr>
          <w:rFonts w:ascii="Arial" w:hAnsi="Arial" w:cs="Arial"/>
        </w:rPr>
        <w:t>1809744359</w:t>
      </w:r>
      <w:r w:rsidR="00DD3830">
        <w:rPr>
          <w:rFonts w:ascii="Arial" w:hAnsi="Arial" w:cs="Arial"/>
        </w:rPr>
        <w:t>/0800</w:t>
      </w:r>
    </w:p>
    <w:p w14:paraId="08F1E60F" w14:textId="2F3F2954" w:rsidR="00A530C4" w:rsidRPr="004A6DD4" w:rsidRDefault="00DD3830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iCs/>
        </w:rPr>
        <w:t xml:space="preserve">Ostatní </w:t>
      </w:r>
      <w:r w:rsidR="004A6DD4">
        <w:rPr>
          <w:rFonts w:ascii="Arial" w:hAnsi="Arial" w:cs="Arial"/>
          <w:iCs/>
        </w:rPr>
        <w:t>údaj</w:t>
      </w:r>
      <w:r w:rsidR="00782D40">
        <w:rPr>
          <w:rFonts w:ascii="Arial" w:hAnsi="Arial" w:cs="Arial"/>
          <w:iCs/>
        </w:rPr>
        <w:t>e</w:t>
      </w:r>
      <w:r w:rsidR="004A6DD4">
        <w:rPr>
          <w:rFonts w:ascii="Arial" w:hAnsi="Arial" w:cs="Arial"/>
          <w:iCs/>
        </w:rPr>
        <w:t xml:space="preserve"> v</w:t>
      </w:r>
      <w:r w:rsidR="00782D40">
        <w:rPr>
          <w:rFonts w:ascii="Arial" w:hAnsi="Arial" w:cs="Arial"/>
          <w:iCs/>
        </w:rPr>
        <w:t>e</w:t>
      </w:r>
      <w:r w:rsidR="004A6DD4">
        <w:rPr>
          <w:rFonts w:ascii="Arial" w:hAnsi="Arial" w:cs="Arial"/>
          <w:iCs/>
        </w:rPr>
        <w:t> </w:t>
      </w:r>
      <w:r w:rsidR="00782D40">
        <w:rPr>
          <w:rFonts w:ascii="Arial" w:hAnsi="Arial" w:cs="Arial"/>
          <w:iCs/>
        </w:rPr>
        <w:t xml:space="preserve">vymezení smluvní strany </w:t>
      </w:r>
      <w:r w:rsidR="004A6DD4">
        <w:rPr>
          <w:rFonts w:ascii="Arial" w:hAnsi="Arial" w:cs="Arial"/>
          <w:iCs/>
        </w:rPr>
        <w:t xml:space="preserve">příjemce na straně 1 </w:t>
      </w:r>
      <w:r w:rsidR="00A530C4" w:rsidRPr="00F84A06">
        <w:rPr>
          <w:rFonts w:ascii="Arial" w:hAnsi="Arial" w:cs="Arial"/>
          <w:iCs/>
        </w:rPr>
        <w:t>smlouvy se nemění.</w:t>
      </w:r>
    </w:p>
    <w:p w14:paraId="566E87D7" w14:textId="121740FF" w:rsidR="004A6DD4" w:rsidRPr="004A6DD4" w:rsidRDefault="004A6DD4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Stávající znění čl. I</w:t>
      </w:r>
      <w:r w:rsidRPr="00F84A06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3</w:t>
      </w:r>
      <w:r w:rsidRPr="00F84A06">
        <w:rPr>
          <w:rFonts w:ascii="Arial" w:hAnsi="Arial" w:cs="Arial"/>
        </w:rPr>
        <w:t xml:space="preserve">. věty </w:t>
      </w:r>
      <w:r>
        <w:rPr>
          <w:rFonts w:ascii="Arial" w:hAnsi="Arial" w:cs="Arial"/>
        </w:rPr>
        <w:t>první se mění a nově zní</w:t>
      </w:r>
      <w:r w:rsidRPr="00F84A06">
        <w:rPr>
          <w:rFonts w:ascii="Arial" w:hAnsi="Arial" w:cs="Arial"/>
        </w:rPr>
        <w:t>:</w:t>
      </w:r>
    </w:p>
    <w:p w14:paraId="43137F34" w14:textId="73302B9C" w:rsidR="005E41F2" w:rsidRDefault="00DD3830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  <w:r w:rsidRPr="00E00C83">
        <w:rPr>
          <w:rFonts w:ascii="Arial" w:hAnsi="Arial" w:cs="Arial"/>
        </w:rPr>
        <w:t>Dotace bude poskytnuta převodem na bankovní účet příjemce uvedený v záhlaví této smlouvy do 2</w:t>
      </w:r>
      <w:r>
        <w:rPr>
          <w:rFonts w:ascii="Arial" w:hAnsi="Arial" w:cs="Arial"/>
        </w:rPr>
        <w:t>1 dnů ode dne nabytí účinnosti D</w:t>
      </w:r>
      <w:r w:rsidRPr="00E00C83">
        <w:rPr>
          <w:rFonts w:ascii="Arial" w:hAnsi="Arial" w:cs="Arial"/>
        </w:rPr>
        <w:t>odatku č. 1 této smlouvy</w:t>
      </w:r>
      <w:r w:rsidRPr="00E00C83">
        <w:rPr>
          <w:rFonts w:ascii="Arial" w:hAnsi="Arial" w:cs="Arial"/>
          <w:iCs/>
        </w:rPr>
        <w:t>.</w:t>
      </w:r>
    </w:p>
    <w:p w14:paraId="51FCEAB1" w14:textId="56D14888" w:rsidR="00F75BAC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F84A06">
        <w:rPr>
          <w:rFonts w:ascii="Arial" w:hAnsi="Arial" w:cs="Arial"/>
          <w:iCs/>
        </w:rPr>
        <w:lastRenderedPageBreak/>
        <w:t xml:space="preserve">Ostatní ustanovení </w:t>
      </w:r>
      <w:r>
        <w:rPr>
          <w:rFonts w:ascii="Arial" w:hAnsi="Arial" w:cs="Arial"/>
          <w:iCs/>
        </w:rPr>
        <w:t xml:space="preserve">čl. I </w:t>
      </w:r>
      <w:r w:rsidRPr="00F84A06">
        <w:rPr>
          <w:rFonts w:ascii="Arial" w:hAnsi="Arial" w:cs="Arial"/>
          <w:iCs/>
        </w:rPr>
        <w:t>smlouvy se nemění.</w:t>
      </w:r>
    </w:p>
    <w:p w14:paraId="44BAB22C" w14:textId="77777777" w:rsidR="00E95441" w:rsidRDefault="00E95441" w:rsidP="0094448A">
      <w:pPr>
        <w:jc w:val="center"/>
        <w:rPr>
          <w:rFonts w:ascii="Arial" w:hAnsi="Arial" w:cs="Arial"/>
          <w:b/>
        </w:rPr>
      </w:pPr>
    </w:p>
    <w:p w14:paraId="5E03B8BE" w14:textId="1059BC42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</w:t>
      </w:r>
      <w:r w:rsidR="00DD3830">
        <w:rPr>
          <w:rFonts w:ascii="Arial" w:hAnsi="Arial" w:cs="Arial"/>
          <w:b/>
        </w:rPr>
        <w:t>II.</w:t>
      </w:r>
    </w:p>
    <w:p w14:paraId="4FD33C78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75C3B390" w14:textId="6569C49C" w:rsidR="000E14A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 w:rsidR="00F07C39">
        <w:rPr>
          <w:rFonts w:ascii="Arial" w:hAnsi="Arial" w:cs="Arial"/>
        </w:rPr>
        <w:t xml:space="preserve"> bylo schváleno usnesením Zastupitelstva</w:t>
      </w:r>
      <w:r w:rsidRPr="00F07C39">
        <w:rPr>
          <w:rFonts w:ascii="Arial" w:hAnsi="Arial" w:cs="Arial"/>
        </w:rPr>
        <w:t xml:space="preserve"> Olom</w:t>
      </w:r>
      <w:r w:rsidR="005E46A4">
        <w:rPr>
          <w:rFonts w:ascii="Arial" w:hAnsi="Arial" w:cs="Arial"/>
        </w:rPr>
        <w:t>ouckého kraje č. ….. ze dne 2</w:t>
      </w:r>
      <w:r w:rsidR="00DD3830">
        <w:rPr>
          <w:rFonts w:ascii="Arial" w:hAnsi="Arial" w:cs="Arial"/>
        </w:rPr>
        <w:t>1</w:t>
      </w:r>
      <w:r w:rsidR="005E46A4">
        <w:rPr>
          <w:rFonts w:ascii="Arial" w:hAnsi="Arial" w:cs="Arial"/>
        </w:rPr>
        <w:t xml:space="preserve">. </w:t>
      </w:r>
      <w:r w:rsidR="00F84A06">
        <w:rPr>
          <w:rFonts w:ascii="Arial" w:hAnsi="Arial" w:cs="Arial"/>
        </w:rPr>
        <w:t>9</w:t>
      </w:r>
      <w:r w:rsidR="005E46A4">
        <w:rPr>
          <w:rFonts w:ascii="Arial" w:hAnsi="Arial" w:cs="Arial"/>
        </w:rPr>
        <w:t>. 20</w:t>
      </w:r>
      <w:r w:rsidR="00DD3830">
        <w:rPr>
          <w:rFonts w:ascii="Arial" w:hAnsi="Arial" w:cs="Arial"/>
        </w:rPr>
        <w:t>20</w:t>
      </w:r>
      <w:r w:rsidR="00B52F09">
        <w:rPr>
          <w:rFonts w:ascii="Arial" w:hAnsi="Arial" w:cs="Arial"/>
        </w:rPr>
        <w:t>.</w:t>
      </w:r>
    </w:p>
    <w:p w14:paraId="0C4A66AB" w14:textId="614DEBE4" w:rsidR="007E4C92" w:rsidRPr="00E777A1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C6D3A7D" w14:textId="51BAC5EB" w:rsidR="0043286E" w:rsidRPr="0043286E" w:rsidRDefault="0043286E" w:rsidP="0043286E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43286E">
        <w:rPr>
          <w:rFonts w:ascii="Arial" w:hAnsi="Arial" w:cs="Arial"/>
        </w:rPr>
        <w:t>Smluvní strany se dohodly, že tento dodatek nabývá účinnosti dnem jeho u</w:t>
      </w:r>
      <w:r w:rsidR="00951E57">
        <w:rPr>
          <w:rFonts w:ascii="Arial" w:hAnsi="Arial" w:cs="Arial"/>
        </w:rPr>
        <w:t>zavření</w:t>
      </w:r>
      <w:r w:rsidRPr="0043286E">
        <w:rPr>
          <w:rFonts w:ascii="Arial" w:hAnsi="Arial" w:cs="Arial"/>
        </w:rPr>
        <w:t>.</w:t>
      </w:r>
    </w:p>
    <w:p w14:paraId="55699604" w14:textId="0F05574A" w:rsidR="00F07C39" w:rsidRPr="00F07C39" w:rsidRDefault="00DD3830" w:rsidP="00254FC4">
      <w:pPr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 w:rsidRPr="00DD3830">
        <w:rPr>
          <w:rFonts w:ascii="Arial" w:hAnsi="Arial" w:cs="Arial"/>
        </w:rPr>
        <w:t>Tento dodatek je sepsán ve 2 vyhotoveních, z nichž každá smluvní strana obdrží jedno vyhotovení.</w:t>
      </w:r>
    </w:p>
    <w:p w14:paraId="4EACF1AB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5BBFFB45" w14:textId="77777777" w:rsidR="005E41F2" w:rsidRPr="003A23F1" w:rsidRDefault="005E41F2" w:rsidP="005E41F2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 w:rsidR="00B0763A">
        <w:rPr>
          <w:rFonts w:ascii="Arial" w:hAnsi="Arial" w:cs="Arial"/>
        </w:rPr>
        <w:t xml:space="preserve"> </w:t>
      </w:r>
      <w:r w:rsidR="0043286E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 xml:space="preserve"> </w:t>
      </w:r>
      <w:r w:rsidRPr="003A23F1">
        <w:rPr>
          <w:rFonts w:ascii="Arial" w:hAnsi="Arial" w:cs="Arial"/>
        </w:rPr>
        <w:t>dne ..........................</w:t>
      </w:r>
    </w:p>
    <w:p w14:paraId="6F177136" w14:textId="77777777" w:rsidR="005E41F2" w:rsidRPr="003A23F1" w:rsidRDefault="005E41F2" w:rsidP="005E41F2">
      <w:pPr>
        <w:rPr>
          <w:rFonts w:ascii="Arial" w:hAnsi="Arial" w:cs="Arial"/>
        </w:rPr>
      </w:pPr>
    </w:p>
    <w:p w14:paraId="715F1B13" w14:textId="77777777" w:rsidR="005E41F2" w:rsidRPr="003A23F1" w:rsidRDefault="005E41F2" w:rsidP="005E41F2">
      <w:pPr>
        <w:rPr>
          <w:rFonts w:ascii="Arial" w:hAnsi="Arial" w:cs="Arial"/>
        </w:rPr>
      </w:pPr>
    </w:p>
    <w:p w14:paraId="689EAED9" w14:textId="77777777" w:rsidR="005E41F2" w:rsidRPr="003A23F1" w:rsidRDefault="00B0763A" w:rsidP="005E41F2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E41F2" w:rsidRPr="003A23F1">
        <w:rPr>
          <w:rFonts w:ascii="Arial" w:hAnsi="Arial" w:cs="Arial"/>
        </w:rPr>
        <w:t xml:space="preserve"> Za příjemce:</w:t>
      </w:r>
    </w:p>
    <w:p w14:paraId="2AA699EB" w14:textId="77777777" w:rsidR="005E41F2" w:rsidRPr="003A23F1" w:rsidRDefault="005E41F2" w:rsidP="005E41F2">
      <w:pPr>
        <w:rPr>
          <w:rFonts w:ascii="Arial" w:hAnsi="Arial" w:cs="Arial"/>
        </w:rPr>
      </w:pPr>
    </w:p>
    <w:p w14:paraId="546B931A" w14:textId="77777777" w:rsidR="005E41F2" w:rsidRPr="003A23F1" w:rsidRDefault="005E41F2" w:rsidP="005E41F2">
      <w:pPr>
        <w:rPr>
          <w:rFonts w:ascii="Arial" w:hAnsi="Arial" w:cs="Arial"/>
        </w:rPr>
      </w:pPr>
    </w:p>
    <w:p w14:paraId="3DF73844" w14:textId="77777777" w:rsidR="005E41F2" w:rsidRPr="003A23F1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539FC6F3" w14:textId="77777777" w:rsidR="00F84A06" w:rsidRPr="00F84A06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Ing. Petr Vrána</w:t>
            </w:r>
          </w:p>
          <w:p w14:paraId="33A033B1" w14:textId="77777777" w:rsidR="00254FC4" w:rsidRPr="003A23F1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7777777"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3CD41170" w14:textId="77777777" w:rsidR="00DD3830" w:rsidRDefault="00DD3830" w:rsidP="00DD383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Ing. Marek Pazdera</w:t>
            </w:r>
          </w:p>
          <w:p w14:paraId="7B723A71" w14:textId="2EADD6A5" w:rsidR="005E46A4" w:rsidRPr="00EE28A2" w:rsidRDefault="00DD3830" w:rsidP="00DD383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  <w:iCs/>
              </w:rPr>
              <w:t>předseda</w:t>
            </w:r>
          </w:p>
        </w:tc>
      </w:tr>
    </w:tbl>
    <w:p w14:paraId="6C3FDFD0" w14:textId="6E657812" w:rsidR="00DD3830" w:rsidRDefault="00DD3830"/>
    <w:p w14:paraId="0E882724" w14:textId="77777777" w:rsidR="00DD3830" w:rsidRPr="00DD3830" w:rsidRDefault="00DD3830" w:rsidP="00DD3830"/>
    <w:p w14:paraId="286C1F72" w14:textId="77777777" w:rsidR="00DD3830" w:rsidRPr="00DD3830" w:rsidRDefault="00DD3830" w:rsidP="00DD3830"/>
    <w:p w14:paraId="175A37BC" w14:textId="77777777" w:rsidR="00DD3830" w:rsidRPr="00DD3830" w:rsidRDefault="00DD3830" w:rsidP="00DD3830"/>
    <w:p w14:paraId="0792C14E" w14:textId="77777777" w:rsidR="00DD3830" w:rsidRPr="00DD3830" w:rsidRDefault="00DD3830" w:rsidP="00DD3830"/>
    <w:p w14:paraId="45BC2A4C" w14:textId="72E3FCE0" w:rsidR="00DD3830" w:rsidRDefault="00DD3830" w:rsidP="00DD3830"/>
    <w:p w14:paraId="2F690C1F" w14:textId="26B8A457" w:rsidR="000E6972" w:rsidRPr="00DD3830" w:rsidRDefault="00DD3830" w:rsidP="00DD3830">
      <w:pPr>
        <w:tabs>
          <w:tab w:val="left" w:pos="7845"/>
        </w:tabs>
      </w:pPr>
      <w:r>
        <w:tab/>
      </w:r>
    </w:p>
    <w:sectPr w:rsidR="000E6972" w:rsidRPr="00DD3830" w:rsidSect="00EF7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ABE2D" w14:textId="77777777" w:rsidR="00A515FD" w:rsidRDefault="00A515FD" w:rsidP="0023020A">
      <w:r>
        <w:separator/>
      </w:r>
    </w:p>
  </w:endnote>
  <w:endnote w:type="continuationSeparator" w:id="0">
    <w:p w14:paraId="795ED5CC" w14:textId="77777777" w:rsidR="00A515FD" w:rsidRDefault="00A515FD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59E4F" w14:textId="77777777" w:rsidR="000650A7" w:rsidRDefault="000650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50F9" w14:textId="1D13C69E" w:rsidR="00A25351" w:rsidRPr="00A25351" w:rsidRDefault="00EF7BD8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21. 9. 2020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0650A7">
      <w:rPr>
        <w:rFonts w:ascii="Arial" w:hAnsi="Arial" w:cs="Arial"/>
        <w:i/>
        <w:noProof/>
        <w:sz w:val="20"/>
        <w:szCs w:val="20"/>
      </w:rPr>
      <w:t>2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4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14:paraId="40F25040" w14:textId="4188AB0F" w:rsidR="007426F7" w:rsidRDefault="000650A7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29</w:t>
    </w:r>
    <w:bookmarkStart w:id="0" w:name="_GoBack"/>
    <w:bookmarkEnd w:id="0"/>
    <w:r w:rsidR="007426F7">
      <w:rPr>
        <w:rFonts w:ascii="Arial" w:hAnsi="Arial" w:cs="Arial"/>
        <w:i/>
        <w:sz w:val="20"/>
        <w:szCs w:val="20"/>
      </w:rPr>
      <w:t>.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BB6675">
      <w:rPr>
        <w:rFonts w:ascii="Arial" w:hAnsi="Arial" w:cs="Arial"/>
        <w:i/>
        <w:sz w:val="20"/>
        <w:szCs w:val="20"/>
      </w:rPr>
      <w:t>–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DD3830" w:rsidRPr="00DD3830">
      <w:rPr>
        <w:rFonts w:ascii="Arial" w:hAnsi="Arial" w:cs="Arial"/>
        <w:i/>
        <w:sz w:val="20"/>
        <w:szCs w:val="20"/>
      </w:rPr>
      <w:t>Dodatek č. 1 k veřejnoprávní smlouvě o poskytnutí dotace mezi Olomouckým krajem a Sdružení</w:t>
    </w:r>
    <w:r w:rsidR="00652CE3">
      <w:rPr>
        <w:rFonts w:ascii="Arial" w:hAnsi="Arial" w:cs="Arial"/>
        <w:i/>
        <w:sz w:val="20"/>
        <w:szCs w:val="20"/>
      </w:rPr>
      <w:t>m</w:t>
    </w:r>
    <w:r w:rsidR="00DD3830" w:rsidRPr="00DD3830">
      <w:rPr>
        <w:rFonts w:ascii="Arial" w:hAnsi="Arial" w:cs="Arial"/>
        <w:i/>
        <w:sz w:val="20"/>
        <w:szCs w:val="20"/>
      </w:rPr>
      <w:t xml:space="preserve"> obcí mikroregionu Bystřička</w:t>
    </w:r>
  </w:p>
  <w:p w14:paraId="2AFD8164" w14:textId="63C54E29" w:rsidR="007426F7" w:rsidRPr="0023020A" w:rsidRDefault="00DD3830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DD3830">
      <w:rPr>
        <w:rFonts w:ascii="Arial" w:hAnsi="Arial" w:cs="Arial"/>
        <w:i/>
        <w:sz w:val="20"/>
        <w:szCs w:val="20"/>
      </w:rPr>
      <w:t>Příloha č. 1 – Dodatek č. 1 k veřejnoprávní smlouvě o poskytnutí dotace mezi Olomouckým krajem a Sdružení</w:t>
    </w:r>
    <w:r w:rsidR="00F06A1D">
      <w:rPr>
        <w:rFonts w:ascii="Arial" w:hAnsi="Arial" w:cs="Arial"/>
        <w:i/>
        <w:sz w:val="20"/>
        <w:szCs w:val="20"/>
      </w:rPr>
      <w:t>m</w:t>
    </w:r>
    <w:r w:rsidRPr="00DD3830">
      <w:rPr>
        <w:rFonts w:ascii="Arial" w:hAnsi="Arial" w:cs="Arial"/>
        <w:i/>
        <w:sz w:val="20"/>
        <w:szCs w:val="20"/>
      </w:rPr>
      <w:t xml:space="preserve"> obcí mikroregionu Bystřička</w:t>
    </w:r>
  </w:p>
  <w:p w14:paraId="5A59A082" w14:textId="77777777" w:rsidR="0023020A" w:rsidRPr="00A25351" w:rsidRDefault="0023020A" w:rsidP="00A253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5013D" w14:textId="77777777" w:rsidR="000650A7" w:rsidRDefault="000650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22AC5" w14:textId="77777777" w:rsidR="00A515FD" w:rsidRDefault="00A515FD" w:rsidP="0023020A">
      <w:r>
        <w:separator/>
      </w:r>
    </w:p>
  </w:footnote>
  <w:footnote w:type="continuationSeparator" w:id="0">
    <w:p w14:paraId="70F4502A" w14:textId="77777777" w:rsidR="00A515FD" w:rsidRDefault="00A515FD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1916" w14:textId="77777777" w:rsidR="000650A7" w:rsidRDefault="000650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F4ABB" w14:textId="2BD0627F" w:rsidR="0023020A" w:rsidRPr="00DD3830" w:rsidRDefault="00DD3830" w:rsidP="00DD3830">
    <w:pPr>
      <w:pStyle w:val="Zhlav"/>
      <w:jc w:val="center"/>
      <w:rPr>
        <w:i/>
        <w:sz w:val="18"/>
        <w:szCs w:val="20"/>
      </w:rPr>
    </w:pPr>
    <w:r w:rsidRPr="00DD3830">
      <w:rPr>
        <w:rFonts w:ascii="Arial" w:hAnsi="Arial" w:cs="Arial"/>
        <w:i/>
        <w:sz w:val="22"/>
        <w:szCs w:val="20"/>
      </w:rPr>
      <w:t>Příloha č. 1 – Dodatek č. 1 k veřejnoprávní smlouvě o poskytnutí dotace mezi Olomouckým krajem a Sdružení</w:t>
    </w:r>
    <w:r w:rsidR="00F06A1D">
      <w:rPr>
        <w:rFonts w:ascii="Arial" w:hAnsi="Arial" w:cs="Arial"/>
        <w:i/>
        <w:sz w:val="22"/>
        <w:szCs w:val="20"/>
      </w:rPr>
      <w:t>m</w:t>
    </w:r>
    <w:r w:rsidRPr="00DD3830">
      <w:rPr>
        <w:rFonts w:ascii="Arial" w:hAnsi="Arial" w:cs="Arial"/>
        <w:i/>
        <w:sz w:val="22"/>
        <w:szCs w:val="20"/>
      </w:rPr>
      <w:t xml:space="preserve"> obcí mikroregionu Bystřička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9D1D6" w14:textId="77777777" w:rsidR="000650A7" w:rsidRDefault="000650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5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8" w15:restartNumberingAfterBreak="0">
    <w:nsid w:val="6CB22EB3"/>
    <w:multiLevelType w:val="hybridMultilevel"/>
    <w:tmpl w:val="808AD022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7AB0"/>
    <w:rsid w:val="000543E2"/>
    <w:rsid w:val="000650A7"/>
    <w:rsid w:val="000744E2"/>
    <w:rsid w:val="000E14AE"/>
    <w:rsid w:val="000E3151"/>
    <w:rsid w:val="000E6972"/>
    <w:rsid w:val="00124E56"/>
    <w:rsid w:val="00133F12"/>
    <w:rsid w:val="00146307"/>
    <w:rsid w:val="001E16E9"/>
    <w:rsid w:val="001E6120"/>
    <w:rsid w:val="0023020A"/>
    <w:rsid w:val="00254FC4"/>
    <w:rsid w:val="003144B4"/>
    <w:rsid w:val="00332044"/>
    <w:rsid w:val="003642CC"/>
    <w:rsid w:val="00412F6D"/>
    <w:rsid w:val="0042368D"/>
    <w:rsid w:val="00427ED5"/>
    <w:rsid w:val="0043286E"/>
    <w:rsid w:val="00450636"/>
    <w:rsid w:val="004A6DD4"/>
    <w:rsid w:val="0053477B"/>
    <w:rsid w:val="00541BB1"/>
    <w:rsid w:val="00546004"/>
    <w:rsid w:val="00547D33"/>
    <w:rsid w:val="00571BAA"/>
    <w:rsid w:val="005768E4"/>
    <w:rsid w:val="005E41F2"/>
    <w:rsid w:val="005E46A4"/>
    <w:rsid w:val="005F1632"/>
    <w:rsid w:val="005F2958"/>
    <w:rsid w:val="005F295A"/>
    <w:rsid w:val="005F44D3"/>
    <w:rsid w:val="006435A4"/>
    <w:rsid w:val="00652CE3"/>
    <w:rsid w:val="00691E48"/>
    <w:rsid w:val="006D2AE4"/>
    <w:rsid w:val="007045D3"/>
    <w:rsid w:val="00711834"/>
    <w:rsid w:val="007426F7"/>
    <w:rsid w:val="00782D40"/>
    <w:rsid w:val="00791C7A"/>
    <w:rsid w:val="0079462C"/>
    <w:rsid w:val="007A14F4"/>
    <w:rsid w:val="007E4C92"/>
    <w:rsid w:val="00806C1F"/>
    <w:rsid w:val="0080747E"/>
    <w:rsid w:val="0084346F"/>
    <w:rsid w:val="008C0062"/>
    <w:rsid w:val="009128F6"/>
    <w:rsid w:val="0094448A"/>
    <w:rsid w:val="00951E57"/>
    <w:rsid w:val="00970EDF"/>
    <w:rsid w:val="009A356F"/>
    <w:rsid w:val="009E5B85"/>
    <w:rsid w:val="00A126A2"/>
    <w:rsid w:val="00A24924"/>
    <w:rsid w:val="00A25351"/>
    <w:rsid w:val="00A515FD"/>
    <w:rsid w:val="00A530C4"/>
    <w:rsid w:val="00AA7243"/>
    <w:rsid w:val="00B00B76"/>
    <w:rsid w:val="00B0763A"/>
    <w:rsid w:val="00B158F7"/>
    <w:rsid w:val="00B306CF"/>
    <w:rsid w:val="00B52F09"/>
    <w:rsid w:val="00BB6675"/>
    <w:rsid w:val="00C64018"/>
    <w:rsid w:val="00C674D5"/>
    <w:rsid w:val="00CB17BF"/>
    <w:rsid w:val="00D53E92"/>
    <w:rsid w:val="00D57E03"/>
    <w:rsid w:val="00D751AA"/>
    <w:rsid w:val="00D77F2D"/>
    <w:rsid w:val="00DB6B06"/>
    <w:rsid w:val="00DD3830"/>
    <w:rsid w:val="00DF0ECE"/>
    <w:rsid w:val="00DF4DBB"/>
    <w:rsid w:val="00E14B50"/>
    <w:rsid w:val="00E2117F"/>
    <w:rsid w:val="00E33339"/>
    <w:rsid w:val="00E4742C"/>
    <w:rsid w:val="00E63606"/>
    <w:rsid w:val="00E865EA"/>
    <w:rsid w:val="00E95441"/>
    <w:rsid w:val="00EA25C5"/>
    <w:rsid w:val="00ED5670"/>
    <w:rsid w:val="00ED7F50"/>
    <w:rsid w:val="00EE28A2"/>
    <w:rsid w:val="00EE61EC"/>
    <w:rsid w:val="00EF7BD8"/>
    <w:rsid w:val="00F06A1D"/>
    <w:rsid w:val="00F07C39"/>
    <w:rsid w:val="00F75BAC"/>
    <w:rsid w:val="00F760E0"/>
    <w:rsid w:val="00F84A06"/>
    <w:rsid w:val="00F8792A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Navrátil Tomáš</cp:lastModifiedBy>
  <cp:revision>10</cp:revision>
  <cp:lastPrinted>2015-10-02T09:20:00Z</cp:lastPrinted>
  <dcterms:created xsi:type="dcterms:W3CDTF">2020-07-28T06:05:00Z</dcterms:created>
  <dcterms:modified xsi:type="dcterms:W3CDTF">2020-09-03T12:05:00Z</dcterms:modified>
</cp:coreProperties>
</file>