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61" w:rsidRDefault="007C5061" w:rsidP="007C506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dotace na </w:t>
      </w:r>
      <w:r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PRÁVNICKÝM OSOBÁM </w:t>
      </w:r>
      <w:r w:rsidRPr="005E049E">
        <w:rPr>
          <w:rFonts w:ascii="Arial" w:hAnsi="Arial" w:cs="Arial"/>
          <w:sz w:val="32"/>
          <w:szCs w:val="32"/>
        </w:rPr>
        <w:t xml:space="preserve">/Vzor </w:t>
      </w:r>
      <w:r>
        <w:rPr>
          <w:rFonts w:ascii="Arial" w:hAnsi="Arial" w:cs="Arial"/>
          <w:sz w:val="32"/>
          <w:szCs w:val="32"/>
        </w:rPr>
        <w:t>6</w:t>
      </w:r>
      <w:r w:rsidRPr="005E049E">
        <w:rPr>
          <w:rFonts w:ascii="Arial" w:hAnsi="Arial" w:cs="Arial"/>
          <w:sz w:val="32"/>
          <w:szCs w:val="32"/>
        </w:rPr>
        <w:t>/</w:t>
      </w:r>
      <w:r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7C5061" w:rsidRDefault="007C5061" w:rsidP="007C506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7C5061" w:rsidRDefault="007C5061" w:rsidP="007C5061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7C5061" w:rsidRPr="009701E1" w:rsidRDefault="007C5061" w:rsidP="007C506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7C5061" w:rsidRPr="009701E1" w:rsidRDefault="007C5061" w:rsidP="007C50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C5061" w:rsidRPr="009701E1" w:rsidRDefault="007C5061" w:rsidP="007C50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C5061" w:rsidRPr="009701E1" w:rsidRDefault="007C5061" w:rsidP="007C506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7C5061" w:rsidRPr="009701E1" w:rsidRDefault="007C5061" w:rsidP="007C506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7C5061" w:rsidRPr="009701E1" w:rsidRDefault="007C5061" w:rsidP="007C50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C5061" w:rsidRPr="009701E1" w:rsidRDefault="007C5061" w:rsidP="007C506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7C5061" w:rsidRPr="009701E1" w:rsidRDefault="007C5061" w:rsidP="007C506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C5061" w:rsidRPr="009701E1" w:rsidRDefault="007C5061" w:rsidP="007C506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7C5061" w:rsidRDefault="007C5061" w:rsidP="007C50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A240BB" w:rsidRDefault="007C5061" w:rsidP="000B532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C506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7C506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7C5061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finanční </w:t>
      </w:r>
      <w:r w:rsidRPr="007C50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podpory</w:t>
      </w:r>
      <w:r w:rsidRPr="007C506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systematické přípravy dětí a mládeže na vrcholový sport ve vrcholových mládežnických sportovních klubech v Olomouckém kraji v roce 2021.</w:t>
      </w:r>
      <w:r w:rsidRPr="007C50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5061" w:rsidRPr="007C5061" w:rsidRDefault="007C5061" w:rsidP="000B532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C506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C5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C506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činnost/celoroční činnost ………………… (dále také jen „činnost“). </w:t>
      </w:r>
    </w:p>
    <w:p w:rsidR="007C5061" w:rsidRPr="00ED6DB7" w:rsidRDefault="007C5061" w:rsidP="007C5061">
      <w:pPr>
        <w:numPr>
          <w:ilvl w:val="0"/>
          <w:numId w:val="1"/>
        </w:numPr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240B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A240B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A240B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A240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A240B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A240B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A240B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</w:p>
    <w:p w:rsidR="007C5061" w:rsidRDefault="007C5061" w:rsidP="007C50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:rsidR="007C5061" w:rsidRPr="009A3323" w:rsidRDefault="007C5061" w:rsidP="009A332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7C5061" w:rsidRDefault="007C5061" w:rsidP="007C50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7C5061" w:rsidRDefault="007C5061" w:rsidP="007C506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7C5061" w:rsidRDefault="007C5061" w:rsidP="007C506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C5061" w:rsidRDefault="007C5061" w:rsidP="007C5061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C5061" w:rsidRDefault="007C5061" w:rsidP="007C50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7C5061" w:rsidRPr="008E18AB" w:rsidRDefault="007C5061" w:rsidP="007C5061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dle čl. I odst. 2 a 4 této smlouvy, v souladu s podmínkami stanovenými v této smlouvě a v souladu s pravidly dotačního programu </w:t>
      </w:r>
      <w:r w:rsidRPr="008E18AB">
        <w:rPr>
          <w:rFonts w:ascii="Arial" w:hAnsi="Arial" w:cs="Arial"/>
          <w:sz w:val="24"/>
          <w:szCs w:val="24"/>
        </w:rPr>
        <w:t>Program na podporu sportovní činnosti v Olomouckém kraji v roce 2021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2 </w:t>
      </w:r>
      <w:r w:rsidRPr="008E18AB">
        <w:rPr>
          <w:rFonts w:ascii="Arial" w:hAnsi="Arial" w:cs="Arial"/>
          <w:iCs/>
          <w:sz w:val="24"/>
          <w:szCs w:val="24"/>
        </w:rPr>
        <w:t xml:space="preserve">Podpora přípravy dětí a mládeže na vrcholový sport </w:t>
      </w:r>
      <w:r w:rsidRPr="008E18A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7C5061" w:rsidRPr="008E18AB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E18AB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7C5061" w:rsidRPr="008E18AB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8E18AB">
        <w:rPr>
          <w:rFonts w:ascii="Arial" w:hAnsi="Arial" w:cs="Arial"/>
          <w:sz w:val="24"/>
          <w:szCs w:val="24"/>
        </w:rPr>
        <w:t>uznatelné výdaje, spojené se zabezpečením přípravy mládežnických členů příjemce na vrcholový sport v roce 2021, zejména na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</w:p>
    <w:p w:rsidR="007C5061" w:rsidRPr="009869E4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7C5061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dokladech finanční částky včetně DPH.</w:t>
      </w:r>
    </w:p>
    <w:p w:rsidR="007C5061" w:rsidRPr="00007016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7C5061" w:rsidRPr="00007016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C5061" w:rsidRPr="009869E4" w:rsidRDefault="007C5061" w:rsidP="007C506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odpočtu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7C5061" w:rsidRPr="009869E4" w:rsidRDefault="007C5061" w:rsidP="007C50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7C5061" w:rsidRPr="009869E4" w:rsidRDefault="007C5061" w:rsidP="007C50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:rsidR="007C5061" w:rsidRPr="009869E4" w:rsidRDefault="007C5061" w:rsidP="007C50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7C5061" w:rsidRPr="009869E4" w:rsidRDefault="007C5061" w:rsidP="007C50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:rsidR="007C5061" w:rsidRPr="008E18AB" w:rsidRDefault="007C5061" w:rsidP="000C1A60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C1A60" w:rsidRPr="008E18AB">
        <w:rPr>
          <w:rFonts w:ascii="Arial" w:eastAsia="Times New Roman" w:hAnsi="Arial" w:cs="Arial"/>
          <w:sz w:val="24"/>
          <w:szCs w:val="24"/>
          <w:lang w:eastAsia="cs-CZ"/>
        </w:rPr>
        <w:t>24. 1. 2022</w:t>
      </w:r>
    </w:p>
    <w:p w:rsidR="007C5061" w:rsidRPr="008E18AB" w:rsidRDefault="007C5061" w:rsidP="007C50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7C5061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3323" w:rsidRPr="009A3323" w:rsidRDefault="007C5061" w:rsidP="009A332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31. 1. 2022 předložit poskytovateli vyúčtování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poskytnuté dotace (dále jen „vyúčtování“).</w:t>
      </w:r>
      <w:r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7C5061" w:rsidRDefault="007C5061" w:rsidP="009A3323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7C5061" w:rsidRPr="00BC325E" w:rsidRDefault="007C5061" w:rsidP="007C506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:rsidR="007C5061" w:rsidRPr="009A3323" w:rsidRDefault="007C5061" w:rsidP="009A3323">
      <w:pPr>
        <w:numPr>
          <w:ilvl w:val="0"/>
          <w:numId w:val="3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:rsidR="007C5061" w:rsidRDefault="007C5061" w:rsidP="007C50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7C5061" w:rsidRPr="008E18AB" w:rsidRDefault="007C5061" w:rsidP="007C506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E18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E18AB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8E18AB">
        <w:rPr>
          <w:rFonts w:ascii="Arial" w:hAnsi="Arial" w:cs="Arial"/>
          <w:iCs/>
          <w:sz w:val="24"/>
          <w:szCs w:val="24"/>
        </w:rPr>
        <w:t>stručné zhodnocení činnosti příjemce</w:t>
      </w:r>
      <w:r w:rsidRPr="008E18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8E18AB">
        <w:rPr>
          <w:rFonts w:ascii="Arial" w:hAnsi="Arial" w:cs="Arial"/>
          <w:sz w:val="24"/>
          <w:szCs w:val="24"/>
        </w:rPr>
        <w:t>fotodokumentaci o propagaci Olomouckého kraje při realizaci činnosti.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5061" w:rsidRPr="0058756D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:rsidR="007C5061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Pr="00A705E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nebudou předloženy způsobem stanoveným v čl. II odst. 4 této smlouvy nebo</w:t>
      </w:r>
      <w:r w:rsidRPr="00A705E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Pr="00A705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7C5061" w:rsidRPr="00687977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687977" w:rsidRDefault="00687977" w:rsidP="00687977">
      <w:p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C5061" w:rsidTr="00ED6DB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7C5061" w:rsidRDefault="007C5061" w:rsidP="00ED6DB7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5061" w:rsidTr="00ED6DB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061" w:rsidRDefault="007C5061" w:rsidP="00ED6DB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061" w:rsidRDefault="007C5061" w:rsidP="00ED6DB7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7C5061" w:rsidRDefault="007C5061" w:rsidP="007C50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7C5061" w:rsidRPr="00687977" w:rsidRDefault="00687977" w:rsidP="00687977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roce, kdy obdržel dotaci (2021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D06187">
        <w:rPr>
          <w:rFonts w:ascii="Arial" w:hAnsi="Arial" w:cs="Arial"/>
          <w:sz w:val="24"/>
          <w:szCs w:val="24"/>
        </w:rPr>
        <w:t>27-4228330207/0100.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6187">
        <w:rPr>
          <w:rFonts w:ascii="Arial" w:hAnsi="Arial" w:cs="Arial"/>
          <w:sz w:val="24"/>
          <w:szCs w:val="24"/>
        </w:rPr>
        <w:t>V případě, že je vratka r</w:t>
      </w:r>
      <w:r>
        <w:rPr>
          <w:rFonts w:ascii="Arial" w:hAnsi="Arial" w:cs="Arial"/>
          <w:sz w:val="24"/>
          <w:szCs w:val="24"/>
        </w:rPr>
        <w:t>ealizována následující rok (2022</w:t>
      </w:r>
      <w:r w:rsidRPr="00D06187">
        <w:rPr>
          <w:rFonts w:ascii="Arial" w:hAnsi="Arial" w:cs="Arial"/>
          <w:sz w:val="24"/>
          <w:szCs w:val="24"/>
        </w:rPr>
        <w:t>), pak se použije příjmový účet 27-4228320287/0100. Případný odvod či penále se hradí na účet poskytovatele č. 27-4228320287/0100  na základě vystavené faktury.</w:t>
      </w:r>
    </w:p>
    <w:p w:rsidR="007C5061" w:rsidRPr="000C1A60" w:rsidRDefault="007C5061" w:rsidP="000C1A60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:rsidR="007C5061" w:rsidRPr="008E18AB" w:rsidRDefault="007C5061" w:rsidP="00375A26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</w:t>
      </w:r>
      <w:r w:rsidRPr="008E18AB">
        <w:rPr>
          <w:rFonts w:ascii="Arial" w:hAnsi="Arial" w:cs="Arial"/>
          <w:sz w:val="24"/>
          <w:szCs w:val="24"/>
        </w:rPr>
        <w:t>minimálně jednoho roku od data poskytnutí dotace</w:t>
      </w: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na viditelném, veřejně přístupném místě, ve kterém je prováděna podpořená činnost, </w:t>
      </w:r>
      <w:r w:rsidRPr="008E18AB">
        <w:rPr>
          <w:rFonts w:ascii="Arial" w:hAnsi="Arial" w:cs="Arial"/>
          <w:sz w:val="24"/>
          <w:szCs w:val="24"/>
        </w:rPr>
        <w:t>po dobu minimálně jednoho roku od data poskytnutí dotace.</w:t>
      </w:r>
      <w:r w:rsidRPr="008E18A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7C5061" w:rsidRPr="00F90512" w:rsidRDefault="007C5061" w:rsidP="007C50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E18A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činnosti podporované dle této smlouvy. Povinně pořízená fotodokumentace (minimálně jedna fotografie dokladující propagaci poskytovatele na viditelném veřejně přístupném místě) musí být poskytovateli příjemcem předložena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společně se závěrečnou zprávou.</w:t>
      </w:r>
    </w:p>
    <w:p w:rsidR="007C5061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7C5061" w:rsidRPr="009869E4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provádění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7C5061" w:rsidRPr="009869E4" w:rsidRDefault="007C5061" w:rsidP="007C506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 </w:t>
      </w:r>
      <w:r w:rsidR="00A240BB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</w:t>
      </w:r>
      <w:r w:rsidR="00A240B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12.5 </w:t>
      </w:r>
      <w:r w:rsidR="00A240BB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(pokud v konkrétních Pravidlech došlo ke změně číslování ustanovení oproti vzorovým pravidlům, je nutné zde uvést odpovídající ustanovení konkrétních Pravidel</w:t>
      </w:r>
      <w:r w:rsidR="00A240B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</w:t>
      </w:r>
      <w:r w:rsidR="00A240BB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A240BB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A240BB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="00A240BB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:rsidR="007C5061" w:rsidRPr="009869E4" w:rsidRDefault="007C5061" w:rsidP="007C506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0C1A6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10.2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7C5061" w:rsidRDefault="007C5061" w:rsidP="007C5061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:rsidR="007C5061" w:rsidRPr="008E18AB" w:rsidRDefault="007C5061" w:rsidP="007C506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18AB">
        <w:rPr>
          <w:rFonts w:ascii="Arial" w:hAnsi="Arial" w:cs="Arial"/>
          <w:bCs/>
          <w:iCs/>
          <w:sz w:val="24"/>
          <w:szCs w:val="24"/>
        </w:rPr>
        <w:t>Příjemce poskytne na vyžádání poskytovateli maximální součinnost při organizaci oficiálních akcí Olomouckého kraje pořádaných v roce 2021 pro veřejnost</w:t>
      </w:r>
      <w:r w:rsidRPr="008E18AB">
        <w:rPr>
          <w:rFonts w:ascii="Arial" w:hAnsi="Arial" w:cs="Arial"/>
          <w:bCs/>
          <w:sz w:val="24"/>
          <w:szCs w:val="24"/>
        </w:rPr>
        <w:t>.</w:t>
      </w:r>
    </w:p>
    <w:p w:rsidR="007C5061" w:rsidRPr="005E267D" w:rsidRDefault="007C5061" w:rsidP="007C5061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240BB" w:rsidRPr="00A240BB" w:rsidRDefault="007C5061" w:rsidP="00A240BB">
      <w:pPr>
        <w:pStyle w:val="Odstavecseseznamem"/>
        <w:numPr>
          <w:ilvl w:val="0"/>
          <w:numId w:val="8"/>
        </w:numPr>
        <w:spacing w:after="120"/>
        <w:ind w:left="56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A240BB" w:rsidRPr="009869E4" w:rsidRDefault="00A240BB" w:rsidP="00A240BB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:rsidR="00A240BB" w:rsidRPr="00A240BB" w:rsidRDefault="00A240BB" w:rsidP="00A240BB">
      <w:pPr>
        <w:pStyle w:val="Odstavecseseznamem"/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A240B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240B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A240BB" w:rsidRPr="009869E4" w:rsidRDefault="00A240BB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A240BB" w:rsidRPr="009869E4" w:rsidRDefault="00A240BB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7C5061" w:rsidRPr="00A240BB" w:rsidRDefault="00A240BB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na dva samostatné podniky či více samostatných podniků v příjemcem užívaném účetním období, ve kterém tato smlouva nabyde účinnosti, a dvou bezprostředně nadcházejících účetních obdobích, je příjemce povinen neprodleně po rozdělení kontaktovat poskytovatele za účelem sdělení informace, jak podporu de </w:t>
      </w:r>
      <w:proofErr w:type="spellStart"/>
      <w:r w:rsidRPr="00A240B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A240BB">
        <w:rPr>
          <w:rFonts w:ascii="Arial" w:eastAsia="Times New Roman" w:hAnsi="Arial" w:cs="Arial"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7C5061" w:rsidRPr="00A240BB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7C5061" w:rsidRPr="00A240BB" w:rsidRDefault="007C5061" w:rsidP="00EA7C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7C5061" w:rsidRPr="000C1A60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A240BB">
        <w:rPr>
          <w:rFonts w:ascii="Arial" w:eastAsia="Times New Roman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:rsidR="007C5061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240BB">
        <w:rPr>
          <w:rFonts w:ascii="Arial" w:eastAsia="Times New Roman" w:hAnsi="Arial" w:cs="Arial"/>
          <w:sz w:val="24"/>
          <w:szCs w:val="24"/>
          <w:lang w:eastAsia="cs-CZ"/>
        </w:rPr>
        <w:t xml:space="preserve">Tento odst. 8 se ve smlouvě neuvede, bude-li příjemcem veřejnoprávní podepisující. Pokud v konkrétních Pravidlech dojde ke změně číslování ustanovení oproti vzorovým pravidlům, je nutné zde uvést odpovídající </w:t>
      </w:r>
      <w:r w:rsidRPr="00A240B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ustanovení konkrétních Pravidel. Totéž obdobně platí i pro čl. I odst. 3 této smlouvy.</w:t>
      </w:r>
      <w:r w:rsidR="00EA7C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7C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bude-li příjemcem veřejnoprávní podepisující. Pokud </w:t>
      </w:r>
      <w:r w:rsidR="00EA7CA5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 w:rsidR="00EA7CA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="00EA7CA5"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 w:rsidR="00EA7C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EA7CA5" w:rsidRP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A7C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:rsidR="007C5061" w:rsidRPr="009869E4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7C5061" w:rsidRPr="009869E4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7C5061" w:rsidRDefault="007C5061" w:rsidP="00A240BB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EA7CA5">
          <w:rPr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7C5061" w:rsidRDefault="007C5061" w:rsidP="00EA7CA5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EA7CA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EA7CA5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EA7CA5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:rsidR="007C5061" w:rsidRPr="00EA7CA5" w:rsidRDefault="007C5061" w:rsidP="00EA7CA5">
      <w:pPr>
        <w:numPr>
          <w:ilvl w:val="0"/>
          <w:numId w:val="8"/>
        </w:numPr>
        <w:spacing w:after="120"/>
        <w:ind w:left="56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EA7CA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EA7CA5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EA7CA5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Pr="00EA7CA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Toto ustanovení se vypustí, bude-li smlouva uzavírána elektronicky (viz bod 8.3.1 písm. b) Pravidel).</w:t>
      </w:r>
    </w:p>
    <w:p w:rsidR="00EA7CA5" w:rsidRDefault="00EA7CA5" w:rsidP="00EA7CA5">
      <w:p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:rsidR="00EA7CA5" w:rsidRPr="00EA7CA5" w:rsidRDefault="00EA7CA5" w:rsidP="00EA7CA5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5061" w:rsidRDefault="007C5061" w:rsidP="007C5061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5061" w:rsidTr="00ED6DB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061" w:rsidRDefault="007C5061" w:rsidP="00ED6DB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7C5061" w:rsidRDefault="007C5061" w:rsidP="00ED6DB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061" w:rsidRDefault="007C5061" w:rsidP="00ED6DB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C5061" w:rsidTr="00ED6DB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061" w:rsidRDefault="007C5061" w:rsidP="00ED6DB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7C5061" w:rsidRDefault="007C5061" w:rsidP="00ED6DB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7C5061" w:rsidRPr="00994216" w:rsidRDefault="007C5061" w:rsidP="00ED6DB7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5061" w:rsidRDefault="007C5061" w:rsidP="00ED6DB7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7C5061" w:rsidRDefault="007C5061" w:rsidP="005A15FA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7C5061" w:rsidSect="00B66D50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DE" w:rsidRDefault="006339DE">
      <w:r>
        <w:separator/>
      </w:r>
    </w:p>
  </w:endnote>
  <w:endnote w:type="continuationSeparator" w:id="0">
    <w:p w:rsidR="006339DE" w:rsidRDefault="006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79868"/>
      <w:docPartObj>
        <w:docPartGallery w:val="Page Numbers (Bottom of Page)"/>
        <w:docPartUnique/>
      </w:docPartObj>
    </w:sdtPr>
    <w:sdtEndPr/>
    <w:sdtContent>
      <w:sdt>
        <w:sdtPr>
          <w:id w:val="-1817793918"/>
          <w:docPartObj>
            <w:docPartGallery w:val="Page Numbers (Bottom of Page)"/>
            <w:docPartUnique/>
          </w:docPartObj>
        </w:sdtPr>
        <w:sdtEndPr/>
        <w:sdtContent>
          <w:p w:rsidR="002D1D30" w:rsidRPr="00256C15" w:rsidRDefault="00D86C96" w:rsidP="002D1D30">
            <w:pPr>
              <w:pStyle w:val="Zpat"/>
              <w:pBdr>
                <w:top w:val="single" w:sz="4" w:space="1" w:color="auto"/>
              </w:pBd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Zastupitelstvo</w:t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Olomouckého kraje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9</w:t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2020</w:t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Strana </w:t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74</w:t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B66D5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3</w:t>
            </w:r>
            <w:r w:rsidR="002D1D30" w:rsidRPr="00256C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</w:p>
          <w:p w:rsidR="002D1D30" w:rsidRPr="007F3908" w:rsidRDefault="00D86C96" w:rsidP="002D1D30">
            <w:pPr>
              <w:pStyle w:val="Zpat"/>
              <w:pBdr>
                <w:top w:val="single" w:sz="4" w:space="1" w:color="auto"/>
              </w:pBd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17</w:t>
            </w:r>
            <w:r w:rsidR="002D1D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- Program na podporu sportovní činnosti v OK v roce 2021 - vyhlášení</w:t>
            </w:r>
          </w:p>
          <w:p w:rsidR="002D1D30" w:rsidRPr="00256C15" w:rsidRDefault="002D1D30" w:rsidP="002D1D30">
            <w:pPr>
              <w:pStyle w:val="Zpat"/>
              <w:pBdr>
                <w:top w:val="single" w:sz="4" w:space="1" w:color="auto"/>
              </w:pBd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Příloha č. 6</w:t>
            </w:r>
            <w:r w:rsidRPr="00BF2C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Vzor veřejnoprávní smlouvy v titulu 2</w:t>
            </w:r>
          </w:p>
          <w:p w:rsidR="002D1D30" w:rsidRDefault="006339DE" w:rsidP="002D1D30">
            <w:pPr>
              <w:pStyle w:val="Zpat"/>
            </w:pPr>
          </w:p>
        </w:sdtContent>
      </w:sdt>
      <w:p w:rsidR="00113060" w:rsidRDefault="006339DE" w:rsidP="002D1D30">
        <w:pPr>
          <w:pStyle w:val="Zpat"/>
        </w:pPr>
      </w:p>
    </w:sdtContent>
  </w:sdt>
  <w:p w:rsidR="005B6E80" w:rsidRPr="00113060" w:rsidRDefault="006339DE" w:rsidP="001130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9075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6339DE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DE" w:rsidRDefault="006339DE">
      <w:r>
        <w:separator/>
      </w:r>
    </w:p>
  </w:footnote>
  <w:footnote w:type="continuationSeparator" w:id="0">
    <w:p w:rsidR="006339DE" w:rsidRDefault="0063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30" w:rsidRPr="006E0209" w:rsidRDefault="002D1D30" w:rsidP="002D1D30">
    <w:pPr>
      <w:pStyle w:val="Zhlav"/>
      <w:jc w:val="center"/>
      <w:rPr>
        <w:rFonts w:ascii="Arial" w:hAnsi="Arial" w:cs="Arial"/>
        <w:i/>
        <w:sz w:val="24"/>
        <w:szCs w:val="24"/>
      </w:rPr>
    </w:pPr>
    <w:r w:rsidRPr="006E0209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6</w:t>
    </w:r>
    <w:r w:rsidRPr="006E0209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6E0209">
      <w:rPr>
        <w:rFonts w:ascii="Arial" w:hAnsi="Arial" w:cs="Arial"/>
        <w:bCs/>
        <w:i/>
        <w:sz w:val="24"/>
        <w:szCs w:val="24"/>
      </w:rPr>
      <w:t xml:space="preserve">Vzor veřejnoprávní smlouvy v titulu </w:t>
    </w:r>
    <w:r>
      <w:rPr>
        <w:rFonts w:ascii="Arial" w:hAnsi="Arial" w:cs="Arial"/>
        <w:bCs/>
        <w:i/>
        <w:sz w:val="24"/>
        <w:szCs w:val="24"/>
      </w:rPr>
      <w:t>2</w:t>
    </w:r>
  </w:p>
  <w:p w:rsidR="002D1D30" w:rsidRDefault="002D1D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27E3633F"/>
    <w:multiLevelType w:val="hybridMultilevel"/>
    <w:tmpl w:val="10B2C240"/>
    <w:lvl w:ilvl="0" w:tplc="43D49E36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171DCB"/>
    <w:multiLevelType w:val="hybridMultilevel"/>
    <w:tmpl w:val="CDEE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1"/>
    <w:rsid w:val="000C1A60"/>
    <w:rsid w:val="00165550"/>
    <w:rsid w:val="001C0121"/>
    <w:rsid w:val="002A5E1D"/>
    <w:rsid w:val="002D1D30"/>
    <w:rsid w:val="00375A26"/>
    <w:rsid w:val="00497726"/>
    <w:rsid w:val="005A15FA"/>
    <w:rsid w:val="006339DE"/>
    <w:rsid w:val="00687977"/>
    <w:rsid w:val="006E45C7"/>
    <w:rsid w:val="007C5061"/>
    <w:rsid w:val="007F1519"/>
    <w:rsid w:val="00862A44"/>
    <w:rsid w:val="00897A8F"/>
    <w:rsid w:val="008E18AB"/>
    <w:rsid w:val="00907546"/>
    <w:rsid w:val="0095159B"/>
    <w:rsid w:val="009A3323"/>
    <w:rsid w:val="00A240BB"/>
    <w:rsid w:val="00B66D50"/>
    <w:rsid w:val="00B977FD"/>
    <w:rsid w:val="00D86C96"/>
    <w:rsid w:val="00E343A1"/>
    <w:rsid w:val="00EA7CA5"/>
    <w:rsid w:val="00EB70D4"/>
    <w:rsid w:val="00F32C7C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9633D"/>
  <w15:chartTrackingRefBased/>
  <w15:docId w15:val="{332DAB30-A863-48BC-B72B-12065F0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06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0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506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50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061"/>
  </w:style>
  <w:style w:type="paragraph" w:styleId="Zpat">
    <w:name w:val="footer"/>
    <w:basedOn w:val="Normln"/>
    <w:link w:val="ZpatChar"/>
    <w:uiPriority w:val="99"/>
    <w:unhideWhenUsed/>
    <w:rsid w:val="007C50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2744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Kulatá Marie</dc:creator>
  <cp:keywords/>
  <dc:description/>
  <cp:lastModifiedBy>Kulatá Marie</cp:lastModifiedBy>
  <cp:revision>3</cp:revision>
  <dcterms:created xsi:type="dcterms:W3CDTF">2020-08-27T11:06:00Z</dcterms:created>
  <dcterms:modified xsi:type="dcterms:W3CDTF">2020-09-03T05:49:00Z</dcterms:modified>
</cp:coreProperties>
</file>