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58FB" w14:textId="77777777" w:rsidR="006D7EA9" w:rsidRDefault="006D7EA9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1929696" w14:textId="6A13C994"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C51CB4">
        <w:rPr>
          <w:rFonts w:ascii="Arial" w:hAnsi="Arial" w:cs="Arial"/>
          <w:b/>
          <w:sz w:val="28"/>
          <w:szCs w:val="28"/>
        </w:rPr>
        <w:t>4</w:t>
      </w:r>
    </w:p>
    <w:p w14:paraId="0FA7C6A5" w14:textId="77777777"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327C6CBA" w14:textId="77777777"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Statutárního města Přerova</w:t>
      </w:r>
    </w:p>
    <w:p w14:paraId="6A63EBAB" w14:textId="77777777" w:rsidR="006828B9" w:rsidRPr="001236D1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54DFA2" w14:textId="77777777" w:rsidR="006828B9" w:rsidRPr="00107626" w:rsidRDefault="006828B9" w:rsidP="006828B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236D1">
        <w:rPr>
          <w:rFonts w:ascii="Arial" w:hAnsi="Arial" w:cs="Arial"/>
          <w:sz w:val="24"/>
          <w:szCs w:val="24"/>
        </w:rPr>
        <w:t xml:space="preserve">uzavřený níže uvedeného dne, měsíce a roku v souladu s </w:t>
      </w:r>
      <w:r w:rsidRPr="00911140">
        <w:rPr>
          <w:rFonts w:ascii="Arial" w:hAnsi="Arial" w:cs="Arial"/>
          <w:sz w:val="24"/>
          <w:szCs w:val="24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  <w:sz w:val="24"/>
          <w:szCs w:val="24"/>
        </w:rPr>
        <w:t>„</w:t>
      </w:r>
      <w:r w:rsidR="00171F14">
        <w:rPr>
          <w:rFonts w:ascii="Arial" w:hAnsi="Arial" w:cs="Arial"/>
          <w:color w:val="000000" w:themeColor="text1"/>
          <w:sz w:val="24"/>
          <w:szCs w:val="24"/>
        </w:rPr>
        <w:t>zákon o krajích</w:t>
      </w:r>
      <w:r w:rsidRPr="00911140">
        <w:rPr>
          <w:rFonts w:ascii="Arial" w:hAnsi="Arial" w:cs="Arial"/>
          <w:b/>
          <w:sz w:val="24"/>
          <w:szCs w:val="24"/>
        </w:rPr>
        <w:t>“</w:t>
      </w:r>
      <w:r w:rsidRPr="00911140">
        <w:rPr>
          <w:rFonts w:ascii="Arial" w:hAnsi="Arial" w:cs="Arial"/>
          <w:sz w:val="24"/>
          <w:szCs w:val="24"/>
        </w:rPr>
        <w:t>) a v souladu s ustanovením § 3 zákona 194/2010 Sb., o veřejných službách v přepravě cestu</w:t>
      </w:r>
      <w:r>
        <w:rPr>
          <w:rFonts w:ascii="Arial" w:hAnsi="Arial" w:cs="Arial"/>
          <w:sz w:val="24"/>
          <w:szCs w:val="24"/>
        </w:rPr>
        <w:t>jících a o změně dalších zákonů</w:t>
      </w:r>
    </w:p>
    <w:p w14:paraId="5113FB87" w14:textId="77777777" w:rsidR="006828B9" w:rsidRPr="00911140" w:rsidRDefault="006828B9" w:rsidP="006828B9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06A5544C" w14:textId="77777777" w:rsidR="006828B9" w:rsidRDefault="006828B9" w:rsidP="006828B9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9F8A74" w14:textId="77777777" w:rsidR="006828B9" w:rsidRDefault="006828B9" w:rsidP="006828B9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14:paraId="768F495F" w14:textId="7FD77269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 xml:space="preserve">Jeremenkova 1191/40a, </w:t>
      </w:r>
      <w:r w:rsidR="00AA3BD3">
        <w:rPr>
          <w:rFonts w:cs="Arial"/>
          <w:b w:val="0"/>
          <w:sz w:val="24"/>
          <w:szCs w:val="24"/>
        </w:rPr>
        <w:t xml:space="preserve">Hodolany, </w:t>
      </w:r>
      <w:r>
        <w:rPr>
          <w:rFonts w:cs="Arial"/>
          <w:b w:val="0"/>
          <w:sz w:val="24"/>
          <w:szCs w:val="24"/>
        </w:rPr>
        <w:t>779 00 Olomouc</w:t>
      </w:r>
    </w:p>
    <w:p w14:paraId="71FEBB6B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5468E617" w14:textId="77777777" w:rsidR="006828B9" w:rsidRDefault="006828B9" w:rsidP="006828B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574FE1B0" w14:textId="77777777" w:rsidR="006828B9" w:rsidRDefault="006828B9" w:rsidP="006828B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E91F4E8" w14:textId="77777777" w:rsidR="006828B9" w:rsidRDefault="006828B9" w:rsidP="006828B9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306D2533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6638E2DA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2F63B06B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1E73CFF1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5BFD0693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14F20DD2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2508F1A8" w14:textId="77777777"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14:paraId="632B6EA1" w14:textId="77777777"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144003F6" w14:textId="77777777"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14:paraId="76E4B64D" w14:textId="77777777" w:rsidR="006828B9" w:rsidRDefault="006828B9" w:rsidP="006828B9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 Přerov</w:t>
      </w:r>
    </w:p>
    <w:p w14:paraId="3F32A22E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Bratrská 709/34, 750 02 Přerov, Přerov I-Město</w:t>
      </w:r>
    </w:p>
    <w:p w14:paraId="1484A272" w14:textId="55597339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3517A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Tomášem Navrátilem, uvolněným členem rady na </w:t>
      </w:r>
    </w:p>
    <w:p w14:paraId="3F5899D3" w14:textId="77777777" w:rsidR="006828B9" w:rsidRDefault="006828B9" w:rsidP="006828B9">
      <w:pPr>
        <w:spacing w:after="6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základě usnesení Zastupitelstva Statutárního města Přerova č. 6/1/6/2018 ze dne 5. 11. 2018 </w:t>
      </w:r>
    </w:p>
    <w:p w14:paraId="45120626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893B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00301825</w:t>
      </w:r>
    </w:p>
    <w:p w14:paraId="5F82B91E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CZ00301825</w:t>
      </w:r>
    </w:p>
    <w:p w14:paraId="3504A185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spořitelna, a.s.</w:t>
      </w:r>
    </w:p>
    <w:p w14:paraId="0DB53B32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výdajového: 27-1884482379/0800</w:t>
      </w:r>
    </w:p>
    <w:p w14:paraId="7CAC9266" w14:textId="77777777" w:rsidR="006828B9" w:rsidRDefault="006828B9" w:rsidP="006828B9">
      <w:pPr>
        <w:spacing w:after="60" w:line="276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příjmového: 19-1884482379/0800</w:t>
      </w:r>
    </w:p>
    <w:p w14:paraId="03795DD3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Statutární město Přerov je dále oprávněn jednat:</w:t>
      </w:r>
    </w:p>
    <w:p w14:paraId="2D6C9261" w14:textId="77777777" w:rsidR="009263C3" w:rsidRDefault="009263C3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62112A69" w14:textId="5B5D82B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>
        <w:rPr>
          <w:rFonts w:ascii="Arial" w:hAnsi="Arial" w:cs="Arial"/>
          <w:sz w:val="24"/>
          <w:szCs w:val="24"/>
        </w:rPr>
        <w:tab/>
        <w:t>Ing. Tomáš Navrátil, uvolněný člen rady</w:t>
      </w:r>
    </w:p>
    <w:p w14:paraId="4794F847" w14:textId="77777777" w:rsidR="006828B9" w:rsidRDefault="006828B9" w:rsidP="006828B9">
      <w:pPr>
        <w:spacing w:after="60" w:line="276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>
        <w:rPr>
          <w:rFonts w:ascii="Arial" w:hAnsi="Arial" w:cs="Arial"/>
          <w:sz w:val="24"/>
          <w:szCs w:val="24"/>
        </w:rPr>
        <w:tab/>
        <w:t xml:space="preserve">Ing. Jitka Kočicová, vedoucí odboru evidenčních </w:t>
      </w:r>
      <w:r>
        <w:rPr>
          <w:rFonts w:ascii="Arial" w:hAnsi="Arial" w:cs="Arial"/>
          <w:sz w:val="24"/>
          <w:szCs w:val="24"/>
        </w:rPr>
        <w:br/>
        <w:t>správních služeb a obecního živnostenského úřadu</w:t>
      </w:r>
    </w:p>
    <w:p w14:paraId="3905987B" w14:textId="77777777" w:rsidR="006828B9" w:rsidRDefault="006828B9" w:rsidP="006828B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6B7749C" w14:textId="036805F7" w:rsidR="006828B9" w:rsidRDefault="006828B9" w:rsidP="006828B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14:paraId="27A1BB3F" w14:textId="77777777" w:rsidR="00F157C9" w:rsidRDefault="00F157C9" w:rsidP="00F157C9">
      <w:pPr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0299238D" w14:textId="77777777" w:rsidR="00F157C9" w:rsidRDefault="00F157C9" w:rsidP="00F157C9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F58C86" w14:textId="77777777" w:rsidR="00F157C9" w:rsidRDefault="00F157C9" w:rsidP="00F157C9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a předmět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dodatku </w:t>
      </w:r>
    </w:p>
    <w:p w14:paraId="321CC248" w14:textId="77777777" w:rsidR="00F157C9" w:rsidRDefault="00F157C9" w:rsidP="00F157C9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60738" w14:textId="77777777" w:rsidR="00F157C9" w:rsidRDefault="00F157C9" w:rsidP="00F157C9">
      <w:pPr>
        <w:pStyle w:val="Odstavecseseznamem1"/>
        <w:numPr>
          <w:ilvl w:val="0"/>
          <w:numId w:val="3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roční zálohy kompenzace, která je specifikována v Příloze č. 1 smlouvy, a změna Přílohy č. 1 smlouvy, jejíž nové znění tvoří nedílnou součást tohoto dodatku.  </w:t>
      </w:r>
    </w:p>
    <w:p w14:paraId="435FB8A0" w14:textId="77777777" w:rsidR="00F157C9" w:rsidRDefault="00F157C9" w:rsidP="00F157C9">
      <w:pPr>
        <w:pStyle w:val="Odstavecseseznamem1"/>
        <w:spacing w:after="0" w:line="2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3A9E54" w14:textId="77777777" w:rsidR="00F157C9" w:rsidRDefault="00F157C9" w:rsidP="00F157C9">
      <w:pPr>
        <w:pStyle w:val="Odstavecseseznamem1"/>
        <w:numPr>
          <w:ilvl w:val="0"/>
          <w:numId w:val="3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2020 mění výše roční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>Olomouckému kraji na úhradu kompenzace za každý jednotlivý kalendářní rok trvání této smlouvy dle článku III. odst. 1 smlouvy zálohu ve výši 2 994 643,- Kč, a to vždy do 31. 3. příslušného kalendářního roku, pokud nedojde ke změně ceny dopravního výkonu a ke změně rozsahu spojů linek dle Přílohy č. 1.</w:t>
      </w:r>
    </w:p>
    <w:p w14:paraId="45D8CBF1" w14:textId="77777777" w:rsidR="00F157C9" w:rsidRDefault="00F157C9" w:rsidP="00F157C9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914A4B5" w14:textId="77777777" w:rsidR="00F157C9" w:rsidRDefault="00F157C9" w:rsidP="00F157C9">
      <w:pPr>
        <w:pStyle w:val="Odstavecseseznamem1"/>
        <w:numPr>
          <w:ilvl w:val="0"/>
          <w:numId w:val="3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ve výši úhrady zálohy a skutečné výše kompenzace bude řešen v rámci ročního vyúčtování v souladu se Smlouvou.</w:t>
      </w:r>
    </w:p>
    <w:p w14:paraId="17FF8A86" w14:textId="77777777" w:rsidR="00F157C9" w:rsidRDefault="00F157C9" w:rsidP="00F157C9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171F731" w14:textId="77777777" w:rsidR="00F157C9" w:rsidRDefault="00F157C9" w:rsidP="00F157C9">
      <w:pPr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14:paraId="4C24FBB3" w14:textId="77777777" w:rsidR="00F157C9" w:rsidRDefault="00F157C9" w:rsidP="00F157C9">
      <w:pPr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1D8E741" w14:textId="77777777" w:rsidR="00F157C9" w:rsidRDefault="00F157C9" w:rsidP="00F157C9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392C91AA" w14:textId="77777777" w:rsidR="00F157C9" w:rsidRDefault="00F157C9" w:rsidP="00F157C9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DCF38E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14:paraId="207895C2" w14:textId="77777777" w:rsidR="00F157C9" w:rsidRDefault="00F157C9" w:rsidP="00F157C9">
      <w:pPr>
        <w:pStyle w:val="Odstavecseseznamem"/>
        <w:spacing w:after="0" w:line="28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4D160107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2020. </w:t>
      </w:r>
    </w:p>
    <w:p w14:paraId="6032434E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034CF868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Statutární město Přerov a dvě vyhotovení obdrží Olomoucký kraj.</w:t>
      </w:r>
    </w:p>
    <w:p w14:paraId="3AE264EE" w14:textId="77777777" w:rsidR="00F157C9" w:rsidRDefault="00F157C9" w:rsidP="00F157C9">
      <w:pPr>
        <w:spacing w:line="280" w:lineRule="auto"/>
        <w:ind w:left="426" w:hanging="426"/>
        <w:rPr>
          <w:rFonts w:ascii="Arial" w:hAnsi="Arial" w:cs="Arial"/>
          <w:sz w:val="24"/>
          <w:szCs w:val="24"/>
        </w:rPr>
      </w:pPr>
    </w:p>
    <w:p w14:paraId="1A46CC51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14:paraId="2918FF57" w14:textId="39385C4B" w:rsidR="00F157C9" w:rsidRDefault="00F157C9" w:rsidP="00F157C9">
      <w:pPr>
        <w:pStyle w:val="Odstavecseseznamem"/>
        <w:spacing w:after="0" w:line="280" w:lineRule="auto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Přerova </w:t>
      </w:r>
      <w:r>
        <w:rPr>
          <w:rFonts w:ascii="Arial" w:hAnsi="Arial" w:cs="Arial"/>
          <w:i/>
          <w:sz w:val="24"/>
          <w:szCs w:val="24"/>
        </w:rPr>
        <w:br/>
        <w:t>a kilometrické délky spojů</w:t>
      </w:r>
    </w:p>
    <w:p w14:paraId="423986E8" w14:textId="77777777" w:rsidR="009263C3" w:rsidRDefault="009263C3" w:rsidP="00F157C9">
      <w:pPr>
        <w:pStyle w:val="Odstavecseseznamem"/>
        <w:spacing w:after="0" w:line="280" w:lineRule="auto"/>
        <w:ind w:left="1786" w:hanging="1361"/>
        <w:rPr>
          <w:rFonts w:ascii="Arial" w:hAnsi="Arial" w:cs="Arial"/>
          <w:i/>
          <w:sz w:val="24"/>
          <w:szCs w:val="24"/>
        </w:rPr>
      </w:pPr>
    </w:p>
    <w:p w14:paraId="3F08841F" w14:textId="77777777" w:rsidR="00F157C9" w:rsidRDefault="00F157C9" w:rsidP="00F157C9">
      <w:pPr>
        <w:pStyle w:val="Odstavecseseznamem"/>
        <w:spacing w:after="0" w:line="280" w:lineRule="auto"/>
        <w:ind w:left="1786" w:hanging="1361"/>
        <w:rPr>
          <w:rFonts w:ascii="Arial" w:hAnsi="Arial" w:cs="Arial"/>
          <w:i/>
          <w:sz w:val="24"/>
          <w:szCs w:val="24"/>
        </w:rPr>
      </w:pPr>
    </w:p>
    <w:p w14:paraId="44C17918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a souhlasí s případným zveřejněním jejího textu v souladu s ustanovením zákona </w:t>
      </w:r>
      <w:r>
        <w:rPr>
          <w:rFonts w:ascii="Arial" w:hAnsi="Arial" w:cs="Arial"/>
          <w:sz w:val="24"/>
          <w:szCs w:val="24"/>
        </w:rPr>
        <w:br/>
        <w:t>č. 106/1999 Sb., o svobodném přístupu k informacím, ve znění pozdějších předpisů.</w:t>
      </w:r>
    </w:p>
    <w:p w14:paraId="4D4F73C5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7C19358A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a Statutární město Přerov jsou povinnými subjekty nejen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  <w:sz w:val="24"/>
          <w:szCs w:val="24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  <w:sz w:val="24"/>
          <w:szCs w:val="24"/>
        </w:rPr>
        <w:br/>
        <w:t>a o registru smluv, v platném znění. Smluvní strany se dohodly, že uveřejnění tohoto dodatku v registru smluv provede KIDSOK.</w:t>
      </w:r>
    </w:p>
    <w:p w14:paraId="6E27DB54" w14:textId="77777777" w:rsidR="00F157C9" w:rsidRDefault="00F157C9" w:rsidP="00F157C9">
      <w:pPr>
        <w:spacing w:line="280" w:lineRule="auto"/>
        <w:rPr>
          <w:rFonts w:ascii="Arial" w:hAnsi="Arial" w:cs="Arial"/>
          <w:b/>
          <w:sz w:val="24"/>
          <w:szCs w:val="24"/>
        </w:rPr>
      </w:pPr>
    </w:p>
    <w:p w14:paraId="0A160A73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Statutárního města Přerova </w:t>
      </w:r>
      <w:r>
        <w:rPr>
          <w:rFonts w:ascii="Arial" w:hAnsi="Arial" w:cs="Arial"/>
          <w:sz w:val="24"/>
          <w:szCs w:val="24"/>
        </w:rPr>
        <w:br/>
        <w:t xml:space="preserve">na ………….…………............zasedání, konaném dne ………….…………............, usnesením č  ………….…………............ . </w:t>
      </w:r>
    </w:p>
    <w:p w14:paraId="0A9B84AB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0B3D5204" w14:textId="77777777" w:rsidR="00F157C9" w:rsidRDefault="00F157C9" w:rsidP="00F157C9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>na xx  zasedání, konaném dne xx.xx.xxxx, usnesením č. UZ/xx/xx/2020.</w:t>
      </w:r>
    </w:p>
    <w:p w14:paraId="4A801847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2F3037CE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67D9B5C5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261F41E6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182FEDA6" w14:textId="77777777" w:rsidR="00F157C9" w:rsidRDefault="00F157C9" w:rsidP="00F157C9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01BCABA9" w14:textId="6DD05DD4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Přerově dne: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14:paraId="3E122845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599FA98C" w14:textId="77777777" w:rsidR="00F157C9" w:rsidRDefault="00F157C9" w:rsidP="00F157C9">
      <w:pPr>
        <w:tabs>
          <w:tab w:val="center" w:pos="4535"/>
        </w:tabs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................................................... </w:t>
      </w:r>
    </w:p>
    <w:p w14:paraId="5D383F77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51E7AFBE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404DDB00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05D753B7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30B33640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6634F383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186EE69F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</w:p>
    <w:p w14:paraId="7192292A" w14:textId="77777777" w:rsidR="00F157C9" w:rsidRDefault="00F157C9" w:rsidP="00F157C9">
      <w:pPr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14:paraId="0F42346F" w14:textId="6FC5D9AE" w:rsidR="00F157C9" w:rsidRDefault="009A6427" w:rsidP="00F157C9">
      <w:pPr>
        <w:spacing w:line="280" w:lineRule="auto"/>
        <w:rPr>
          <w:rFonts w:ascii="Arial" w:hAnsi="Arial" w:cs="Arial"/>
          <w:b/>
          <w:sz w:val="24"/>
          <w:szCs w:val="24"/>
        </w:rPr>
      </w:pPr>
      <w:r w:rsidRPr="00461ECD">
        <w:rPr>
          <w:rFonts w:ascii="Arial" w:hAnsi="Arial" w:cs="Arial"/>
          <w:sz w:val="24"/>
          <w:szCs w:val="24"/>
        </w:rPr>
        <w:t>Ing. Tomáš Navrátil</w:t>
      </w:r>
      <w:r w:rsidRPr="00461ECD">
        <w:rPr>
          <w:rFonts w:ascii="Arial" w:hAnsi="Arial" w:cs="Arial"/>
          <w:sz w:val="24"/>
          <w:szCs w:val="24"/>
        </w:rPr>
        <w:tab/>
      </w:r>
      <w:r w:rsidRPr="00461ECD">
        <w:rPr>
          <w:rFonts w:ascii="Arial" w:hAnsi="Arial" w:cs="Arial"/>
          <w:sz w:val="24"/>
          <w:szCs w:val="24"/>
        </w:rPr>
        <w:tab/>
      </w:r>
      <w:r w:rsidR="00F157C9" w:rsidRPr="00461ECD">
        <w:rPr>
          <w:rFonts w:ascii="Arial" w:hAnsi="Arial" w:cs="Arial"/>
          <w:b/>
          <w:sz w:val="24"/>
          <w:szCs w:val="24"/>
        </w:rPr>
        <w:tab/>
      </w:r>
      <w:r w:rsidR="00F157C9" w:rsidRPr="00461ECD">
        <w:rPr>
          <w:rFonts w:ascii="Arial" w:hAnsi="Arial" w:cs="Arial"/>
          <w:b/>
          <w:sz w:val="24"/>
          <w:szCs w:val="24"/>
        </w:rPr>
        <w:tab/>
      </w:r>
      <w:r w:rsidR="00F157C9" w:rsidRPr="00461ECD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F157C9" w:rsidRPr="00461ECD">
        <w:rPr>
          <w:rFonts w:ascii="Arial" w:hAnsi="Arial" w:cs="Arial"/>
          <w:sz w:val="24"/>
          <w:szCs w:val="24"/>
        </w:rPr>
        <w:t>Ing. Kateřina Suchánková, MBA</w:t>
      </w:r>
      <w:r w:rsidR="00F157C9" w:rsidRPr="00461ECD">
        <w:rPr>
          <w:rFonts w:ascii="Arial" w:hAnsi="Arial" w:cs="Arial"/>
          <w:b/>
          <w:sz w:val="24"/>
          <w:szCs w:val="24"/>
        </w:rPr>
        <w:t xml:space="preserve"> </w:t>
      </w:r>
      <w:r w:rsidR="00F157C9" w:rsidRPr="00461ECD">
        <w:rPr>
          <w:rFonts w:ascii="Arial" w:hAnsi="Arial" w:cs="Arial"/>
          <w:sz w:val="24"/>
          <w:szCs w:val="24"/>
        </w:rPr>
        <w:t>za Statutární město Přerov</w:t>
      </w:r>
      <w:r w:rsidR="00F157C9">
        <w:rPr>
          <w:rFonts w:ascii="Arial" w:hAnsi="Arial" w:cs="Arial"/>
          <w:sz w:val="24"/>
          <w:szCs w:val="24"/>
        </w:rPr>
        <w:tab/>
      </w:r>
      <w:r w:rsidR="00F157C9">
        <w:rPr>
          <w:rFonts w:ascii="Arial" w:hAnsi="Arial" w:cs="Arial"/>
          <w:sz w:val="24"/>
          <w:szCs w:val="24"/>
        </w:rPr>
        <w:tab/>
        <w:t xml:space="preserve">    </w:t>
      </w:r>
      <w:r w:rsidR="00F157C9">
        <w:rPr>
          <w:rFonts w:ascii="Arial" w:hAnsi="Arial" w:cs="Arial"/>
          <w:sz w:val="24"/>
          <w:szCs w:val="24"/>
        </w:rPr>
        <w:tab/>
        <w:t xml:space="preserve">                 za KIDSOK, p.o.</w:t>
      </w:r>
    </w:p>
    <w:p w14:paraId="14569780" w14:textId="77777777" w:rsidR="00F157C9" w:rsidRDefault="00F157C9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41877EC4" w14:textId="77777777" w:rsidR="00F157C9" w:rsidRDefault="00F157C9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3AECDE8C" w14:textId="77777777" w:rsidR="00F157C9" w:rsidRDefault="00F157C9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430068BB" w14:textId="77777777" w:rsidR="00F157C9" w:rsidRDefault="00F157C9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74F474DC" w14:textId="2C2282CB" w:rsidR="00BD1836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</w:p>
    <w:p w14:paraId="53185DE5" w14:textId="53FEE718"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D6F9B9" w14:textId="20219ED9" w:rsidR="007F373B" w:rsidRPr="007F373B" w:rsidRDefault="00BD1836" w:rsidP="00BD1836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82AE11" wp14:editId="2B172040">
            <wp:extent cx="7599194" cy="5786755"/>
            <wp:effectExtent l="0" t="8255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9200" cy="585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F2B05" w14:textId="77777777" w:rsidR="00155DC2" w:rsidRDefault="00155DC2" w:rsidP="00DC33F2">
      <w:r>
        <w:separator/>
      </w:r>
    </w:p>
  </w:endnote>
  <w:endnote w:type="continuationSeparator" w:id="0">
    <w:p w14:paraId="49D52A1A" w14:textId="77777777" w:rsidR="00155DC2" w:rsidRDefault="00155DC2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81D8D" w14:textId="77777777" w:rsidR="00DE6EF0" w:rsidRDefault="00DE6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AFA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4058164C" w14:textId="6372A7FB" w:rsidR="002151C7" w:rsidRPr="00291787" w:rsidRDefault="00590DD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2E1682"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DE6EF0">
      <w:rPr>
        <w:rFonts w:ascii="Arial" w:hAnsi="Arial" w:cs="Arial"/>
        <w:i/>
      </w:rPr>
      <w:t> </w:t>
    </w:r>
    <w:r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 20</w:t>
    </w:r>
    <w:r w:rsidR="002E1682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DE6EF0">
      <w:rPr>
        <w:rFonts w:ascii="Arial" w:hAnsi="Arial" w:cs="Arial"/>
        <w:i/>
        <w:noProof/>
      </w:rPr>
      <w:t>4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14:paraId="0E5C3469" w14:textId="7D8DEA22" w:rsidR="006C6CBE" w:rsidRDefault="006E36D8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14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2E1682">
      <w:rPr>
        <w:rFonts w:cs="Arial"/>
        <w:b w:val="0"/>
        <w:i/>
        <w:sz w:val="20"/>
      </w:rPr>
      <w:t>4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B61DE4">
      <w:rPr>
        <w:rFonts w:cs="Arial"/>
        <w:b w:val="0"/>
        <w:i/>
        <w:sz w:val="20"/>
      </w:rPr>
      <w:t>e statutárním</w:t>
    </w:r>
    <w:r w:rsidR="00124496">
      <w:rPr>
        <w:rFonts w:cs="Arial"/>
        <w:b w:val="0"/>
        <w:i/>
        <w:sz w:val="20"/>
      </w:rPr>
      <w:t xml:space="preserve"> městem </w:t>
    </w:r>
    <w:r w:rsidR="00B61DE4">
      <w:rPr>
        <w:rFonts w:cs="Arial"/>
        <w:b w:val="0"/>
        <w:i/>
        <w:sz w:val="20"/>
      </w:rPr>
      <w:t>Přerov</w:t>
    </w:r>
  </w:p>
  <w:p w14:paraId="0253489C" w14:textId="66D0FE82" w:rsidR="002151C7" w:rsidRPr="00291787" w:rsidRDefault="00DE6EF0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 1: Dodatek č. </w:t>
    </w:r>
    <w:r w:rsidR="002E1682">
      <w:rPr>
        <w:rFonts w:cs="Arial"/>
        <w:b w:val="0"/>
        <w:i/>
        <w:sz w:val="20"/>
      </w:rPr>
      <w:t>4</w:t>
    </w:r>
    <w:r w:rsidR="006C6CBE"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</w:t>
    </w:r>
    <w:r w:rsidR="00B61DE4">
      <w:rPr>
        <w:rFonts w:cs="Arial"/>
        <w:b w:val="0"/>
        <w:i/>
        <w:sz w:val="20"/>
      </w:rPr>
      <w:t xml:space="preserve"> statutárního </w:t>
    </w:r>
    <w:r w:rsidR="00172D55">
      <w:rPr>
        <w:rFonts w:cs="Arial"/>
        <w:b w:val="0"/>
        <w:i/>
        <w:sz w:val="20"/>
      </w:rPr>
      <w:t xml:space="preserve">města </w:t>
    </w:r>
    <w:r w:rsidR="00B61DE4">
      <w:rPr>
        <w:rFonts w:cs="Arial"/>
        <w:b w:val="0"/>
        <w:i/>
        <w:sz w:val="20"/>
      </w:rPr>
      <w:t>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E0DB" w14:textId="77777777" w:rsidR="00DE6EF0" w:rsidRDefault="00DE6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D7BF" w14:textId="77777777" w:rsidR="00155DC2" w:rsidRDefault="00155DC2" w:rsidP="00DC33F2">
      <w:r>
        <w:separator/>
      </w:r>
    </w:p>
  </w:footnote>
  <w:footnote w:type="continuationSeparator" w:id="0">
    <w:p w14:paraId="23429ECD" w14:textId="77777777" w:rsidR="00155DC2" w:rsidRDefault="00155DC2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A9B9" w14:textId="77777777" w:rsidR="00DE6EF0" w:rsidRDefault="00DE6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945B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414455F4" w14:textId="75647B3F"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2E1682">
      <w:rPr>
        <w:rFonts w:ascii="Arial" w:hAnsi="Arial" w:cs="Arial"/>
        <w:i/>
      </w:rPr>
      <w:t>4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 xml:space="preserve">území </w:t>
    </w:r>
    <w:r w:rsidR="00B61DE4">
      <w:rPr>
        <w:rFonts w:ascii="Arial" w:hAnsi="Arial" w:cs="Arial"/>
        <w:i/>
      </w:rPr>
      <w:t xml:space="preserve">statutárního </w:t>
    </w:r>
    <w:r w:rsidR="00EF3776">
      <w:rPr>
        <w:rFonts w:ascii="Arial" w:hAnsi="Arial" w:cs="Arial"/>
        <w:i/>
      </w:rPr>
      <w:t xml:space="preserve">města </w:t>
    </w:r>
    <w:r w:rsidR="00B61DE4">
      <w:rPr>
        <w:rFonts w:ascii="Arial" w:hAnsi="Arial" w:cs="Arial"/>
        <w:i/>
      </w:rPr>
      <w:t>Přerova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33B4" w14:textId="77777777" w:rsidR="00DE6EF0" w:rsidRDefault="00DE6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42DF3"/>
    <w:rsid w:val="0006086A"/>
    <w:rsid w:val="00060B26"/>
    <w:rsid w:val="00075853"/>
    <w:rsid w:val="00076410"/>
    <w:rsid w:val="00084FE9"/>
    <w:rsid w:val="00095775"/>
    <w:rsid w:val="000B2376"/>
    <w:rsid w:val="000C14A9"/>
    <w:rsid w:val="000D3CD3"/>
    <w:rsid w:val="000D60A8"/>
    <w:rsid w:val="000D6A8A"/>
    <w:rsid w:val="001040D6"/>
    <w:rsid w:val="00107140"/>
    <w:rsid w:val="00114046"/>
    <w:rsid w:val="00124496"/>
    <w:rsid w:val="00155DC2"/>
    <w:rsid w:val="00164CD9"/>
    <w:rsid w:val="00171F14"/>
    <w:rsid w:val="00172D55"/>
    <w:rsid w:val="00173220"/>
    <w:rsid w:val="0017618C"/>
    <w:rsid w:val="001842B6"/>
    <w:rsid w:val="001A23DF"/>
    <w:rsid w:val="001A40E1"/>
    <w:rsid w:val="00211A01"/>
    <w:rsid w:val="00233801"/>
    <w:rsid w:val="00241BB6"/>
    <w:rsid w:val="00282D88"/>
    <w:rsid w:val="00296430"/>
    <w:rsid w:val="002E1682"/>
    <w:rsid w:val="002F1D43"/>
    <w:rsid w:val="002F5094"/>
    <w:rsid w:val="00302B7D"/>
    <w:rsid w:val="00305E34"/>
    <w:rsid w:val="00306449"/>
    <w:rsid w:val="00315CA4"/>
    <w:rsid w:val="00326C32"/>
    <w:rsid w:val="00334112"/>
    <w:rsid w:val="003517A4"/>
    <w:rsid w:val="00357979"/>
    <w:rsid w:val="003752F7"/>
    <w:rsid w:val="003955F8"/>
    <w:rsid w:val="003A2C1A"/>
    <w:rsid w:val="003C0005"/>
    <w:rsid w:val="003D41D3"/>
    <w:rsid w:val="003E1343"/>
    <w:rsid w:val="004158AB"/>
    <w:rsid w:val="0042696D"/>
    <w:rsid w:val="00433926"/>
    <w:rsid w:val="004466BB"/>
    <w:rsid w:val="00461ECD"/>
    <w:rsid w:val="004744C4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464"/>
    <w:rsid w:val="005005AB"/>
    <w:rsid w:val="00504809"/>
    <w:rsid w:val="00517BEF"/>
    <w:rsid w:val="0052192E"/>
    <w:rsid w:val="00554BB1"/>
    <w:rsid w:val="00567722"/>
    <w:rsid w:val="00583307"/>
    <w:rsid w:val="00590DDC"/>
    <w:rsid w:val="005C3F5F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28B9"/>
    <w:rsid w:val="00682D2C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6D7EA9"/>
    <w:rsid w:val="006E36D8"/>
    <w:rsid w:val="00712986"/>
    <w:rsid w:val="00714AB1"/>
    <w:rsid w:val="00715908"/>
    <w:rsid w:val="00725598"/>
    <w:rsid w:val="007270EB"/>
    <w:rsid w:val="0077278C"/>
    <w:rsid w:val="0077668A"/>
    <w:rsid w:val="00782BA3"/>
    <w:rsid w:val="007A0935"/>
    <w:rsid w:val="007B44C8"/>
    <w:rsid w:val="007C1782"/>
    <w:rsid w:val="007C7E32"/>
    <w:rsid w:val="007F373B"/>
    <w:rsid w:val="007F58CB"/>
    <w:rsid w:val="007F7FB9"/>
    <w:rsid w:val="00805BB6"/>
    <w:rsid w:val="00811ABC"/>
    <w:rsid w:val="00812BB9"/>
    <w:rsid w:val="00816657"/>
    <w:rsid w:val="0086264F"/>
    <w:rsid w:val="00865C85"/>
    <w:rsid w:val="00893BC2"/>
    <w:rsid w:val="008B57E8"/>
    <w:rsid w:val="008C1953"/>
    <w:rsid w:val="008E327D"/>
    <w:rsid w:val="008F4851"/>
    <w:rsid w:val="008F6E2B"/>
    <w:rsid w:val="009233C5"/>
    <w:rsid w:val="009263C3"/>
    <w:rsid w:val="00945B82"/>
    <w:rsid w:val="009A0478"/>
    <w:rsid w:val="009A6427"/>
    <w:rsid w:val="009B3B96"/>
    <w:rsid w:val="009B57DD"/>
    <w:rsid w:val="009B76F5"/>
    <w:rsid w:val="009C40F3"/>
    <w:rsid w:val="009E67A1"/>
    <w:rsid w:val="009F5E57"/>
    <w:rsid w:val="00A151B3"/>
    <w:rsid w:val="00A52DDC"/>
    <w:rsid w:val="00A54136"/>
    <w:rsid w:val="00A941F0"/>
    <w:rsid w:val="00A97363"/>
    <w:rsid w:val="00AA3BD3"/>
    <w:rsid w:val="00AC2052"/>
    <w:rsid w:val="00AD5469"/>
    <w:rsid w:val="00B21B4A"/>
    <w:rsid w:val="00B33E30"/>
    <w:rsid w:val="00B61DE4"/>
    <w:rsid w:val="00BA6C90"/>
    <w:rsid w:val="00BB1C0B"/>
    <w:rsid w:val="00BB5B17"/>
    <w:rsid w:val="00BD1836"/>
    <w:rsid w:val="00BD24D1"/>
    <w:rsid w:val="00BF1DBF"/>
    <w:rsid w:val="00C20F3E"/>
    <w:rsid w:val="00C22D1C"/>
    <w:rsid w:val="00C35600"/>
    <w:rsid w:val="00C5168C"/>
    <w:rsid w:val="00C51CB4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02C5"/>
    <w:rsid w:val="00D75420"/>
    <w:rsid w:val="00DA0C6B"/>
    <w:rsid w:val="00DB2090"/>
    <w:rsid w:val="00DC33F2"/>
    <w:rsid w:val="00DD4E83"/>
    <w:rsid w:val="00DE6EF0"/>
    <w:rsid w:val="00DE7106"/>
    <w:rsid w:val="00E016BC"/>
    <w:rsid w:val="00E100A7"/>
    <w:rsid w:val="00E200D7"/>
    <w:rsid w:val="00E31537"/>
    <w:rsid w:val="00E33497"/>
    <w:rsid w:val="00E4399A"/>
    <w:rsid w:val="00E45E2B"/>
    <w:rsid w:val="00E748AA"/>
    <w:rsid w:val="00E806D8"/>
    <w:rsid w:val="00E843AC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EF6F22"/>
    <w:rsid w:val="00F157C9"/>
    <w:rsid w:val="00F16A1B"/>
    <w:rsid w:val="00F20D66"/>
    <w:rsid w:val="00F27B7D"/>
    <w:rsid w:val="00F429A1"/>
    <w:rsid w:val="00F77E57"/>
    <w:rsid w:val="00F97CD0"/>
    <w:rsid w:val="00FA5FE7"/>
    <w:rsid w:val="00FC23C6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8583"/>
  <w15:docId w15:val="{75670527-2FBD-46C1-A1DE-D5BCB92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AFF3-E68D-47D3-BAE0-E8052475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Siegl</dc:creator>
  <cp:lastModifiedBy>Petr Siegl</cp:lastModifiedBy>
  <cp:revision>4</cp:revision>
  <cp:lastPrinted>2019-10-30T13:12:00Z</cp:lastPrinted>
  <dcterms:created xsi:type="dcterms:W3CDTF">2020-08-24T12:24:00Z</dcterms:created>
  <dcterms:modified xsi:type="dcterms:W3CDTF">2020-09-03T05:40:00Z</dcterms:modified>
</cp:coreProperties>
</file>