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56"/>
        <w:gridCol w:w="7415"/>
      </w:tblGrid>
      <w:tr w:rsidR="00510960" w:rsidRPr="00510960">
        <w:trPr>
          <w:trHeight w:val="4123"/>
        </w:trPr>
        <w:tc>
          <w:tcPr>
            <w:tcW w:w="1870" w:type="dxa"/>
          </w:tcPr>
          <w:p w:rsidR="00975D37" w:rsidRPr="00510960" w:rsidRDefault="004F7DBC">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60024392" r:id="rId10"/>
              </w:object>
            </w:r>
          </w:p>
        </w:tc>
        <w:tc>
          <w:tcPr>
            <w:tcW w:w="7740" w:type="dxa"/>
          </w:tcPr>
          <w:p w:rsidR="00975D37" w:rsidRPr="00510960" w:rsidRDefault="00975D37">
            <w:pPr>
              <w:pStyle w:val="Vbornadpis"/>
            </w:pPr>
          </w:p>
          <w:p w:rsidR="00975D37" w:rsidRPr="00510960" w:rsidRDefault="00975D37">
            <w:pPr>
              <w:pStyle w:val="Vbornadpis"/>
            </w:pPr>
            <w:r w:rsidRPr="00510960">
              <w:t xml:space="preserve">Zápis č. </w:t>
            </w:r>
            <w:r w:rsidR="00797686">
              <w:t>1</w:t>
            </w:r>
            <w:r w:rsidR="00C64F56">
              <w:t>8</w:t>
            </w:r>
          </w:p>
          <w:p w:rsidR="00975D37" w:rsidRPr="00510960" w:rsidRDefault="009A1178">
            <w:pPr>
              <w:pStyle w:val="Vbornadpis"/>
            </w:pPr>
            <w:r>
              <w:t xml:space="preserve">ze </w:t>
            </w:r>
            <w:r w:rsidR="00161D08" w:rsidRPr="00510960">
              <w:t>zasedání</w:t>
            </w:r>
            <w:r w:rsidR="003D34A9" w:rsidRPr="00510960">
              <w:t xml:space="preserve"> </w:t>
            </w:r>
            <w:r w:rsidR="004E67EE" w:rsidRPr="00510960">
              <w:t>Kontrolního výboru</w:t>
            </w:r>
          </w:p>
          <w:p w:rsidR="00975D37" w:rsidRPr="00510960" w:rsidRDefault="00975D37">
            <w:pPr>
              <w:pStyle w:val="Vbornadpis"/>
            </w:pPr>
            <w:r w:rsidRPr="00510960">
              <w:t>Zastupitelstva Olomouckého kraje</w:t>
            </w:r>
          </w:p>
          <w:p w:rsidR="00457712" w:rsidRPr="00510960" w:rsidRDefault="00975D37" w:rsidP="00457712">
            <w:pPr>
              <w:jc w:val="center"/>
              <w:rPr>
                <w:b/>
                <w:i/>
                <w:sz w:val="32"/>
                <w:szCs w:val="32"/>
              </w:rPr>
            </w:pPr>
            <w:r w:rsidRPr="00510960">
              <w:rPr>
                <w:rFonts w:ascii="Arial" w:hAnsi="Arial"/>
                <w:b/>
                <w:sz w:val="32"/>
                <w:szCs w:val="20"/>
              </w:rPr>
              <w:t xml:space="preserve">ze </w:t>
            </w:r>
            <w:r w:rsidR="00457712" w:rsidRPr="00510960">
              <w:rPr>
                <w:rFonts w:ascii="Arial" w:hAnsi="Arial"/>
                <w:b/>
                <w:sz w:val="32"/>
                <w:szCs w:val="20"/>
              </w:rPr>
              <w:t>dne</w:t>
            </w:r>
            <w:r w:rsidR="00457712" w:rsidRPr="00510960">
              <w:rPr>
                <w:b/>
                <w:i/>
                <w:sz w:val="32"/>
                <w:szCs w:val="32"/>
              </w:rPr>
              <w:t xml:space="preserve"> </w:t>
            </w:r>
            <w:r w:rsidR="00C64F56">
              <w:rPr>
                <w:rFonts w:ascii="Arial" w:hAnsi="Arial" w:cs="Arial"/>
                <w:b/>
                <w:sz w:val="32"/>
                <w:szCs w:val="32"/>
              </w:rPr>
              <w:t>18</w:t>
            </w:r>
            <w:r w:rsidR="00084988">
              <w:rPr>
                <w:rFonts w:ascii="Arial" w:hAnsi="Arial" w:cs="Arial"/>
                <w:b/>
                <w:sz w:val="32"/>
                <w:szCs w:val="32"/>
              </w:rPr>
              <w:t xml:space="preserve">. </w:t>
            </w:r>
            <w:r w:rsidR="00C64F56">
              <w:rPr>
                <w:rFonts w:ascii="Arial" w:hAnsi="Arial" w:cs="Arial"/>
                <w:b/>
                <w:sz w:val="32"/>
                <w:szCs w:val="32"/>
              </w:rPr>
              <w:t>8</w:t>
            </w:r>
            <w:r w:rsidR="00084988">
              <w:rPr>
                <w:rFonts w:ascii="Arial" w:hAnsi="Arial" w:cs="Arial"/>
                <w:b/>
                <w:sz w:val="32"/>
                <w:szCs w:val="32"/>
              </w:rPr>
              <w:t>. 2020</w:t>
            </w:r>
          </w:p>
          <w:p w:rsidR="00975D37" w:rsidRPr="00510960" w:rsidRDefault="00975D37">
            <w:pPr>
              <w:pStyle w:val="Vbornadpis"/>
            </w:pPr>
          </w:p>
        </w:tc>
      </w:tr>
    </w:tbl>
    <w:p w:rsidR="00975D37" w:rsidRPr="00510960" w:rsidRDefault="00975D37">
      <w:pPr>
        <w:pStyle w:val="Zkladntext"/>
      </w:pPr>
    </w:p>
    <w:tbl>
      <w:tblPr>
        <w:tblW w:w="0" w:type="auto"/>
        <w:tblLook w:val="01E0" w:firstRow="1" w:lastRow="1" w:firstColumn="1" w:lastColumn="1" w:noHBand="0" w:noVBand="0"/>
      </w:tblPr>
      <w:tblGrid>
        <w:gridCol w:w="4424"/>
        <w:gridCol w:w="4847"/>
      </w:tblGrid>
      <w:tr w:rsidR="00975D37" w:rsidRPr="00510960" w:rsidTr="00C978D7">
        <w:tc>
          <w:tcPr>
            <w:tcW w:w="4424" w:type="dxa"/>
          </w:tcPr>
          <w:p w:rsidR="00975D37" w:rsidRPr="00510960" w:rsidRDefault="00975D37" w:rsidP="00B72158">
            <w:pPr>
              <w:pStyle w:val="Vborptomni"/>
              <w:spacing w:before="0"/>
            </w:pPr>
            <w:r w:rsidRPr="00510960">
              <w:t>Přítomni:</w:t>
            </w:r>
          </w:p>
        </w:tc>
        <w:tc>
          <w:tcPr>
            <w:tcW w:w="4847" w:type="dxa"/>
          </w:tcPr>
          <w:p w:rsidR="00975D37" w:rsidRPr="00510960" w:rsidRDefault="00975D37" w:rsidP="00B72158">
            <w:pPr>
              <w:pStyle w:val="Vborptomni"/>
              <w:spacing w:before="0"/>
            </w:pPr>
            <w:r w:rsidRPr="00510960">
              <w:t>Nepřítomni:</w:t>
            </w:r>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 xml:space="preserve">Ing. David Alt, </w:t>
            </w:r>
            <w:proofErr w:type="spellStart"/>
            <w:r w:rsidRPr="00510960">
              <w:rPr>
                <w:rFonts w:ascii="Arial" w:hAnsi="Arial" w:cs="Arial"/>
              </w:rPr>
              <w:t>DiS</w:t>
            </w:r>
            <w:proofErr w:type="spellEnd"/>
            <w:r w:rsidRPr="00510960">
              <w:rPr>
                <w:rFonts w:ascii="Arial" w:hAnsi="Arial" w:cs="Arial"/>
              </w:rPr>
              <w:t>.</w:t>
            </w:r>
          </w:p>
        </w:tc>
        <w:tc>
          <w:tcPr>
            <w:tcW w:w="4847" w:type="dxa"/>
          </w:tcPr>
          <w:p w:rsidR="004F306D" w:rsidRPr="00CE7D85" w:rsidRDefault="00545312" w:rsidP="00B72158">
            <w:pPr>
              <w:rPr>
                <w:rFonts w:ascii="Arial" w:hAnsi="Arial" w:cs="Arial"/>
              </w:rPr>
            </w:pPr>
            <w:r w:rsidRPr="00510960">
              <w:rPr>
                <w:rFonts w:ascii="Arial" w:hAnsi="Arial" w:cs="Arial"/>
              </w:rPr>
              <w:t xml:space="preserve">Zdeněk </w:t>
            </w:r>
            <w:proofErr w:type="spellStart"/>
            <w:r w:rsidRPr="00510960">
              <w:rPr>
                <w:rFonts w:ascii="Arial" w:hAnsi="Arial" w:cs="Arial"/>
              </w:rPr>
              <w:t>Šestořád</w:t>
            </w:r>
            <w:proofErr w:type="spellEnd"/>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Ing. Tomáš Dostal</w:t>
            </w:r>
          </w:p>
        </w:tc>
        <w:tc>
          <w:tcPr>
            <w:tcW w:w="4847" w:type="dxa"/>
          </w:tcPr>
          <w:p w:rsidR="004F306D" w:rsidRPr="00BF4E3C" w:rsidRDefault="00C64F56" w:rsidP="00BF4E3C">
            <w:pPr>
              <w:rPr>
                <w:rFonts w:ascii="Arial" w:hAnsi="Arial" w:cs="Arial"/>
              </w:rPr>
            </w:pPr>
            <w:r w:rsidRPr="00510960">
              <w:rPr>
                <w:rFonts w:ascii="Arial" w:hAnsi="Arial" w:cs="Arial"/>
              </w:rPr>
              <w:t>Ing. Stanislav Orság</w:t>
            </w:r>
          </w:p>
        </w:tc>
      </w:tr>
      <w:tr w:rsidR="00797686" w:rsidRPr="00510960" w:rsidTr="00C978D7">
        <w:tc>
          <w:tcPr>
            <w:tcW w:w="4424" w:type="dxa"/>
            <w:vAlign w:val="center"/>
          </w:tcPr>
          <w:p w:rsidR="00797686" w:rsidRPr="00510960" w:rsidRDefault="00797686" w:rsidP="001021D4">
            <w:pPr>
              <w:rPr>
                <w:rFonts w:ascii="Arial" w:hAnsi="Arial" w:cs="Arial"/>
              </w:rPr>
            </w:pPr>
            <w:r w:rsidRPr="00510960">
              <w:rPr>
                <w:rFonts w:ascii="Arial" w:hAnsi="Arial" w:cs="Arial"/>
              </w:rPr>
              <w:t xml:space="preserve">Ing. Jana </w:t>
            </w:r>
            <w:proofErr w:type="spellStart"/>
            <w:r w:rsidRPr="00510960">
              <w:rPr>
                <w:rFonts w:ascii="Arial" w:hAnsi="Arial" w:cs="Arial"/>
              </w:rPr>
              <w:t>Goláňová</w:t>
            </w:r>
            <w:proofErr w:type="spellEnd"/>
          </w:p>
        </w:tc>
        <w:tc>
          <w:tcPr>
            <w:tcW w:w="4847" w:type="dxa"/>
          </w:tcPr>
          <w:p w:rsidR="00797686" w:rsidRPr="00BF4E3C" w:rsidRDefault="00797686" w:rsidP="00BF4E3C">
            <w:pPr>
              <w:rPr>
                <w:rFonts w:ascii="Arial" w:hAnsi="Arial" w:cs="Arial"/>
              </w:rPr>
            </w:pPr>
          </w:p>
        </w:tc>
      </w:tr>
      <w:tr w:rsidR="00C64F56" w:rsidRPr="00510960" w:rsidTr="00C978D7">
        <w:tc>
          <w:tcPr>
            <w:tcW w:w="4424" w:type="dxa"/>
            <w:vAlign w:val="center"/>
          </w:tcPr>
          <w:p w:rsidR="00C64F56" w:rsidRPr="00510960" w:rsidRDefault="00C64F56" w:rsidP="00C64F56">
            <w:pPr>
              <w:rPr>
                <w:rFonts w:ascii="Arial" w:hAnsi="Arial" w:cs="Arial"/>
              </w:rPr>
            </w:pPr>
            <w:r w:rsidRPr="00510960">
              <w:rPr>
                <w:rFonts w:ascii="Arial" w:hAnsi="Arial" w:cs="Arial"/>
              </w:rPr>
              <w:t xml:space="preserve">Ing. Petr </w:t>
            </w:r>
            <w:proofErr w:type="spellStart"/>
            <w:r w:rsidRPr="00510960">
              <w:rPr>
                <w:rFonts w:ascii="Arial" w:hAnsi="Arial" w:cs="Arial"/>
              </w:rPr>
              <w:t>Lón</w:t>
            </w:r>
            <w:proofErr w:type="spellEnd"/>
          </w:p>
        </w:tc>
        <w:tc>
          <w:tcPr>
            <w:tcW w:w="4847" w:type="dxa"/>
          </w:tcPr>
          <w:p w:rsidR="00C64F56" w:rsidRPr="00510960" w:rsidRDefault="00C64F56" w:rsidP="00C64F56">
            <w:pPr>
              <w:pStyle w:val="Vborptomni"/>
              <w:spacing w:before="0"/>
              <w:rPr>
                <w:sz w:val="24"/>
                <w:szCs w:val="24"/>
              </w:rPr>
            </w:pPr>
            <w:r w:rsidRPr="00510960">
              <w:t>Omluveni:</w:t>
            </w:r>
          </w:p>
        </w:tc>
      </w:tr>
      <w:tr w:rsidR="00C64F56" w:rsidRPr="00510960" w:rsidTr="00946924">
        <w:trPr>
          <w:trHeight w:val="333"/>
        </w:trPr>
        <w:tc>
          <w:tcPr>
            <w:tcW w:w="4424" w:type="dxa"/>
            <w:vAlign w:val="center"/>
          </w:tcPr>
          <w:p w:rsidR="00C64F56" w:rsidRPr="00510960" w:rsidRDefault="00C64F56" w:rsidP="00C64F56">
            <w:pPr>
              <w:rPr>
                <w:rFonts w:ascii="Arial" w:hAnsi="Arial" w:cs="Arial"/>
              </w:rPr>
            </w:pPr>
            <w:r w:rsidRPr="00510960">
              <w:rPr>
                <w:rFonts w:ascii="Arial" w:hAnsi="Arial" w:cs="Arial"/>
              </w:rPr>
              <w:t>Ing. Vladimír Holan</w:t>
            </w:r>
          </w:p>
        </w:tc>
        <w:tc>
          <w:tcPr>
            <w:tcW w:w="4847" w:type="dxa"/>
            <w:vAlign w:val="center"/>
          </w:tcPr>
          <w:p w:rsidR="00C64F56" w:rsidRPr="00510960" w:rsidRDefault="00C64F56" w:rsidP="00C64F56">
            <w:pPr>
              <w:rPr>
                <w:rFonts w:ascii="Arial" w:hAnsi="Arial" w:cs="Arial"/>
              </w:rPr>
            </w:pPr>
            <w:r w:rsidRPr="00510960">
              <w:rPr>
                <w:rFonts w:ascii="Arial" w:hAnsi="Arial" w:cs="Arial"/>
              </w:rPr>
              <w:t>PhDr. Petr Sokol, Ph.D.</w:t>
            </w:r>
          </w:p>
        </w:tc>
      </w:tr>
      <w:tr w:rsidR="00C64F56" w:rsidRPr="00510960" w:rsidTr="00C978D7">
        <w:trPr>
          <w:trHeight w:val="169"/>
        </w:trPr>
        <w:tc>
          <w:tcPr>
            <w:tcW w:w="4424" w:type="dxa"/>
            <w:vAlign w:val="center"/>
          </w:tcPr>
          <w:p w:rsidR="00C64F56" w:rsidRPr="00510960" w:rsidRDefault="00C64F56" w:rsidP="00C64F56">
            <w:r w:rsidRPr="00510960">
              <w:rPr>
                <w:rFonts w:ascii="Arial" w:hAnsi="Arial" w:cs="Arial"/>
              </w:rPr>
              <w:t>Ing. Radan Holásek, BA</w:t>
            </w:r>
          </w:p>
        </w:tc>
        <w:tc>
          <w:tcPr>
            <w:tcW w:w="4847" w:type="dxa"/>
            <w:vAlign w:val="center"/>
          </w:tcPr>
          <w:p w:rsidR="00C64F56" w:rsidRPr="00510960" w:rsidRDefault="00C64F56" w:rsidP="00C64F56">
            <w:pPr>
              <w:rPr>
                <w:rFonts w:ascii="Arial" w:hAnsi="Arial" w:cs="Arial"/>
              </w:rPr>
            </w:pPr>
            <w:r w:rsidRPr="00510960">
              <w:rPr>
                <w:rFonts w:ascii="Arial" w:hAnsi="Arial" w:cs="Arial"/>
              </w:rPr>
              <w:t>Ing. Miroslav Marek</w:t>
            </w:r>
          </w:p>
        </w:tc>
      </w:tr>
      <w:tr w:rsidR="00C64F56" w:rsidRPr="00510960" w:rsidTr="00C978D7">
        <w:trPr>
          <w:trHeight w:val="169"/>
        </w:trPr>
        <w:tc>
          <w:tcPr>
            <w:tcW w:w="4424" w:type="dxa"/>
            <w:vAlign w:val="center"/>
          </w:tcPr>
          <w:p w:rsidR="00C64F56" w:rsidRPr="00510960" w:rsidRDefault="00C64F56" w:rsidP="00C64F56">
            <w:pPr>
              <w:rPr>
                <w:rFonts w:ascii="Arial" w:hAnsi="Arial" w:cs="Arial"/>
              </w:rPr>
            </w:pPr>
            <w:r w:rsidRPr="00510960">
              <w:rPr>
                <w:rFonts w:ascii="Arial" w:hAnsi="Arial" w:cs="Arial"/>
              </w:rPr>
              <w:t>Ing. Petr Mimra</w:t>
            </w:r>
          </w:p>
        </w:tc>
        <w:tc>
          <w:tcPr>
            <w:tcW w:w="4847" w:type="dxa"/>
            <w:vAlign w:val="center"/>
          </w:tcPr>
          <w:p w:rsidR="00C64F56" w:rsidRPr="00510960" w:rsidRDefault="001D4A42" w:rsidP="00C64F56">
            <w:pPr>
              <w:rPr>
                <w:rFonts w:ascii="Arial" w:hAnsi="Arial" w:cs="Arial"/>
              </w:rPr>
            </w:pPr>
            <w:r w:rsidRPr="00510960">
              <w:rPr>
                <w:rFonts w:ascii="Arial" w:hAnsi="Arial" w:cs="Arial"/>
              </w:rPr>
              <w:t>Ing. Tomáš Müller</w:t>
            </w:r>
          </w:p>
        </w:tc>
      </w:tr>
      <w:tr w:rsidR="00C64F56" w:rsidRPr="00510960" w:rsidTr="00C978D7">
        <w:trPr>
          <w:trHeight w:val="169"/>
        </w:trPr>
        <w:tc>
          <w:tcPr>
            <w:tcW w:w="4424" w:type="dxa"/>
            <w:vAlign w:val="center"/>
          </w:tcPr>
          <w:p w:rsidR="00C64F56" w:rsidRPr="00510960" w:rsidRDefault="00C64F56" w:rsidP="00C64F56">
            <w:pPr>
              <w:rPr>
                <w:rFonts w:ascii="Arial" w:hAnsi="Arial" w:cs="Arial"/>
              </w:rPr>
            </w:pPr>
            <w:r w:rsidRPr="00510960">
              <w:rPr>
                <w:rFonts w:ascii="Arial" w:hAnsi="Arial" w:cs="Arial"/>
              </w:rPr>
              <w:t>Ing. Bohumil Moudrý</w:t>
            </w:r>
          </w:p>
        </w:tc>
        <w:tc>
          <w:tcPr>
            <w:tcW w:w="4847" w:type="dxa"/>
            <w:vAlign w:val="center"/>
          </w:tcPr>
          <w:p w:rsidR="00C64F56" w:rsidRPr="00C215E6" w:rsidRDefault="00C64F56" w:rsidP="00C64F56">
            <w:pPr>
              <w:pStyle w:val="Vborptomni"/>
              <w:spacing w:before="0"/>
            </w:pPr>
          </w:p>
        </w:tc>
      </w:tr>
      <w:tr w:rsidR="001D4A42" w:rsidRPr="00510960" w:rsidTr="00C978D7">
        <w:trPr>
          <w:trHeight w:val="169"/>
        </w:trPr>
        <w:tc>
          <w:tcPr>
            <w:tcW w:w="4424" w:type="dxa"/>
            <w:vAlign w:val="center"/>
          </w:tcPr>
          <w:p w:rsidR="001D4A42" w:rsidRPr="00C215E6" w:rsidRDefault="001D4A42" w:rsidP="001D4A42">
            <w:pPr>
              <w:rPr>
                <w:rFonts w:ascii="Arial" w:hAnsi="Arial" w:cs="Arial"/>
              </w:rPr>
            </w:pPr>
            <w:r w:rsidRPr="00C215E6">
              <w:rPr>
                <w:rFonts w:ascii="Arial" w:hAnsi="Arial" w:cs="Arial"/>
              </w:rPr>
              <w:t>Ludvík Šulda, BBA</w:t>
            </w:r>
            <w:r>
              <w:rPr>
                <w:rFonts w:ascii="Arial" w:hAnsi="Arial" w:cs="Arial"/>
              </w:rPr>
              <w:t xml:space="preserve"> </w:t>
            </w:r>
          </w:p>
        </w:tc>
        <w:tc>
          <w:tcPr>
            <w:tcW w:w="4847" w:type="dxa"/>
            <w:vAlign w:val="center"/>
          </w:tcPr>
          <w:p w:rsidR="001D4A42" w:rsidRPr="00C215E6" w:rsidRDefault="001D4A42" w:rsidP="001D4A42">
            <w:pPr>
              <w:pStyle w:val="Vborptomni"/>
              <w:spacing w:before="0"/>
            </w:pPr>
            <w:r>
              <w:t>Hosté:</w:t>
            </w:r>
          </w:p>
        </w:tc>
      </w:tr>
      <w:tr w:rsidR="001D4A42" w:rsidRPr="00510960" w:rsidTr="00C978D7">
        <w:trPr>
          <w:trHeight w:val="169"/>
        </w:trPr>
        <w:tc>
          <w:tcPr>
            <w:tcW w:w="4424" w:type="dxa"/>
            <w:vAlign w:val="center"/>
          </w:tcPr>
          <w:p w:rsidR="001D4A42" w:rsidRPr="00C215E6" w:rsidRDefault="001D4A42" w:rsidP="001D4A42">
            <w:pPr>
              <w:rPr>
                <w:rFonts w:ascii="Arial" w:hAnsi="Arial" w:cs="Arial"/>
              </w:rPr>
            </w:pPr>
            <w:r w:rsidRPr="006B6554">
              <w:rPr>
                <w:rFonts w:ascii="Arial" w:hAnsi="Arial" w:cs="Arial"/>
              </w:rPr>
              <w:t>Ing. Michal Tichý</w:t>
            </w:r>
          </w:p>
        </w:tc>
        <w:tc>
          <w:tcPr>
            <w:tcW w:w="4847" w:type="dxa"/>
            <w:vAlign w:val="center"/>
          </w:tcPr>
          <w:p w:rsidR="001D4A42" w:rsidRPr="00510960" w:rsidRDefault="001D4A42" w:rsidP="001D4A42"/>
        </w:tc>
      </w:tr>
      <w:tr w:rsidR="001D4A42" w:rsidRPr="00510960" w:rsidTr="00C978D7">
        <w:trPr>
          <w:trHeight w:val="177"/>
        </w:trPr>
        <w:tc>
          <w:tcPr>
            <w:tcW w:w="4424" w:type="dxa"/>
            <w:vAlign w:val="center"/>
          </w:tcPr>
          <w:p w:rsidR="001D4A42" w:rsidRPr="00C215E6" w:rsidRDefault="001D4A42" w:rsidP="001D4A42">
            <w:pPr>
              <w:rPr>
                <w:rFonts w:ascii="Arial" w:hAnsi="Arial" w:cs="Arial"/>
              </w:rPr>
            </w:pPr>
          </w:p>
        </w:tc>
        <w:tc>
          <w:tcPr>
            <w:tcW w:w="4847" w:type="dxa"/>
            <w:vAlign w:val="center"/>
          </w:tcPr>
          <w:p w:rsidR="001D4A42" w:rsidRPr="00C215E6" w:rsidRDefault="001D4A42" w:rsidP="001D4A42">
            <w:pPr>
              <w:pStyle w:val="Vborptomni"/>
              <w:spacing w:before="0"/>
            </w:pPr>
          </w:p>
        </w:tc>
      </w:tr>
      <w:tr w:rsidR="001D4A42" w:rsidRPr="00510960" w:rsidTr="00C978D7">
        <w:tc>
          <w:tcPr>
            <w:tcW w:w="4424" w:type="dxa"/>
            <w:vAlign w:val="center"/>
          </w:tcPr>
          <w:p w:rsidR="001D4A42" w:rsidRPr="00C215E6" w:rsidRDefault="001D4A42" w:rsidP="001D4A42">
            <w:pPr>
              <w:rPr>
                <w:rFonts w:ascii="Arial" w:hAnsi="Arial" w:cs="Arial"/>
              </w:rPr>
            </w:pPr>
          </w:p>
        </w:tc>
        <w:tc>
          <w:tcPr>
            <w:tcW w:w="4847" w:type="dxa"/>
          </w:tcPr>
          <w:p w:rsidR="001D4A42" w:rsidRPr="00002B21" w:rsidRDefault="001D4A42" w:rsidP="001D4A42">
            <w:pPr>
              <w:pStyle w:val="Vborptomnitext"/>
              <w:spacing w:before="0"/>
              <w:rPr>
                <w:b/>
                <w:sz w:val="24"/>
                <w:szCs w:val="24"/>
              </w:rPr>
            </w:pPr>
          </w:p>
        </w:tc>
      </w:tr>
      <w:tr w:rsidR="001D4A42" w:rsidRPr="00510960" w:rsidTr="00C978D7">
        <w:trPr>
          <w:trHeight w:val="136"/>
        </w:trPr>
        <w:tc>
          <w:tcPr>
            <w:tcW w:w="4424" w:type="dxa"/>
            <w:vAlign w:val="center"/>
          </w:tcPr>
          <w:p w:rsidR="001D4A42" w:rsidRPr="00C215E6" w:rsidRDefault="001D4A42" w:rsidP="001D4A42">
            <w:pPr>
              <w:rPr>
                <w:rFonts w:ascii="Arial" w:hAnsi="Arial" w:cs="Arial"/>
              </w:rPr>
            </w:pPr>
          </w:p>
        </w:tc>
        <w:tc>
          <w:tcPr>
            <w:tcW w:w="4847" w:type="dxa"/>
          </w:tcPr>
          <w:p w:rsidR="001D4A42" w:rsidRPr="00002B21" w:rsidRDefault="001D4A42" w:rsidP="001D4A42">
            <w:pPr>
              <w:pStyle w:val="Vborptomnitext"/>
              <w:spacing w:before="0"/>
              <w:rPr>
                <w:b/>
                <w:sz w:val="24"/>
                <w:szCs w:val="24"/>
              </w:rPr>
            </w:pPr>
          </w:p>
        </w:tc>
      </w:tr>
      <w:tr w:rsidR="001D4A42" w:rsidRPr="00510960" w:rsidTr="00084988">
        <w:trPr>
          <w:trHeight w:val="371"/>
        </w:trPr>
        <w:tc>
          <w:tcPr>
            <w:tcW w:w="4424" w:type="dxa"/>
            <w:vAlign w:val="center"/>
          </w:tcPr>
          <w:p w:rsidR="001D4A42" w:rsidRPr="00C215E6" w:rsidRDefault="001D4A42" w:rsidP="001D4A42">
            <w:pPr>
              <w:rPr>
                <w:rFonts w:ascii="Arial" w:hAnsi="Arial" w:cs="Arial"/>
              </w:rPr>
            </w:pPr>
          </w:p>
        </w:tc>
        <w:tc>
          <w:tcPr>
            <w:tcW w:w="4847" w:type="dxa"/>
          </w:tcPr>
          <w:p w:rsidR="001D4A42" w:rsidRPr="00002B21" w:rsidRDefault="001D4A42" w:rsidP="001D4A42">
            <w:pPr>
              <w:pStyle w:val="Vborptomnitext"/>
              <w:spacing w:before="0"/>
              <w:rPr>
                <w:b/>
                <w:sz w:val="24"/>
                <w:szCs w:val="24"/>
              </w:rPr>
            </w:pPr>
          </w:p>
        </w:tc>
      </w:tr>
    </w:tbl>
    <w:p w:rsidR="00975D37" w:rsidRPr="00510960" w:rsidRDefault="00975D37" w:rsidP="00B72158">
      <w:pPr>
        <w:pStyle w:val="Vborprogram"/>
        <w:spacing w:before="240"/>
      </w:pPr>
      <w:r w:rsidRPr="00510960">
        <w:t>Program:</w:t>
      </w:r>
    </w:p>
    <w:p w:rsidR="00F50E73" w:rsidRDefault="00F50E73" w:rsidP="00F50E73">
      <w:pPr>
        <w:numPr>
          <w:ilvl w:val="0"/>
          <w:numId w:val="40"/>
        </w:numPr>
        <w:spacing w:after="13" w:line="265" w:lineRule="auto"/>
        <w:ind w:hanging="567"/>
      </w:pPr>
      <w:r>
        <w:rPr>
          <w:rFonts w:ascii="Arial" w:eastAsia="Arial" w:hAnsi="Arial" w:cs="Arial"/>
        </w:rPr>
        <w:t xml:space="preserve">Zahájení a schválení programu </w:t>
      </w:r>
    </w:p>
    <w:p w:rsidR="00F50E73" w:rsidRDefault="00F50E73" w:rsidP="00F50E73">
      <w:pPr>
        <w:numPr>
          <w:ilvl w:val="0"/>
          <w:numId w:val="40"/>
        </w:numPr>
        <w:spacing w:after="13" w:line="265" w:lineRule="auto"/>
        <w:ind w:hanging="567"/>
      </w:pPr>
      <w:r>
        <w:rPr>
          <w:rFonts w:ascii="Arial" w:eastAsia="Arial" w:hAnsi="Arial" w:cs="Arial"/>
        </w:rPr>
        <w:t xml:space="preserve">Kontrola plnění usnesení    </w:t>
      </w:r>
    </w:p>
    <w:p w:rsidR="00F50E73" w:rsidRDefault="00F50E73" w:rsidP="00F50E73">
      <w:pPr>
        <w:numPr>
          <w:ilvl w:val="0"/>
          <w:numId w:val="40"/>
        </w:numPr>
        <w:spacing w:after="13" w:line="265" w:lineRule="auto"/>
        <w:ind w:hanging="567"/>
      </w:pPr>
      <w:r>
        <w:rPr>
          <w:rFonts w:ascii="Arial" w:eastAsia="Arial" w:hAnsi="Arial" w:cs="Arial"/>
        </w:rPr>
        <w:t xml:space="preserve">Informace ze zasedání Zastupitelstva Olomouckého kraje </w:t>
      </w:r>
    </w:p>
    <w:p w:rsidR="00F50E73" w:rsidRDefault="00F50E73" w:rsidP="00F50E73">
      <w:pPr>
        <w:numPr>
          <w:ilvl w:val="0"/>
          <w:numId w:val="40"/>
        </w:numPr>
        <w:spacing w:after="13" w:line="265" w:lineRule="auto"/>
        <w:ind w:hanging="567"/>
      </w:pPr>
      <w:r>
        <w:rPr>
          <w:rFonts w:ascii="Arial" w:eastAsia="Arial" w:hAnsi="Arial" w:cs="Arial"/>
        </w:rPr>
        <w:t xml:space="preserve">Vyjádření ředitele Krajského úřadu Olomouckého kraje k zápisům z provedených </w:t>
      </w:r>
    </w:p>
    <w:p w:rsidR="00F50E73" w:rsidRDefault="00F50E73" w:rsidP="00F50E73">
      <w:pPr>
        <w:spacing w:after="13" w:line="265" w:lineRule="auto"/>
        <w:ind w:left="577" w:hanging="10"/>
      </w:pPr>
      <w:r>
        <w:rPr>
          <w:rFonts w:ascii="Arial" w:eastAsia="Arial" w:hAnsi="Arial" w:cs="Arial"/>
        </w:rPr>
        <w:t xml:space="preserve">kontrol </w:t>
      </w:r>
    </w:p>
    <w:p w:rsidR="00F50E73" w:rsidRDefault="00F50E73" w:rsidP="00F50E73">
      <w:pPr>
        <w:numPr>
          <w:ilvl w:val="0"/>
          <w:numId w:val="40"/>
        </w:numPr>
        <w:spacing w:after="13" w:line="265" w:lineRule="auto"/>
        <w:ind w:hanging="567"/>
      </w:pPr>
      <w:r>
        <w:rPr>
          <w:rFonts w:ascii="Arial" w:eastAsia="Arial" w:hAnsi="Arial" w:cs="Arial"/>
        </w:rPr>
        <w:t xml:space="preserve">Různé </w:t>
      </w:r>
    </w:p>
    <w:p w:rsidR="00F50E73" w:rsidRDefault="00F50E73" w:rsidP="00F50E73">
      <w:pPr>
        <w:numPr>
          <w:ilvl w:val="0"/>
          <w:numId w:val="40"/>
        </w:numPr>
        <w:spacing w:after="580" w:line="265" w:lineRule="auto"/>
        <w:ind w:hanging="567"/>
      </w:pPr>
      <w:r>
        <w:rPr>
          <w:rFonts w:ascii="Arial" w:eastAsia="Arial" w:hAnsi="Arial" w:cs="Arial"/>
        </w:rPr>
        <w:t xml:space="preserve">Závěr  </w:t>
      </w:r>
    </w:p>
    <w:p w:rsidR="00E54436" w:rsidRDefault="00E54436">
      <w:pPr>
        <w:pStyle w:val="Vborzpis"/>
      </w:pPr>
    </w:p>
    <w:p w:rsidR="00A81D85" w:rsidRDefault="00A81D85">
      <w:pPr>
        <w:pStyle w:val="Vborzpis"/>
      </w:pPr>
    </w:p>
    <w:p w:rsidR="00C64F56" w:rsidRDefault="00C64F56">
      <w:pPr>
        <w:pStyle w:val="Vborzpis"/>
      </w:pPr>
    </w:p>
    <w:p w:rsidR="00975D37" w:rsidRDefault="00975D37">
      <w:pPr>
        <w:pStyle w:val="Vborzpis"/>
      </w:pPr>
      <w:r w:rsidRPr="00510960">
        <w:lastRenderedPageBreak/>
        <w:t>Zápis:</w:t>
      </w:r>
    </w:p>
    <w:p w:rsidR="002606E9" w:rsidRPr="00494209" w:rsidRDefault="002606E9" w:rsidP="00A81D85">
      <w:pPr>
        <w:pStyle w:val="slo1text"/>
        <w:numPr>
          <w:ilvl w:val="0"/>
          <w:numId w:val="29"/>
        </w:numPr>
        <w:spacing w:before="240"/>
        <w:rPr>
          <w:b/>
        </w:rPr>
      </w:pPr>
      <w:r w:rsidRPr="00494209">
        <w:rPr>
          <w:b/>
        </w:rPr>
        <w:t xml:space="preserve">Zahájení a </w:t>
      </w:r>
      <w:r w:rsidR="00F14F40" w:rsidRPr="00494209">
        <w:rPr>
          <w:b/>
        </w:rPr>
        <w:t>schválení programu</w:t>
      </w:r>
    </w:p>
    <w:p w:rsidR="00545312" w:rsidRDefault="00CD1C60" w:rsidP="00545312">
      <w:pPr>
        <w:pStyle w:val="slo1text"/>
        <w:numPr>
          <w:ilvl w:val="0"/>
          <w:numId w:val="0"/>
        </w:numPr>
        <w:ind w:left="567"/>
        <w:rPr>
          <w:rFonts w:cs="Arial"/>
        </w:rPr>
      </w:pPr>
      <w:r>
        <w:t>Z</w:t>
      </w:r>
      <w:r w:rsidR="00797686">
        <w:t xml:space="preserve">asedání Kontrolního výboru ZOK </w:t>
      </w:r>
      <w:r w:rsidR="00A35984" w:rsidRPr="00510960">
        <w:t xml:space="preserve">zahájil a řídil předseda kontrolního výboru </w:t>
      </w:r>
      <w:r w:rsidR="00A35984" w:rsidRPr="00510960">
        <w:rPr>
          <w:rFonts w:cs="Arial"/>
          <w:bCs/>
        </w:rPr>
        <w:t>Ludvík Šulda</w:t>
      </w:r>
      <w:r w:rsidR="0093129D">
        <w:rPr>
          <w:rFonts w:cs="Arial"/>
          <w:bCs/>
        </w:rPr>
        <w:t>, BBA</w:t>
      </w:r>
      <w:r w:rsidR="00F14F40" w:rsidRPr="00510960">
        <w:rPr>
          <w:rFonts w:cs="Arial"/>
          <w:bCs/>
        </w:rPr>
        <w:t>.</w:t>
      </w:r>
      <w:r w:rsidR="00A35984" w:rsidRPr="00510960">
        <w:rPr>
          <w:rFonts w:cs="Arial"/>
          <w:bCs/>
        </w:rPr>
        <w:t xml:space="preserve"> </w:t>
      </w:r>
      <w:r w:rsidR="008C2784">
        <w:rPr>
          <w:rFonts w:cs="Arial"/>
          <w:bCs/>
        </w:rPr>
        <w:t xml:space="preserve">Předseda kontrolního výboru omluvil nepřítomnost garanta kontrolního výboru </w:t>
      </w:r>
      <w:r>
        <w:rPr>
          <w:rFonts w:cs="Arial"/>
          <w:bCs/>
        </w:rPr>
        <w:t>Mgr. Františka Jury</w:t>
      </w:r>
      <w:r w:rsidR="00F2503E">
        <w:rPr>
          <w:rFonts w:cs="Arial"/>
          <w:bCs/>
        </w:rPr>
        <w:t xml:space="preserve">, </w:t>
      </w:r>
      <w:r w:rsidR="003007E3">
        <w:rPr>
          <w:rFonts w:cs="Arial"/>
          <w:bCs/>
        </w:rPr>
        <w:t>člen</w:t>
      </w:r>
      <w:r w:rsidR="00F50E73">
        <w:rPr>
          <w:rFonts w:cs="Arial"/>
          <w:bCs/>
        </w:rPr>
        <w:t>ů</w:t>
      </w:r>
      <w:r w:rsidR="003007E3">
        <w:rPr>
          <w:rFonts w:cs="Arial"/>
          <w:bCs/>
        </w:rPr>
        <w:t xml:space="preserve"> kontrolního výboru </w:t>
      </w:r>
      <w:r w:rsidR="00545312" w:rsidRPr="00510960">
        <w:rPr>
          <w:rFonts w:cs="Arial"/>
        </w:rPr>
        <w:t xml:space="preserve">Ing. </w:t>
      </w:r>
      <w:r w:rsidR="00F50E73">
        <w:rPr>
          <w:rFonts w:cs="Arial"/>
        </w:rPr>
        <w:t xml:space="preserve">Miroslava Marka, </w:t>
      </w:r>
      <w:r w:rsidR="001D4A42" w:rsidRPr="001D4A42">
        <w:rPr>
          <w:rFonts w:cs="Arial"/>
        </w:rPr>
        <w:t>Ing. Tomáš</w:t>
      </w:r>
      <w:r w:rsidR="001D4A42">
        <w:rPr>
          <w:rFonts w:cs="Arial"/>
        </w:rPr>
        <w:t>e</w:t>
      </w:r>
      <w:r w:rsidR="001D4A42" w:rsidRPr="001D4A42">
        <w:rPr>
          <w:rFonts w:cs="Arial"/>
        </w:rPr>
        <w:t xml:space="preserve"> Müller</w:t>
      </w:r>
      <w:r w:rsidR="001D4A42">
        <w:rPr>
          <w:rFonts w:cs="Arial"/>
        </w:rPr>
        <w:t>a,</w:t>
      </w:r>
      <w:r w:rsidR="001D4A42" w:rsidRPr="001D4A42">
        <w:rPr>
          <w:rFonts w:cs="Arial"/>
        </w:rPr>
        <w:t xml:space="preserve"> </w:t>
      </w:r>
      <w:r w:rsidR="00F50E73">
        <w:rPr>
          <w:rFonts w:cs="Arial"/>
        </w:rPr>
        <w:t>PhDr. Petra Sokola, Ph.D. a tajemnice kontrolního výboru Mgr. Bc. Zuzany Punčochářové.</w:t>
      </w:r>
    </w:p>
    <w:p w:rsidR="00ED62D4" w:rsidRPr="00510960" w:rsidRDefault="00ED62D4" w:rsidP="00636F4E">
      <w:pPr>
        <w:pStyle w:val="slo1text"/>
        <w:numPr>
          <w:ilvl w:val="0"/>
          <w:numId w:val="0"/>
        </w:numPr>
        <w:spacing w:before="120"/>
        <w:ind w:left="567"/>
      </w:pPr>
      <w:r w:rsidRPr="00510960">
        <w:t>Předseda kontrolního výboru seznámil členy kontrolního výboru s programem zasedání výboru.</w:t>
      </w:r>
      <w:r w:rsidR="00494209">
        <w:t xml:space="preserve"> </w:t>
      </w:r>
      <w:r w:rsidRPr="00510960">
        <w:t>Členové kontrolního výboru neměli k programu žádné návrhy.</w:t>
      </w:r>
      <w:r w:rsidR="001B097B" w:rsidRPr="00510960">
        <w:t xml:space="preserve"> </w:t>
      </w:r>
    </w:p>
    <w:p w:rsidR="00ED62D4" w:rsidRPr="00510960" w:rsidRDefault="00ED62D4" w:rsidP="00ED62D4">
      <w:pPr>
        <w:pStyle w:val="slo1text"/>
        <w:numPr>
          <w:ilvl w:val="0"/>
          <w:numId w:val="0"/>
        </w:numPr>
        <w:spacing w:before="120"/>
        <w:ind w:left="567"/>
        <w:rPr>
          <w:b/>
        </w:rPr>
      </w:pPr>
      <w:r w:rsidRPr="00510960">
        <w:rPr>
          <w:b/>
        </w:rPr>
        <w:t xml:space="preserve">Kontrolní výbor Zastupitelstva Olomouckého kraje schvaluje program </w:t>
      </w:r>
      <w:r w:rsidR="00797686">
        <w:rPr>
          <w:b/>
        </w:rPr>
        <w:t>1</w:t>
      </w:r>
      <w:r w:rsidR="00F50E73">
        <w:rPr>
          <w:b/>
        </w:rPr>
        <w:t>8</w:t>
      </w:r>
      <w:r w:rsidR="004F5479" w:rsidRPr="00510960">
        <w:rPr>
          <w:b/>
        </w:rPr>
        <w:t>. </w:t>
      </w:r>
      <w:r w:rsidR="009A1178">
        <w:rPr>
          <w:b/>
        </w:rPr>
        <w:t> </w:t>
      </w:r>
      <w:r w:rsidRPr="00510960">
        <w:rPr>
          <w:b/>
        </w:rPr>
        <w:t xml:space="preserve">zasedání Kontrolního výboru Zastupitelstva Olomouckého kraje. </w:t>
      </w:r>
    </w:p>
    <w:p w:rsidR="00ED62D4" w:rsidRDefault="00494209" w:rsidP="00923006">
      <w:pPr>
        <w:pStyle w:val="Znak2odsazen1text"/>
        <w:tabs>
          <w:tab w:val="clear" w:pos="567"/>
        </w:tabs>
        <w:spacing w:before="240" w:after="240"/>
        <w:ind w:left="360" w:hanging="76"/>
        <w:rPr>
          <w:b/>
        </w:rPr>
      </w:pPr>
      <w:r w:rsidRPr="00756562">
        <w:rPr>
          <w:b/>
        </w:rPr>
        <w:t xml:space="preserve"> </w:t>
      </w:r>
      <w:r w:rsidR="00ED62D4" w:rsidRPr="00756562">
        <w:rPr>
          <w:b/>
        </w:rPr>
        <w:tab/>
      </w:r>
      <w:r w:rsidR="00747BE8">
        <w:rPr>
          <w:b/>
        </w:rPr>
        <w:tab/>
      </w:r>
      <w:r w:rsidR="00ED62D4" w:rsidRPr="00756562">
        <w:rPr>
          <w:b/>
        </w:rPr>
        <w:t>Přítomno</w:t>
      </w:r>
      <w:r w:rsidR="00FB2506" w:rsidRPr="00756562">
        <w:rPr>
          <w:b/>
        </w:rPr>
        <w:t xml:space="preserve"> 1</w:t>
      </w:r>
      <w:r w:rsidR="001D4A42">
        <w:rPr>
          <w:b/>
        </w:rPr>
        <w:t>0</w:t>
      </w:r>
      <w:r w:rsidR="00ED62D4" w:rsidRPr="00756562">
        <w:rPr>
          <w:b/>
        </w:rPr>
        <w:t>, pro</w:t>
      </w:r>
      <w:r w:rsidR="00FB2506" w:rsidRPr="00756562">
        <w:rPr>
          <w:b/>
        </w:rPr>
        <w:t xml:space="preserve"> </w:t>
      </w:r>
      <w:r w:rsidR="00B32FF6">
        <w:rPr>
          <w:b/>
        </w:rPr>
        <w:t>1</w:t>
      </w:r>
      <w:r w:rsidR="001D4A42">
        <w:rPr>
          <w:b/>
        </w:rPr>
        <w:t>0</w:t>
      </w:r>
      <w:r w:rsidR="00ED62D4" w:rsidRPr="00756562">
        <w:rPr>
          <w:b/>
        </w:rPr>
        <w:t>, proti 0, zdržel se 0,</w:t>
      </w:r>
      <w:r w:rsidRPr="00756562">
        <w:rPr>
          <w:b/>
        </w:rPr>
        <w:t xml:space="preserve"> </w:t>
      </w:r>
      <w:r w:rsidR="00ED62D4" w:rsidRPr="00756562">
        <w:rPr>
          <w:b/>
        </w:rPr>
        <w:t>nehlasoval</w:t>
      </w:r>
      <w:r w:rsidRPr="00756562">
        <w:rPr>
          <w:b/>
        </w:rPr>
        <w:t xml:space="preserve"> </w:t>
      </w:r>
      <w:r w:rsidR="00ED62D4" w:rsidRPr="00756562">
        <w:rPr>
          <w:b/>
        </w:rPr>
        <w:t>0.</w:t>
      </w:r>
      <w:r w:rsidRPr="00756562">
        <w:rPr>
          <w:b/>
        </w:rPr>
        <w:t xml:space="preserve"> </w:t>
      </w:r>
      <w:r w:rsidR="00ED62D4" w:rsidRPr="00756562">
        <w:rPr>
          <w:b/>
        </w:rPr>
        <w:t>Návrh byl přijat.</w:t>
      </w:r>
    </w:p>
    <w:p w:rsidR="006A0148" w:rsidRPr="00510960" w:rsidRDefault="006A0148" w:rsidP="00494209">
      <w:pPr>
        <w:pStyle w:val="slo1text"/>
        <w:numPr>
          <w:ilvl w:val="0"/>
          <w:numId w:val="26"/>
        </w:numPr>
        <w:rPr>
          <w:b/>
        </w:rPr>
      </w:pPr>
      <w:r w:rsidRPr="00510960">
        <w:rPr>
          <w:b/>
        </w:rPr>
        <w:t>Kontrola plnění usnesení</w:t>
      </w:r>
    </w:p>
    <w:p w:rsidR="00915E9D" w:rsidRDefault="00EA4B9E" w:rsidP="00636F4E">
      <w:pPr>
        <w:pStyle w:val="slo1text"/>
        <w:numPr>
          <w:ilvl w:val="0"/>
          <w:numId w:val="0"/>
        </w:numPr>
        <w:ind w:left="567"/>
      </w:pPr>
      <w:r w:rsidRPr="00BB203E">
        <w:rPr>
          <w:szCs w:val="24"/>
        </w:rPr>
        <w:t>UVK/</w:t>
      </w:r>
      <w:r>
        <w:rPr>
          <w:szCs w:val="24"/>
        </w:rPr>
        <w:t>17</w:t>
      </w:r>
      <w:r w:rsidRPr="00BB203E">
        <w:rPr>
          <w:szCs w:val="24"/>
        </w:rPr>
        <w:t>/</w:t>
      </w:r>
      <w:r>
        <w:rPr>
          <w:szCs w:val="24"/>
        </w:rPr>
        <w:t>3</w:t>
      </w:r>
      <w:r w:rsidRPr="00BB203E">
        <w:rPr>
          <w:szCs w:val="24"/>
        </w:rPr>
        <w:t>/20</w:t>
      </w:r>
      <w:r>
        <w:rPr>
          <w:szCs w:val="24"/>
        </w:rPr>
        <w:t xml:space="preserve">20 </w:t>
      </w:r>
      <w:r w:rsidR="00915E9D">
        <w:rPr>
          <w:szCs w:val="24"/>
        </w:rPr>
        <w:t xml:space="preserve">- zápisy z provedených kontrol plnění usnesení </w:t>
      </w:r>
      <w:r w:rsidR="007865C9">
        <w:rPr>
          <w:szCs w:val="24"/>
        </w:rPr>
        <w:t xml:space="preserve">č. </w:t>
      </w:r>
      <w:r w:rsidRPr="006E7B3B">
        <w:rPr>
          <w:color w:val="000000"/>
        </w:rPr>
        <w:t>UZ/15/16/2019</w:t>
      </w:r>
      <w:r w:rsidR="00915E9D">
        <w:rPr>
          <w:rFonts w:cs="Arial"/>
          <w:noProof w:val="0"/>
          <w:szCs w:val="24"/>
        </w:rPr>
        <w:t xml:space="preserve">, </w:t>
      </w:r>
      <w:r w:rsidRPr="006E7B3B">
        <w:t>UZ/15/57/2019</w:t>
      </w:r>
      <w:r w:rsidR="007865C9">
        <w:t xml:space="preserve"> </w:t>
      </w:r>
      <w:r w:rsidR="00915E9D">
        <w:rPr>
          <w:rFonts w:cs="Arial"/>
          <w:noProof w:val="0"/>
          <w:szCs w:val="24"/>
        </w:rPr>
        <w:t xml:space="preserve">a </w:t>
      </w:r>
      <w:r w:rsidRPr="006E7B3B">
        <w:rPr>
          <w:color w:val="000000"/>
        </w:rPr>
        <w:t xml:space="preserve">UZ/11/64/2018 </w:t>
      </w:r>
      <w:r w:rsidR="00915E9D">
        <w:rPr>
          <w:szCs w:val="24"/>
        </w:rPr>
        <w:t xml:space="preserve">a vyjádření ředitele krajského úřadu k těmto zápisům tvoří přílohu zápisu ze zasedání KVZOK ze dne </w:t>
      </w:r>
      <w:r>
        <w:rPr>
          <w:szCs w:val="24"/>
        </w:rPr>
        <w:t>9</w:t>
      </w:r>
      <w:r w:rsidR="00951C73">
        <w:rPr>
          <w:szCs w:val="24"/>
        </w:rPr>
        <w:t>. </w:t>
      </w:r>
      <w:r>
        <w:rPr>
          <w:szCs w:val="24"/>
        </w:rPr>
        <w:t>6</w:t>
      </w:r>
      <w:r w:rsidR="007865C9">
        <w:rPr>
          <w:szCs w:val="24"/>
        </w:rPr>
        <w:t>. </w:t>
      </w:r>
      <w:r w:rsidR="00951C73">
        <w:rPr>
          <w:szCs w:val="24"/>
        </w:rPr>
        <w:t>2020</w:t>
      </w:r>
      <w:r w:rsidR="00915E9D">
        <w:rPr>
          <w:szCs w:val="24"/>
        </w:rPr>
        <w:t xml:space="preserve"> a </w:t>
      </w:r>
      <w:r>
        <w:rPr>
          <w:szCs w:val="24"/>
        </w:rPr>
        <w:t>budou</w:t>
      </w:r>
      <w:r w:rsidR="00915E9D">
        <w:rPr>
          <w:szCs w:val="24"/>
        </w:rPr>
        <w:t xml:space="preserve"> předloženy </w:t>
      </w:r>
      <w:r w:rsidR="006D0AEB">
        <w:rPr>
          <w:szCs w:val="24"/>
        </w:rPr>
        <w:t xml:space="preserve">ZOK dne </w:t>
      </w:r>
      <w:r w:rsidR="00951C73">
        <w:rPr>
          <w:szCs w:val="24"/>
        </w:rPr>
        <w:t>2</w:t>
      </w:r>
      <w:r>
        <w:rPr>
          <w:szCs w:val="24"/>
        </w:rPr>
        <w:t>1</w:t>
      </w:r>
      <w:r w:rsidR="00915E9D">
        <w:rPr>
          <w:szCs w:val="24"/>
        </w:rPr>
        <w:t xml:space="preserve">. </w:t>
      </w:r>
      <w:r>
        <w:rPr>
          <w:szCs w:val="24"/>
        </w:rPr>
        <w:t>9</w:t>
      </w:r>
      <w:r w:rsidR="00915E9D">
        <w:rPr>
          <w:szCs w:val="24"/>
        </w:rPr>
        <w:t>. 20</w:t>
      </w:r>
      <w:r w:rsidR="007865C9">
        <w:rPr>
          <w:szCs w:val="24"/>
        </w:rPr>
        <w:t>20</w:t>
      </w:r>
      <w:r w:rsidR="00915E9D">
        <w:rPr>
          <w:szCs w:val="24"/>
        </w:rPr>
        <w:t xml:space="preserve">. </w:t>
      </w:r>
      <w:r w:rsidR="00636F4E">
        <w:rPr>
          <w:szCs w:val="24"/>
        </w:rPr>
        <w:t xml:space="preserve"> </w:t>
      </w:r>
      <w:r w:rsidR="007865C9">
        <w:rPr>
          <w:szCs w:val="24"/>
        </w:rPr>
        <w:t xml:space="preserve"> </w:t>
      </w:r>
    </w:p>
    <w:p w:rsidR="00636F4E" w:rsidRDefault="00951C73" w:rsidP="00636F4E">
      <w:pPr>
        <w:pStyle w:val="slo1text"/>
        <w:numPr>
          <w:ilvl w:val="0"/>
          <w:numId w:val="0"/>
        </w:numPr>
        <w:ind w:left="567"/>
        <w:rPr>
          <w:szCs w:val="24"/>
        </w:rPr>
      </w:pPr>
      <w:r w:rsidRPr="00BB203E">
        <w:rPr>
          <w:szCs w:val="24"/>
        </w:rPr>
        <w:t>UVK/</w:t>
      </w:r>
      <w:r w:rsidR="00EA4B9E">
        <w:rPr>
          <w:szCs w:val="24"/>
        </w:rPr>
        <w:t>17</w:t>
      </w:r>
      <w:r w:rsidRPr="00BB203E">
        <w:rPr>
          <w:szCs w:val="24"/>
        </w:rPr>
        <w:t>/</w:t>
      </w:r>
      <w:r w:rsidR="00EA4B9E">
        <w:rPr>
          <w:szCs w:val="24"/>
        </w:rPr>
        <w:t>4</w:t>
      </w:r>
      <w:r w:rsidRPr="00BB203E">
        <w:rPr>
          <w:szCs w:val="24"/>
        </w:rPr>
        <w:t>/20</w:t>
      </w:r>
      <w:r>
        <w:rPr>
          <w:szCs w:val="24"/>
        </w:rPr>
        <w:t xml:space="preserve">20 </w:t>
      </w:r>
      <w:r w:rsidR="00915E9D">
        <w:rPr>
          <w:szCs w:val="24"/>
        </w:rPr>
        <w:t xml:space="preserve">- </w:t>
      </w:r>
      <w:r w:rsidR="00636F4E">
        <w:rPr>
          <w:szCs w:val="24"/>
        </w:rPr>
        <w:t>splněno, bližší informace v rámci bodu 4 programu zasedání</w:t>
      </w:r>
    </w:p>
    <w:p w:rsidR="00C343B9" w:rsidRPr="00EA4B9E" w:rsidRDefault="00C343B9" w:rsidP="00EA4B9E">
      <w:pPr>
        <w:pStyle w:val="slo1text"/>
        <w:rPr>
          <w:b/>
        </w:rPr>
      </w:pPr>
      <w:r w:rsidRPr="00EA4B9E">
        <w:rPr>
          <w:b/>
        </w:rPr>
        <w:t>Informace ze zasedání Zastupitelstva Olomouckého kraje</w:t>
      </w:r>
    </w:p>
    <w:p w:rsidR="00CD5239" w:rsidRDefault="00CD5239" w:rsidP="000C5246">
      <w:pPr>
        <w:pStyle w:val="Znak2odsazen1text"/>
        <w:tabs>
          <w:tab w:val="clear" w:pos="567"/>
        </w:tabs>
        <w:spacing w:before="120"/>
        <w:ind w:firstLine="0"/>
        <w:rPr>
          <w:sz w:val="23"/>
          <w:szCs w:val="23"/>
        </w:rPr>
      </w:pPr>
      <w:r w:rsidRPr="000C5246">
        <w:t>Předseda kontrolního výboru informoval o bodech projednávaných na řádném</w:t>
      </w:r>
      <w:r w:rsidRPr="00510960">
        <w:t xml:space="preserve"> zasedání Zastupitelstva Olomouckého kraje, které se uskutečnilo </w:t>
      </w:r>
      <w:r w:rsidR="00951C73">
        <w:t>2</w:t>
      </w:r>
      <w:r w:rsidR="005F1F10">
        <w:t>2</w:t>
      </w:r>
      <w:r>
        <w:t>. </w:t>
      </w:r>
      <w:r w:rsidR="005F1F10">
        <w:t>6</w:t>
      </w:r>
      <w:r>
        <w:t>. 20</w:t>
      </w:r>
      <w:r w:rsidR="00951C73">
        <w:t>20</w:t>
      </w:r>
      <w:r w:rsidRPr="00510960">
        <w:t>.</w:t>
      </w:r>
      <w:r w:rsidR="00EC2E1E">
        <w:t xml:space="preserve"> </w:t>
      </w:r>
      <w:r w:rsidR="0011708A" w:rsidRPr="0074357C">
        <w:rPr>
          <w:szCs w:val="24"/>
        </w:rPr>
        <w:t>Zápis</w:t>
      </w:r>
      <w:r w:rsidR="006D0AEB">
        <w:rPr>
          <w:szCs w:val="24"/>
        </w:rPr>
        <w:t>y</w:t>
      </w:r>
      <w:r w:rsidR="0011708A" w:rsidRPr="0074357C">
        <w:rPr>
          <w:szCs w:val="24"/>
        </w:rPr>
        <w:t xml:space="preserve"> a usnesení ZOK </w:t>
      </w:r>
      <w:r w:rsidR="000D5959" w:rsidRPr="0074357C">
        <w:rPr>
          <w:szCs w:val="24"/>
        </w:rPr>
        <w:t>jsou</w:t>
      </w:r>
      <w:r w:rsidR="0011708A" w:rsidRPr="0074357C">
        <w:rPr>
          <w:szCs w:val="24"/>
        </w:rPr>
        <w:t xml:space="preserve"> dostupn</w:t>
      </w:r>
      <w:r w:rsidR="000D5959" w:rsidRPr="0074357C">
        <w:rPr>
          <w:szCs w:val="24"/>
        </w:rPr>
        <w:t>é</w:t>
      </w:r>
      <w:r w:rsidR="0011708A" w:rsidRPr="0074357C">
        <w:rPr>
          <w:szCs w:val="24"/>
        </w:rPr>
        <w:t xml:space="preserve"> na webových stránkách Olomouckého kraje v sekci Zastupitelstvo.</w:t>
      </w:r>
      <w:r w:rsidR="0011708A">
        <w:rPr>
          <w:sz w:val="23"/>
          <w:szCs w:val="23"/>
        </w:rPr>
        <w:t xml:space="preserve"> </w:t>
      </w:r>
    </w:p>
    <w:p w:rsidR="00BB3C36" w:rsidRPr="00BB3C36" w:rsidRDefault="00F101AC" w:rsidP="004371E2">
      <w:pPr>
        <w:pStyle w:val="slo1text"/>
        <w:numPr>
          <w:ilvl w:val="0"/>
          <w:numId w:val="26"/>
        </w:numPr>
        <w:spacing w:before="240"/>
        <w:rPr>
          <w:b/>
        </w:rPr>
      </w:pPr>
      <w:r w:rsidRPr="00BB3C36">
        <w:rPr>
          <w:b/>
        </w:rPr>
        <w:t>Vyjádření ředitele Krajského úřadu Olomouckého kraje k zápis</w:t>
      </w:r>
      <w:r w:rsidR="00981308">
        <w:rPr>
          <w:b/>
        </w:rPr>
        <w:t>ům</w:t>
      </w:r>
      <w:r w:rsidRPr="00BB3C36">
        <w:rPr>
          <w:b/>
        </w:rPr>
        <w:t xml:space="preserve"> z proveden</w:t>
      </w:r>
      <w:r w:rsidR="00981308">
        <w:rPr>
          <w:b/>
        </w:rPr>
        <w:t>ých</w:t>
      </w:r>
      <w:r w:rsidR="00540E1A" w:rsidRPr="00BB3C36">
        <w:rPr>
          <w:b/>
        </w:rPr>
        <w:t xml:space="preserve"> kontrol </w:t>
      </w:r>
    </w:p>
    <w:p w:rsidR="002B3969" w:rsidRDefault="009F694E" w:rsidP="00B62752">
      <w:pPr>
        <w:pStyle w:val="Normal"/>
        <w:spacing w:after="119"/>
        <w:ind w:left="567"/>
        <w:jc w:val="both"/>
      </w:pPr>
      <w:r w:rsidRPr="00D5373C">
        <w:t>Předseda kontrolního výboru seznámil přítomné členy kontrolního výboru s vyjádřením ředitele Krajského úřadu Olomouckého kraje Ing. L</w:t>
      </w:r>
      <w:r w:rsidR="001611A5" w:rsidRPr="00D5373C">
        <w:t>ubomíra Baláše</w:t>
      </w:r>
      <w:r w:rsidR="00494209" w:rsidRPr="00D5373C">
        <w:t xml:space="preserve"> </w:t>
      </w:r>
      <w:r w:rsidRPr="00D5373C">
        <w:t>ke kontrol</w:t>
      </w:r>
      <w:r w:rsidR="002B3969">
        <w:t>ám</w:t>
      </w:r>
      <w:r w:rsidRPr="00D5373C">
        <w:t xml:space="preserve"> plnění usnesení</w:t>
      </w:r>
      <w:r w:rsidR="00CD5239">
        <w:t xml:space="preserve"> </w:t>
      </w:r>
      <w:r w:rsidR="009D31E2" w:rsidRPr="00B57A19">
        <w:t>č.</w:t>
      </w:r>
      <w:r w:rsidR="002B3969">
        <w:t>:</w:t>
      </w:r>
    </w:p>
    <w:p w:rsidR="005F1F10" w:rsidRPr="005F1F10" w:rsidRDefault="005F1F10" w:rsidP="005F1F10">
      <w:pPr>
        <w:pStyle w:val="Normal"/>
        <w:numPr>
          <w:ilvl w:val="0"/>
          <w:numId w:val="35"/>
        </w:numPr>
        <w:spacing w:after="119"/>
        <w:jc w:val="both"/>
      </w:pPr>
      <w:r w:rsidRPr="005F1F10">
        <w:t xml:space="preserve">UR/57/53/2019 ze dne 21. 1. 2019 – zadávací řízení na zajištění realizací veřejných zakázek - „Centrální nákup multifunkčních zařízení 2019“. </w:t>
      </w:r>
    </w:p>
    <w:p w:rsidR="005F1F10" w:rsidRPr="005F1F10" w:rsidRDefault="005F1F10" w:rsidP="005F1F10">
      <w:pPr>
        <w:pStyle w:val="Normal"/>
        <w:numPr>
          <w:ilvl w:val="0"/>
          <w:numId w:val="35"/>
        </w:numPr>
        <w:spacing w:after="119"/>
        <w:jc w:val="both"/>
      </w:pPr>
      <w:r w:rsidRPr="005F1F10">
        <w:t xml:space="preserve">UR/48/36/2018 ze dne 27. 8. 2018 - Dotace obcím na území Olomouckého kraje na řešení mimořádných událostí v oblasti vodohospodářské infrastruktury 2018 – vyhodnocení – Prostějovičky - propojení vrtu HV2 se stávajícím vodojemem. </w:t>
      </w:r>
    </w:p>
    <w:p w:rsidR="005F1F10" w:rsidRPr="005F1F10" w:rsidRDefault="005F1F10" w:rsidP="005F1F10">
      <w:pPr>
        <w:pStyle w:val="Normal"/>
        <w:numPr>
          <w:ilvl w:val="0"/>
          <w:numId w:val="35"/>
        </w:numPr>
        <w:spacing w:after="119"/>
        <w:jc w:val="both"/>
      </w:pPr>
      <w:r w:rsidRPr="005F1F10">
        <w:t xml:space="preserve">UR/48/68/2018 ze dne 27. 8. 2018 - Program na podporu investičních projektů v oblasti kultury v Olomouckém kraji v roce 2018 – vyhodnocení - Rekonstrukce farního sálu za účelem setkávání (Ruda nad Moravou). </w:t>
      </w:r>
    </w:p>
    <w:p w:rsidR="005F1F10" w:rsidRPr="005F1F10" w:rsidRDefault="005F1F10" w:rsidP="005F1F10">
      <w:pPr>
        <w:pStyle w:val="Normal"/>
        <w:numPr>
          <w:ilvl w:val="0"/>
          <w:numId w:val="35"/>
        </w:numPr>
        <w:spacing w:after="119"/>
        <w:jc w:val="both"/>
      </w:pPr>
      <w:r w:rsidRPr="005F1F10">
        <w:t xml:space="preserve">UR/48/81/2018 ze dne 27. 8. 2018 - Výběrová řízení na zajištění realizací veřejných zakázek - „Poskytnutí služeb mobilního operátora pro Olomoucký kraj a jeho příspěvkové organizace na období 2019 – 2020“. </w:t>
      </w:r>
    </w:p>
    <w:p w:rsidR="005F1F10" w:rsidRPr="005F1F10" w:rsidRDefault="005F1F10" w:rsidP="005F1F10">
      <w:pPr>
        <w:pStyle w:val="Normal"/>
        <w:numPr>
          <w:ilvl w:val="0"/>
          <w:numId w:val="35"/>
        </w:numPr>
        <w:spacing w:after="119"/>
        <w:jc w:val="both"/>
      </w:pPr>
      <w:r w:rsidRPr="005F1F10">
        <w:t xml:space="preserve">UR/58/58/2019 ze dne 4. 2. 2019 - Zadávací řízení na zajištění realizací veřejných zakázek - „Gymnázium Olomouc - </w:t>
      </w:r>
      <w:proofErr w:type="spellStart"/>
      <w:r w:rsidRPr="005F1F10">
        <w:t>Hejčín</w:t>
      </w:r>
      <w:proofErr w:type="spellEnd"/>
      <w:r w:rsidRPr="005F1F10">
        <w:t xml:space="preserve">, Tomkova 45 - revitalizace sportovního areálu – II. etapa“. </w:t>
      </w:r>
    </w:p>
    <w:p w:rsidR="009D31E2" w:rsidRDefault="008B1CE8" w:rsidP="00A135D5">
      <w:pPr>
        <w:pStyle w:val="Zkladntextodsazendek"/>
        <w:spacing w:before="120"/>
        <w:ind w:left="567" w:firstLine="0"/>
        <w:rPr>
          <w:rFonts w:cs="Arial"/>
        </w:rPr>
      </w:pPr>
      <w:r>
        <w:rPr>
          <w:rFonts w:cs="Arial"/>
          <w:noProof w:val="0"/>
          <w:szCs w:val="24"/>
        </w:rPr>
        <w:lastRenderedPageBreak/>
        <w:t xml:space="preserve">Ředitel krajského úřadu </w:t>
      </w:r>
      <w:r w:rsidR="00A135D5">
        <w:rPr>
          <w:rFonts w:cs="Arial"/>
        </w:rPr>
        <w:t>bere</w:t>
      </w:r>
      <w:r w:rsidR="00A135D5">
        <w:rPr>
          <w:rFonts w:cs="Arial"/>
          <w:noProof w:val="0"/>
          <w:szCs w:val="24"/>
        </w:rPr>
        <w:t xml:space="preserve"> </w:t>
      </w:r>
      <w:r w:rsidR="002055A1">
        <w:rPr>
          <w:rFonts w:cs="Arial"/>
          <w:noProof w:val="0"/>
          <w:szCs w:val="24"/>
        </w:rPr>
        <w:t>závěry</w:t>
      </w:r>
      <w:r w:rsidR="00A135D5">
        <w:rPr>
          <w:rFonts w:cs="Arial"/>
          <w:noProof w:val="0"/>
          <w:szCs w:val="24"/>
        </w:rPr>
        <w:t xml:space="preserve"> z kontrol</w:t>
      </w:r>
      <w:r w:rsidR="003032EA">
        <w:rPr>
          <w:rFonts w:cs="Arial"/>
          <w:noProof w:val="0"/>
          <w:szCs w:val="24"/>
        </w:rPr>
        <w:t xml:space="preserve"> </w:t>
      </w:r>
      <w:r w:rsidR="009D31E2">
        <w:rPr>
          <w:rFonts w:cs="Arial"/>
        </w:rPr>
        <w:t>na vědomí a souhlasí s nimi.</w:t>
      </w:r>
    </w:p>
    <w:p w:rsidR="00A135D5" w:rsidRDefault="004371E2" w:rsidP="009D31E2">
      <w:pPr>
        <w:pStyle w:val="Zkladntextodsazendek"/>
        <w:ind w:left="567" w:firstLine="0"/>
        <w:rPr>
          <w:rFonts w:cs="Arial"/>
          <w:b/>
        </w:rPr>
      </w:pPr>
      <w:r w:rsidRPr="009D31E2">
        <w:rPr>
          <w:rFonts w:cs="Arial"/>
          <w:b/>
          <w:noProof w:val="0"/>
          <w:szCs w:val="24"/>
        </w:rPr>
        <w:t>Kontrolní výbor bere na vědomí v</w:t>
      </w:r>
      <w:r w:rsidR="009D31E2" w:rsidRPr="009D31E2">
        <w:rPr>
          <w:rFonts w:cs="Arial"/>
          <w:b/>
          <w:noProof w:val="0"/>
          <w:szCs w:val="24"/>
        </w:rPr>
        <w:t>yjádření ředitele KÚOK k zápis</w:t>
      </w:r>
      <w:r w:rsidR="00A135D5">
        <w:rPr>
          <w:rFonts w:cs="Arial"/>
          <w:b/>
          <w:noProof w:val="0"/>
          <w:szCs w:val="24"/>
        </w:rPr>
        <w:t>ům</w:t>
      </w:r>
      <w:r w:rsidRPr="009D31E2">
        <w:rPr>
          <w:b/>
        </w:rPr>
        <w:t xml:space="preserve"> z proveden</w:t>
      </w:r>
      <w:r w:rsidR="00A135D5">
        <w:rPr>
          <w:b/>
        </w:rPr>
        <w:t>ých</w:t>
      </w:r>
      <w:r w:rsidRPr="009D31E2">
        <w:rPr>
          <w:b/>
        </w:rPr>
        <w:t xml:space="preserve"> kontrol</w:t>
      </w:r>
      <w:r w:rsidR="009D31E2" w:rsidRPr="009D31E2">
        <w:rPr>
          <w:b/>
        </w:rPr>
        <w:t xml:space="preserve"> </w:t>
      </w:r>
      <w:r w:rsidR="009D31E2" w:rsidRPr="009D31E2">
        <w:rPr>
          <w:rFonts w:cs="Arial"/>
          <w:b/>
        </w:rPr>
        <w:t>plnění usnesení č.</w:t>
      </w:r>
      <w:r w:rsidR="00A135D5">
        <w:rPr>
          <w:rFonts w:cs="Arial"/>
          <w:b/>
        </w:rPr>
        <w:t>:</w:t>
      </w:r>
    </w:p>
    <w:p w:rsidR="005F1F10" w:rsidRPr="001047E6" w:rsidRDefault="005F1F10" w:rsidP="00D1219B">
      <w:pPr>
        <w:pStyle w:val="Normal"/>
        <w:numPr>
          <w:ilvl w:val="0"/>
          <w:numId w:val="45"/>
        </w:numPr>
        <w:spacing w:after="119"/>
        <w:jc w:val="both"/>
        <w:rPr>
          <w:b/>
        </w:rPr>
      </w:pPr>
      <w:r w:rsidRPr="001047E6">
        <w:rPr>
          <w:b/>
        </w:rPr>
        <w:t xml:space="preserve">UR/57/53/2019 ze dne 21. 1. 2019 – zadávací řízení na zajištění realizací veřejných zakázek - „Centrální nákup multifunkčních zařízení 2019“. </w:t>
      </w:r>
    </w:p>
    <w:p w:rsidR="005F1F10" w:rsidRPr="001047E6" w:rsidRDefault="005F1F10" w:rsidP="00D1219B">
      <w:pPr>
        <w:pStyle w:val="Normal"/>
        <w:numPr>
          <w:ilvl w:val="0"/>
          <w:numId w:val="45"/>
        </w:numPr>
        <w:spacing w:after="119"/>
        <w:jc w:val="both"/>
        <w:rPr>
          <w:b/>
        </w:rPr>
      </w:pPr>
      <w:r w:rsidRPr="001047E6">
        <w:rPr>
          <w:b/>
        </w:rPr>
        <w:t xml:space="preserve">UR/48/36/2018 ze dne 27. 8. 2018 - Dotace obcím na území Olomouckého kraje na řešení mimořádných událostí v oblasti vodohospodářské infrastruktury 2018 – vyhodnocení – Prostějovičky - propojení vrtu HV2 se stávajícím vodojemem. </w:t>
      </w:r>
    </w:p>
    <w:p w:rsidR="005F1F10" w:rsidRPr="001047E6" w:rsidRDefault="005F1F10" w:rsidP="00D1219B">
      <w:pPr>
        <w:pStyle w:val="Normal"/>
        <w:numPr>
          <w:ilvl w:val="0"/>
          <w:numId w:val="45"/>
        </w:numPr>
        <w:spacing w:after="119"/>
        <w:jc w:val="both"/>
        <w:rPr>
          <w:b/>
        </w:rPr>
      </w:pPr>
      <w:r w:rsidRPr="001047E6">
        <w:rPr>
          <w:b/>
        </w:rPr>
        <w:t xml:space="preserve">UR/48/68/2018 ze dne 27. 8. 2018 - Program na podporu investičních projektů v oblasti kultury v Olomouckém kraji v roce 2018 – vyhodnocení - Rekonstrukce farního sálu za účelem setkávání (Ruda nad Moravou). </w:t>
      </w:r>
    </w:p>
    <w:p w:rsidR="005F1F10" w:rsidRPr="001047E6" w:rsidRDefault="005F1F10" w:rsidP="00D1219B">
      <w:pPr>
        <w:pStyle w:val="Normal"/>
        <w:numPr>
          <w:ilvl w:val="0"/>
          <w:numId w:val="45"/>
        </w:numPr>
        <w:spacing w:after="119"/>
        <w:jc w:val="both"/>
        <w:rPr>
          <w:b/>
        </w:rPr>
      </w:pPr>
      <w:r w:rsidRPr="001047E6">
        <w:rPr>
          <w:b/>
        </w:rPr>
        <w:t xml:space="preserve">UR/48/81/2018 ze dne 27. 8. 2018 - Výběrová řízení na zajištění realizací veřejných zakázek - „Poskytnutí služeb mobilního operátora pro Olomoucký kraj a jeho příspěvkové organizace na období 2019 – 2020“. </w:t>
      </w:r>
    </w:p>
    <w:p w:rsidR="005F1F10" w:rsidRPr="001047E6" w:rsidRDefault="005F1F10" w:rsidP="00D1219B">
      <w:pPr>
        <w:pStyle w:val="Normal"/>
        <w:numPr>
          <w:ilvl w:val="0"/>
          <w:numId w:val="45"/>
        </w:numPr>
        <w:spacing w:after="119"/>
        <w:jc w:val="both"/>
        <w:rPr>
          <w:b/>
        </w:rPr>
      </w:pPr>
      <w:r w:rsidRPr="001047E6">
        <w:rPr>
          <w:b/>
        </w:rPr>
        <w:t xml:space="preserve">UR/58/58/2019 ze dne 4. 2. 2019 - Zadávací řízení na zajištění realizací veřejných zakázek - „Gymnázium Olomouc - </w:t>
      </w:r>
      <w:proofErr w:type="spellStart"/>
      <w:r w:rsidRPr="001047E6">
        <w:rPr>
          <w:b/>
        </w:rPr>
        <w:t>Hejčín</w:t>
      </w:r>
      <w:proofErr w:type="spellEnd"/>
      <w:r w:rsidRPr="001047E6">
        <w:rPr>
          <w:b/>
        </w:rPr>
        <w:t xml:space="preserve">, Tomkova 45 - revitalizace sportovního areálu – II. etapa“. </w:t>
      </w:r>
    </w:p>
    <w:p w:rsidR="004371E2" w:rsidRPr="009D31E2" w:rsidRDefault="004371E2" w:rsidP="00A135D5">
      <w:pPr>
        <w:pStyle w:val="Zkladntextodsazendek"/>
        <w:spacing w:before="120"/>
        <w:ind w:left="567" w:firstLine="0"/>
        <w:rPr>
          <w:b/>
          <w:lang w:val="sv-SE"/>
        </w:rPr>
      </w:pPr>
      <w:r w:rsidRPr="009D31E2">
        <w:rPr>
          <w:b/>
        </w:rPr>
        <w:t>a ukládá předsedovi kontrolního výboru předložit</w:t>
      </w:r>
      <w:r w:rsidR="009D31E2">
        <w:rPr>
          <w:b/>
        </w:rPr>
        <w:t xml:space="preserve"> zápis</w:t>
      </w:r>
      <w:r w:rsidR="006D0AEB">
        <w:rPr>
          <w:b/>
        </w:rPr>
        <w:t>y</w:t>
      </w:r>
      <w:r w:rsidRPr="009D31E2">
        <w:rPr>
          <w:b/>
        </w:rPr>
        <w:t xml:space="preserve"> z proveden</w:t>
      </w:r>
      <w:r w:rsidR="006D0AEB">
        <w:rPr>
          <w:b/>
        </w:rPr>
        <w:t>ých</w:t>
      </w:r>
      <w:r w:rsidRPr="009D31E2">
        <w:rPr>
          <w:b/>
        </w:rPr>
        <w:t xml:space="preserve"> kontrol a vyjádření ředitele krajského úřadu v souladu se zákonem č. 129/2000 Sb., o krajích, ve znění pozdějších předpisů, Zastupitelstvu Olomouckého kraje. </w:t>
      </w:r>
    </w:p>
    <w:p w:rsidR="004371E2" w:rsidRDefault="004371E2" w:rsidP="004371E2">
      <w:pPr>
        <w:spacing w:before="120" w:after="240"/>
        <w:ind w:left="567"/>
        <w:jc w:val="both"/>
        <w:rPr>
          <w:rFonts w:ascii="Arial" w:hAnsi="Arial"/>
          <w:b/>
          <w:noProof/>
          <w:szCs w:val="20"/>
        </w:rPr>
      </w:pPr>
      <w:r w:rsidRPr="004E3BB3">
        <w:rPr>
          <w:rFonts w:ascii="Arial" w:hAnsi="Arial"/>
          <w:b/>
          <w:noProof/>
          <w:szCs w:val="20"/>
        </w:rPr>
        <w:t>Přítomno 1</w:t>
      </w:r>
      <w:r w:rsidR="001D4A42">
        <w:rPr>
          <w:rFonts w:ascii="Arial" w:hAnsi="Arial"/>
          <w:b/>
          <w:noProof/>
          <w:szCs w:val="20"/>
        </w:rPr>
        <w:t>0</w:t>
      </w:r>
      <w:r w:rsidRPr="004E3BB3">
        <w:rPr>
          <w:rFonts w:ascii="Arial" w:hAnsi="Arial"/>
          <w:b/>
          <w:noProof/>
          <w:szCs w:val="20"/>
        </w:rPr>
        <w:t>, pro 1</w:t>
      </w:r>
      <w:r w:rsidR="001D4A42">
        <w:rPr>
          <w:rFonts w:ascii="Arial" w:hAnsi="Arial"/>
          <w:b/>
          <w:noProof/>
          <w:szCs w:val="20"/>
        </w:rPr>
        <w:t>0</w:t>
      </w:r>
      <w:r w:rsidRPr="004E3BB3">
        <w:rPr>
          <w:rFonts w:ascii="Arial" w:hAnsi="Arial"/>
          <w:b/>
          <w:noProof/>
          <w:szCs w:val="20"/>
        </w:rPr>
        <w:t>, proti 0, zdržel se 0, nehlasoval 0. Návrh byl přijat.</w:t>
      </w:r>
    </w:p>
    <w:p w:rsidR="00ED4C03" w:rsidRDefault="00ED4C03" w:rsidP="00ED4C03">
      <w:pPr>
        <w:pStyle w:val="slo1text"/>
        <w:numPr>
          <w:ilvl w:val="0"/>
          <w:numId w:val="26"/>
        </w:numPr>
        <w:spacing w:before="240"/>
        <w:rPr>
          <w:b/>
        </w:rPr>
      </w:pPr>
      <w:r w:rsidRPr="00ED4C03">
        <w:rPr>
          <w:b/>
        </w:rPr>
        <w:t>Různé</w:t>
      </w:r>
    </w:p>
    <w:p w:rsidR="007C7377" w:rsidRPr="00DA1D6F" w:rsidRDefault="006030B9" w:rsidP="007C7377">
      <w:pPr>
        <w:pStyle w:val="slo1text"/>
        <w:numPr>
          <w:ilvl w:val="0"/>
          <w:numId w:val="0"/>
        </w:numPr>
        <w:spacing w:before="240"/>
        <w:ind w:left="567"/>
      </w:pPr>
      <w:r>
        <w:t>V bodě růžné proběhla d</w:t>
      </w:r>
      <w:r w:rsidR="005F1F10">
        <w:t xml:space="preserve">iskuse ke stavu silnic, </w:t>
      </w:r>
      <w:r>
        <w:t>koordinaci dopravních staveb na </w:t>
      </w:r>
      <w:r w:rsidR="005F1F10">
        <w:t>kraji apod.</w:t>
      </w:r>
    </w:p>
    <w:p w:rsidR="0004690F" w:rsidRPr="00510960" w:rsidRDefault="0004690F" w:rsidP="00F101AC">
      <w:pPr>
        <w:pStyle w:val="slo1text"/>
        <w:numPr>
          <w:ilvl w:val="0"/>
          <w:numId w:val="26"/>
        </w:numPr>
        <w:spacing w:before="240"/>
        <w:rPr>
          <w:b/>
        </w:rPr>
      </w:pPr>
      <w:r w:rsidRPr="00510960">
        <w:rPr>
          <w:b/>
        </w:rPr>
        <w:t>Závěr</w:t>
      </w:r>
    </w:p>
    <w:p w:rsidR="005714AE" w:rsidRDefault="005714AE" w:rsidP="00D252A2">
      <w:pPr>
        <w:pStyle w:val="Znak2odsazen1text"/>
        <w:tabs>
          <w:tab w:val="clear" w:pos="567"/>
        </w:tabs>
        <w:spacing w:before="120"/>
        <w:ind w:firstLine="0"/>
      </w:pPr>
      <w:r>
        <w:t>Předseda kontrolního výboru poděkoval členů</w:t>
      </w:r>
      <w:r w:rsidR="008C0863">
        <w:t>m kontrolního výboru za účast a </w:t>
      </w:r>
      <w:r>
        <w:t xml:space="preserve">zasedání </w:t>
      </w:r>
      <w:r w:rsidR="00D826C6">
        <w:t xml:space="preserve">kontrolního výboru </w:t>
      </w:r>
      <w:r>
        <w:t>v 1</w:t>
      </w:r>
      <w:r w:rsidR="00CD5239">
        <w:t>4</w:t>
      </w:r>
      <w:r>
        <w:t>:</w:t>
      </w:r>
      <w:r w:rsidR="00A42FA7">
        <w:t>4</w:t>
      </w:r>
      <w:r w:rsidR="005F1F10">
        <w:t>5</w:t>
      </w:r>
      <w:r>
        <w:t xml:space="preserve"> </w:t>
      </w:r>
      <w:r w:rsidR="006A2303">
        <w:t xml:space="preserve">hodin </w:t>
      </w:r>
      <w:r>
        <w:t>ukončil.</w:t>
      </w:r>
    </w:p>
    <w:p w:rsidR="00EC0654" w:rsidRPr="007F26EF" w:rsidRDefault="001D1E60" w:rsidP="00D252A2">
      <w:pPr>
        <w:pStyle w:val="Znak2odsazen1text"/>
        <w:tabs>
          <w:tab w:val="clear" w:pos="567"/>
        </w:tabs>
        <w:spacing w:before="120"/>
        <w:ind w:firstLine="0"/>
      </w:pPr>
      <w:r w:rsidRPr="00510960">
        <w:t xml:space="preserve">Příští zasedání kontrolního výboru se uskuteční </w:t>
      </w:r>
      <w:r w:rsidR="00536D1F">
        <w:t xml:space="preserve">dne </w:t>
      </w:r>
      <w:r w:rsidR="005F1F10">
        <w:t>8</w:t>
      </w:r>
      <w:r w:rsidR="00463552" w:rsidRPr="00510960">
        <w:t xml:space="preserve">. </w:t>
      </w:r>
      <w:r w:rsidR="005F1F10">
        <w:t>9</w:t>
      </w:r>
      <w:r w:rsidR="00463552" w:rsidRPr="00510960">
        <w:t>. 20</w:t>
      </w:r>
      <w:r w:rsidR="009C5D2A">
        <w:t>20 ve </w:t>
      </w:r>
      <w:r w:rsidR="00333752">
        <w:t xml:space="preserve">14.00 hodin. </w:t>
      </w:r>
      <w:r w:rsidR="00552445">
        <w:t xml:space="preserve"> </w:t>
      </w:r>
      <w:r w:rsidR="00EC0654">
        <w:t xml:space="preserve"> </w:t>
      </w:r>
    </w:p>
    <w:p w:rsidR="0074357C" w:rsidRDefault="0074357C" w:rsidP="001D1E60">
      <w:pPr>
        <w:pStyle w:val="Znak2odsazen1text"/>
        <w:tabs>
          <w:tab w:val="clear" w:pos="567"/>
        </w:tabs>
        <w:ind w:left="0" w:firstLine="0"/>
      </w:pPr>
    </w:p>
    <w:p w:rsidR="00856416" w:rsidRDefault="001D1E60" w:rsidP="001D1E60">
      <w:pPr>
        <w:pStyle w:val="Znak2odsazen1text"/>
        <w:tabs>
          <w:tab w:val="clear" w:pos="567"/>
        </w:tabs>
        <w:ind w:left="0" w:firstLine="0"/>
      </w:pPr>
      <w:r w:rsidRPr="00510960">
        <w:t xml:space="preserve">V Olomouci dne </w:t>
      </w:r>
      <w:r w:rsidR="00144F06">
        <w:t>18</w:t>
      </w:r>
      <w:r w:rsidRPr="00510960">
        <w:t xml:space="preserve">. </w:t>
      </w:r>
      <w:r w:rsidR="00144F06">
        <w:t>8</w:t>
      </w:r>
      <w:r w:rsidRPr="00510960">
        <w:t>. 20</w:t>
      </w:r>
      <w:r w:rsidR="00CC009C">
        <w:t>20</w:t>
      </w:r>
    </w:p>
    <w:p w:rsidR="001D1E60" w:rsidRPr="00510960" w:rsidRDefault="001D1E60" w:rsidP="001D1E60">
      <w:pPr>
        <w:pStyle w:val="Podpis"/>
        <w:rPr>
          <w:sz w:val="22"/>
          <w:szCs w:val="22"/>
        </w:rPr>
      </w:pPr>
      <w:r w:rsidRPr="00510960">
        <w:rPr>
          <w:sz w:val="22"/>
          <w:szCs w:val="22"/>
        </w:rPr>
        <w:t>……………………………….</w:t>
      </w:r>
    </w:p>
    <w:p w:rsidR="001D1E60" w:rsidRPr="00510960" w:rsidRDefault="001D1E60" w:rsidP="001D1E60">
      <w:pPr>
        <w:pStyle w:val="Podpis"/>
        <w:rPr>
          <w:szCs w:val="24"/>
        </w:rPr>
      </w:pPr>
      <w:r w:rsidRPr="00510960">
        <w:rPr>
          <w:rFonts w:cs="Arial"/>
          <w:bCs/>
          <w:szCs w:val="24"/>
        </w:rPr>
        <w:t>Ludvík Šulda, BBA</w:t>
      </w:r>
      <w:r w:rsidRPr="00510960">
        <w:rPr>
          <w:szCs w:val="24"/>
        </w:rPr>
        <w:t xml:space="preserve"> </w:t>
      </w:r>
    </w:p>
    <w:p w:rsidR="008C1C6A" w:rsidRDefault="001D1E60" w:rsidP="007D453B">
      <w:pPr>
        <w:pStyle w:val="Podpis"/>
        <w:rPr>
          <w:szCs w:val="24"/>
        </w:rPr>
      </w:pPr>
      <w:r w:rsidRPr="00510960">
        <w:rPr>
          <w:szCs w:val="24"/>
        </w:rPr>
        <w:t>předseda výboru</w:t>
      </w:r>
    </w:p>
    <w:p w:rsidR="00CC009C" w:rsidRDefault="00CC009C" w:rsidP="007D453B">
      <w:pPr>
        <w:pStyle w:val="Podpis"/>
        <w:rPr>
          <w:szCs w:val="24"/>
        </w:rPr>
      </w:pPr>
    </w:p>
    <w:p w:rsidR="00A76D66" w:rsidRPr="00510960" w:rsidRDefault="00923006" w:rsidP="00923006">
      <w:pPr>
        <w:pStyle w:val="Vborplohy"/>
        <w:spacing w:before="120"/>
        <w:ind w:left="0" w:firstLine="0"/>
        <w:jc w:val="both"/>
        <w:rPr>
          <w:sz w:val="24"/>
          <w:szCs w:val="24"/>
        </w:rPr>
      </w:pPr>
      <w:r w:rsidRPr="00510960">
        <w:rPr>
          <w:sz w:val="24"/>
          <w:szCs w:val="24"/>
        </w:rPr>
        <w:t xml:space="preserve">Přílohy: </w:t>
      </w:r>
    </w:p>
    <w:p w:rsidR="00D70571" w:rsidRPr="00510960" w:rsidRDefault="00D70571" w:rsidP="00923006">
      <w:pPr>
        <w:pStyle w:val="Vborplohy"/>
        <w:spacing w:before="120"/>
        <w:ind w:left="0" w:firstLine="0"/>
        <w:jc w:val="both"/>
        <w:rPr>
          <w:sz w:val="24"/>
          <w:szCs w:val="24"/>
          <w:u w:val="single"/>
        </w:rPr>
      </w:pPr>
      <w:r w:rsidRPr="00510960">
        <w:rPr>
          <w:sz w:val="24"/>
          <w:szCs w:val="24"/>
          <w:u w:val="single"/>
        </w:rPr>
        <w:t>Příloha 1</w:t>
      </w:r>
    </w:p>
    <w:p w:rsidR="00986533" w:rsidRDefault="00144F06" w:rsidP="00986533">
      <w:pPr>
        <w:pStyle w:val="Zkladntextodsazendek"/>
        <w:ind w:firstLine="0"/>
      </w:pPr>
      <w:r w:rsidRPr="005F1F10">
        <w:t>UR/57/53/2019 ze dne 21. 1. 2019 – zadávací řízení na zajištění realizací veřejných zakázek - „Centrální nákup multifunkčních zařízení 2019“</w:t>
      </w:r>
      <w:r w:rsidR="00986533">
        <w:t xml:space="preserve">                       </w:t>
      </w:r>
    </w:p>
    <w:p w:rsidR="00F82889" w:rsidRPr="00B8655A" w:rsidRDefault="00986533" w:rsidP="00986533">
      <w:pPr>
        <w:pStyle w:val="Zkladntextodsazendek"/>
        <w:ind w:left="7371"/>
      </w:pPr>
      <w:r>
        <w:t xml:space="preserve">    </w:t>
      </w:r>
      <w:r w:rsidR="00F82889" w:rsidRPr="00B8655A">
        <w:t xml:space="preserve">(strana </w:t>
      </w:r>
      <w:r w:rsidR="000967BC">
        <w:t>5</w:t>
      </w:r>
      <w:r w:rsidR="00F82889" w:rsidRPr="00B8655A">
        <w:t>)</w:t>
      </w:r>
    </w:p>
    <w:p w:rsidR="00D1219B" w:rsidRDefault="00D1219B" w:rsidP="00F82889">
      <w:pPr>
        <w:pStyle w:val="Vborplohy"/>
        <w:spacing w:before="120"/>
        <w:ind w:left="0" w:firstLine="0"/>
        <w:jc w:val="both"/>
        <w:rPr>
          <w:sz w:val="24"/>
          <w:szCs w:val="24"/>
          <w:u w:val="single"/>
        </w:rPr>
      </w:pPr>
    </w:p>
    <w:p w:rsidR="00F82889" w:rsidRPr="00510960" w:rsidRDefault="00F82889" w:rsidP="00F82889">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2</w:t>
      </w:r>
    </w:p>
    <w:p w:rsidR="00F82889" w:rsidRPr="00F82889" w:rsidRDefault="00144F06" w:rsidP="00144F06">
      <w:pPr>
        <w:pStyle w:val="Normal"/>
        <w:spacing w:after="119"/>
        <w:jc w:val="both"/>
      </w:pPr>
      <w:r w:rsidRPr="005F1F10">
        <w:t xml:space="preserve">UR/48/36/2018 ze dne 27. 8. 2018 - Dotace obcím na území Olomouckého kraje na řešení mimořádných událostí v oblasti vodohospodářské infrastruktury 2018 – vyhodnocení – Prostějovičky - propojení vrtu HV2 se stávajícím vodojemem. </w:t>
      </w:r>
    </w:p>
    <w:p w:rsidR="00F82889" w:rsidRPr="00B8655A" w:rsidRDefault="00F82889" w:rsidP="00F82889">
      <w:pPr>
        <w:pStyle w:val="Zkladntextodsazendek"/>
        <w:ind w:firstLine="0"/>
        <w:jc w:val="right"/>
      </w:pPr>
      <w:r w:rsidRPr="00B8655A">
        <w:t xml:space="preserve"> (strana </w:t>
      </w:r>
      <w:r w:rsidR="00AF111A">
        <w:t>7</w:t>
      </w:r>
      <w:r w:rsidRPr="00B8655A">
        <w:t>)</w:t>
      </w:r>
    </w:p>
    <w:p w:rsidR="00F82889" w:rsidRPr="00510960" w:rsidRDefault="00F82889" w:rsidP="00F82889">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3</w:t>
      </w:r>
    </w:p>
    <w:p w:rsidR="00986533" w:rsidRDefault="00144F06" w:rsidP="00986533">
      <w:pPr>
        <w:pStyle w:val="Normal"/>
        <w:spacing w:after="119"/>
        <w:jc w:val="both"/>
      </w:pPr>
      <w:r w:rsidRPr="005F1F10">
        <w:t xml:space="preserve">UR/48/68/2018 ze dne 27. 8. 2018 - Program na podporu investičních projektů v oblasti kultury v Olomouckém kraji v roce 2018 – vyhodnocení - Rekonstrukce farního sálu za účelem setkávání (Ruda nad Moravou). </w:t>
      </w:r>
    </w:p>
    <w:p w:rsidR="00144F06" w:rsidRPr="00B8655A" w:rsidRDefault="00144F06" w:rsidP="00144F06">
      <w:pPr>
        <w:pStyle w:val="Zkladntextodsazendek"/>
        <w:ind w:firstLine="0"/>
        <w:jc w:val="right"/>
      </w:pPr>
      <w:r w:rsidRPr="00B8655A">
        <w:t xml:space="preserve">(strana </w:t>
      </w:r>
      <w:r w:rsidR="000967BC">
        <w:t>9</w:t>
      </w:r>
      <w:r w:rsidRPr="00B8655A">
        <w:t>)</w:t>
      </w:r>
    </w:p>
    <w:p w:rsidR="00144F06" w:rsidRPr="00510960" w:rsidRDefault="00144F06" w:rsidP="00144F06">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4</w:t>
      </w:r>
    </w:p>
    <w:p w:rsidR="00144F06" w:rsidRPr="003E542D" w:rsidRDefault="00144F06" w:rsidP="00986533">
      <w:pPr>
        <w:pStyle w:val="Normal"/>
        <w:spacing w:after="119"/>
        <w:jc w:val="both"/>
      </w:pPr>
      <w:r w:rsidRPr="005F1F10">
        <w:t xml:space="preserve">UR/48/81/2018 ze dne 27. 8. 2018 - Výběrová řízení na zajištění realizací veřejných zakázek - „Poskytnutí služeb mobilního operátora pro Olomoucký kraj a jeho příspěvkové organizace na období 2019 – 2020“. </w:t>
      </w:r>
    </w:p>
    <w:p w:rsidR="00F31745" w:rsidRDefault="00F82889" w:rsidP="00F82889">
      <w:pPr>
        <w:pStyle w:val="Zkladntextodsazendek"/>
        <w:ind w:firstLine="0"/>
        <w:jc w:val="right"/>
      </w:pPr>
      <w:r w:rsidRPr="00B8655A">
        <w:t xml:space="preserve"> </w:t>
      </w:r>
      <w:r w:rsidR="00E321B3" w:rsidRPr="00B8655A">
        <w:t xml:space="preserve">(strana </w:t>
      </w:r>
      <w:r w:rsidR="000967BC">
        <w:t>10</w:t>
      </w:r>
      <w:r w:rsidR="00F31745" w:rsidRPr="00B8655A">
        <w:t>)</w:t>
      </w:r>
    </w:p>
    <w:p w:rsidR="00D1219B" w:rsidRPr="00510960" w:rsidRDefault="00D1219B" w:rsidP="00D1219B">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5</w:t>
      </w:r>
    </w:p>
    <w:p w:rsidR="00D1219B" w:rsidRPr="005F1F10" w:rsidRDefault="00D1219B" w:rsidP="00D1219B">
      <w:pPr>
        <w:pStyle w:val="Normal"/>
        <w:spacing w:after="119"/>
        <w:jc w:val="both"/>
      </w:pPr>
      <w:r w:rsidRPr="005F1F10">
        <w:t xml:space="preserve">UR/58/58/2019 ze dne 4. 2. 2019 - Zadávací řízení na zajištění realizací veřejných zakázek - „Gymnázium Olomouc - </w:t>
      </w:r>
      <w:proofErr w:type="spellStart"/>
      <w:r w:rsidRPr="005F1F10">
        <w:t>Hejčín</w:t>
      </w:r>
      <w:proofErr w:type="spellEnd"/>
      <w:r w:rsidRPr="005F1F10">
        <w:t xml:space="preserve">, Tomkova 45 - revitalizace sportovního areálu – II. etapa“. </w:t>
      </w:r>
    </w:p>
    <w:p w:rsidR="00D1219B" w:rsidRDefault="00D1219B" w:rsidP="00D1219B">
      <w:pPr>
        <w:pStyle w:val="Zkladntextodsazendek"/>
        <w:ind w:firstLine="0"/>
        <w:jc w:val="right"/>
      </w:pPr>
      <w:r w:rsidRPr="00B8655A">
        <w:t xml:space="preserve">(strana </w:t>
      </w:r>
      <w:r w:rsidR="000967BC">
        <w:t>12</w:t>
      </w:r>
      <w:r w:rsidRPr="00B8655A">
        <w:t>)</w:t>
      </w:r>
    </w:p>
    <w:p w:rsidR="00F31745" w:rsidRPr="00F31745" w:rsidRDefault="00F31745" w:rsidP="00F31745">
      <w:pPr>
        <w:pStyle w:val="Vborplohy"/>
        <w:spacing w:before="120"/>
        <w:ind w:left="0" w:firstLine="0"/>
        <w:jc w:val="both"/>
        <w:rPr>
          <w:sz w:val="24"/>
          <w:szCs w:val="24"/>
          <w:u w:val="single"/>
        </w:rPr>
      </w:pPr>
      <w:r w:rsidRPr="00F31745">
        <w:rPr>
          <w:sz w:val="24"/>
          <w:szCs w:val="24"/>
          <w:u w:val="single"/>
        </w:rPr>
        <w:t xml:space="preserve">Příloha </w:t>
      </w:r>
      <w:r w:rsidR="00D1219B">
        <w:rPr>
          <w:sz w:val="24"/>
          <w:szCs w:val="24"/>
          <w:u w:val="single"/>
        </w:rPr>
        <w:t>6</w:t>
      </w:r>
    </w:p>
    <w:p w:rsidR="00F82889" w:rsidRDefault="00B21A0F" w:rsidP="00B21A0F">
      <w:pPr>
        <w:pStyle w:val="Normal"/>
        <w:spacing w:after="119"/>
      </w:pPr>
      <w:r w:rsidRPr="00510960">
        <w:t>Vyjádření ředitele</w:t>
      </w:r>
      <w:r>
        <w:t xml:space="preserve"> krajského úřadu k</w:t>
      </w:r>
      <w:r w:rsidR="00F82889">
        <w:t> </w:t>
      </w:r>
      <w:r>
        <w:t>zápis</w:t>
      </w:r>
      <w:r w:rsidR="00F82889">
        <w:t>ům</w:t>
      </w:r>
      <w:r>
        <w:t xml:space="preserve"> z proveden</w:t>
      </w:r>
      <w:r w:rsidR="00F82889">
        <w:t>ých</w:t>
      </w:r>
      <w:r w:rsidRPr="00510960">
        <w:t xml:space="preserve"> kontrol</w:t>
      </w:r>
      <w:r>
        <w:t xml:space="preserve"> plnění usnesení uveden</w:t>
      </w:r>
      <w:r w:rsidR="00F82889">
        <w:t>ých</w:t>
      </w:r>
      <w:r w:rsidRPr="00510960">
        <w:t xml:space="preserve"> v příloze </w:t>
      </w:r>
      <w:r>
        <w:t>1</w:t>
      </w:r>
      <w:r w:rsidR="00F82889">
        <w:t xml:space="preserve">- </w:t>
      </w:r>
      <w:r w:rsidR="00D1219B">
        <w:t>5</w:t>
      </w:r>
    </w:p>
    <w:p w:rsidR="00F31745" w:rsidRPr="00B8655A" w:rsidRDefault="00F82889" w:rsidP="00F82889">
      <w:pPr>
        <w:pStyle w:val="Normal"/>
        <w:spacing w:after="119"/>
        <w:ind w:left="1701"/>
      </w:pPr>
      <w:r>
        <w:t xml:space="preserve">      </w:t>
      </w:r>
      <w:r w:rsidR="0041496F" w:rsidRPr="00B8655A">
        <w:t xml:space="preserve"> </w:t>
      </w:r>
      <w:r w:rsidR="00B21A0F">
        <w:t xml:space="preserve">                                                          </w:t>
      </w:r>
      <w:r w:rsidR="009C5D2A">
        <w:t xml:space="preserve">                              </w:t>
      </w:r>
      <w:r w:rsidR="00B21A0F">
        <w:t xml:space="preserve"> </w:t>
      </w:r>
      <w:r w:rsidR="00F31745" w:rsidRPr="00B8655A">
        <w:t xml:space="preserve">(strana </w:t>
      </w:r>
      <w:r w:rsidR="000967BC">
        <w:t>14</w:t>
      </w:r>
      <w:r w:rsidR="00F31745" w:rsidRPr="00B8655A">
        <w:t>)</w:t>
      </w:r>
    </w:p>
    <w:p w:rsidR="0074357C" w:rsidRDefault="0074357C" w:rsidP="00923006">
      <w:pPr>
        <w:pStyle w:val="Vborplohy"/>
        <w:spacing w:before="120"/>
        <w:ind w:left="0" w:firstLine="0"/>
        <w:jc w:val="both"/>
        <w:rPr>
          <w:sz w:val="24"/>
          <w:szCs w:val="24"/>
        </w:rPr>
      </w:pPr>
    </w:p>
    <w:p w:rsidR="00D70571" w:rsidRPr="00510960" w:rsidRDefault="00D70571" w:rsidP="00923006">
      <w:pPr>
        <w:pStyle w:val="Vborplohy"/>
        <w:spacing w:before="120"/>
        <w:ind w:left="0" w:firstLine="0"/>
        <w:jc w:val="both"/>
        <w:rPr>
          <w:sz w:val="24"/>
          <w:szCs w:val="24"/>
        </w:rPr>
      </w:pPr>
      <w:r w:rsidRPr="00510960">
        <w:rPr>
          <w:sz w:val="24"/>
          <w:szCs w:val="24"/>
        </w:rPr>
        <w:t>Další přílohy:</w:t>
      </w:r>
    </w:p>
    <w:p w:rsidR="00923006" w:rsidRPr="00510960" w:rsidRDefault="00923006" w:rsidP="00923006">
      <w:pPr>
        <w:pStyle w:val="Vborplohy"/>
        <w:spacing w:before="120"/>
        <w:ind w:left="0" w:firstLine="0"/>
        <w:jc w:val="both"/>
        <w:rPr>
          <w:sz w:val="24"/>
          <w:szCs w:val="24"/>
        </w:rPr>
      </w:pPr>
      <w:r w:rsidRPr="00510960">
        <w:rPr>
          <w:sz w:val="24"/>
          <w:szCs w:val="24"/>
        </w:rPr>
        <w:t>Prezenční listina</w:t>
      </w:r>
    </w:p>
    <w:p w:rsidR="007F2913" w:rsidRDefault="00923006" w:rsidP="00570003">
      <w:pPr>
        <w:pStyle w:val="Vborplohy"/>
        <w:spacing w:before="120"/>
        <w:ind w:left="0" w:firstLine="0"/>
        <w:jc w:val="both"/>
        <w:rPr>
          <w:sz w:val="24"/>
          <w:szCs w:val="24"/>
        </w:rPr>
      </w:pPr>
      <w:r w:rsidRPr="00510960">
        <w:rPr>
          <w:sz w:val="24"/>
          <w:szCs w:val="24"/>
        </w:rPr>
        <w:t xml:space="preserve">Usnesení kontrolního výboru </w:t>
      </w: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D1219B" w:rsidRPr="00BF1E3C" w:rsidRDefault="00D1219B" w:rsidP="00D1219B">
      <w:pPr>
        <w:jc w:val="center"/>
        <w:rPr>
          <w:b/>
          <w:sz w:val="32"/>
          <w:szCs w:val="32"/>
        </w:rPr>
      </w:pPr>
      <w:r w:rsidRPr="00BF1E3C">
        <w:rPr>
          <w:b/>
          <w:sz w:val="32"/>
          <w:szCs w:val="32"/>
        </w:rPr>
        <w:t>Zápis</w:t>
      </w:r>
    </w:p>
    <w:p w:rsidR="00D1219B" w:rsidRDefault="00D1219B" w:rsidP="00D1219B">
      <w:pPr>
        <w:jc w:val="both"/>
      </w:pPr>
    </w:p>
    <w:p w:rsidR="00D1219B" w:rsidRPr="00EB79AA" w:rsidRDefault="00D1219B" w:rsidP="00D1219B">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8A095D">
        <w:rPr>
          <w:i/>
          <w:color w:val="000000"/>
        </w:rPr>
        <w:t>ROK č. UR/57/53/2019 ze dne 21. 1. 2019 – zadávací řízení na zajištění realizací veřejných zakázek - „Centrální nákup multifunkčních zařízení 2019“.</w:t>
      </w:r>
    </w:p>
    <w:p w:rsidR="00D1219B" w:rsidRDefault="00D1219B" w:rsidP="00D1219B">
      <w:pPr>
        <w:jc w:val="both"/>
      </w:pPr>
    </w:p>
    <w:p w:rsidR="00D1219B" w:rsidRDefault="00D1219B" w:rsidP="00D1219B">
      <w:pPr>
        <w:jc w:val="both"/>
        <w:rPr>
          <w:rFonts w:cs="Arial"/>
        </w:rPr>
      </w:pPr>
      <w:r>
        <w:t xml:space="preserve">Složení kontrolní skupiny:  </w:t>
      </w:r>
      <w:r>
        <w:tab/>
      </w:r>
      <w:proofErr w:type="gramStart"/>
      <w:r>
        <w:t xml:space="preserve">-    </w:t>
      </w:r>
      <w:r>
        <w:rPr>
          <w:rFonts w:cs="Arial"/>
        </w:rPr>
        <w:t>Ludvík</w:t>
      </w:r>
      <w:proofErr w:type="gramEnd"/>
      <w:r>
        <w:rPr>
          <w:rFonts w:cs="Arial"/>
        </w:rPr>
        <w:t xml:space="preserve"> Šulda, BBA</w:t>
      </w:r>
    </w:p>
    <w:p w:rsidR="00D1219B" w:rsidRDefault="00D1219B" w:rsidP="00D1219B">
      <w:pPr>
        <w:pStyle w:val="Odstavecseseznamem"/>
        <w:numPr>
          <w:ilvl w:val="0"/>
          <w:numId w:val="46"/>
        </w:numPr>
        <w:contextualSpacing/>
        <w:jc w:val="both"/>
        <w:rPr>
          <w:rFonts w:cs="Arial"/>
        </w:rPr>
      </w:pPr>
      <w:r w:rsidRPr="008A095D">
        <w:rPr>
          <w:rFonts w:cs="Arial"/>
        </w:rPr>
        <w:t>Ing. Radan Holásek, BA</w:t>
      </w:r>
    </w:p>
    <w:p w:rsidR="00D1219B" w:rsidRDefault="00D1219B" w:rsidP="00D1219B">
      <w:pPr>
        <w:pStyle w:val="Odstavecseseznamem"/>
        <w:numPr>
          <w:ilvl w:val="0"/>
          <w:numId w:val="46"/>
        </w:numPr>
        <w:contextualSpacing/>
        <w:jc w:val="both"/>
        <w:rPr>
          <w:rFonts w:cs="Arial"/>
        </w:rPr>
      </w:pPr>
      <w:r>
        <w:rPr>
          <w:rFonts w:cs="Arial"/>
        </w:rPr>
        <w:t>Ing. Stanislav Orság</w:t>
      </w:r>
    </w:p>
    <w:p w:rsidR="00D1219B" w:rsidRPr="008A095D" w:rsidRDefault="00D1219B" w:rsidP="00D1219B">
      <w:pPr>
        <w:pStyle w:val="Odstavecseseznamem"/>
        <w:ind w:left="3900"/>
        <w:jc w:val="both"/>
        <w:rPr>
          <w:rFonts w:cs="Arial"/>
        </w:rPr>
      </w:pPr>
    </w:p>
    <w:p w:rsidR="00D1219B" w:rsidRDefault="00D1219B" w:rsidP="00D1219B">
      <w:pPr>
        <w:jc w:val="both"/>
      </w:pPr>
      <w:r>
        <w:t>Za kontrolovaný odbor: Ing. Svatava Špalková, vedoucí odboru kanceláře ředitele</w:t>
      </w:r>
    </w:p>
    <w:p w:rsidR="00D1219B" w:rsidRDefault="00D1219B" w:rsidP="00D1219B">
      <w:pPr>
        <w:jc w:val="both"/>
      </w:pPr>
    </w:p>
    <w:p w:rsidR="00D1219B" w:rsidRDefault="00D1219B" w:rsidP="00D1219B">
      <w:pPr>
        <w:jc w:val="both"/>
      </w:pPr>
      <w:r>
        <w:t>Datum provedení kontroly: 12. 3. 2020</w:t>
      </w:r>
    </w:p>
    <w:p w:rsidR="00D1219B" w:rsidRDefault="00D1219B" w:rsidP="00D1219B">
      <w:pPr>
        <w:jc w:val="both"/>
        <w:rPr>
          <w:i/>
          <w:color w:val="FF0000"/>
        </w:rPr>
      </w:pPr>
    </w:p>
    <w:p w:rsidR="00D1219B" w:rsidRDefault="00D1219B" w:rsidP="00D1219B">
      <w:pPr>
        <w:jc w:val="both"/>
        <w:rPr>
          <w:i/>
          <w:color w:val="FF0000"/>
        </w:rPr>
      </w:pPr>
      <w:r w:rsidRPr="0037793F">
        <w:rPr>
          <w:i/>
          <w:color w:val="FF0000"/>
        </w:rPr>
        <w:t>Předmět kontroly</w:t>
      </w:r>
    </w:p>
    <w:p w:rsidR="00D1219B" w:rsidRDefault="00D1219B" w:rsidP="00D1219B">
      <w:pPr>
        <w:jc w:val="both"/>
        <w:rPr>
          <w:i/>
          <w:color w:val="000000"/>
        </w:rPr>
      </w:pPr>
      <w:r w:rsidRPr="00AD4832">
        <w:t>Kontrola</w:t>
      </w:r>
      <w:r w:rsidRPr="00AD4832">
        <w:rPr>
          <w:lang w:val="sv-SE"/>
        </w:rPr>
        <w:t xml:space="preserve"> plnění </w:t>
      </w:r>
      <w:r w:rsidRPr="00686E49">
        <w:rPr>
          <w:color w:val="000000"/>
        </w:rPr>
        <w:t xml:space="preserve">usnesení </w:t>
      </w:r>
      <w:r w:rsidRPr="008A095D">
        <w:rPr>
          <w:color w:val="000000"/>
        </w:rPr>
        <w:t>ROK č. UR/57/53/2019 ze dne 21. 1. 2019</w:t>
      </w:r>
      <w:r w:rsidRPr="008A095D">
        <w:rPr>
          <w:i/>
          <w:color w:val="000000"/>
        </w:rPr>
        <w:t xml:space="preserve"> – zadávací řízení na zajištění realizací veřejných zakázek - „Centrální nákup multifunkčních zařízení 2019“.</w:t>
      </w:r>
    </w:p>
    <w:p w:rsidR="00D1219B" w:rsidRDefault="00D1219B" w:rsidP="00D1219B">
      <w:pPr>
        <w:jc w:val="both"/>
        <w:rPr>
          <w:i/>
          <w:color w:val="000000" w:themeColor="text1"/>
          <w:lang w:val="sv-SE"/>
        </w:rPr>
      </w:pPr>
    </w:p>
    <w:p w:rsidR="00D1219B" w:rsidRDefault="00D1219B" w:rsidP="00D1219B">
      <w:pPr>
        <w:jc w:val="both"/>
        <w:rPr>
          <w:i/>
          <w:color w:val="000000" w:themeColor="text1"/>
          <w:lang w:val="sv-SE"/>
        </w:rPr>
      </w:pPr>
      <w:r>
        <w:rPr>
          <w:i/>
          <w:color w:val="000000" w:themeColor="text1"/>
          <w:lang w:val="sv-SE"/>
        </w:rPr>
        <w:t xml:space="preserve">ROK dne 21. 1. 2019 schválila zadávací podmínky kontrolované veřejné zakázky </w:t>
      </w:r>
      <w:r>
        <w:rPr>
          <w:i/>
          <w:color w:val="000000" w:themeColor="text1"/>
          <w:lang w:val="sv-SE"/>
        </w:rPr>
        <w:br/>
        <w:t>a jmenovala personální složení komise pro otevírání elektronických nabídek a komise pro posouzení a hodnocení. Předmětem veřejné zakázky byly dodávky fotokopírovací techniky, tj. multifunkčních zařízení a tiskárny pro příspěvkové organizace Olomouckého kraje. Veřejná zakázka byla zadávána v rámci centralizovaného zadávání. Šlo o otevřené nadlimitní řízení s rozpočtovými naklády 1 882 000,- Kč</w:t>
      </w:r>
      <w:r w:rsidR="00FB4D0B">
        <w:rPr>
          <w:i/>
          <w:color w:val="000000" w:themeColor="text1"/>
          <w:lang w:val="sv-SE"/>
        </w:rPr>
        <w:t xml:space="preserve"> </w:t>
      </w:r>
      <w:r>
        <w:rPr>
          <w:i/>
          <w:color w:val="000000" w:themeColor="text1"/>
          <w:lang w:val="sv-SE"/>
        </w:rPr>
        <w:t xml:space="preserve">vč. DPH. Zadávací dokumentace byla vyvěšena 24. 1. 2019. Ve stanovené lhůtě podalo elektronické nabídky celkem 6 firem – TA Triumph-Adler Česká republika s.r.o. s nabídkovou cenou 1 634 910,- Kč bez DPH, Copytechnik servis KT s.r.o. (1 463 200,- Kč), UNIS Computers, a.s. (1 379 600,- Kč), TONERMARKET s.r.o. (1 115 562,- Kč), BossCan ComPrint spol. s r.o. ( 1 280 100,- Kč) a C SYSTEM CZ a.s. (1 531 326,- Kč). </w:t>
      </w:r>
    </w:p>
    <w:p w:rsidR="00D1219B" w:rsidRDefault="00D1219B" w:rsidP="00D1219B">
      <w:pPr>
        <w:jc w:val="both"/>
        <w:rPr>
          <w:i/>
          <w:color w:val="000000" w:themeColor="text1"/>
          <w:lang w:val="sv-SE"/>
        </w:rPr>
      </w:pPr>
      <w:r>
        <w:rPr>
          <w:i/>
          <w:color w:val="000000" w:themeColor="text1"/>
          <w:lang w:val="sv-SE"/>
        </w:rPr>
        <w:t xml:space="preserve">Dne 4. 3. 2019 byla společnosti TONERMARKET s.r.o. doručena žádost </w:t>
      </w:r>
      <w:r>
        <w:rPr>
          <w:i/>
          <w:color w:val="000000" w:themeColor="text1"/>
          <w:lang w:val="sv-SE"/>
        </w:rPr>
        <w:br/>
        <w:t xml:space="preserve">o objasnění/doplnění údajů týkající se potvrzení o maximálním měsíčním zatížení nabízených tiskových zařízení a dále strojové čitelnosti formátu pdf. Následně došlo </w:t>
      </w:r>
      <w:r>
        <w:rPr>
          <w:i/>
          <w:color w:val="000000" w:themeColor="text1"/>
          <w:lang w:val="sv-SE"/>
        </w:rPr>
        <w:br/>
        <w:t xml:space="preserve">k zaslání další výzvy k předložení dle dokladů, které se týkalo prohlášení společnosti směrem k tiskovému zařízení firmy Canon a jeho maximálnímu měsíčnímu zatížení. Na základě nesplnění podmínky měsíční výtěžnosti inkoustové tiskárny pak došlo dne 26. 3. 2019 k Rozhodnutí o vyloučení účastníka, společnosti TONERMARKET s.r.o., ze zadávacího řízení. Následně byla zaslána dne 5. 4. 2019 žádost o objasnění společnosti BossCan, které firma následně doručila. </w:t>
      </w:r>
    </w:p>
    <w:p w:rsidR="00D1219B" w:rsidRDefault="00D1219B" w:rsidP="00D1219B">
      <w:pPr>
        <w:jc w:val="both"/>
        <w:rPr>
          <w:i/>
          <w:color w:val="000000" w:themeColor="text1"/>
          <w:lang w:val="sv-SE"/>
        </w:rPr>
      </w:pPr>
      <w:r>
        <w:rPr>
          <w:i/>
          <w:color w:val="000000" w:themeColor="text1"/>
          <w:lang w:val="sv-SE"/>
        </w:rPr>
        <w:t>Hodnotící komise se sešla celkem třikrát a určila výsledné pořadí dle nabízené ceny, bylo konstaováno, že nejvýhodnější nabídku předložila společnost TONERMARKET s.r.o., která měla nejnižší cenu. Na základě bližšího zkoumání pak komise navrhla zadavateli nejvýhodnějšího účastníka TONERMARKET s.r.o. vyloučit (viz výše) pro nesplnění technických podmínek zadavatele a dále plně posuzovat účastníka s druhou nejnižší cenou BossCan ComPrint spol. s r.o., kterého následně komise vyhodnotila jako vhodného.</w:t>
      </w:r>
    </w:p>
    <w:p w:rsidR="00D1219B" w:rsidRDefault="00D1219B" w:rsidP="00D1219B">
      <w:pPr>
        <w:jc w:val="both"/>
        <w:rPr>
          <w:i/>
          <w:color w:val="000000" w:themeColor="text1"/>
          <w:lang w:val="sv-SE"/>
        </w:rPr>
      </w:pPr>
      <w:r>
        <w:rPr>
          <w:i/>
          <w:color w:val="000000" w:themeColor="text1"/>
          <w:lang w:val="sv-SE"/>
        </w:rPr>
        <w:t>Dne 15. 4. 2019 ROK vzala na vědomí vyloučení z účasti na veřejné zakázce účastníka TONERMARKET s.r.o., rozhodla o výběru vhodné nabídky veřejné zakázky účastníka BossCan Comprint spol. s r.o. a rozhodla o uzavření rámcové a účastnické smlouvy na realizaci této veřejné zakázky.</w:t>
      </w:r>
    </w:p>
    <w:p w:rsidR="00D1219B" w:rsidRDefault="00D1219B" w:rsidP="00D1219B">
      <w:pPr>
        <w:jc w:val="both"/>
        <w:rPr>
          <w:i/>
          <w:color w:val="000000" w:themeColor="text1"/>
          <w:lang w:val="sv-SE"/>
        </w:rPr>
      </w:pPr>
      <w:r>
        <w:rPr>
          <w:i/>
          <w:color w:val="000000" w:themeColor="text1"/>
          <w:lang w:val="sv-SE"/>
        </w:rPr>
        <w:t>Dne 24. 4. 2019 pak podala společnost TONERMARKET námitku proti rozhodnutí zadavatele o vyloučení účastníka ze zadávacího řízení. Rozhodnutím zadavatele</w:t>
      </w:r>
      <w:r w:rsidR="00FB4D0B">
        <w:rPr>
          <w:i/>
          <w:color w:val="000000" w:themeColor="text1"/>
          <w:lang w:val="sv-SE"/>
        </w:rPr>
        <w:t xml:space="preserve"> </w:t>
      </w:r>
      <w:r>
        <w:rPr>
          <w:i/>
          <w:color w:val="000000" w:themeColor="text1"/>
          <w:lang w:val="sv-SE"/>
        </w:rPr>
        <w:t>o námitkách stěžovatele ze dne 30. 4. 2019 bylo sděleno, že zadavatel námitky stěžovatele odmítá a zároveň bylo konstatováno, že námitka byla podána opožděně, v takovém případě zákon přímo ukládá zadavateli námitky odmítnout.</w:t>
      </w:r>
    </w:p>
    <w:p w:rsidR="00D1219B" w:rsidRPr="00780D4E" w:rsidRDefault="00D1219B" w:rsidP="00D1219B">
      <w:pPr>
        <w:jc w:val="both"/>
        <w:rPr>
          <w:i/>
        </w:rPr>
      </w:pPr>
    </w:p>
    <w:p w:rsidR="00D1219B" w:rsidRDefault="00D1219B" w:rsidP="00D1219B">
      <w:pPr>
        <w:jc w:val="both"/>
        <w:rPr>
          <w:i/>
          <w:color w:val="FF0000"/>
        </w:rPr>
      </w:pPr>
      <w:r w:rsidRPr="0037793F">
        <w:rPr>
          <w:i/>
          <w:color w:val="FF0000"/>
        </w:rPr>
        <w:t>Návrhy na opatření</w:t>
      </w:r>
    </w:p>
    <w:p w:rsidR="00D1219B" w:rsidRDefault="00D1219B" w:rsidP="00D1219B">
      <w:pPr>
        <w:jc w:val="both"/>
        <w:rPr>
          <w:i/>
        </w:rPr>
      </w:pPr>
      <w:r>
        <w:rPr>
          <w:i/>
        </w:rPr>
        <w:t>Kontrolní skupina neshledala žádné nedostatky.</w:t>
      </w:r>
    </w:p>
    <w:p w:rsidR="00D1219B" w:rsidRDefault="00D1219B" w:rsidP="00D1219B">
      <w:pPr>
        <w:jc w:val="both"/>
        <w:rPr>
          <w:i/>
        </w:rPr>
      </w:pPr>
    </w:p>
    <w:p w:rsidR="00D1219B" w:rsidRPr="0037793F" w:rsidRDefault="00D1219B" w:rsidP="00D1219B">
      <w:pPr>
        <w:jc w:val="both"/>
        <w:rPr>
          <w:i/>
        </w:rPr>
      </w:pPr>
    </w:p>
    <w:p w:rsidR="00D1219B" w:rsidRPr="0037793F" w:rsidRDefault="00D1219B" w:rsidP="00D1219B">
      <w:pPr>
        <w:jc w:val="both"/>
        <w:rPr>
          <w:i/>
          <w:color w:val="FF0000"/>
        </w:rPr>
      </w:pPr>
      <w:r>
        <w:rPr>
          <w:i/>
          <w:color w:val="FF0000"/>
        </w:rPr>
        <w:t>V Olomouci dne 12. 3. 2020</w:t>
      </w:r>
    </w:p>
    <w:p w:rsidR="00D1219B" w:rsidRDefault="00D1219B" w:rsidP="00D1219B">
      <w:pPr>
        <w:jc w:val="both"/>
      </w:pPr>
    </w:p>
    <w:p w:rsidR="00D1219B" w:rsidRDefault="00D1219B" w:rsidP="00D1219B">
      <w:pPr>
        <w:jc w:val="both"/>
      </w:pPr>
    </w:p>
    <w:p w:rsidR="00D1219B" w:rsidRDefault="00D1219B" w:rsidP="00D1219B">
      <w:pPr>
        <w:jc w:val="both"/>
      </w:pPr>
      <w:r>
        <w:t>Jméno a příjmení zaměstnance:</w:t>
      </w:r>
    </w:p>
    <w:p w:rsidR="00D1219B" w:rsidRDefault="00D1219B" w:rsidP="00D1219B">
      <w:pPr>
        <w:jc w:val="both"/>
      </w:pPr>
    </w:p>
    <w:p w:rsidR="00D1219B" w:rsidRDefault="00D1219B" w:rsidP="00D1219B">
      <w:pPr>
        <w:jc w:val="both"/>
      </w:pPr>
    </w:p>
    <w:p w:rsidR="00D1219B" w:rsidRDefault="00D1219B" w:rsidP="00D1219B">
      <w:pPr>
        <w:jc w:val="both"/>
      </w:pPr>
      <w:r>
        <w:t>……………………………………..</w:t>
      </w:r>
    </w:p>
    <w:p w:rsidR="00D1219B" w:rsidRDefault="00D1219B" w:rsidP="00D1219B">
      <w:pPr>
        <w:jc w:val="both"/>
      </w:pPr>
    </w:p>
    <w:p w:rsidR="00D1219B" w:rsidRDefault="00D1219B" w:rsidP="00D1219B">
      <w:pPr>
        <w:jc w:val="both"/>
      </w:pPr>
      <w:r>
        <w:t>Jméno a příjmení členů výboru:</w:t>
      </w:r>
    </w:p>
    <w:p w:rsidR="00D1219B" w:rsidRDefault="00D1219B" w:rsidP="00D1219B">
      <w:pPr>
        <w:jc w:val="both"/>
      </w:pPr>
    </w:p>
    <w:p w:rsidR="00D1219B" w:rsidRDefault="00D1219B" w:rsidP="00D1219B">
      <w:pPr>
        <w:jc w:val="both"/>
      </w:pPr>
    </w:p>
    <w:p w:rsidR="00D1219B" w:rsidRDefault="00D1219B" w:rsidP="00D1219B">
      <w:pPr>
        <w:jc w:val="both"/>
      </w:pPr>
      <w:r>
        <w:t>………………………………………</w:t>
      </w: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144F06" w:rsidRDefault="00144F06"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FB4D0B" w:rsidRDefault="00FB4D0B" w:rsidP="00570003">
      <w:pPr>
        <w:pStyle w:val="Vborplohy"/>
        <w:spacing w:before="120"/>
        <w:ind w:left="0" w:firstLine="0"/>
        <w:jc w:val="both"/>
        <w:rPr>
          <w:sz w:val="24"/>
          <w:szCs w:val="24"/>
        </w:rPr>
      </w:pPr>
    </w:p>
    <w:p w:rsidR="00D1219B" w:rsidRPr="00BF1E3C" w:rsidRDefault="00D1219B" w:rsidP="00D1219B">
      <w:pPr>
        <w:jc w:val="center"/>
        <w:rPr>
          <w:b/>
          <w:sz w:val="32"/>
          <w:szCs w:val="32"/>
        </w:rPr>
      </w:pPr>
      <w:r w:rsidRPr="00BF1E3C">
        <w:rPr>
          <w:b/>
          <w:sz w:val="32"/>
          <w:szCs w:val="32"/>
        </w:rPr>
        <w:t>Zápis</w:t>
      </w:r>
    </w:p>
    <w:p w:rsidR="00D1219B" w:rsidRDefault="00D1219B" w:rsidP="00D1219B">
      <w:pPr>
        <w:jc w:val="both"/>
      </w:pPr>
    </w:p>
    <w:p w:rsidR="00D1219B" w:rsidRDefault="00D1219B" w:rsidP="00D1219B">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7E59E9">
        <w:rPr>
          <w:i/>
          <w:color w:val="000000"/>
        </w:rPr>
        <w:t>ROK č. UR/48/36/2018 ze dne 27. 8. 2018 - Dotace obcím na území Olomouckého kraje na řešení mimořádných událostí v oblasti vodohospodářské infrastruktury 2018 – vyhodnocení – Prostějovičky - propojení vrtu HV2 se stávajícím vodojemem.</w:t>
      </w:r>
    </w:p>
    <w:p w:rsidR="00D1219B" w:rsidRDefault="00D1219B" w:rsidP="00D1219B">
      <w:pPr>
        <w:jc w:val="both"/>
      </w:pPr>
    </w:p>
    <w:p w:rsidR="00D1219B" w:rsidRDefault="00D1219B" w:rsidP="00D1219B">
      <w:pPr>
        <w:jc w:val="both"/>
        <w:rPr>
          <w:rFonts w:cs="Arial"/>
        </w:rPr>
      </w:pPr>
      <w:r>
        <w:t xml:space="preserve">Složení kontrolní skupiny:  </w:t>
      </w:r>
      <w:r>
        <w:tab/>
      </w:r>
      <w:proofErr w:type="gramStart"/>
      <w:r>
        <w:t xml:space="preserve">-    </w:t>
      </w:r>
      <w:r>
        <w:rPr>
          <w:rFonts w:cs="Arial"/>
        </w:rPr>
        <w:t>Ludvík</w:t>
      </w:r>
      <w:proofErr w:type="gramEnd"/>
      <w:r>
        <w:rPr>
          <w:rFonts w:cs="Arial"/>
        </w:rPr>
        <w:t xml:space="preserve"> Šulda, BBA</w:t>
      </w:r>
    </w:p>
    <w:p w:rsidR="00D1219B" w:rsidRDefault="00D1219B" w:rsidP="00D1219B">
      <w:pPr>
        <w:pStyle w:val="Odstavecseseznamem"/>
        <w:numPr>
          <w:ilvl w:val="0"/>
          <w:numId w:val="31"/>
        </w:numPr>
        <w:spacing w:after="120"/>
        <w:contextualSpacing/>
        <w:jc w:val="both"/>
        <w:rPr>
          <w:rFonts w:cs="Arial"/>
        </w:rPr>
      </w:pPr>
      <w:r>
        <w:rPr>
          <w:rFonts w:cs="Arial"/>
        </w:rPr>
        <w:t>Ing. Vladimír Holan</w:t>
      </w:r>
    </w:p>
    <w:p w:rsidR="00D1219B" w:rsidRPr="00620C11" w:rsidRDefault="00D1219B" w:rsidP="00D1219B">
      <w:pPr>
        <w:pStyle w:val="Odstavecseseznamem"/>
        <w:numPr>
          <w:ilvl w:val="0"/>
          <w:numId w:val="31"/>
        </w:numPr>
        <w:spacing w:after="120"/>
        <w:contextualSpacing/>
        <w:jc w:val="both"/>
        <w:rPr>
          <w:rFonts w:cs="Arial"/>
        </w:rPr>
      </w:pPr>
      <w:r w:rsidRPr="007E59E9">
        <w:rPr>
          <w:rFonts w:cs="Arial"/>
        </w:rPr>
        <w:t xml:space="preserve">Ing. Petr </w:t>
      </w:r>
      <w:proofErr w:type="spellStart"/>
      <w:r w:rsidRPr="007E59E9">
        <w:rPr>
          <w:rFonts w:cs="Arial"/>
        </w:rPr>
        <w:t>Lón</w:t>
      </w:r>
      <w:proofErr w:type="spellEnd"/>
      <w:r w:rsidRPr="00620C11">
        <w:rPr>
          <w:rFonts w:cs="Arial"/>
        </w:rPr>
        <w:tab/>
      </w:r>
    </w:p>
    <w:p w:rsidR="00D1219B" w:rsidRPr="0072506F" w:rsidRDefault="00D1219B" w:rsidP="00D1219B">
      <w:pPr>
        <w:pStyle w:val="Odstavecseseznamem"/>
        <w:ind w:left="3900"/>
        <w:jc w:val="both"/>
        <w:rPr>
          <w:lang w:val="sv-SE"/>
        </w:rPr>
      </w:pPr>
      <w:r w:rsidRPr="0072506F">
        <w:rPr>
          <w:rFonts w:cs="Arial"/>
        </w:rPr>
        <w:tab/>
      </w:r>
    </w:p>
    <w:p w:rsidR="00D1219B" w:rsidRDefault="00D1219B" w:rsidP="00D1219B">
      <w:pPr>
        <w:jc w:val="both"/>
      </w:pPr>
      <w:r>
        <w:t xml:space="preserve">Za kontrolovaný odbor: Ing. Josef Veselský, </w:t>
      </w:r>
      <w:r w:rsidRPr="00D73EC5">
        <w:t xml:space="preserve">vedoucí odboru životního prostředí </w:t>
      </w:r>
      <w:r>
        <w:br/>
      </w:r>
      <w:r w:rsidRPr="00D73EC5">
        <w:t>a zemědělství</w:t>
      </w:r>
    </w:p>
    <w:p w:rsidR="00D1219B" w:rsidRDefault="00D1219B" w:rsidP="00D1219B">
      <w:pPr>
        <w:jc w:val="both"/>
      </w:pPr>
    </w:p>
    <w:p w:rsidR="00D1219B" w:rsidRDefault="00D1219B" w:rsidP="00D1219B">
      <w:pPr>
        <w:jc w:val="both"/>
      </w:pPr>
      <w:r>
        <w:t>Datum provedení kontroly: 1. 6. 2020</w:t>
      </w:r>
    </w:p>
    <w:p w:rsidR="00D1219B" w:rsidRDefault="00D1219B" w:rsidP="00D1219B">
      <w:pPr>
        <w:jc w:val="both"/>
        <w:rPr>
          <w:i/>
          <w:color w:val="FF0000"/>
        </w:rPr>
      </w:pPr>
    </w:p>
    <w:p w:rsidR="00D1219B" w:rsidRDefault="00D1219B" w:rsidP="00D1219B">
      <w:pPr>
        <w:jc w:val="both"/>
        <w:rPr>
          <w:i/>
          <w:color w:val="FF0000"/>
        </w:rPr>
      </w:pPr>
      <w:r w:rsidRPr="0037793F">
        <w:rPr>
          <w:i/>
          <w:color w:val="FF0000"/>
        </w:rPr>
        <w:t>Předmět kontroly</w:t>
      </w:r>
    </w:p>
    <w:p w:rsidR="00D1219B" w:rsidRDefault="00D1219B" w:rsidP="00D1219B">
      <w:pPr>
        <w:jc w:val="both"/>
        <w:rPr>
          <w:color w:val="000000"/>
        </w:rPr>
      </w:pPr>
      <w:r w:rsidRPr="00AD4832">
        <w:t>Kontrola</w:t>
      </w:r>
      <w:r w:rsidRPr="00AD4832">
        <w:rPr>
          <w:lang w:val="sv-SE"/>
        </w:rPr>
        <w:t xml:space="preserve"> plnění </w:t>
      </w:r>
      <w:r w:rsidRPr="00686E49">
        <w:rPr>
          <w:color w:val="000000"/>
        </w:rPr>
        <w:t xml:space="preserve">usnesení </w:t>
      </w:r>
      <w:r w:rsidRPr="007E59E9">
        <w:rPr>
          <w:color w:val="000000"/>
        </w:rPr>
        <w:t xml:space="preserve">ROK č. UR/48/36/2018 ze dne 27. 8. 2018 - </w:t>
      </w:r>
      <w:r w:rsidRPr="007E59E9">
        <w:rPr>
          <w:i/>
          <w:color w:val="000000"/>
        </w:rPr>
        <w:t>Dotace obcím na území Olomouckého kraje na řešení mimořádných událostí v oblasti vodohospodářské infrastruktury 2018 – vyhodnocení – Prostějovičky - propojení vrtu HV2 se stávajícím vodojemem.</w:t>
      </w:r>
    </w:p>
    <w:p w:rsidR="00D1219B" w:rsidRPr="00A425B0" w:rsidRDefault="00D1219B" w:rsidP="00D1219B">
      <w:pPr>
        <w:jc w:val="both"/>
        <w:rPr>
          <w:i/>
          <w:color w:val="000000" w:themeColor="text1"/>
          <w:lang w:val="sv-SE"/>
        </w:rPr>
      </w:pPr>
    </w:p>
    <w:p w:rsidR="00D1219B" w:rsidRDefault="00D1219B" w:rsidP="00D1219B">
      <w:pPr>
        <w:jc w:val="both"/>
        <w:rPr>
          <w:i/>
        </w:rPr>
      </w:pPr>
      <w:r>
        <w:rPr>
          <w:i/>
        </w:rPr>
        <w:t>Na základě vyhlášeno dotačního programu Dotace obcím na území Olomouckého kraje na řešení mimořádných událostí v oblasti vodohospodářské infrastruktury 2018, DT č. 1 Řešení mimořádné situace na infrastruktuře vodovodů a kanalizací pro veřejnou potřebu byla podána dne 29. 6. 2018 žádost obcí Prostějovičky na akci Prostějovičky – propojení vrtu HV2 se stávajícím vodojemem. Celkové předpokládané náklady na akci dle žádosti měly být 1 331 000,- Kč, z toho 831 000,- Kč mělo být hrazeno z vlastních zdrojů a 500 000,- Kč byla požadovaná dotace z rozpočtu Olomouckého kraje.</w:t>
      </w:r>
    </w:p>
    <w:p w:rsidR="00D1219B" w:rsidRDefault="00D1219B" w:rsidP="00D1219B">
      <w:pPr>
        <w:jc w:val="both"/>
        <w:rPr>
          <w:i/>
        </w:rPr>
      </w:pPr>
      <w:r>
        <w:rPr>
          <w:i/>
        </w:rPr>
        <w:t xml:space="preserve">Dne 4. 7. 2018 byla obec vyzvána, aby doplnila chybějící doklady. K doplnění žádosti, resp. příloh k této žádosti o dotaci, došlo obcí Prostějovičky dne 9. 7. 2018. </w:t>
      </w:r>
    </w:p>
    <w:p w:rsidR="00D1219B" w:rsidRDefault="00D1219B" w:rsidP="00D1219B">
      <w:pPr>
        <w:jc w:val="both"/>
        <w:rPr>
          <w:i/>
        </w:rPr>
      </w:pPr>
      <w:r>
        <w:rPr>
          <w:i/>
        </w:rPr>
        <w:t xml:space="preserve">Dne 27. 8. 2018 ROK souhlasila s návrhem na poskytnutí dotací uživatelům výše uvedeného dotačního programu v DT č. 1 „Řešení mimořádné situace na infrastruktuře vodovodů a kanalizací pro veřejnou potřebu“, mezi nimi i s žádostí obce Prostějovičky, dle Přílohy č. 1 důvodové zprávy. V rámci vyhodnocení tohoto dotačního programu pak vzalo ZOK dne 17. 9. 2018 na vědomí důvodovou zprávu a schválilo poskytnutí dotací žadatelům a zároveň i uzavření veřejnoprávních smluv o poskytnutí dotací s příjemci. Obci Prostějovičky byla schválena dotace ve výši 370 000,- </w:t>
      </w:r>
      <w:proofErr w:type="spellStart"/>
      <w:proofErr w:type="gramStart"/>
      <w:r>
        <w:rPr>
          <w:i/>
        </w:rPr>
        <w:t>Kč.Toto</w:t>
      </w:r>
      <w:proofErr w:type="spellEnd"/>
      <w:proofErr w:type="gramEnd"/>
      <w:r>
        <w:rPr>
          <w:i/>
        </w:rPr>
        <w:t xml:space="preserve"> sdělení o částečném vyhovění žádosti jí bylo zasláno 18. 9. 2018, téhož dne zastupitelstvo obce Prostějovičky schválilo přijetí dotace. Smlouva o poskytnutí dotace pak byla podepsána 1. 11. 2018.</w:t>
      </w:r>
    </w:p>
    <w:p w:rsidR="00D1219B" w:rsidRDefault="00D1219B" w:rsidP="00D1219B">
      <w:pPr>
        <w:jc w:val="both"/>
        <w:rPr>
          <w:i/>
        </w:rPr>
      </w:pPr>
      <w:r>
        <w:rPr>
          <w:i/>
        </w:rPr>
        <w:t>Vyúčtování dotace bylo na KÚOK doručeno 31. 7. 2019, 1. 8. 2019 byl proveden záznam o provedené kontrole vyúčtování, který konstatoval, že předložené vyúčtování dotace odpovídá obsahovému vymezení stanovenému ve vnitřním předpise/smlouvě. Cena stavby objektivizovaná výběrovým řízením byla 1 201 934,- Kč, na základě víceprací pak byla navýšena na 1 512 873,89 Kč. Stavební práce v rozsahu základní smlouvy o dílo byly příjemcem podpory uhrazeny dne 27. 6. 2019. Dotace dle smlouvy měla být vyčerpána do 30. 6. 2019. Vícepráce dle dodatku č. 1 byly příjemcem podpory uhrazeny 10. 7. 2019. Výše dotace vynaložená z rozpočtu Olomouckého kraje byla schválených 370 000,- Kč, zbylé náklady byly hrazeny z vlastních zdrojů žadatele.</w:t>
      </w:r>
    </w:p>
    <w:p w:rsidR="00D1219B" w:rsidRPr="00780D4E" w:rsidRDefault="00D1219B" w:rsidP="00D1219B">
      <w:pPr>
        <w:jc w:val="both"/>
        <w:rPr>
          <w:i/>
        </w:rPr>
      </w:pPr>
    </w:p>
    <w:p w:rsidR="00D1219B" w:rsidRDefault="00D1219B" w:rsidP="00D1219B">
      <w:pPr>
        <w:jc w:val="both"/>
        <w:rPr>
          <w:i/>
          <w:color w:val="FF0000"/>
        </w:rPr>
      </w:pPr>
      <w:r w:rsidRPr="0037793F">
        <w:rPr>
          <w:i/>
          <w:color w:val="FF0000"/>
        </w:rPr>
        <w:t>Návrhy na opatření</w:t>
      </w:r>
    </w:p>
    <w:p w:rsidR="00D1219B" w:rsidRDefault="00D1219B" w:rsidP="00D1219B">
      <w:pPr>
        <w:jc w:val="both"/>
        <w:rPr>
          <w:i/>
        </w:rPr>
      </w:pPr>
      <w:r>
        <w:rPr>
          <w:i/>
        </w:rPr>
        <w:t>Kontrolní skupina neshledala žádné nedostatky.</w:t>
      </w:r>
    </w:p>
    <w:p w:rsidR="00D1219B" w:rsidRDefault="00D1219B" w:rsidP="00D1219B">
      <w:pPr>
        <w:jc w:val="both"/>
        <w:rPr>
          <w:i/>
        </w:rPr>
      </w:pPr>
    </w:p>
    <w:p w:rsidR="00D1219B" w:rsidRPr="0037793F" w:rsidRDefault="00D1219B" w:rsidP="00D1219B">
      <w:pPr>
        <w:jc w:val="both"/>
        <w:rPr>
          <w:i/>
        </w:rPr>
      </w:pPr>
    </w:p>
    <w:p w:rsidR="00D1219B" w:rsidRPr="0037793F" w:rsidRDefault="00D1219B" w:rsidP="00D1219B">
      <w:pPr>
        <w:jc w:val="both"/>
        <w:rPr>
          <w:i/>
          <w:color w:val="FF0000"/>
        </w:rPr>
      </w:pPr>
      <w:r>
        <w:rPr>
          <w:i/>
          <w:color w:val="FF0000"/>
        </w:rPr>
        <w:t>V Olomouci dne 1. 6. 2020</w:t>
      </w:r>
    </w:p>
    <w:p w:rsidR="00D1219B" w:rsidRDefault="00D1219B" w:rsidP="00D1219B">
      <w:pPr>
        <w:jc w:val="both"/>
      </w:pPr>
    </w:p>
    <w:p w:rsidR="00D1219B" w:rsidRDefault="00D1219B" w:rsidP="00D1219B">
      <w:pPr>
        <w:jc w:val="both"/>
      </w:pPr>
    </w:p>
    <w:p w:rsidR="00D1219B" w:rsidRDefault="00D1219B" w:rsidP="00D1219B">
      <w:pPr>
        <w:jc w:val="both"/>
      </w:pPr>
      <w:r>
        <w:t>Jméno a příjmení zaměstnance:</w:t>
      </w:r>
    </w:p>
    <w:p w:rsidR="00D1219B" w:rsidRDefault="00D1219B" w:rsidP="00D1219B">
      <w:pPr>
        <w:jc w:val="both"/>
      </w:pPr>
    </w:p>
    <w:p w:rsidR="00D1219B" w:rsidRDefault="00D1219B" w:rsidP="00D1219B">
      <w:pPr>
        <w:jc w:val="both"/>
      </w:pPr>
    </w:p>
    <w:p w:rsidR="00D1219B" w:rsidRDefault="00D1219B" w:rsidP="00D1219B">
      <w:pPr>
        <w:jc w:val="both"/>
      </w:pPr>
      <w:r>
        <w:t>……………………………………..</w:t>
      </w:r>
    </w:p>
    <w:p w:rsidR="00D1219B" w:rsidRDefault="00D1219B" w:rsidP="00D1219B">
      <w:pPr>
        <w:jc w:val="both"/>
      </w:pPr>
    </w:p>
    <w:p w:rsidR="00D1219B" w:rsidRDefault="00D1219B" w:rsidP="00D1219B">
      <w:pPr>
        <w:jc w:val="both"/>
      </w:pPr>
      <w:r>
        <w:t>Jméno a příjmení členů výboru:</w:t>
      </w:r>
    </w:p>
    <w:p w:rsidR="00D1219B" w:rsidRDefault="00D1219B" w:rsidP="00D1219B">
      <w:pPr>
        <w:jc w:val="both"/>
      </w:pPr>
    </w:p>
    <w:p w:rsidR="00D1219B" w:rsidRDefault="00D1219B" w:rsidP="00D1219B">
      <w:pPr>
        <w:jc w:val="both"/>
      </w:pPr>
    </w:p>
    <w:p w:rsidR="00D1219B" w:rsidRDefault="00D1219B" w:rsidP="00D1219B">
      <w:pPr>
        <w:jc w:val="both"/>
      </w:pPr>
      <w:r>
        <w:t>………………………………………</w:t>
      </w:r>
    </w:p>
    <w:p w:rsidR="00D1219B" w:rsidRDefault="00D1219B" w:rsidP="00D1219B">
      <w:pPr>
        <w:jc w:val="both"/>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FB4D0B" w:rsidRDefault="00FB4D0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Pr="00BF1E3C" w:rsidRDefault="00D1219B" w:rsidP="00D1219B">
      <w:pPr>
        <w:jc w:val="center"/>
        <w:rPr>
          <w:b/>
          <w:sz w:val="32"/>
          <w:szCs w:val="32"/>
        </w:rPr>
      </w:pPr>
      <w:r w:rsidRPr="00BF1E3C">
        <w:rPr>
          <w:b/>
          <w:sz w:val="32"/>
          <w:szCs w:val="32"/>
        </w:rPr>
        <w:t>Zápis</w:t>
      </w:r>
    </w:p>
    <w:p w:rsidR="00D1219B" w:rsidRDefault="00D1219B" w:rsidP="00D1219B">
      <w:pPr>
        <w:jc w:val="both"/>
      </w:pPr>
    </w:p>
    <w:p w:rsidR="00D1219B" w:rsidRPr="00EB79AA" w:rsidRDefault="00D1219B" w:rsidP="00D1219B">
      <w:pPr>
        <w:jc w:val="both"/>
        <w:rPr>
          <w:i/>
          <w:color w:val="000000"/>
        </w:rPr>
      </w:pPr>
      <w:r w:rsidRPr="0072506F">
        <w:rPr>
          <w:i/>
        </w:rPr>
        <w:t>O provedené kontrole</w:t>
      </w:r>
      <w:r w:rsidRPr="0072506F">
        <w:rPr>
          <w:i/>
          <w:lang w:val="sv-SE"/>
        </w:rPr>
        <w:t xml:space="preserve"> plnění </w:t>
      </w:r>
      <w:r w:rsidRPr="0072506F">
        <w:rPr>
          <w:i/>
          <w:color w:val="000000"/>
        </w:rPr>
        <w:t>usnesení</w:t>
      </w:r>
      <w:r>
        <w:rPr>
          <w:i/>
          <w:color w:val="000000"/>
        </w:rPr>
        <w:t xml:space="preserve"> </w:t>
      </w:r>
      <w:r w:rsidRPr="006405D4">
        <w:rPr>
          <w:i/>
          <w:color w:val="000000"/>
        </w:rPr>
        <w:t>ROK č. UR/48/68/2018 ze dne 27. 8. 2018 - Program na podporu investičních projektů v oblasti kultury v Olomouckém kraji v roce 2018 – vyhodnocení - Rekonstrukce farního sál</w:t>
      </w:r>
      <w:r>
        <w:rPr>
          <w:i/>
          <w:color w:val="000000"/>
        </w:rPr>
        <w:t xml:space="preserve">u za účelem setkávání (Ruda nad </w:t>
      </w:r>
      <w:r w:rsidRPr="006405D4">
        <w:rPr>
          <w:i/>
          <w:color w:val="000000"/>
        </w:rPr>
        <w:t>Moravou).</w:t>
      </w:r>
    </w:p>
    <w:p w:rsidR="00D1219B" w:rsidRDefault="00D1219B" w:rsidP="00D1219B">
      <w:pPr>
        <w:jc w:val="both"/>
      </w:pPr>
    </w:p>
    <w:p w:rsidR="00D1219B" w:rsidRDefault="00D1219B" w:rsidP="00D1219B">
      <w:pPr>
        <w:jc w:val="both"/>
        <w:rPr>
          <w:rFonts w:cs="Arial"/>
        </w:rPr>
      </w:pPr>
      <w:r>
        <w:t xml:space="preserve">Složení kontrolní skupiny:  </w:t>
      </w:r>
      <w:r>
        <w:tab/>
      </w:r>
      <w:proofErr w:type="gramStart"/>
      <w:r>
        <w:t xml:space="preserve">-    </w:t>
      </w:r>
      <w:r>
        <w:rPr>
          <w:rFonts w:cs="Arial"/>
        </w:rPr>
        <w:t>Ludvík</w:t>
      </w:r>
      <w:proofErr w:type="gramEnd"/>
      <w:r>
        <w:rPr>
          <w:rFonts w:cs="Arial"/>
        </w:rPr>
        <w:t xml:space="preserve"> Šulda, BBA</w:t>
      </w:r>
    </w:p>
    <w:p w:rsidR="00D1219B" w:rsidRDefault="00D1219B" w:rsidP="00D1219B">
      <w:pPr>
        <w:pStyle w:val="Odstavecseseznamem"/>
        <w:numPr>
          <w:ilvl w:val="0"/>
          <w:numId w:val="31"/>
        </w:numPr>
        <w:spacing w:after="120"/>
        <w:contextualSpacing/>
        <w:jc w:val="both"/>
        <w:rPr>
          <w:rFonts w:cs="Arial"/>
        </w:rPr>
      </w:pPr>
      <w:r>
        <w:rPr>
          <w:rFonts w:cs="Arial"/>
        </w:rPr>
        <w:t>Ing. Miroslav Marek</w:t>
      </w:r>
    </w:p>
    <w:p w:rsidR="00D1219B" w:rsidRPr="00620C11" w:rsidRDefault="00D1219B" w:rsidP="00D1219B">
      <w:pPr>
        <w:pStyle w:val="Odstavecseseznamem"/>
        <w:numPr>
          <w:ilvl w:val="0"/>
          <w:numId w:val="31"/>
        </w:numPr>
        <w:spacing w:after="120"/>
        <w:contextualSpacing/>
        <w:jc w:val="both"/>
        <w:rPr>
          <w:rFonts w:cs="Arial"/>
        </w:rPr>
      </w:pPr>
      <w:r w:rsidRPr="00155D2A">
        <w:rPr>
          <w:rFonts w:cs="Arial"/>
        </w:rPr>
        <w:t>Ing. Tomáš Dostal</w:t>
      </w:r>
      <w:r w:rsidRPr="00620C11">
        <w:rPr>
          <w:rFonts w:cs="Arial"/>
        </w:rPr>
        <w:tab/>
      </w:r>
    </w:p>
    <w:p w:rsidR="00D1219B" w:rsidRPr="0072506F" w:rsidRDefault="00D1219B" w:rsidP="00D1219B">
      <w:pPr>
        <w:pStyle w:val="Odstavecseseznamem"/>
        <w:ind w:left="3900"/>
        <w:jc w:val="both"/>
        <w:rPr>
          <w:lang w:val="sv-SE"/>
        </w:rPr>
      </w:pPr>
      <w:r w:rsidRPr="0072506F">
        <w:rPr>
          <w:rFonts w:cs="Arial"/>
        </w:rPr>
        <w:tab/>
      </w:r>
    </w:p>
    <w:p w:rsidR="00D1219B" w:rsidRDefault="00D1219B" w:rsidP="00D1219B">
      <w:pPr>
        <w:jc w:val="both"/>
      </w:pPr>
      <w:r>
        <w:t>Za kontrolovaný odbor: Mgr. Irena Kučová, referentka dotací oddělení kultury, Odbor sportu, kultury a památkové péče</w:t>
      </w:r>
    </w:p>
    <w:p w:rsidR="00D1219B" w:rsidRDefault="00D1219B" w:rsidP="00D1219B">
      <w:pPr>
        <w:jc w:val="both"/>
      </w:pPr>
    </w:p>
    <w:p w:rsidR="00D1219B" w:rsidRDefault="00D1219B" w:rsidP="00D1219B">
      <w:pPr>
        <w:jc w:val="both"/>
      </w:pPr>
      <w:r>
        <w:t>Datum provedení kontroly: 25. 5. 2020</w:t>
      </w:r>
    </w:p>
    <w:p w:rsidR="00D1219B" w:rsidRDefault="00D1219B" w:rsidP="00D1219B">
      <w:pPr>
        <w:jc w:val="both"/>
        <w:rPr>
          <w:i/>
          <w:color w:val="FF0000"/>
        </w:rPr>
      </w:pPr>
    </w:p>
    <w:p w:rsidR="00D1219B" w:rsidRDefault="00D1219B" w:rsidP="00D1219B">
      <w:pPr>
        <w:jc w:val="both"/>
        <w:rPr>
          <w:i/>
          <w:color w:val="FF0000"/>
        </w:rPr>
      </w:pPr>
      <w:r w:rsidRPr="0037793F">
        <w:rPr>
          <w:i/>
          <w:color w:val="FF0000"/>
        </w:rPr>
        <w:t>Předmět kontroly</w:t>
      </w:r>
    </w:p>
    <w:p w:rsidR="00D1219B" w:rsidRDefault="00D1219B" w:rsidP="00D1219B">
      <w:pPr>
        <w:jc w:val="both"/>
        <w:rPr>
          <w:i/>
          <w:color w:val="000000"/>
        </w:rPr>
      </w:pPr>
      <w:r w:rsidRPr="00AD4832">
        <w:t>Kontrola</w:t>
      </w:r>
      <w:r w:rsidRPr="00AD4832">
        <w:rPr>
          <w:lang w:val="sv-SE"/>
        </w:rPr>
        <w:t xml:space="preserve"> plnění </w:t>
      </w:r>
      <w:r w:rsidRPr="00686E49">
        <w:rPr>
          <w:color w:val="000000"/>
        </w:rPr>
        <w:t xml:space="preserve">usnesení </w:t>
      </w:r>
      <w:r w:rsidRPr="006405D4">
        <w:rPr>
          <w:color w:val="000000"/>
        </w:rPr>
        <w:t xml:space="preserve">ROK č. UR/48/68/2018 ze dne 27. 8. 2018 - </w:t>
      </w:r>
      <w:r w:rsidRPr="006405D4">
        <w:rPr>
          <w:i/>
          <w:color w:val="000000"/>
        </w:rPr>
        <w:t>Program na podporu investičních projektů v oblasti kultury v Olomouckém kraji v roce 2018 – vyhodnocení - Rekonstrukce farního sálu za účelem setkávání (Ruda nad Moravou).</w:t>
      </w:r>
    </w:p>
    <w:p w:rsidR="00D1219B" w:rsidRDefault="00D1219B" w:rsidP="00D1219B">
      <w:pPr>
        <w:jc w:val="both"/>
        <w:rPr>
          <w:i/>
          <w:color w:val="000000"/>
        </w:rPr>
      </w:pPr>
    </w:p>
    <w:p w:rsidR="00D1219B" w:rsidRDefault="00D1219B" w:rsidP="00D1219B">
      <w:pPr>
        <w:jc w:val="both"/>
        <w:rPr>
          <w:i/>
          <w:color w:val="000000"/>
        </w:rPr>
      </w:pPr>
      <w:r>
        <w:rPr>
          <w:i/>
          <w:color w:val="000000"/>
        </w:rPr>
        <w:t xml:space="preserve">Na základě vyhlášeného Programu na podporu investičních projektů v oblasti kultury v Olomouckém kraji v roce 2018 byla podána dne 19. 6. 2018 žádost o dotaci Římskokatolickou farností v Rudě nad Moravou na rekonstrukci farního sálu za účelem setkávání. Dotace měla být použita dle žádosti na práce spojené s odstraněním staré podlahy, nákupem a pokládkou nové. Došlo k úpravě elektroinstalací, vody a montáží kuchyňského koutu. Celkové předpokládané výdaje akce měly činit 200 000,- Kč s tím, že 140 000,- Kč mělo jít z dotace Olomouckého kraje a 60 000,- Kč z vlastních zdrojů. </w:t>
      </w:r>
    </w:p>
    <w:p w:rsidR="00D1219B" w:rsidRDefault="00D1219B" w:rsidP="00D1219B">
      <w:pPr>
        <w:jc w:val="both"/>
        <w:rPr>
          <w:i/>
          <w:color w:val="000000"/>
        </w:rPr>
      </w:pPr>
      <w:r>
        <w:rPr>
          <w:i/>
          <w:color w:val="000000"/>
        </w:rPr>
        <w:t>Dne 27. 8. 2018 projednala ROK vyhodnocení výše zmíněného dotačního programu, vzala na vědomí důvodovou zprávu, schválila poskytnutí dotací příjemcům a rovněž tak uzavření veřejnoprávních smluv. Schválená dotace pro Římskokatolickou farnost byla ve výši 105 000,- Kč. Smlouva byla podepsána 11. 10. 2018.</w:t>
      </w:r>
    </w:p>
    <w:p w:rsidR="00D1219B" w:rsidRPr="007464FB" w:rsidRDefault="00D1219B" w:rsidP="00D1219B">
      <w:pPr>
        <w:jc w:val="both"/>
        <w:rPr>
          <w:i/>
          <w:color w:val="000000"/>
        </w:rPr>
      </w:pPr>
      <w:r>
        <w:rPr>
          <w:i/>
          <w:color w:val="000000"/>
        </w:rPr>
        <w:t>Dne 29. 1. 2019 bylo na Krajský úřad Olomouckého kraje doručeno vyúčtování dotace. S tím, že celkové náklady na akci byly 209 007,- Kč a výše vyčerpané dotace byla schválených 105 000,- Kč. Záznam o provedené kontrole vyúčtování dotace či příspěvků příjemce provedený 20. 2. 2019 konstatoval, že předložené vyúčtování dotace, které obsahuje soupis spolu s listy příloh, odpovídá obsahovému vymezení stanovenému smlouvou, nebyly zjištěny žádné nedostatky.</w:t>
      </w:r>
    </w:p>
    <w:p w:rsidR="00D1219B" w:rsidRPr="00780D4E" w:rsidRDefault="00D1219B" w:rsidP="00D1219B">
      <w:pPr>
        <w:jc w:val="both"/>
        <w:rPr>
          <w:i/>
        </w:rPr>
      </w:pPr>
    </w:p>
    <w:p w:rsidR="00D1219B" w:rsidRDefault="00D1219B" w:rsidP="00D1219B">
      <w:pPr>
        <w:jc w:val="both"/>
        <w:rPr>
          <w:i/>
          <w:color w:val="FF0000"/>
        </w:rPr>
      </w:pPr>
      <w:r w:rsidRPr="0037793F">
        <w:rPr>
          <w:i/>
          <w:color w:val="FF0000"/>
        </w:rPr>
        <w:t>Návrhy na opatření</w:t>
      </w:r>
    </w:p>
    <w:p w:rsidR="00D1219B" w:rsidRDefault="00D1219B" w:rsidP="00D1219B">
      <w:pPr>
        <w:jc w:val="both"/>
        <w:rPr>
          <w:i/>
        </w:rPr>
      </w:pPr>
      <w:r>
        <w:rPr>
          <w:i/>
        </w:rPr>
        <w:t>Kontrolní skupina neshledala žádné nedostatky.</w:t>
      </w:r>
    </w:p>
    <w:p w:rsidR="00D1219B" w:rsidRDefault="00D1219B" w:rsidP="00D1219B">
      <w:pPr>
        <w:jc w:val="both"/>
        <w:rPr>
          <w:i/>
        </w:rPr>
      </w:pPr>
    </w:p>
    <w:p w:rsidR="00D1219B" w:rsidRPr="0037793F" w:rsidRDefault="00D1219B" w:rsidP="00D1219B">
      <w:pPr>
        <w:jc w:val="both"/>
        <w:rPr>
          <w:i/>
        </w:rPr>
      </w:pPr>
    </w:p>
    <w:p w:rsidR="00D1219B" w:rsidRPr="0037793F" w:rsidRDefault="00D1219B" w:rsidP="00D1219B">
      <w:pPr>
        <w:jc w:val="both"/>
        <w:rPr>
          <w:i/>
          <w:color w:val="FF0000"/>
        </w:rPr>
      </w:pPr>
      <w:r>
        <w:rPr>
          <w:i/>
          <w:color w:val="FF0000"/>
        </w:rPr>
        <w:t>V Olomouci dne 25. 5. 2020</w:t>
      </w:r>
    </w:p>
    <w:p w:rsidR="00D1219B" w:rsidRDefault="00D1219B" w:rsidP="00D1219B">
      <w:pPr>
        <w:jc w:val="both"/>
      </w:pPr>
    </w:p>
    <w:p w:rsidR="00D1219B" w:rsidRDefault="00D1219B" w:rsidP="00D1219B">
      <w:pPr>
        <w:jc w:val="both"/>
      </w:pPr>
    </w:p>
    <w:p w:rsidR="00D1219B" w:rsidRDefault="00D1219B" w:rsidP="00D1219B">
      <w:pPr>
        <w:jc w:val="both"/>
      </w:pPr>
      <w:r>
        <w:t>Jméno a příjmení zaměstnance:</w:t>
      </w:r>
    </w:p>
    <w:p w:rsidR="00D1219B" w:rsidRDefault="00D1219B" w:rsidP="00D1219B">
      <w:pPr>
        <w:jc w:val="both"/>
      </w:pPr>
    </w:p>
    <w:p w:rsidR="00D1219B" w:rsidRDefault="00D1219B" w:rsidP="00D1219B">
      <w:pPr>
        <w:jc w:val="both"/>
      </w:pPr>
    </w:p>
    <w:p w:rsidR="00D1219B" w:rsidRDefault="00D1219B" w:rsidP="00D1219B">
      <w:pPr>
        <w:jc w:val="both"/>
      </w:pPr>
      <w:r>
        <w:t>……………………………………..</w:t>
      </w: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Pr="00BF1E3C" w:rsidRDefault="00D1219B" w:rsidP="00D1219B">
      <w:pPr>
        <w:jc w:val="center"/>
        <w:rPr>
          <w:b/>
          <w:sz w:val="32"/>
          <w:szCs w:val="32"/>
        </w:rPr>
      </w:pPr>
      <w:r w:rsidRPr="00BF1E3C">
        <w:rPr>
          <w:b/>
          <w:sz w:val="32"/>
          <w:szCs w:val="32"/>
        </w:rPr>
        <w:t>Zápis</w:t>
      </w:r>
    </w:p>
    <w:p w:rsidR="00D1219B" w:rsidRDefault="00D1219B" w:rsidP="00D1219B">
      <w:pPr>
        <w:jc w:val="both"/>
      </w:pPr>
    </w:p>
    <w:p w:rsidR="00D1219B" w:rsidRPr="00EB79AA" w:rsidRDefault="00D1219B" w:rsidP="00D1219B">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CB75E3">
        <w:rPr>
          <w:i/>
          <w:color w:val="000000"/>
        </w:rPr>
        <w:t>ROK č. UR/48/81/2018 ze dne 27. 8. 2018 - Výběrová řízení na zajištění realizací veřejných zakázek - „Poskytnutí služeb mobilního operátora pro Olomoucký kraj a jeho příspěvkové organizace na období 2019 – 2020“.</w:t>
      </w:r>
    </w:p>
    <w:p w:rsidR="00D1219B" w:rsidRDefault="00D1219B" w:rsidP="00D1219B">
      <w:pPr>
        <w:jc w:val="both"/>
      </w:pPr>
    </w:p>
    <w:p w:rsidR="00D1219B" w:rsidRDefault="00D1219B" w:rsidP="00D1219B">
      <w:pPr>
        <w:jc w:val="both"/>
        <w:rPr>
          <w:rFonts w:cs="Arial"/>
        </w:rPr>
      </w:pPr>
      <w:r>
        <w:t xml:space="preserve">Složení kontrolní skupiny:  </w:t>
      </w:r>
      <w:r>
        <w:tab/>
      </w:r>
      <w:proofErr w:type="gramStart"/>
      <w:r>
        <w:t xml:space="preserve">-    </w:t>
      </w:r>
      <w:r>
        <w:rPr>
          <w:rFonts w:cs="Arial"/>
        </w:rPr>
        <w:t>Ludvík</w:t>
      </w:r>
      <w:proofErr w:type="gramEnd"/>
      <w:r>
        <w:rPr>
          <w:rFonts w:cs="Arial"/>
        </w:rPr>
        <w:t xml:space="preserve"> Šulda, BBA</w:t>
      </w:r>
    </w:p>
    <w:p w:rsidR="00D1219B" w:rsidRDefault="00D1219B" w:rsidP="00D1219B">
      <w:pPr>
        <w:pStyle w:val="Odstavecseseznamem"/>
        <w:ind w:left="3900"/>
        <w:jc w:val="both"/>
        <w:rPr>
          <w:rFonts w:cs="Arial"/>
        </w:rPr>
      </w:pPr>
      <w:r>
        <w:rPr>
          <w:rFonts w:cs="Arial"/>
        </w:rPr>
        <w:t>Ing. Vladimír Holan</w:t>
      </w:r>
    </w:p>
    <w:p w:rsidR="00D1219B" w:rsidRDefault="00D1219B" w:rsidP="00D1219B">
      <w:pPr>
        <w:pStyle w:val="Odstavecseseznamem"/>
        <w:ind w:left="3900"/>
        <w:jc w:val="both"/>
        <w:rPr>
          <w:rFonts w:cs="Arial"/>
        </w:rPr>
      </w:pPr>
      <w:r w:rsidRPr="00840916">
        <w:rPr>
          <w:rFonts w:cs="Arial"/>
        </w:rPr>
        <w:t xml:space="preserve">Ing. Petr </w:t>
      </w:r>
      <w:proofErr w:type="spellStart"/>
      <w:r w:rsidRPr="00840916">
        <w:rPr>
          <w:rFonts w:cs="Arial"/>
        </w:rPr>
        <w:t>Lón</w:t>
      </w:r>
      <w:proofErr w:type="spellEnd"/>
    </w:p>
    <w:p w:rsidR="00D1219B" w:rsidRPr="008A095D" w:rsidRDefault="00D1219B" w:rsidP="00D1219B">
      <w:pPr>
        <w:pStyle w:val="Odstavecseseznamem"/>
        <w:ind w:left="3900"/>
        <w:jc w:val="both"/>
        <w:rPr>
          <w:rFonts w:cs="Arial"/>
        </w:rPr>
      </w:pPr>
    </w:p>
    <w:p w:rsidR="00D1219B" w:rsidRDefault="00D1219B" w:rsidP="00D1219B">
      <w:pPr>
        <w:jc w:val="both"/>
      </w:pPr>
      <w:r>
        <w:t xml:space="preserve">Za kontrolovaný odbor: </w:t>
      </w:r>
      <w:r w:rsidRPr="00840916">
        <w:t>Ing. Pavel Růžička, vedoucí oddělení veřejných zakázek</w:t>
      </w:r>
    </w:p>
    <w:p w:rsidR="00D1219B" w:rsidRDefault="00D1219B" w:rsidP="00D1219B">
      <w:pPr>
        <w:jc w:val="both"/>
      </w:pPr>
    </w:p>
    <w:p w:rsidR="00D1219B" w:rsidRDefault="00D1219B" w:rsidP="00D1219B">
      <w:pPr>
        <w:jc w:val="both"/>
      </w:pPr>
      <w:r>
        <w:t>Datum provedení kontroly: 8. 6. 2020</w:t>
      </w:r>
    </w:p>
    <w:p w:rsidR="00D1219B" w:rsidRDefault="00D1219B" w:rsidP="00D1219B">
      <w:pPr>
        <w:jc w:val="both"/>
        <w:rPr>
          <w:i/>
          <w:color w:val="FF0000"/>
        </w:rPr>
      </w:pPr>
    </w:p>
    <w:p w:rsidR="00D1219B" w:rsidRDefault="00D1219B" w:rsidP="00D1219B">
      <w:pPr>
        <w:jc w:val="both"/>
        <w:rPr>
          <w:i/>
          <w:color w:val="FF0000"/>
        </w:rPr>
      </w:pPr>
      <w:r w:rsidRPr="0037793F">
        <w:rPr>
          <w:i/>
          <w:color w:val="FF0000"/>
        </w:rPr>
        <w:t>Předmět kontroly</w:t>
      </w:r>
    </w:p>
    <w:p w:rsidR="00D1219B" w:rsidRDefault="00D1219B" w:rsidP="00D1219B">
      <w:pPr>
        <w:jc w:val="both"/>
        <w:rPr>
          <w:i/>
          <w:color w:val="000000"/>
        </w:rPr>
      </w:pPr>
      <w:r w:rsidRPr="00AD4832">
        <w:t>Kontrola</w:t>
      </w:r>
      <w:r w:rsidRPr="00AD4832">
        <w:rPr>
          <w:lang w:val="sv-SE"/>
        </w:rPr>
        <w:t xml:space="preserve"> plnění </w:t>
      </w:r>
      <w:r w:rsidRPr="00686E49">
        <w:rPr>
          <w:color w:val="000000"/>
        </w:rPr>
        <w:t xml:space="preserve">usnesení </w:t>
      </w:r>
      <w:r w:rsidRPr="00CB75E3">
        <w:rPr>
          <w:color w:val="000000"/>
        </w:rPr>
        <w:t>ROK č. UR/48/81/2018 ze dne 27. 8. 2018 -</w:t>
      </w:r>
      <w:r w:rsidRPr="00CB75E3">
        <w:rPr>
          <w:i/>
          <w:color w:val="000000"/>
        </w:rPr>
        <w:t xml:space="preserve"> Výběrová řízení na zajištění realizací veřejných zakázek - „Poskytnutí služeb mobilního operátora pro Olomoucký kraj a jeho příspěvkové organizace na období 2019 – 2020“.</w:t>
      </w:r>
    </w:p>
    <w:p w:rsidR="00D1219B" w:rsidRDefault="00D1219B" w:rsidP="00D1219B">
      <w:pPr>
        <w:jc w:val="both"/>
        <w:rPr>
          <w:i/>
          <w:color w:val="000000" w:themeColor="text1"/>
          <w:lang w:val="sv-SE"/>
        </w:rPr>
      </w:pPr>
    </w:p>
    <w:p w:rsidR="00D1219B" w:rsidRDefault="00D1219B" w:rsidP="00D1219B">
      <w:pPr>
        <w:jc w:val="both"/>
        <w:rPr>
          <w:i/>
        </w:rPr>
      </w:pPr>
      <w:r>
        <w:rPr>
          <w:i/>
        </w:rPr>
        <w:t xml:space="preserve">ROK dne 27. 8. 2018 schválila zadávací podmínky veřejné zakázky na </w:t>
      </w:r>
      <w:r w:rsidRPr="00BB64B0">
        <w:rPr>
          <w:i/>
        </w:rPr>
        <w:t>„Poskytnutí služeb mobilního operátora pro Olomoucký kraj a jeho příspěvkové organizace na období 2019 – 2020“</w:t>
      </w:r>
      <w:r>
        <w:rPr>
          <w:i/>
        </w:rPr>
        <w:t>. Předmětem veřejné zakázky bylo</w:t>
      </w:r>
      <w:r w:rsidRPr="00BB64B0">
        <w:rPr>
          <w:i/>
        </w:rPr>
        <w:t xml:space="preserve"> poskytování mobilních hlasových a datových služeb na 4500 SIM kartách, které užívá Olomoucký kraj a jeho PO</w:t>
      </w:r>
      <w:r>
        <w:rPr>
          <w:i/>
        </w:rPr>
        <w:t xml:space="preserve"> na roky 2019-2020. Veřejná zakázka byla</w:t>
      </w:r>
      <w:r w:rsidRPr="00BB64B0">
        <w:rPr>
          <w:i/>
        </w:rPr>
        <w:t xml:space="preserve"> zadávána v rámci centralizovaného zadávání</w:t>
      </w:r>
      <w:r>
        <w:rPr>
          <w:i/>
        </w:rPr>
        <w:t xml:space="preserve"> s předpokládanými náklady 40 000 000,- Kč bez DPH</w:t>
      </w:r>
      <w:r w:rsidRPr="00BB64B0">
        <w:rPr>
          <w:i/>
        </w:rPr>
        <w:t>.</w:t>
      </w:r>
      <w:r>
        <w:rPr>
          <w:i/>
        </w:rPr>
        <w:t xml:space="preserve"> Jednalo se o otevřené výběrové řízení, kde následně proběhla elektronická aukce. Ke zveřejnění ve věstníku veřejných zakázek došlo dne 30. 8. 2018.</w:t>
      </w:r>
    </w:p>
    <w:p w:rsidR="00D1219B" w:rsidRDefault="00D1219B" w:rsidP="00D1219B">
      <w:pPr>
        <w:jc w:val="both"/>
        <w:rPr>
          <w:i/>
        </w:rPr>
      </w:pPr>
      <w:r w:rsidRPr="00BB64B0">
        <w:rPr>
          <w:i/>
        </w:rPr>
        <w:t xml:space="preserve">V souladu s § 109 Zákona měly být nabídky podávány v elektronické podobě přes certifikovaný elektronický nástroj </w:t>
      </w:r>
      <w:proofErr w:type="spellStart"/>
      <w:r w:rsidRPr="00BB64B0">
        <w:rPr>
          <w:i/>
        </w:rPr>
        <w:t>eGORDION</w:t>
      </w:r>
      <w:proofErr w:type="spellEnd"/>
      <w:r w:rsidRPr="00BB64B0">
        <w:rPr>
          <w:i/>
        </w:rPr>
        <w:t xml:space="preserve"> v. 3.3 - Tender </w:t>
      </w:r>
      <w:proofErr w:type="spellStart"/>
      <w:r w:rsidRPr="00BB64B0">
        <w:rPr>
          <w:i/>
        </w:rPr>
        <w:t>arena</w:t>
      </w:r>
      <w:proofErr w:type="spellEnd"/>
      <w:r w:rsidRPr="00BB64B0">
        <w:rPr>
          <w:i/>
        </w:rPr>
        <w:t xml:space="preserve">. Otevírání obálek s nabídkami se </w:t>
      </w:r>
      <w:proofErr w:type="gramStart"/>
      <w:r w:rsidRPr="00BB64B0">
        <w:rPr>
          <w:i/>
        </w:rPr>
        <w:t>uskutečnilo</w:t>
      </w:r>
      <w:proofErr w:type="gramEnd"/>
      <w:r w:rsidRPr="00BB64B0">
        <w:rPr>
          <w:i/>
        </w:rPr>
        <w:t xml:space="preserve"> dne 1. 10. 2018 po uplynutí lhůty pro podání nabídek</w:t>
      </w:r>
      <w:r w:rsidR="00FB4D0B">
        <w:rPr>
          <w:i/>
        </w:rPr>
        <w:t xml:space="preserve"> </w:t>
      </w:r>
      <w:r w:rsidRPr="00BB64B0">
        <w:rPr>
          <w:i/>
        </w:rPr>
        <w:t xml:space="preserve">v 09:01 hod. Zadavatel </w:t>
      </w:r>
      <w:proofErr w:type="gramStart"/>
      <w:r w:rsidRPr="00BB64B0">
        <w:rPr>
          <w:i/>
        </w:rPr>
        <w:t>obdržel</w:t>
      </w:r>
      <w:proofErr w:type="gramEnd"/>
      <w:r w:rsidRPr="00BB64B0">
        <w:rPr>
          <w:i/>
        </w:rPr>
        <w:t xml:space="preserve"> v elektronickém nástroji celkem 3 nabídky, které byly podány v řádné lhůtě pro podání nabídek.</w:t>
      </w:r>
      <w:r>
        <w:rPr>
          <w:i/>
        </w:rPr>
        <w:t xml:space="preserve"> Nabídka č. 1 od společnosti </w:t>
      </w:r>
      <w:r w:rsidRPr="00BB64B0">
        <w:rPr>
          <w:i/>
        </w:rPr>
        <w:t xml:space="preserve">T-Mobile Czech Republic a.s. </w:t>
      </w:r>
      <w:r>
        <w:rPr>
          <w:i/>
        </w:rPr>
        <w:t xml:space="preserve">činila </w:t>
      </w:r>
      <w:r w:rsidRPr="00BB64B0">
        <w:rPr>
          <w:i/>
        </w:rPr>
        <w:t>39 740 853,00 Kč bez DPH</w:t>
      </w:r>
      <w:r>
        <w:rPr>
          <w:i/>
        </w:rPr>
        <w:t xml:space="preserve">, nabídka č. 2 společnosti </w:t>
      </w:r>
      <w:r w:rsidRPr="00BB64B0">
        <w:rPr>
          <w:i/>
        </w:rPr>
        <w:t>Vodafone Czech Republic a.s.</w:t>
      </w:r>
      <w:r>
        <w:rPr>
          <w:i/>
        </w:rPr>
        <w:t xml:space="preserve"> byla ve výši 39 997 032,00 Kč bez DPH a nabídka č. 3 O2 Czech Republic a.s. byla </w:t>
      </w:r>
      <w:r w:rsidRPr="00BB64B0">
        <w:rPr>
          <w:i/>
        </w:rPr>
        <w:t>56 573 780,00 Kč bez DPH</w:t>
      </w:r>
      <w:r>
        <w:rPr>
          <w:i/>
        </w:rPr>
        <w:t xml:space="preserve">. Hodnotící komise jmenovaná ROK dne 27. 8. 2018 zhodnotila před elektronickou aukcí všechny podané nabídky </w:t>
      </w:r>
      <w:r>
        <w:rPr>
          <w:i/>
        </w:rPr>
        <w:br/>
        <w:t>a konstatovala, že nabídky splňují</w:t>
      </w:r>
      <w:r w:rsidRPr="007E5B1D">
        <w:rPr>
          <w:i/>
        </w:rPr>
        <w:t xml:space="preserve"> požadavky zadavatele v plném rozsahu</w:t>
      </w:r>
      <w:r>
        <w:rPr>
          <w:i/>
        </w:rPr>
        <w:t>.</w:t>
      </w:r>
    </w:p>
    <w:p w:rsidR="00D1219B" w:rsidRDefault="00D1219B" w:rsidP="00D1219B">
      <w:pPr>
        <w:jc w:val="both"/>
        <w:rPr>
          <w:i/>
        </w:rPr>
      </w:pPr>
      <w:r>
        <w:rPr>
          <w:i/>
        </w:rPr>
        <w:t xml:space="preserve">Dne 19. 10. 2018 od 10:00 hod. proběhla samotná elektronická aukce. </w:t>
      </w:r>
      <w:r w:rsidRPr="007E5B1D">
        <w:rPr>
          <w:i/>
        </w:rPr>
        <w:t xml:space="preserve">Konečné nabídkové ceny dodavatelů po ukončení elektronické aukce </w:t>
      </w:r>
      <w:r>
        <w:rPr>
          <w:i/>
        </w:rPr>
        <w:t>byly</w:t>
      </w:r>
      <w:r w:rsidRPr="007E5B1D">
        <w:rPr>
          <w:i/>
        </w:rPr>
        <w:t xml:space="preserve"> následující</w:t>
      </w:r>
      <w:r>
        <w:rPr>
          <w:i/>
        </w:rPr>
        <w:t xml:space="preserve">: T-Mobile Czech Republic a.s. </w:t>
      </w:r>
      <w:r w:rsidRPr="007E5B1D">
        <w:rPr>
          <w:i/>
        </w:rPr>
        <w:t>39 740 853,00 Kč</w:t>
      </w:r>
      <w:r>
        <w:rPr>
          <w:i/>
        </w:rPr>
        <w:t xml:space="preserve"> bez DPH, </w:t>
      </w:r>
      <w:r w:rsidRPr="007E5B1D">
        <w:rPr>
          <w:i/>
        </w:rPr>
        <w:t>Vodafone Czech Republic a.s.</w:t>
      </w:r>
      <w:r w:rsidR="00FB4D0B">
        <w:rPr>
          <w:i/>
        </w:rPr>
        <w:t xml:space="preserve"> </w:t>
      </w:r>
      <w:r w:rsidRPr="007E5B1D">
        <w:rPr>
          <w:i/>
        </w:rPr>
        <w:t>31 386 976,80 Kč</w:t>
      </w:r>
      <w:r>
        <w:rPr>
          <w:i/>
        </w:rPr>
        <w:t xml:space="preserve"> bez DPH a </w:t>
      </w:r>
      <w:r w:rsidRPr="007E5B1D">
        <w:rPr>
          <w:i/>
        </w:rPr>
        <w:t xml:space="preserve">O2 Czech Republic </w:t>
      </w:r>
      <w:r>
        <w:rPr>
          <w:i/>
        </w:rPr>
        <w:t xml:space="preserve">a.s. </w:t>
      </w:r>
      <w:r w:rsidRPr="007E5B1D">
        <w:rPr>
          <w:i/>
        </w:rPr>
        <w:t>38 735 086,92 Kč</w:t>
      </w:r>
      <w:r>
        <w:rPr>
          <w:i/>
        </w:rPr>
        <w:t xml:space="preserve"> bez DPH. Hodnotící komise dne 22. 10. 2018 konstatovala, že n</w:t>
      </w:r>
      <w:r w:rsidRPr="007E5B1D">
        <w:rPr>
          <w:i/>
        </w:rPr>
        <w:t>ejvýhodnější nabídku předložil účastník č. 2  - Vodafone Czech Republic a.s.</w:t>
      </w:r>
    </w:p>
    <w:p w:rsidR="00D1219B" w:rsidRDefault="00D1219B" w:rsidP="00D1219B">
      <w:pPr>
        <w:jc w:val="both"/>
        <w:rPr>
          <w:i/>
        </w:rPr>
      </w:pPr>
      <w:r>
        <w:rPr>
          <w:i/>
        </w:rPr>
        <w:t>ROK dne 29. 10. 2018 schválila</w:t>
      </w:r>
      <w:r w:rsidRPr="007E5B1D">
        <w:rPr>
          <w:i/>
        </w:rPr>
        <w:t xml:space="preserve"> pro veřejnou zakázku „Poskytnutí služeb mobilního operátora pro Olomoucký kraj a jeho příspěvkové organizace na období 2019–2020“ výsledné pořadí účastníků</w:t>
      </w:r>
      <w:r>
        <w:rPr>
          <w:i/>
        </w:rPr>
        <w:t>, rozhodla</w:t>
      </w:r>
      <w:r w:rsidRPr="007E5B1D">
        <w:rPr>
          <w:i/>
        </w:rPr>
        <w:t xml:space="preserve"> o výběru nejvhodnější nabídky veřejné zakázky „Poskytnutí služeb mobilního operátora pro Olomoucký kraj a jeho příspěvkové organizace na období 2019–2020“, podané dodavatelem Vodafone Czech Republic a.s., </w:t>
      </w:r>
      <w:r>
        <w:rPr>
          <w:i/>
        </w:rPr>
        <w:t>schválila</w:t>
      </w:r>
      <w:r w:rsidRPr="007E5B1D">
        <w:rPr>
          <w:i/>
        </w:rPr>
        <w:t xml:space="preserve"> uzavření rámcové smlouvy na realizaci veřejné zakázky</w:t>
      </w:r>
      <w:r>
        <w:rPr>
          <w:i/>
        </w:rPr>
        <w:t xml:space="preserve"> a</w:t>
      </w:r>
      <w:r w:rsidRPr="007E5B1D">
        <w:rPr>
          <w:i/>
        </w:rPr>
        <w:t xml:space="preserve"> uzavření účastnické smlouvy na realizaci veřejné zakázky</w:t>
      </w:r>
      <w:r>
        <w:rPr>
          <w:i/>
        </w:rPr>
        <w:t>. Následně pak byly podepsány příslušné smlouvy.</w:t>
      </w:r>
    </w:p>
    <w:p w:rsidR="00D1219B" w:rsidRPr="00780D4E" w:rsidRDefault="00D1219B" w:rsidP="00D1219B">
      <w:pPr>
        <w:jc w:val="both"/>
        <w:rPr>
          <w:i/>
        </w:rPr>
      </w:pPr>
    </w:p>
    <w:p w:rsidR="00D1219B" w:rsidRDefault="00D1219B" w:rsidP="00D1219B">
      <w:pPr>
        <w:jc w:val="both"/>
        <w:rPr>
          <w:i/>
          <w:color w:val="FF0000"/>
        </w:rPr>
      </w:pPr>
      <w:r w:rsidRPr="0037793F">
        <w:rPr>
          <w:i/>
          <w:color w:val="FF0000"/>
        </w:rPr>
        <w:t>Návrhy na opatření</w:t>
      </w:r>
    </w:p>
    <w:p w:rsidR="00D1219B" w:rsidRDefault="00D1219B" w:rsidP="00D1219B">
      <w:pPr>
        <w:jc w:val="both"/>
        <w:rPr>
          <w:i/>
        </w:rPr>
      </w:pPr>
      <w:r>
        <w:rPr>
          <w:i/>
        </w:rPr>
        <w:t>Kontrolní skupina neshledala žádné nedostatky.</w:t>
      </w:r>
    </w:p>
    <w:p w:rsidR="00D1219B" w:rsidRDefault="00D1219B" w:rsidP="00D1219B">
      <w:pPr>
        <w:jc w:val="both"/>
        <w:rPr>
          <w:i/>
        </w:rPr>
      </w:pPr>
    </w:p>
    <w:p w:rsidR="00D1219B" w:rsidRPr="0037793F" w:rsidRDefault="00D1219B" w:rsidP="00D1219B">
      <w:pPr>
        <w:jc w:val="both"/>
        <w:rPr>
          <w:i/>
        </w:rPr>
      </w:pPr>
    </w:p>
    <w:p w:rsidR="00D1219B" w:rsidRPr="0037793F" w:rsidRDefault="00D1219B" w:rsidP="00D1219B">
      <w:pPr>
        <w:jc w:val="both"/>
        <w:rPr>
          <w:i/>
          <w:color w:val="FF0000"/>
        </w:rPr>
      </w:pPr>
      <w:r>
        <w:rPr>
          <w:i/>
          <w:color w:val="FF0000"/>
        </w:rPr>
        <w:t>V Olomouci dne 8. 6. 2020</w:t>
      </w:r>
    </w:p>
    <w:p w:rsidR="00D1219B" w:rsidRDefault="00D1219B" w:rsidP="00D1219B">
      <w:pPr>
        <w:jc w:val="both"/>
      </w:pPr>
    </w:p>
    <w:p w:rsidR="00D1219B" w:rsidRDefault="00D1219B" w:rsidP="00D1219B">
      <w:pPr>
        <w:jc w:val="both"/>
      </w:pPr>
    </w:p>
    <w:p w:rsidR="00D1219B" w:rsidRDefault="00D1219B" w:rsidP="00D1219B">
      <w:pPr>
        <w:jc w:val="both"/>
      </w:pPr>
      <w:r>
        <w:t>Jméno a příjmení zaměstnance:</w:t>
      </w:r>
    </w:p>
    <w:p w:rsidR="00D1219B" w:rsidRDefault="00D1219B" w:rsidP="00D1219B">
      <w:pPr>
        <w:jc w:val="both"/>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D1219B" w:rsidRDefault="00D1219B" w:rsidP="00570003">
      <w:pPr>
        <w:pStyle w:val="Vborplohy"/>
        <w:spacing w:before="120"/>
        <w:ind w:left="0" w:firstLine="0"/>
        <w:jc w:val="both"/>
        <w:rPr>
          <w:sz w:val="24"/>
          <w:szCs w:val="24"/>
        </w:rPr>
      </w:pPr>
    </w:p>
    <w:p w:rsidR="00FB4D0B" w:rsidRDefault="00FB4D0B" w:rsidP="00570003">
      <w:pPr>
        <w:pStyle w:val="Vborplohy"/>
        <w:spacing w:before="120"/>
        <w:ind w:left="0" w:firstLine="0"/>
        <w:jc w:val="both"/>
        <w:rPr>
          <w:sz w:val="24"/>
          <w:szCs w:val="24"/>
        </w:rPr>
      </w:pPr>
    </w:p>
    <w:p w:rsidR="00FB4D0B" w:rsidRDefault="00FB4D0B" w:rsidP="00570003">
      <w:pPr>
        <w:pStyle w:val="Vborplohy"/>
        <w:spacing w:before="120"/>
        <w:ind w:left="0" w:firstLine="0"/>
        <w:jc w:val="both"/>
        <w:rPr>
          <w:sz w:val="24"/>
          <w:szCs w:val="24"/>
        </w:rPr>
      </w:pPr>
    </w:p>
    <w:p w:rsidR="00D1219B" w:rsidRPr="00BF1E3C" w:rsidRDefault="00D1219B" w:rsidP="00D1219B">
      <w:pPr>
        <w:jc w:val="center"/>
        <w:rPr>
          <w:b/>
          <w:sz w:val="32"/>
          <w:szCs w:val="32"/>
        </w:rPr>
      </w:pPr>
      <w:r w:rsidRPr="00BF1E3C">
        <w:rPr>
          <w:b/>
          <w:sz w:val="32"/>
          <w:szCs w:val="32"/>
        </w:rPr>
        <w:t>Zápis</w:t>
      </w:r>
    </w:p>
    <w:p w:rsidR="00D1219B" w:rsidRDefault="00D1219B" w:rsidP="00D1219B">
      <w:pPr>
        <w:jc w:val="both"/>
      </w:pPr>
    </w:p>
    <w:p w:rsidR="00D1219B" w:rsidRPr="00EB79AA" w:rsidRDefault="00D1219B" w:rsidP="00D1219B">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996237">
        <w:rPr>
          <w:i/>
          <w:color w:val="000000"/>
        </w:rPr>
        <w:t xml:space="preserve">ROK č. UR/58/58/2019 ze dne 4. 2. 2019 - Zadávací řízení na zajištění realizací veřejných zakázek - „Gymnázium Olomouc - </w:t>
      </w:r>
      <w:proofErr w:type="spellStart"/>
      <w:r w:rsidRPr="00996237">
        <w:rPr>
          <w:i/>
          <w:color w:val="000000"/>
        </w:rPr>
        <w:t>Hejčín</w:t>
      </w:r>
      <w:proofErr w:type="spellEnd"/>
      <w:r w:rsidRPr="00996237">
        <w:rPr>
          <w:i/>
          <w:color w:val="000000"/>
        </w:rPr>
        <w:t>, Tomkova 45 - revitalizace sportovního areálu – II. etapa“.</w:t>
      </w:r>
    </w:p>
    <w:p w:rsidR="00D1219B" w:rsidRDefault="00D1219B" w:rsidP="00D1219B">
      <w:pPr>
        <w:jc w:val="both"/>
      </w:pPr>
    </w:p>
    <w:p w:rsidR="00D1219B" w:rsidRDefault="00D1219B" w:rsidP="00D1219B">
      <w:pPr>
        <w:jc w:val="both"/>
        <w:rPr>
          <w:rFonts w:cs="Arial"/>
        </w:rPr>
      </w:pPr>
      <w:r>
        <w:t xml:space="preserve">Složení kontrolní skupiny:  </w:t>
      </w:r>
      <w:r>
        <w:tab/>
      </w:r>
      <w:proofErr w:type="gramStart"/>
      <w:r>
        <w:t xml:space="preserve">-    </w:t>
      </w:r>
      <w:r>
        <w:rPr>
          <w:rFonts w:cs="Arial"/>
        </w:rPr>
        <w:t>Ludvík</w:t>
      </w:r>
      <w:proofErr w:type="gramEnd"/>
      <w:r>
        <w:rPr>
          <w:rFonts w:cs="Arial"/>
        </w:rPr>
        <w:t xml:space="preserve"> Šulda, BBA</w:t>
      </w:r>
    </w:p>
    <w:p w:rsidR="00D1219B" w:rsidRDefault="00D1219B" w:rsidP="00D1219B">
      <w:pPr>
        <w:pStyle w:val="Odstavecseseznamem"/>
        <w:numPr>
          <w:ilvl w:val="0"/>
          <w:numId w:val="47"/>
        </w:numPr>
        <w:contextualSpacing/>
        <w:jc w:val="both"/>
        <w:rPr>
          <w:rFonts w:cs="Arial"/>
        </w:rPr>
      </w:pPr>
      <w:r w:rsidRPr="00996237">
        <w:rPr>
          <w:rFonts w:cs="Arial"/>
        </w:rPr>
        <w:t>Ing. Michal Tichý</w:t>
      </w:r>
    </w:p>
    <w:p w:rsidR="00D1219B" w:rsidRDefault="00D1219B" w:rsidP="00D1219B">
      <w:pPr>
        <w:pStyle w:val="Odstavecseseznamem"/>
        <w:numPr>
          <w:ilvl w:val="0"/>
          <w:numId w:val="47"/>
        </w:numPr>
        <w:contextualSpacing/>
        <w:jc w:val="both"/>
        <w:rPr>
          <w:rFonts w:cs="Arial"/>
        </w:rPr>
      </w:pPr>
      <w:r>
        <w:rPr>
          <w:rFonts w:cs="Arial"/>
        </w:rPr>
        <w:t>Ing. Tomáš Müller</w:t>
      </w:r>
    </w:p>
    <w:p w:rsidR="00D1219B" w:rsidRDefault="00D1219B" w:rsidP="00D1219B">
      <w:pPr>
        <w:pStyle w:val="Odstavecseseznamem"/>
        <w:numPr>
          <w:ilvl w:val="0"/>
          <w:numId w:val="47"/>
        </w:numPr>
        <w:contextualSpacing/>
        <w:jc w:val="both"/>
        <w:rPr>
          <w:rFonts w:cs="Arial"/>
        </w:rPr>
      </w:pPr>
      <w:r>
        <w:rPr>
          <w:rFonts w:cs="Arial"/>
        </w:rPr>
        <w:t>Ing. David Alt</w:t>
      </w:r>
    </w:p>
    <w:p w:rsidR="00D1219B" w:rsidRPr="00996237" w:rsidRDefault="00D1219B" w:rsidP="00D1219B">
      <w:pPr>
        <w:pStyle w:val="Odstavecseseznamem"/>
        <w:numPr>
          <w:ilvl w:val="0"/>
          <w:numId w:val="47"/>
        </w:numPr>
        <w:contextualSpacing/>
        <w:jc w:val="both"/>
        <w:rPr>
          <w:rFonts w:cs="Arial"/>
        </w:rPr>
      </w:pPr>
    </w:p>
    <w:p w:rsidR="00D1219B" w:rsidRDefault="00D1219B" w:rsidP="00D1219B">
      <w:pPr>
        <w:jc w:val="both"/>
      </w:pPr>
      <w:r>
        <w:t>Za kontrolovaný odbor: Ing. Pavel Růžička, vedoucí oddělení veřejných zakázek</w:t>
      </w:r>
    </w:p>
    <w:p w:rsidR="00D1219B" w:rsidRDefault="00D1219B" w:rsidP="00D1219B">
      <w:pPr>
        <w:jc w:val="both"/>
      </w:pPr>
    </w:p>
    <w:p w:rsidR="00D1219B" w:rsidRDefault="00D1219B" w:rsidP="00D1219B">
      <w:pPr>
        <w:jc w:val="both"/>
      </w:pPr>
      <w:r>
        <w:t>Datum provedení kontroly: 19. 5. 2020</w:t>
      </w:r>
    </w:p>
    <w:p w:rsidR="00D1219B" w:rsidRDefault="00D1219B" w:rsidP="00D1219B">
      <w:pPr>
        <w:jc w:val="both"/>
        <w:rPr>
          <w:i/>
          <w:color w:val="FF0000"/>
        </w:rPr>
      </w:pPr>
    </w:p>
    <w:p w:rsidR="00D1219B" w:rsidRDefault="00D1219B" w:rsidP="00D1219B">
      <w:pPr>
        <w:jc w:val="both"/>
        <w:rPr>
          <w:i/>
          <w:color w:val="FF0000"/>
        </w:rPr>
      </w:pPr>
      <w:r w:rsidRPr="0037793F">
        <w:rPr>
          <w:i/>
          <w:color w:val="FF0000"/>
        </w:rPr>
        <w:t>Předmět kontroly</w:t>
      </w:r>
    </w:p>
    <w:p w:rsidR="00D1219B" w:rsidRDefault="00D1219B" w:rsidP="00D1219B">
      <w:pPr>
        <w:jc w:val="both"/>
        <w:rPr>
          <w:i/>
          <w:color w:val="000000"/>
        </w:rPr>
      </w:pPr>
      <w:r w:rsidRPr="00AD4832">
        <w:t>Kontrola</w:t>
      </w:r>
      <w:r w:rsidRPr="00AD4832">
        <w:rPr>
          <w:lang w:val="sv-SE"/>
        </w:rPr>
        <w:t xml:space="preserve"> plnění </w:t>
      </w:r>
      <w:r w:rsidRPr="00686E49">
        <w:rPr>
          <w:color w:val="000000"/>
        </w:rPr>
        <w:t xml:space="preserve">usnesení </w:t>
      </w:r>
      <w:r w:rsidRPr="00996237">
        <w:rPr>
          <w:color w:val="000000"/>
        </w:rPr>
        <w:t>ROK č. UR/58/58/2019 ze dne 4. 2. 2019 -</w:t>
      </w:r>
      <w:r w:rsidRPr="00996237">
        <w:rPr>
          <w:i/>
          <w:color w:val="000000"/>
        </w:rPr>
        <w:t xml:space="preserve"> Zadávací řízení na zajištění realizací veřejných zakázek - „Gymnázium Olomouc - </w:t>
      </w:r>
      <w:proofErr w:type="spellStart"/>
      <w:r w:rsidRPr="00996237">
        <w:rPr>
          <w:i/>
          <w:color w:val="000000"/>
        </w:rPr>
        <w:t>Hejčín</w:t>
      </w:r>
      <w:proofErr w:type="spellEnd"/>
      <w:r w:rsidRPr="00996237">
        <w:rPr>
          <w:i/>
          <w:color w:val="000000"/>
        </w:rPr>
        <w:t>, Tomkova 45 - revitalizace sportovního areálu – II. etapa“.</w:t>
      </w:r>
    </w:p>
    <w:p w:rsidR="00D1219B" w:rsidRDefault="00D1219B" w:rsidP="00D1219B">
      <w:pPr>
        <w:jc w:val="both"/>
        <w:rPr>
          <w:i/>
          <w:color w:val="000000"/>
        </w:rPr>
      </w:pPr>
    </w:p>
    <w:p w:rsidR="00D1219B" w:rsidRDefault="00D1219B" w:rsidP="00D1219B">
      <w:pPr>
        <w:jc w:val="both"/>
        <w:rPr>
          <w:i/>
          <w:color w:val="000000"/>
        </w:rPr>
      </w:pPr>
      <w:r>
        <w:rPr>
          <w:i/>
          <w:color w:val="000000"/>
        </w:rPr>
        <w:t>ROK dne 4. 2. 2019 schválila zadávací podmínky výše uvedené veřejné zakázky, jmenovala personální složení komise pro otevírání obálek a hodnotící komise a uložila zahájit zadávací řízení veřejné zakázky. Předpokládaná hodnota zakázky vedené ve zjednodušeném podlimitním řízení byla stanovena na 11 540 513,- Kč bez DPH</w:t>
      </w:r>
      <w:r w:rsidR="00FB4D0B">
        <w:rPr>
          <w:i/>
          <w:color w:val="000000"/>
        </w:rPr>
        <w:t xml:space="preserve"> </w:t>
      </w:r>
      <w:r>
        <w:rPr>
          <w:i/>
          <w:color w:val="000000"/>
        </w:rPr>
        <w:t>a termín dokončení prací 170 dní od zahájení stavebních prací. Nabídky byly podávány elektronicky.</w:t>
      </w:r>
    </w:p>
    <w:p w:rsidR="00D1219B" w:rsidRDefault="00D1219B" w:rsidP="00D1219B">
      <w:pPr>
        <w:jc w:val="both"/>
        <w:rPr>
          <w:i/>
          <w:color w:val="000000"/>
        </w:rPr>
      </w:pPr>
      <w:r>
        <w:rPr>
          <w:i/>
          <w:color w:val="000000"/>
        </w:rPr>
        <w:t xml:space="preserve">Dne 6. 3. 2019 proběhlo otevírání elektronických nabídek. Nabídky byly podány tři, </w:t>
      </w:r>
      <w:r>
        <w:rPr>
          <w:i/>
          <w:color w:val="000000"/>
        </w:rPr>
        <w:br/>
        <w:t xml:space="preserve">a to dodavateli KARETA s. r. o. s nabídkovou cenou 10 605 736,22 bez DPH, INSTA CZ s. r. o. s nabídkovou cenou 12 308 341,37 bez DPH a PB SCOM s. r. o. s nabídkovou cenou 11 499 949,02 Kč bez DPH. Na základě těchto podaných nabídek bylo následně rozhodnuto o vyloučení společnosti PB SCOM s. r. o. s odkazem na důvod uvedený v paragrafu 48 odst. 2 písm. a) zákona – údaje předložené účastníkem nesplňují zadávací podmínky. Dodavatel KARETA s. r. o. byl 6. 3. 2019 vyzván k objasnění nesouladu ceny v krycím listu a prostého součtu položek nabídky. </w:t>
      </w:r>
      <w:r>
        <w:rPr>
          <w:i/>
          <w:color w:val="000000"/>
        </w:rPr>
        <w:br/>
        <w:t>Dne 8. 3. 2019 společnost KARETA s. r. o. tento nesoulad vysvětlila a opravila. Hodnocení nabídek proběhlo 12. 3. 2019, to konstatovalo, že dodavatel, jehož nabídka byla vyhodnocena jako ekonomicky nejvýhodnější (KARETA s. r. o.), splnil všechny podmínky účasti v zadávacím řízení.</w:t>
      </w:r>
    </w:p>
    <w:p w:rsidR="00D1219B" w:rsidRDefault="00D1219B" w:rsidP="00D1219B">
      <w:pPr>
        <w:jc w:val="both"/>
        <w:rPr>
          <w:i/>
          <w:color w:val="000000"/>
        </w:rPr>
      </w:pPr>
      <w:r>
        <w:rPr>
          <w:i/>
          <w:color w:val="000000"/>
        </w:rPr>
        <w:t>ROK dne 18. 3. 2019 vzala na vědomí vyloučení z účasti na této veřejné zakázce účastníka PB SCOM s. r. o., schválila výsledné pořadí účastníků, rozhodla o výběru nejvhodnější nabídky podané dodavatelem KARETA s. r. o. a schválila uzavření smlouvy na realizaci veřejné zakázky. Smlouva pak byla podepsána 29. 4. 2019.</w:t>
      </w:r>
    </w:p>
    <w:p w:rsidR="00D1219B" w:rsidRDefault="00D1219B" w:rsidP="00D1219B">
      <w:pPr>
        <w:jc w:val="both"/>
        <w:rPr>
          <w:i/>
          <w:color w:val="000000"/>
        </w:rPr>
      </w:pPr>
      <w:r>
        <w:rPr>
          <w:i/>
          <w:color w:val="000000"/>
        </w:rPr>
        <w:t>V průběhu realizace byly následně uzavřeny tři dodatky, a to 21. 10. 2019, kdy došlo k prodloužení termínu stavby, z důvodů neočekávaných okolností, o jeden měsíc, druhý dodatek ze dne 11. 11. 2019, kterým v důsledku více a méně prací došlo ke zvýšení ceny o 148 331,11 Kč bez DPH, třetí dodatek ze dne 13. 1. 2020 pak opět prodloužil provedení stavby, a to s termín do 6. 12. 2019.</w:t>
      </w:r>
    </w:p>
    <w:p w:rsidR="00D1219B" w:rsidRPr="00780D4E" w:rsidRDefault="00D1219B" w:rsidP="00D1219B">
      <w:pPr>
        <w:jc w:val="both"/>
        <w:rPr>
          <w:i/>
        </w:rPr>
      </w:pPr>
    </w:p>
    <w:p w:rsidR="00D1219B" w:rsidRDefault="00D1219B" w:rsidP="00D1219B">
      <w:pPr>
        <w:jc w:val="both"/>
        <w:rPr>
          <w:i/>
          <w:color w:val="FF0000"/>
        </w:rPr>
      </w:pPr>
      <w:r w:rsidRPr="0037793F">
        <w:rPr>
          <w:i/>
          <w:color w:val="FF0000"/>
        </w:rPr>
        <w:t>Návrhy na opatření</w:t>
      </w:r>
    </w:p>
    <w:p w:rsidR="00D1219B" w:rsidRDefault="00D1219B" w:rsidP="00D1219B">
      <w:pPr>
        <w:jc w:val="both"/>
        <w:rPr>
          <w:i/>
        </w:rPr>
      </w:pPr>
      <w:r>
        <w:rPr>
          <w:i/>
        </w:rPr>
        <w:t>Kontrolní skupina neshledala žádné nedostatky.</w:t>
      </w:r>
    </w:p>
    <w:p w:rsidR="00D1219B" w:rsidRDefault="00D1219B" w:rsidP="00D1219B">
      <w:pPr>
        <w:jc w:val="both"/>
        <w:rPr>
          <w:i/>
        </w:rPr>
      </w:pPr>
    </w:p>
    <w:p w:rsidR="00D1219B" w:rsidRPr="0037793F" w:rsidRDefault="00D1219B" w:rsidP="00D1219B">
      <w:pPr>
        <w:jc w:val="both"/>
        <w:rPr>
          <w:i/>
        </w:rPr>
      </w:pPr>
    </w:p>
    <w:p w:rsidR="00D1219B" w:rsidRPr="0037793F" w:rsidRDefault="00D1219B" w:rsidP="00D1219B">
      <w:pPr>
        <w:jc w:val="both"/>
        <w:rPr>
          <w:i/>
          <w:color w:val="FF0000"/>
        </w:rPr>
      </w:pPr>
      <w:r>
        <w:rPr>
          <w:i/>
          <w:color w:val="FF0000"/>
        </w:rPr>
        <w:t>V Olomouci dne 19. 5. 2020</w:t>
      </w:r>
    </w:p>
    <w:p w:rsidR="00D1219B" w:rsidRDefault="00D1219B" w:rsidP="00D1219B">
      <w:pPr>
        <w:jc w:val="both"/>
      </w:pPr>
    </w:p>
    <w:p w:rsidR="00D1219B" w:rsidRDefault="00D1219B" w:rsidP="00D1219B">
      <w:pPr>
        <w:jc w:val="both"/>
      </w:pPr>
    </w:p>
    <w:p w:rsidR="00D1219B" w:rsidRDefault="00D1219B" w:rsidP="00D1219B">
      <w:pPr>
        <w:jc w:val="both"/>
      </w:pPr>
      <w:r>
        <w:t>Jméno a příjmení zaměstnance:</w:t>
      </w:r>
    </w:p>
    <w:p w:rsidR="00D1219B" w:rsidRDefault="00D1219B" w:rsidP="00D1219B">
      <w:pPr>
        <w:jc w:val="both"/>
      </w:pPr>
    </w:p>
    <w:p w:rsidR="00D1219B" w:rsidRDefault="00D1219B" w:rsidP="00D1219B">
      <w:pPr>
        <w:jc w:val="both"/>
      </w:pPr>
    </w:p>
    <w:p w:rsidR="00D1219B" w:rsidRDefault="00D1219B" w:rsidP="00D1219B">
      <w:pPr>
        <w:jc w:val="both"/>
      </w:pPr>
      <w:r>
        <w:t>……………………………………..</w:t>
      </w:r>
    </w:p>
    <w:p w:rsidR="00D1219B" w:rsidRDefault="00D1219B" w:rsidP="00D1219B">
      <w:pPr>
        <w:jc w:val="both"/>
      </w:pPr>
    </w:p>
    <w:p w:rsidR="00D1219B" w:rsidRDefault="00D1219B" w:rsidP="00D1219B">
      <w:pPr>
        <w:jc w:val="both"/>
      </w:pPr>
      <w:r>
        <w:t>Jméno a příjmení členů výboru:</w:t>
      </w:r>
    </w:p>
    <w:p w:rsidR="00D1219B" w:rsidRDefault="00D1219B" w:rsidP="00D1219B">
      <w:pPr>
        <w:jc w:val="both"/>
      </w:pPr>
    </w:p>
    <w:p w:rsidR="00D1219B" w:rsidRDefault="00D1219B" w:rsidP="00D1219B">
      <w:pPr>
        <w:jc w:val="both"/>
      </w:pPr>
    </w:p>
    <w:p w:rsidR="00D1219B" w:rsidRDefault="00D1219B"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p w:rsidR="000967BC" w:rsidRDefault="000967BC" w:rsidP="00570003">
      <w:pPr>
        <w:pStyle w:val="Vborplohy"/>
        <w:spacing w:before="120"/>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0967BC" w:rsidTr="00B43256">
        <w:trPr>
          <w:cantSplit/>
          <w:trHeight w:val="2177"/>
        </w:trPr>
        <w:tc>
          <w:tcPr>
            <w:tcW w:w="1870" w:type="dxa"/>
            <w:vMerge w:val="restart"/>
            <w:tcBorders>
              <w:top w:val="nil"/>
              <w:left w:val="nil"/>
              <w:right w:val="nil"/>
            </w:tcBorders>
          </w:tcPr>
          <w:p w:rsidR="000967BC" w:rsidRDefault="000967BC" w:rsidP="00B43256">
            <w:pPr>
              <w:pStyle w:val="Hlavikabznak1"/>
            </w:pPr>
            <w:r>
              <w:rPr>
                <w:noProof/>
              </w:rPr>
              <w:lastRenderedPageBreak/>
              <w:drawing>
                <wp:inline distT="0" distB="0" distL="0" distR="0">
                  <wp:extent cx="1008380" cy="2570480"/>
                  <wp:effectExtent l="0" t="0" r="1270" b="1270"/>
                  <wp:docPr id="2" name="Obrázek 2"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h_kraj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380" cy="2570480"/>
                          </a:xfrm>
                          <a:prstGeom prst="rect">
                            <a:avLst/>
                          </a:prstGeom>
                          <a:noFill/>
                          <a:ln>
                            <a:noFill/>
                          </a:ln>
                        </pic:spPr>
                      </pic:pic>
                    </a:graphicData>
                  </a:graphic>
                </wp:inline>
              </w:drawing>
            </w:r>
          </w:p>
        </w:tc>
        <w:tc>
          <w:tcPr>
            <w:tcW w:w="4140" w:type="dxa"/>
            <w:vMerge w:val="restart"/>
            <w:tcBorders>
              <w:top w:val="nil"/>
              <w:left w:val="nil"/>
              <w:right w:val="nil"/>
            </w:tcBorders>
          </w:tcPr>
          <w:p w:rsidR="000967BC" w:rsidRDefault="000967BC" w:rsidP="00B43256">
            <w:pPr>
              <w:pStyle w:val="Hlavikakrajskad2"/>
            </w:pPr>
            <w:r>
              <w:t>Krajský úřad Olomouckého kraje</w:t>
            </w:r>
          </w:p>
          <w:p w:rsidR="000967BC" w:rsidRDefault="000967BC" w:rsidP="00B43256">
            <w:pPr>
              <w:pStyle w:val="Hlavikaodbor"/>
            </w:pPr>
            <w:r>
              <w:t>Ředitel</w:t>
            </w:r>
          </w:p>
          <w:p w:rsidR="000967BC" w:rsidRDefault="000967BC" w:rsidP="00B43256">
            <w:pPr>
              <w:pStyle w:val="Hlavikaodbor"/>
            </w:pPr>
            <w:r>
              <w:t>Ing. Lubomír Baláš</w:t>
            </w:r>
          </w:p>
          <w:p w:rsidR="000967BC" w:rsidRDefault="000967BC" w:rsidP="00B43256">
            <w:pPr>
              <w:pStyle w:val="Hlavikaadresa"/>
            </w:pPr>
            <w:r>
              <w:t>Jeremenkova 40a</w:t>
            </w:r>
          </w:p>
          <w:p w:rsidR="000967BC" w:rsidRDefault="000967BC" w:rsidP="00B43256">
            <w:pPr>
              <w:pStyle w:val="Hlavikaadresa"/>
            </w:pPr>
            <w:r>
              <w:t>779 11 Olomouc</w:t>
            </w:r>
          </w:p>
          <w:p w:rsidR="000967BC" w:rsidRDefault="000967BC" w:rsidP="00B43256">
            <w:pPr>
              <w:pStyle w:val="Hlavikaadresa"/>
            </w:pPr>
            <w:r>
              <w:t>tel.: +420 585 508 888</w:t>
            </w:r>
          </w:p>
          <w:p w:rsidR="000967BC" w:rsidRDefault="000967BC" w:rsidP="00B43256">
            <w:pPr>
              <w:pStyle w:val="Hlavikaadresa"/>
            </w:pPr>
            <w:r>
              <w:t xml:space="preserve">datová schránka: </w:t>
            </w:r>
            <w:r w:rsidRPr="0062034A">
              <w:t>qiabfmf</w:t>
            </w:r>
          </w:p>
          <w:p w:rsidR="000967BC" w:rsidRDefault="000967BC" w:rsidP="00B43256">
            <w:pPr>
              <w:pStyle w:val="Hlavikaadresa"/>
            </w:pPr>
            <w:r>
              <w:t xml:space="preserve">email: </w:t>
            </w:r>
            <w:r w:rsidRPr="0062034A">
              <w:t>posta@</w:t>
            </w:r>
            <w:r>
              <w:t>olkraj</w:t>
            </w:r>
            <w:r w:rsidRPr="0062034A">
              <w:t>.cz</w:t>
            </w:r>
          </w:p>
          <w:p w:rsidR="000967BC" w:rsidRDefault="000967BC" w:rsidP="00B43256">
            <w:pPr>
              <w:pStyle w:val="Hlavikaadresa"/>
              <w:spacing w:after="200"/>
            </w:pPr>
            <w:r>
              <w:t>www.olkraj.cz</w:t>
            </w:r>
          </w:p>
          <w:p w:rsidR="000967BC" w:rsidRPr="006030B9" w:rsidRDefault="000967BC" w:rsidP="00B43256">
            <w:pPr>
              <w:pStyle w:val="Hlavikajnadpis"/>
              <w:spacing w:before="0" w:after="200"/>
              <w:rPr>
                <w:rFonts w:cs="Arial"/>
              </w:rPr>
            </w:pPr>
            <w:r w:rsidRPr="006030B9">
              <w:rPr>
                <w:rFonts w:cs="Arial"/>
              </w:rPr>
              <w:t>Naše č. j./sp. zn.</w:t>
            </w:r>
          </w:p>
          <w:p w:rsidR="000967BC" w:rsidRPr="006030B9" w:rsidRDefault="000967BC" w:rsidP="00B43256">
            <w:pPr>
              <w:rPr>
                <w:rFonts w:ascii="Arial" w:hAnsi="Arial" w:cs="Arial"/>
                <w:sz w:val="18"/>
                <w:szCs w:val="18"/>
              </w:rPr>
            </w:pPr>
            <w:r w:rsidRPr="006030B9">
              <w:rPr>
                <w:rFonts w:ascii="Arial" w:hAnsi="Arial" w:cs="Arial"/>
                <w:sz w:val="18"/>
                <w:szCs w:val="18"/>
              </w:rPr>
              <w:t>Vyřizuje:</w:t>
            </w:r>
          </w:p>
          <w:p w:rsidR="000967BC" w:rsidRPr="006030B9" w:rsidRDefault="000967BC" w:rsidP="00B43256">
            <w:pPr>
              <w:spacing w:after="200"/>
              <w:rPr>
                <w:rFonts w:ascii="Arial" w:hAnsi="Arial" w:cs="Arial"/>
                <w:sz w:val="18"/>
                <w:szCs w:val="18"/>
              </w:rPr>
            </w:pPr>
            <w:r w:rsidRPr="006030B9">
              <w:rPr>
                <w:rFonts w:ascii="Arial" w:hAnsi="Arial" w:cs="Arial"/>
                <w:sz w:val="18"/>
                <w:szCs w:val="18"/>
              </w:rPr>
              <w:t>Telefon:</w:t>
            </w:r>
          </w:p>
          <w:p w:rsidR="000967BC" w:rsidRPr="006030B9" w:rsidRDefault="000967BC" w:rsidP="00B43256">
            <w:pPr>
              <w:rPr>
                <w:rFonts w:ascii="Arial" w:hAnsi="Arial" w:cs="Arial"/>
                <w:sz w:val="18"/>
                <w:szCs w:val="18"/>
              </w:rPr>
            </w:pPr>
            <w:r w:rsidRPr="006030B9">
              <w:rPr>
                <w:rFonts w:ascii="Arial" w:hAnsi="Arial" w:cs="Arial"/>
                <w:sz w:val="18"/>
                <w:szCs w:val="18"/>
              </w:rPr>
              <w:t xml:space="preserve">Počet listů:    1                              </w:t>
            </w:r>
          </w:p>
          <w:p w:rsidR="000967BC" w:rsidRPr="006030B9" w:rsidRDefault="000967BC" w:rsidP="00B43256">
            <w:pPr>
              <w:rPr>
                <w:rFonts w:ascii="Arial" w:hAnsi="Arial" w:cs="Arial"/>
                <w:sz w:val="18"/>
                <w:szCs w:val="18"/>
              </w:rPr>
            </w:pPr>
            <w:r w:rsidRPr="006030B9">
              <w:rPr>
                <w:rFonts w:ascii="Arial" w:hAnsi="Arial" w:cs="Arial"/>
                <w:sz w:val="18"/>
                <w:szCs w:val="18"/>
              </w:rPr>
              <w:t xml:space="preserve">Počet příloh:    0 </w:t>
            </w:r>
          </w:p>
          <w:p w:rsidR="000967BC" w:rsidRPr="006030B9" w:rsidRDefault="000967BC" w:rsidP="00B43256">
            <w:pPr>
              <w:pStyle w:val="Zkladntext"/>
              <w:spacing w:after="200"/>
              <w:rPr>
                <w:rFonts w:cs="Arial"/>
              </w:rPr>
            </w:pPr>
            <w:r w:rsidRPr="006030B9">
              <w:rPr>
                <w:rFonts w:cs="Arial"/>
                <w:sz w:val="18"/>
                <w:szCs w:val="18"/>
              </w:rPr>
              <w:t xml:space="preserve">Počet listů/svazků příloh:   0                             </w:t>
            </w:r>
          </w:p>
          <w:p w:rsidR="000967BC" w:rsidRDefault="000967BC" w:rsidP="00B43256">
            <w:pPr>
              <w:pStyle w:val="Hlavikadatum"/>
            </w:pPr>
            <w:r w:rsidRPr="006030B9">
              <w:rPr>
                <w:rFonts w:cs="Arial"/>
                <w:sz w:val="18"/>
                <w:szCs w:val="18"/>
              </w:rPr>
              <w:t>Olomouc</w:t>
            </w:r>
            <w:r w:rsidRPr="006030B9">
              <w:rPr>
                <w:rFonts w:cs="Arial"/>
              </w:rPr>
              <w:t xml:space="preserve">  </w:t>
            </w:r>
            <w:r w:rsidRPr="006030B9">
              <w:rPr>
                <w:rFonts w:cs="Arial"/>
                <w:sz w:val="18"/>
                <w:szCs w:val="18"/>
              </w:rPr>
              <w:t>27. 7. 2020</w:t>
            </w:r>
          </w:p>
        </w:tc>
        <w:tc>
          <w:tcPr>
            <w:tcW w:w="3600" w:type="dxa"/>
            <w:tcBorders>
              <w:top w:val="nil"/>
              <w:left w:val="nil"/>
              <w:bottom w:val="nil"/>
              <w:right w:val="nil"/>
            </w:tcBorders>
          </w:tcPr>
          <w:p w:rsidR="000967BC" w:rsidRDefault="000967BC" w:rsidP="00B43256">
            <w:pPr>
              <w:pStyle w:val="Hlavikapid1"/>
            </w:pPr>
          </w:p>
          <w:p w:rsidR="000967BC" w:rsidRDefault="000967BC" w:rsidP="00B43256">
            <w:pPr>
              <w:pStyle w:val="Hlavikapid2"/>
            </w:pPr>
          </w:p>
        </w:tc>
      </w:tr>
      <w:tr w:rsidR="000967BC" w:rsidTr="00B43256">
        <w:trPr>
          <w:cantSplit/>
          <w:trHeight w:val="2177"/>
        </w:trPr>
        <w:tc>
          <w:tcPr>
            <w:tcW w:w="1870" w:type="dxa"/>
            <w:vMerge/>
            <w:tcBorders>
              <w:left w:val="nil"/>
              <w:bottom w:val="nil"/>
              <w:right w:val="nil"/>
            </w:tcBorders>
          </w:tcPr>
          <w:p w:rsidR="000967BC" w:rsidRDefault="000967BC" w:rsidP="00B43256">
            <w:pPr>
              <w:pStyle w:val="Hlavikabznak1"/>
              <w:rPr>
                <w:sz w:val="20"/>
              </w:rPr>
            </w:pPr>
          </w:p>
        </w:tc>
        <w:tc>
          <w:tcPr>
            <w:tcW w:w="4140" w:type="dxa"/>
            <w:vMerge/>
            <w:tcBorders>
              <w:left w:val="nil"/>
              <w:bottom w:val="nil"/>
              <w:right w:val="nil"/>
            </w:tcBorders>
          </w:tcPr>
          <w:p w:rsidR="000967BC" w:rsidRDefault="000967BC" w:rsidP="00B43256">
            <w:pPr>
              <w:pStyle w:val="Hlavikaolomouckkraj"/>
            </w:pPr>
          </w:p>
        </w:tc>
        <w:tc>
          <w:tcPr>
            <w:tcW w:w="3600" w:type="dxa"/>
            <w:tcBorders>
              <w:top w:val="nil"/>
              <w:left w:val="nil"/>
              <w:bottom w:val="nil"/>
              <w:right w:val="nil"/>
            </w:tcBorders>
          </w:tcPr>
          <w:p w:rsidR="000967BC" w:rsidRDefault="000967BC" w:rsidP="00B43256">
            <w:pPr>
              <w:pStyle w:val="Hlavikaadresapjemce"/>
            </w:pPr>
            <w:r>
              <w:t>Vážený pan</w:t>
            </w:r>
          </w:p>
          <w:p w:rsidR="000967BC" w:rsidRDefault="000967BC" w:rsidP="00B43256">
            <w:pPr>
              <w:pStyle w:val="Hlavikaadresapjemce"/>
            </w:pPr>
            <w:r>
              <w:t>Ludvík Šulda, BBA</w:t>
            </w:r>
          </w:p>
          <w:p w:rsidR="000967BC" w:rsidRDefault="000967BC" w:rsidP="00B43256">
            <w:pPr>
              <w:pStyle w:val="Hlavikaadresapjemce"/>
            </w:pPr>
            <w:r>
              <w:t>předseda Kontrolního výboru</w:t>
            </w:r>
          </w:p>
          <w:p w:rsidR="000967BC" w:rsidRPr="00441703" w:rsidRDefault="000967BC" w:rsidP="00B43256">
            <w:pPr>
              <w:pStyle w:val="Hlavikaadresapjemce"/>
              <w:rPr>
                <w:rFonts w:cs="Arial"/>
              </w:rPr>
            </w:pPr>
            <w:r w:rsidRPr="00441703">
              <w:rPr>
                <w:rFonts w:cs="Arial"/>
              </w:rPr>
              <w:t>Zastupitelstva OK</w:t>
            </w:r>
          </w:p>
        </w:tc>
      </w:tr>
      <w:tr w:rsidR="000967BC" w:rsidTr="00B43256">
        <w:trPr>
          <w:cantSplit/>
          <w:trHeight w:val="557"/>
        </w:trPr>
        <w:tc>
          <w:tcPr>
            <w:tcW w:w="9610" w:type="dxa"/>
            <w:gridSpan w:val="3"/>
            <w:tcBorders>
              <w:top w:val="nil"/>
              <w:left w:val="nil"/>
              <w:bottom w:val="nil"/>
              <w:right w:val="nil"/>
            </w:tcBorders>
          </w:tcPr>
          <w:p w:rsidR="000967BC" w:rsidRDefault="000967BC" w:rsidP="00B43256"/>
        </w:tc>
      </w:tr>
    </w:tbl>
    <w:p w:rsidR="000967BC" w:rsidRDefault="000967BC" w:rsidP="000967BC">
      <w:pPr>
        <w:pStyle w:val="Dopisnadpissdlen"/>
      </w:pPr>
      <w:r>
        <w:t xml:space="preserve">Stanovisko k zápisům o provedených kontrolách plnění usnesení ROK </w:t>
      </w:r>
    </w:p>
    <w:p w:rsidR="000967BC" w:rsidRDefault="000967BC" w:rsidP="000967BC">
      <w:pPr>
        <w:pStyle w:val="Dopisnadpissdlen"/>
      </w:pPr>
    </w:p>
    <w:p w:rsidR="000967BC" w:rsidRDefault="000967BC" w:rsidP="000967BC">
      <w:pPr>
        <w:pStyle w:val="Dopisosloven"/>
      </w:pPr>
      <w:r>
        <w:t>Vážený pane předsedo,</w:t>
      </w:r>
    </w:p>
    <w:p w:rsidR="000967BC" w:rsidRDefault="000967BC" w:rsidP="000967BC">
      <w:pPr>
        <w:pStyle w:val="Zkladntextodsazendek"/>
        <w:ind w:firstLine="0"/>
      </w:pPr>
      <w:r>
        <w:t>na Vaši žádost zasílám stanovisko k zápisům z provedených kontrol:</w:t>
      </w:r>
    </w:p>
    <w:p w:rsidR="000967BC" w:rsidRDefault="000967BC" w:rsidP="000967BC">
      <w:pPr>
        <w:pStyle w:val="Zkladntextodsazendek"/>
        <w:ind w:firstLine="0"/>
      </w:pPr>
    </w:p>
    <w:p w:rsidR="000967BC" w:rsidRDefault="000967BC" w:rsidP="000967BC">
      <w:pPr>
        <w:pStyle w:val="Zkladntextodsazendek"/>
        <w:numPr>
          <w:ilvl w:val="0"/>
          <w:numId w:val="37"/>
        </w:numPr>
        <w:rPr>
          <w:b/>
        </w:rPr>
      </w:pPr>
      <w:r>
        <w:rPr>
          <w:b/>
        </w:rPr>
        <w:t>Plnění usnesení ROK č. UR/57</w:t>
      </w:r>
      <w:r w:rsidRPr="00441703">
        <w:rPr>
          <w:b/>
        </w:rPr>
        <w:t>/</w:t>
      </w:r>
      <w:r>
        <w:rPr>
          <w:b/>
        </w:rPr>
        <w:t>53</w:t>
      </w:r>
      <w:r w:rsidRPr="00441703">
        <w:rPr>
          <w:b/>
        </w:rPr>
        <w:t>/201</w:t>
      </w:r>
      <w:r>
        <w:rPr>
          <w:b/>
        </w:rPr>
        <w:t>9 ze dne  21. 1. 2019 – zadávací řízení na zajištění realizací veřejných zakázek – „Centrální nákup multifunkčních zařízení 2019“.</w:t>
      </w:r>
    </w:p>
    <w:p w:rsidR="000967BC" w:rsidRDefault="000967BC" w:rsidP="000967BC">
      <w:pPr>
        <w:pStyle w:val="Zkladntextodsazendek"/>
        <w:ind w:firstLine="0"/>
      </w:pPr>
      <w:r>
        <w:t xml:space="preserve">Kontrolní skupina neshledala žádné nedostatky – závěry kontrolní skupiny beru na vědomí a souhlasím s nimi. </w:t>
      </w:r>
    </w:p>
    <w:p w:rsidR="000967BC" w:rsidRDefault="000967BC" w:rsidP="000967BC">
      <w:pPr>
        <w:pStyle w:val="Zkladntextodsazendek"/>
        <w:ind w:firstLine="0"/>
      </w:pPr>
    </w:p>
    <w:p w:rsidR="000967BC" w:rsidRPr="0077171C" w:rsidRDefault="000967BC" w:rsidP="000967BC">
      <w:pPr>
        <w:pStyle w:val="Zkladntextodsazendek"/>
        <w:numPr>
          <w:ilvl w:val="0"/>
          <w:numId w:val="37"/>
        </w:numPr>
        <w:rPr>
          <w:i/>
        </w:rPr>
      </w:pPr>
      <w:r>
        <w:rPr>
          <w:b/>
        </w:rPr>
        <w:t>Plnění usnesení ROK č. UR/48</w:t>
      </w:r>
      <w:r w:rsidRPr="00441703">
        <w:rPr>
          <w:b/>
        </w:rPr>
        <w:t>/</w:t>
      </w:r>
      <w:r>
        <w:rPr>
          <w:b/>
        </w:rPr>
        <w:t>36</w:t>
      </w:r>
      <w:r w:rsidRPr="00441703">
        <w:rPr>
          <w:b/>
        </w:rPr>
        <w:t>/201</w:t>
      </w:r>
      <w:r>
        <w:rPr>
          <w:b/>
        </w:rPr>
        <w:t xml:space="preserve">8 ze dne 27. 8. 2018 – Dotace obcím na území Olomouckého kraje na řešení mimořádných událostí v oblasti vodohospodářské infrastruktury 2018 – vyhodnocení – Prostějovičky – propojení vrtu HV2 se stávajícím vodojemem. </w:t>
      </w:r>
    </w:p>
    <w:p w:rsidR="000967BC" w:rsidRDefault="000967BC" w:rsidP="000967BC">
      <w:pPr>
        <w:pStyle w:val="Zkladntextodsazendek"/>
        <w:ind w:firstLine="0"/>
      </w:pPr>
      <w:r>
        <w:t xml:space="preserve">Kontrolní skupina neshledala žádné nedostatky – závěry kontrolní skupiny beru na vědomí a souhlasím s nimi. </w:t>
      </w:r>
    </w:p>
    <w:p w:rsidR="000967BC" w:rsidRDefault="000967BC" w:rsidP="000967BC">
      <w:pPr>
        <w:pStyle w:val="Zkladntextodsazendek"/>
        <w:ind w:firstLine="0"/>
      </w:pPr>
    </w:p>
    <w:p w:rsidR="000967BC" w:rsidRDefault="000967BC" w:rsidP="000967BC">
      <w:pPr>
        <w:pStyle w:val="Zkladntextodsazendek"/>
        <w:numPr>
          <w:ilvl w:val="0"/>
          <w:numId w:val="37"/>
        </w:numPr>
        <w:spacing w:after="0"/>
        <w:rPr>
          <w:b/>
        </w:rPr>
      </w:pPr>
      <w:r>
        <w:rPr>
          <w:b/>
        </w:rPr>
        <w:t>Plnění usnesení ROK č. UR/48/68/2018 ze dne  27. 8. 2018 – Program na podporu investičních projektů v oblasti kultury v Olomouckém kraji v roce 2018 – vyhodnocení – Rekonstrukce farního sálu za účelem setkávání (Ruda nad Moravou).</w:t>
      </w:r>
    </w:p>
    <w:p w:rsidR="000967BC" w:rsidRDefault="000967BC" w:rsidP="000967BC">
      <w:pPr>
        <w:pStyle w:val="Zkladntextodsazendek"/>
        <w:spacing w:after="0"/>
        <w:ind w:left="720" w:firstLine="0"/>
        <w:rPr>
          <w:b/>
        </w:rPr>
      </w:pPr>
    </w:p>
    <w:p w:rsidR="000967BC" w:rsidRDefault="000967BC" w:rsidP="000967BC">
      <w:pPr>
        <w:pStyle w:val="Zkladntextodsazendek"/>
        <w:spacing w:after="0"/>
        <w:ind w:firstLine="0"/>
      </w:pPr>
      <w:r>
        <w:t xml:space="preserve">Kontrolní skupina neshledala žádné nedostatky – závěry kontrolní skupiny beru na vědomí a souhlasím s nimi. </w:t>
      </w:r>
    </w:p>
    <w:p w:rsidR="000967BC" w:rsidRDefault="000967BC" w:rsidP="000967BC">
      <w:pPr>
        <w:pStyle w:val="Zkladntextodsazendek"/>
        <w:spacing w:after="0"/>
        <w:ind w:firstLine="0"/>
      </w:pPr>
    </w:p>
    <w:p w:rsidR="000967BC" w:rsidRDefault="000967BC" w:rsidP="000967BC">
      <w:pPr>
        <w:pStyle w:val="Zkladntextodsazendek"/>
        <w:numPr>
          <w:ilvl w:val="0"/>
          <w:numId w:val="37"/>
        </w:numPr>
        <w:spacing w:after="0"/>
        <w:rPr>
          <w:b/>
        </w:rPr>
      </w:pPr>
      <w:r>
        <w:rPr>
          <w:b/>
        </w:rPr>
        <w:t>Plnění usnesení ROK č. UR/48/81/2018 ze dne  27. 8. 2018 – Výběrová řízení na zajištění realizací veřejných zakázek – „Poskytnutí služeb mobilního operátora pro Olomoucký kraj a jeho příspěvkové organizace na období 2019-2020“.</w:t>
      </w:r>
    </w:p>
    <w:p w:rsidR="000967BC" w:rsidRDefault="000967BC" w:rsidP="000967BC">
      <w:pPr>
        <w:pStyle w:val="Zkladntextodsazendek"/>
        <w:spacing w:after="0"/>
        <w:ind w:left="720" w:firstLine="0"/>
        <w:rPr>
          <w:b/>
        </w:rPr>
      </w:pPr>
    </w:p>
    <w:p w:rsidR="000967BC" w:rsidRDefault="000967BC" w:rsidP="000967BC">
      <w:pPr>
        <w:pStyle w:val="Zkladntextodsazendek"/>
        <w:spacing w:after="0"/>
        <w:ind w:firstLine="0"/>
      </w:pPr>
      <w:r>
        <w:t xml:space="preserve">Kontrolní skupina neshledala žádné nedostatky – závěry kontrolní skupiny beru na vědomí a souhlasím s nimi. </w:t>
      </w:r>
    </w:p>
    <w:p w:rsidR="000967BC" w:rsidRDefault="000967BC" w:rsidP="000967BC">
      <w:pPr>
        <w:pStyle w:val="Zkladntextodsazendek"/>
        <w:spacing w:after="0"/>
        <w:ind w:firstLine="0"/>
      </w:pPr>
    </w:p>
    <w:p w:rsidR="000967BC" w:rsidRDefault="000967BC" w:rsidP="000967BC">
      <w:pPr>
        <w:pStyle w:val="Zkladntextodsazendek"/>
        <w:spacing w:after="0"/>
        <w:ind w:firstLine="0"/>
        <w:rPr>
          <w:b/>
        </w:rPr>
      </w:pPr>
    </w:p>
    <w:p w:rsidR="000967BC" w:rsidRDefault="000967BC" w:rsidP="000967BC">
      <w:pPr>
        <w:pStyle w:val="Zkladntextodsazendek"/>
        <w:numPr>
          <w:ilvl w:val="0"/>
          <w:numId w:val="37"/>
        </w:numPr>
        <w:spacing w:after="0"/>
        <w:rPr>
          <w:b/>
        </w:rPr>
      </w:pPr>
      <w:r>
        <w:rPr>
          <w:b/>
        </w:rPr>
        <w:t>Plnění usnesení ROK č. UR/58/58/2019 ze dne  4. 2. 2019 – Zadávací řízení na zajištění realizací veřejných zakázek – „Gymnázium Olomouc – Hejčín, Tomkova 45 – revitalizace sportovního areálu – II. etapa“.</w:t>
      </w:r>
    </w:p>
    <w:p w:rsidR="000967BC" w:rsidRDefault="000967BC" w:rsidP="000967BC">
      <w:pPr>
        <w:pStyle w:val="Zkladntextodsazendek"/>
        <w:spacing w:after="0"/>
        <w:ind w:left="720" w:firstLine="0"/>
        <w:rPr>
          <w:b/>
        </w:rPr>
      </w:pPr>
    </w:p>
    <w:p w:rsidR="000967BC" w:rsidRDefault="000967BC" w:rsidP="000967BC">
      <w:pPr>
        <w:pStyle w:val="Zkladntextodsazendek"/>
        <w:spacing w:after="0"/>
        <w:ind w:firstLine="0"/>
      </w:pPr>
      <w:r>
        <w:t xml:space="preserve">Kontrolní skupina neshledala žádné nedostatky – závěry kontrolní skupiny beru na vědomí a souhlasím s nimi. </w:t>
      </w:r>
    </w:p>
    <w:p w:rsidR="000967BC" w:rsidRDefault="000967BC" w:rsidP="000967BC">
      <w:pPr>
        <w:pStyle w:val="Zkladntextodsazendek"/>
        <w:spacing w:after="0"/>
        <w:ind w:firstLine="0"/>
      </w:pPr>
    </w:p>
    <w:p w:rsidR="000967BC" w:rsidRDefault="000967BC" w:rsidP="000967BC">
      <w:pPr>
        <w:pStyle w:val="Zkladntextodsazendek"/>
        <w:spacing w:after="0"/>
        <w:ind w:firstLine="0"/>
      </w:pPr>
    </w:p>
    <w:p w:rsidR="000967BC" w:rsidRDefault="000967BC" w:rsidP="000967BC">
      <w:pPr>
        <w:pStyle w:val="Dopisspozdravem"/>
      </w:pPr>
      <w:r>
        <w:t>S pozdravem</w:t>
      </w:r>
    </w:p>
    <w:p w:rsidR="000967BC" w:rsidRDefault="000967BC" w:rsidP="000967BC">
      <w:pPr>
        <w:pStyle w:val="Dopisspozdravem"/>
        <w:spacing w:before="120" w:after="0"/>
      </w:pPr>
      <w:r>
        <w:t>Ing. Lubomír Baláš</w:t>
      </w:r>
    </w:p>
    <w:p w:rsidR="000967BC" w:rsidRDefault="000967BC" w:rsidP="000967BC">
      <w:pPr>
        <w:pStyle w:val="Dopisspozdravem"/>
        <w:spacing w:before="120" w:after="0"/>
      </w:pPr>
      <w:r>
        <w:t>ředitel Krajského úřadu OK</w:t>
      </w:r>
    </w:p>
    <w:p w:rsidR="000967BC" w:rsidRDefault="000967BC" w:rsidP="00570003">
      <w:pPr>
        <w:pStyle w:val="Vborplohy"/>
        <w:spacing w:before="120"/>
        <w:ind w:left="0" w:firstLine="0"/>
        <w:jc w:val="both"/>
        <w:rPr>
          <w:sz w:val="24"/>
          <w:szCs w:val="24"/>
        </w:rPr>
      </w:pPr>
    </w:p>
    <w:sectPr w:rsidR="000967BC" w:rsidSect="00EC2E1E">
      <w:footerReference w:type="default" r:id="rId12"/>
      <w:pgSz w:w="11904" w:h="16834"/>
      <w:pgMar w:top="1276" w:right="1414" w:bottom="1134" w:left="1219" w:header="708" w:footer="448" w:gutter="0"/>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E9" w:rsidRDefault="00FA6CE9">
      <w:r>
        <w:separator/>
      </w:r>
    </w:p>
  </w:endnote>
  <w:endnote w:type="continuationSeparator" w:id="0">
    <w:p w:rsidR="00FA6CE9" w:rsidRDefault="00FA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KrausSmall">
    <w:altName w:val="Trebuchet MS"/>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60" w:rsidRDefault="00B50260" w:rsidP="001C334D">
    <w:pPr>
      <w:pStyle w:val="Zpat"/>
      <w:pBdr>
        <w:top w:val="single" w:sz="4" w:space="1" w:color="auto"/>
      </w:pBdr>
      <w:jc w:val="right"/>
      <w:rPr>
        <w:rFonts w:ascii="Arial" w:hAnsi="Arial" w:cs="Arial"/>
        <w:i/>
        <w:sz w:val="20"/>
        <w:szCs w:val="20"/>
      </w:rPr>
    </w:pPr>
  </w:p>
  <w:p w:rsidR="00A35984" w:rsidRPr="00FD67F2" w:rsidRDefault="00A35984" w:rsidP="00BA30E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4F7DBC">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4F7DBC">
      <w:rPr>
        <w:rFonts w:ascii="Arial" w:hAnsi="Arial" w:cs="Arial"/>
        <w:i/>
        <w:noProof/>
        <w:sz w:val="20"/>
        <w:szCs w:val="20"/>
      </w:rPr>
      <w:t>15</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E9" w:rsidRDefault="00FA6CE9">
      <w:r>
        <w:separator/>
      </w:r>
    </w:p>
  </w:footnote>
  <w:footnote w:type="continuationSeparator" w:id="0">
    <w:p w:rsidR="00FA6CE9" w:rsidRDefault="00FA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5E29C7"/>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52335FC"/>
    <w:multiLevelType w:val="hybridMultilevel"/>
    <w:tmpl w:val="75B2B636"/>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40514"/>
    <w:multiLevelType w:val="hybridMultilevel"/>
    <w:tmpl w:val="A3AED06E"/>
    <w:lvl w:ilvl="0" w:tplc="808E4EB8">
      <w:start w:val="1"/>
      <w:numFmt w:val="low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6A43DA"/>
    <w:multiLevelType w:val="hybridMultilevel"/>
    <w:tmpl w:val="75B2B636"/>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893813"/>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582C5B"/>
    <w:multiLevelType w:val="hybridMultilevel"/>
    <w:tmpl w:val="BEE857E2"/>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35C464D0"/>
    <w:multiLevelType w:val="hybridMultilevel"/>
    <w:tmpl w:val="AA0E4A62"/>
    <w:lvl w:ilvl="0" w:tplc="F14C7686">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22C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617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4A8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2A83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4EB9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A2DE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CCD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00E32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B92DCF"/>
    <w:multiLevelType w:val="hybridMultilevel"/>
    <w:tmpl w:val="848A3DD2"/>
    <w:lvl w:ilvl="0" w:tplc="59CEAFD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4"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4633DA"/>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6AB13D9"/>
    <w:multiLevelType w:val="multilevel"/>
    <w:tmpl w:val="E8B28C4E"/>
    <w:lvl w:ilvl="0">
      <w:start w:val="1"/>
      <w:numFmt w:val="decimal"/>
      <w:pStyle w:val="slo1text"/>
      <w:lvlText w:val="%1."/>
      <w:lvlJc w:val="left"/>
      <w:pPr>
        <w:tabs>
          <w:tab w:val="num" w:pos="567"/>
        </w:tabs>
        <w:ind w:left="567" w:hanging="567"/>
      </w:pPr>
      <w:rPr>
        <w:rFonts w:ascii="Arial" w:eastAsia="Times New Roman" w:hAnsi="Arial" w:cs="Times New Roman"/>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57BA4FD6"/>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953A5C"/>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E937FCC"/>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03067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0D062F8"/>
    <w:multiLevelType w:val="hybridMultilevel"/>
    <w:tmpl w:val="75B2B636"/>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0E0DD7"/>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D91ECC"/>
    <w:multiLevelType w:val="hybridMultilevel"/>
    <w:tmpl w:val="85B25DF4"/>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4DE3452"/>
    <w:multiLevelType w:val="hybridMultilevel"/>
    <w:tmpl w:val="C6403D98"/>
    <w:lvl w:ilvl="0" w:tplc="C2EA2626">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40"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C6B7D"/>
    <w:multiLevelType w:val="hybridMultilevel"/>
    <w:tmpl w:val="BEE857E2"/>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F4088"/>
    <w:multiLevelType w:val="hybridMultilevel"/>
    <w:tmpl w:val="5B4AA6D4"/>
    <w:lvl w:ilvl="0" w:tplc="737E06A6">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num w:numId="1">
    <w:abstractNumId w:val="16"/>
  </w:num>
  <w:num w:numId="2">
    <w:abstractNumId w:val="26"/>
  </w:num>
  <w:num w:numId="3">
    <w:abstractNumId w:val="42"/>
  </w:num>
  <w:num w:numId="4">
    <w:abstractNumId w:val="19"/>
  </w:num>
  <w:num w:numId="5">
    <w:abstractNumId w:val="14"/>
  </w:num>
  <w:num w:numId="6">
    <w:abstractNumId w:val="36"/>
  </w:num>
  <w:num w:numId="7">
    <w:abstractNumId w:val="6"/>
  </w:num>
  <w:num w:numId="8">
    <w:abstractNumId w:val="18"/>
  </w:num>
  <w:num w:numId="9">
    <w:abstractNumId w:val="33"/>
  </w:num>
  <w:num w:numId="10">
    <w:abstractNumId w:val="4"/>
  </w:num>
  <w:num w:numId="11">
    <w:abstractNumId w:val="35"/>
  </w:num>
  <w:num w:numId="12">
    <w:abstractNumId w:val="40"/>
  </w:num>
  <w:num w:numId="13">
    <w:abstractNumId w:val="34"/>
  </w:num>
  <w:num w:numId="14">
    <w:abstractNumId w:val="38"/>
  </w:num>
  <w:num w:numId="15">
    <w:abstractNumId w:val="10"/>
  </w:num>
  <w:num w:numId="16">
    <w:abstractNumId w:val="20"/>
  </w:num>
  <w:num w:numId="17">
    <w:abstractNumId w:val="24"/>
  </w:num>
  <w:num w:numId="18">
    <w:abstractNumId w:val="23"/>
  </w:num>
  <w:num w:numId="19">
    <w:abstractNumId w:val="17"/>
  </w:num>
  <w:num w:numId="20">
    <w:abstractNumId w:val="5"/>
  </w:num>
  <w:num w:numId="21">
    <w:abstractNumId w:val="31"/>
  </w:num>
  <w:num w:numId="22">
    <w:abstractNumId w:val="0"/>
  </w:num>
  <w:num w:numId="23">
    <w:abstractNumId w:val="8"/>
  </w:num>
  <w:num w:numId="24">
    <w:abstractNumId w:val="22"/>
  </w:num>
  <w:num w:numId="25">
    <w:abstractNumId w:val="15"/>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4"/>
    <w:lvlOverride w:ilvl="0">
      <w:startOverride w:val="1"/>
    </w:lvlOverride>
  </w:num>
  <w:num w:numId="30">
    <w:abstractNumId w:val="37"/>
  </w:num>
  <w:num w:numId="31">
    <w:abstractNumId w:val="13"/>
  </w:num>
  <w:num w:numId="32">
    <w:abstractNumId w:val="11"/>
  </w:num>
  <w:num w:numId="33">
    <w:abstractNumId w:val="30"/>
  </w:num>
  <w:num w:numId="34">
    <w:abstractNumId w:val="32"/>
  </w:num>
  <w:num w:numId="35">
    <w:abstractNumId w:val="1"/>
  </w:num>
  <w:num w:numId="36">
    <w:abstractNumId w:val="41"/>
  </w:num>
  <w:num w:numId="37">
    <w:abstractNumId w:val="3"/>
  </w:num>
  <w:num w:numId="38">
    <w:abstractNumId w:val="2"/>
  </w:num>
  <w:num w:numId="39">
    <w:abstractNumId w:val="7"/>
  </w:num>
  <w:num w:numId="40">
    <w:abstractNumId w:val="12"/>
  </w:num>
  <w:num w:numId="41">
    <w:abstractNumId w:val="9"/>
  </w:num>
  <w:num w:numId="42">
    <w:abstractNumId w:val="25"/>
  </w:num>
  <w:num w:numId="43">
    <w:abstractNumId w:val="27"/>
  </w:num>
  <w:num w:numId="44">
    <w:abstractNumId w:val="28"/>
  </w:num>
  <w:num w:numId="45">
    <w:abstractNumId w:val="21"/>
  </w:num>
  <w:num w:numId="46">
    <w:abstractNumId w:val="43"/>
  </w:num>
  <w:num w:numId="47">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07BD"/>
    <w:rsid w:val="000017D2"/>
    <w:rsid w:val="00002A3B"/>
    <w:rsid w:val="00002B21"/>
    <w:rsid w:val="00002E3D"/>
    <w:rsid w:val="00007169"/>
    <w:rsid w:val="00013959"/>
    <w:rsid w:val="00023199"/>
    <w:rsid w:val="00024A36"/>
    <w:rsid w:val="000264BE"/>
    <w:rsid w:val="00032477"/>
    <w:rsid w:val="000353EC"/>
    <w:rsid w:val="0004690F"/>
    <w:rsid w:val="00052E87"/>
    <w:rsid w:val="00054AB0"/>
    <w:rsid w:val="00056643"/>
    <w:rsid w:val="0006677F"/>
    <w:rsid w:val="00075375"/>
    <w:rsid w:val="00076341"/>
    <w:rsid w:val="00084988"/>
    <w:rsid w:val="00093461"/>
    <w:rsid w:val="000937BC"/>
    <w:rsid w:val="00095C6E"/>
    <w:rsid w:val="000967BC"/>
    <w:rsid w:val="000A1B41"/>
    <w:rsid w:val="000A5671"/>
    <w:rsid w:val="000B012A"/>
    <w:rsid w:val="000B2F68"/>
    <w:rsid w:val="000B39C1"/>
    <w:rsid w:val="000B664A"/>
    <w:rsid w:val="000B72C9"/>
    <w:rsid w:val="000C14A2"/>
    <w:rsid w:val="000C2AAE"/>
    <w:rsid w:val="000C2D8B"/>
    <w:rsid w:val="000C5246"/>
    <w:rsid w:val="000D27F7"/>
    <w:rsid w:val="000D2BF6"/>
    <w:rsid w:val="000D5959"/>
    <w:rsid w:val="000D59E5"/>
    <w:rsid w:val="000E37D6"/>
    <w:rsid w:val="000E4A90"/>
    <w:rsid w:val="000E52AF"/>
    <w:rsid w:val="000E552B"/>
    <w:rsid w:val="000E5775"/>
    <w:rsid w:val="000E770C"/>
    <w:rsid w:val="000F4DB6"/>
    <w:rsid w:val="000F7729"/>
    <w:rsid w:val="001014EC"/>
    <w:rsid w:val="001021D4"/>
    <w:rsid w:val="001047E6"/>
    <w:rsid w:val="00106242"/>
    <w:rsid w:val="00106F6D"/>
    <w:rsid w:val="00116E5D"/>
    <w:rsid w:val="0011708A"/>
    <w:rsid w:val="0012371A"/>
    <w:rsid w:val="001266C5"/>
    <w:rsid w:val="00137B06"/>
    <w:rsid w:val="00142323"/>
    <w:rsid w:val="0014396C"/>
    <w:rsid w:val="00143F17"/>
    <w:rsid w:val="00143F95"/>
    <w:rsid w:val="00144F06"/>
    <w:rsid w:val="00146288"/>
    <w:rsid w:val="00154FCA"/>
    <w:rsid w:val="0015697F"/>
    <w:rsid w:val="00160F59"/>
    <w:rsid w:val="001611A5"/>
    <w:rsid w:val="00161D08"/>
    <w:rsid w:val="00165408"/>
    <w:rsid w:val="00167B8D"/>
    <w:rsid w:val="0017363B"/>
    <w:rsid w:val="001742BE"/>
    <w:rsid w:val="00184C59"/>
    <w:rsid w:val="00186196"/>
    <w:rsid w:val="00186723"/>
    <w:rsid w:val="001914DF"/>
    <w:rsid w:val="001A2019"/>
    <w:rsid w:val="001A2738"/>
    <w:rsid w:val="001B0372"/>
    <w:rsid w:val="001B097B"/>
    <w:rsid w:val="001B517B"/>
    <w:rsid w:val="001B5A42"/>
    <w:rsid w:val="001C013F"/>
    <w:rsid w:val="001C02D0"/>
    <w:rsid w:val="001C2C8E"/>
    <w:rsid w:val="001C334D"/>
    <w:rsid w:val="001C7F57"/>
    <w:rsid w:val="001D0061"/>
    <w:rsid w:val="001D1E60"/>
    <w:rsid w:val="001D2723"/>
    <w:rsid w:val="001D4A42"/>
    <w:rsid w:val="001E58CE"/>
    <w:rsid w:val="001E6377"/>
    <w:rsid w:val="001F6C25"/>
    <w:rsid w:val="001F7AA3"/>
    <w:rsid w:val="00202431"/>
    <w:rsid w:val="00204B9D"/>
    <w:rsid w:val="002055A1"/>
    <w:rsid w:val="00213DA6"/>
    <w:rsid w:val="00214534"/>
    <w:rsid w:val="002172DB"/>
    <w:rsid w:val="00230428"/>
    <w:rsid w:val="00237718"/>
    <w:rsid w:val="002439C4"/>
    <w:rsid w:val="00252AFD"/>
    <w:rsid w:val="002543A6"/>
    <w:rsid w:val="002606E9"/>
    <w:rsid w:val="002617AE"/>
    <w:rsid w:val="00262743"/>
    <w:rsid w:val="00265221"/>
    <w:rsid w:val="0027281E"/>
    <w:rsid w:val="002830F0"/>
    <w:rsid w:val="002834CB"/>
    <w:rsid w:val="002855C2"/>
    <w:rsid w:val="0029202D"/>
    <w:rsid w:val="00294AF3"/>
    <w:rsid w:val="002A2F15"/>
    <w:rsid w:val="002A59F6"/>
    <w:rsid w:val="002B0C68"/>
    <w:rsid w:val="002B12ED"/>
    <w:rsid w:val="002B3969"/>
    <w:rsid w:val="002C0F23"/>
    <w:rsid w:val="002C2603"/>
    <w:rsid w:val="002C555B"/>
    <w:rsid w:val="002C7E7F"/>
    <w:rsid w:val="002D2279"/>
    <w:rsid w:val="002D5DC5"/>
    <w:rsid w:val="002D6407"/>
    <w:rsid w:val="002E02F0"/>
    <w:rsid w:val="002E5968"/>
    <w:rsid w:val="002F1BFB"/>
    <w:rsid w:val="002F5553"/>
    <w:rsid w:val="002F56DF"/>
    <w:rsid w:val="002F686B"/>
    <w:rsid w:val="002F76D8"/>
    <w:rsid w:val="003007E3"/>
    <w:rsid w:val="003012A6"/>
    <w:rsid w:val="003032EA"/>
    <w:rsid w:val="0030797D"/>
    <w:rsid w:val="00310164"/>
    <w:rsid w:val="00312229"/>
    <w:rsid w:val="00314C98"/>
    <w:rsid w:val="003164F9"/>
    <w:rsid w:val="00317375"/>
    <w:rsid w:val="00317628"/>
    <w:rsid w:val="00317F46"/>
    <w:rsid w:val="003207C0"/>
    <w:rsid w:val="00330126"/>
    <w:rsid w:val="00331FB4"/>
    <w:rsid w:val="00333752"/>
    <w:rsid w:val="003345FE"/>
    <w:rsid w:val="0033465A"/>
    <w:rsid w:val="00336B60"/>
    <w:rsid w:val="00346739"/>
    <w:rsid w:val="00347DFA"/>
    <w:rsid w:val="00353BA6"/>
    <w:rsid w:val="0036300D"/>
    <w:rsid w:val="00364A22"/>
    <w:rsid w:val="00372022"/>
    <w:rsid w:val="003749DE"/>
    <w:rsid w:val="00376C9A"/>
    <w:rsid w:val="00380F6A"/>
    <w:rsid w:val="003831F5"/>
    <w:rsid w:val="00383723"/>
    <w:rsid w:val="00386336"/>
    <w:rsid w:val="003867D4"/>
    <w:rsid w:val="0039040D"/>
    <w:rsid w:val="00391180"/>
    <w:rsid w:val="00393C12"/>
    <w:rsid w:val="003A274D"/>
    <w:rsid w:val="003B0A79"/>
    <w:rsid w:val="003B173C"/>
    <w:rsid w:val="003C285D"/>
    <w:rsid w:val="003C3941"/>
    <w:rsid w:val="003C5B59"/>
    <w:rsid w:val="003D29F5"/>
    <w:rsid w:val="003D34A9"/>
    <w:rsid w:val="003D4E3F"/>
    <w:rsid w:val="003E44B3"/>
    <w:rsid w:val="003F33E3"/>
    <w:rsid w:val="003F4325"/>
    <w:rsid w:val="003F43B3"/>
    <w:rsid w:val="003F5574"/>
    <w:rsid w:val="003F759A"/>
    <w:rsid w:val="003F7E01"/>
    <w:rsid w:val="00401162"/>
    <w:rsid w:val="00406557"/>
    <w:rsid w:val="0041351D"/>
    <w:rsid w:val="0041496F"/>
    <w:rsid w:val="00415AE4"/>
    <w:rsid w:val="00415BE4"/>
    <w:rsid w:val="00416B5E"/>
    <w:rsid w:val="00417303"/>
    <w:rsid w:val="00422D52"/>
    <w:rsid w:val="00424B6C"/>
    <w:rsid w:val="00427259"/>
    <w:rsid w:val="0043040C"/>
    <w:rsid w:val="0043391F"/>
    <w:rsid w:val="004347D5"/>
    <w:rsid w:val="00435B7A"/>
    <w:rsid w:val="004371E2"/>
    <w:rsid w:val="00447409"/>
    <w:rsid w:val="00457712"/>
    <w:rsid w:val="00461657"/>
    <w:rsid w:val="00463552"/>
    <w:rsid w:val="0046676D"/>
    <w:rsid w:val="00466F1C"/>
    <w:rsid w:val="00471311"/>
    <w:rsid w:val="004734FA"/>
    <w:rsid w:val="004755A2"/>
    <w:rsid w:val="00476894"/>
    <w:rsid w:val="00484B66"/>
    <w:rsid w:val="00485B96"/>
    <w:rsid w:val="0048653A"/>
    <w:rsid w:val="004902AD"/>
    <w:rsid w:val="00490657"/>
    <w:rsid w:val="00492D91"/>
    <w:rsid w:val="00494209"/>
    <w:rsid w:val="0049744D"/>
    <w:rsid w:val="00497D3D"/>
    <w:rsid w:val="004A416B"/>
    <w:rsid w:val="004A5C56"/>
    <w:rsid w:val="004B285C"/>
    <w:rsid w:val="004B2FB9"/>
    <w:rsid w:val="004B421B"/>
    <w:rsid w:val="004C2353"/>
    <w:rsid w:val="004C4903"/>
    <w:rsid w:val="004C5935"/>
    <w:rsid w:val="004C5A89"/>
    <w:rsid w:val="004C6891"/>
    <w:rsid w:val="004D521B"/>
    <w:rsid w:val="004E150D"/>
    <w:rsid w:val="004E1AF3"/>
    <w:rsid w:val="004E3BB3"/>
    <w:rsid w:val="004E67EE"/>
    <w:rsid w:val="004F03C0"/>
    <w:rsid w:val="004F08FE"/>
    <w:rsid w:val="004F306D"/>
    <w:rsid w:val="004F5479"/>
    <w:rsid w:val="004F7DBC"/>
    <w:rsid w:val="00504BDF"/>
    <w:rsid w:val="00506E37"/>
    <w:rsid w:val="005078F4"/>
    <w:rsid w:val="00510960"/>
    <w:rsid w:val="0051202C"/>
    <w:rsid w:val="00521DB3"/>
    <w:rsid w:val="00526B0B"/>
    <w:rsid w:val="00527FFE"/>
    <w:rsid w:val="0053554A"/>
    <w:rsid w:val="00536D1F"/>
    <w:rsid w:val="005374BC"/>
    <w:rsid w:val="00540E1A"/>
    <w:rsid w:val="00540E62"/>
    <w:rsid w:val="00545312"/>
    <w:rsid w:val="00552445"/>
    <w:rsid w:val="0055668B"/>
    <w:rsid w:val="00557FFC"/>
    <w:rsid w:val="00562D3A"/>
    <w:rsid w:val="00565A2B"/>
    <w:rsid w:val="00566C71"/>
    <w:rsid w:val="00567C45"/>
    <w:rsid w:val="00570003"/>
    <w:rsid w:val="00570A37"/>
    <w:rsid w:val="005714AE"/>
    <w:rsid w:val="00571F33"/>
    <w:rsid w:val="005724A1"/>
    <w:rsid w:val="005758F0"/>
    <w:rsid w:val="00580AF7"/>
    <w:rsid w:val="00582469"/>
    <w:rsid w:val="00582C66"/>
    <w:rsid w:val="00584598"/>
    <w:rsid w:val="00585FFC"/>
    <w:rsid w:val="005862B8"/>
    <w:rsid w:val="005863B1"/>
    <w:rsid w:val="005A0CC0"/>
    <w:rsid w:val="005A451D"/>
    <w:rsid w:val="005B67FB"/>
    <w:rsid w:val="005B7524"/>
    <w:rsid w:val="005B7A55"/>
    <w:rsid w:val="005D049C"/>
    <w:rsid w:val="005D2F1E"/>
    <w:rsid w:val="005D3C40"/>
    <w:rsid w:val="005D5176"/>
    <w:rsid w:val="005F0912"/>
    <w:rsid w:val="005F1F10"/>
    <w:rsid w:val="005F47D0"/>
    <w:rsid w:val="005F5603"/>
    <w:rsid w:val="005F5E21"/>
    <w:rsid w:val="006004B5"/>
    <w:rsid w:val="006030B9"/>
    <w:rsid w:val="00604379"/>
    <w:rsid w:val="00610C9D"/>
    <w:rsid w:val="00611619"/>
    <w:rsid w:val="0061232C"/>
    <w:rsid w:val="00613F53"/>
    <w:rsid w:val="00614AEA"/>
    <w:rsid w:val="00614C5A"/>
    <w:rsid w:val="00626647"/>
    <w:rsid w:val="006273ED"/>
    <w:rsid w:val="0062781E"/>
    <w:rsid w:val="006300D1"/>
    <w:rsid w:val="006345E6"/>
    <w:rsid w:val="00636F4E"/>
    <w:rsid w:val="00644D74"/>
    <w:rsid w:val="0065101D"/>
    <w:rsid w:val="006532DD"/>
    <w:rsid w:val="0065608D"/>
    <w:rsid w:val="00661AB5"/>
    <w:rsid w:val="00661B63"/>
    <w:rsid w:val="00667C66"/>
    <w:rsid w:val="00671393"/>
    <w:rsid w:val="0067196B"/>
    <w:rsid w:val="00671B5E"/>
    <w:rsid w:val="006743E7"/>
    <w:rsid w:val="00674FD5"/>
    <w:rsid w:val="006813D9"/>
    <w:rsid w:val="006870F9"/>
    <w:rsid w:val="00693B8A"/>
    <w:rsid w:val="00696DDD"/>
    <w:rsid w:val="00696ED2"/>
    <w:rsid w:val="0069767B"/>
    <w:rsid w:val="006976CB"/>
    <w:rsid w:val="006A0148"/>
    <w:rsid w:val="006A2303"/>
    <w:rsid w:val="006A6377"/>
    <w:rsid w:val="006B44A8"/>
    <w:rsid w:val="006B6554"/>
    <w:rsid w:val="006B716B"/>
    <w:rsid w:val="006C74F0"/>
    <w:rsid w:val="006D0AEB"/>
    <w:rsid w:val="006D13C7"/>
    <w:rsid w:val="006D3C73"/>
    <w:rsid w:val="006E0A82"/>
    <w:rsid w:val="006E133D"/>
    <w:rsid w:val="006E229B"/>
    <w:rsid w:val="006F3B62"/>
    <w:rsid w:val="006F53F7"/>
    <w:rsid w:val="00705620"/>
    <w:rsid w:val="007112BF"/>
    <w:rsid w:val="007123B2"/>
    <w:rsid w:val="00715969"/>
    <w:rsid w:val="007174E6"/>
    <w:rsid w:val="007226A7"/>
    <w:rsid w:val="00723075"/>
    <w:rsid w:val="00726A20"/>
    <w:rsid w:val="00736ECC"/>
    <w:rsid w:val="007417CB"/>
    <w:rsid w:val="00742941"/>
    <w:rsid w:val="00743024"/>
    <w:rsid w:val="0074357C"/>
    <w:rsid w:val="0074593E"/>
    <w:rsid w:val="00747BE8"/>
    <w:rsid w:val="00756562"/>
    <w:rsid w:val="00756B08"/>
    <w:rsid w:val="0076229A"/>
    <w:rsid w:val="007677DE"/>
    <w:rsid w:val="00774CC9"/>
    <w:rsid w:val="00775A34"/>
    <w:rsid w:val="007865C9"/>
    <w:rsid w:val="0079412E"/>
    <w:rsid w:val="00794A2C"/>
    <w:rsid w:val="00794D65"/>
    <w:rsid w:val="00796560"/>
    <w:rsid w:val="00797686"/>
    <w:rsid w:val="007A087D"/>
    <w:rsid w:val="007A3851"/>
    <w:rsid w:val="007B4E6C"/>
    <w:rsid w:val="007B562E"/>
    <w:rsid w:val="007B79A4"/>
    <w:rsid w:val="007C456F"/>
    <w:rsid w:val="007C69CA"/>
    <w:rsid w:val="007C7377"/>
    <w:rsid w:val="007D2E7C"/>
    <w:rsid w:val="007D453B"/>
    <w:rsid w:val="007D4677"/>
    <w:rsid w:val="007D562A"/>
    <w:rsid w:val="007E06C5"/>
    <w:rsid w:val="007E31CA"/>
    <w:rsid w:val="007E4B86"/>
    <w:rsid w:val="007F0480"/>
    <w:rsid w:val="007F1EF9"/>
    <w:rsid w:val="007F26EF"/>
    <w:rsid w:val="007F2913"/>
    <w:rsid w:val="008027F1"/>
    <w:rsid w:val="00803BBD"/>
    <w:rsid w:val="008072F1"/>
    <w:rsid w:val="008073D8"/>
    <w:rsid w:val="008116EC"/>
    <w:rsid w:val="0081613C"/>
    <w:rsid w:val="0082166C"/>
    <w:rsid w:val="00824A62"/>
    <w:rsid w:val="0083160B"/>
    <w:rsid w:val="008324D6"/>
    <w:rsid w:val="00837BCE"/>
    <w:rsid w:val="00840919"/>
    <w:rsid w:val="008451AD"/>
    <w:rsid w:val="00850DAF"/>
    <w:rsid w:val="00851EB7"/>
    <w:rsid w:val="00853704"/>
    <w:rsid w:val="0085527E"/>
    <w:rsid w:val="00856416"/>
    <w:rsid w:val="00860954"/>
    <w:rsid w:val="00860E67"/>
    <w:rsid w:val="00861313"/>
    <w:rsid w:val="008620D7"/>
    <w:rsid w:val="008713A0"/>
    <w:rsid w:val="008776F1"/>
    <w:rsid w:val="00880736"/>
    <w:rsid w:val="00882ED9"/>
    <w:rsid w:val="00885177"/>
    <w:rsid w:val="00890E17"/>
    <w:rsid w:val="0089563F"/>
    <w:rsid w:val="00895C72"/>
    <w:rsid w:val="00895EC0"/>
    <w:rsid w:val="008A5221"/>
    <w:rsid w:val="008A52DB"/>
    <w:rsid w:val="008B0C80"/>
    <w:rsid w:val="008B1CE8"/>
    <w:rsid w:val="008B3E6E"/>
    <w:rsid w:val="008B40E5"/>
    <w:rsid w:val="008B6191"/>
    <w:rsid w:val="008C0863"/>
    <w:rsid w:val="008C1C6A"/>
    <w:rsid w:val="008C229E"/>
    <w:rsid w:val="008C2784"/>
    <w:rsid w:val="008C5307"/>
    <w:rsid w:val="008C7409"/>
    <w:rsid w:val="008D0EEA"/>
    <w:rsid w:val="008D13C2"/>
    <w:rsid w:val="008D1D90"/>
    <w:rsid w:val="008D29BE"/>
    <w:rsid w:val="008D562D"/>
    <w:rsid w:val="008E143F"/>
    <w:rsid w:val="008E1FD2"/>
    <w:rsid w:val="008E2B33"/>
    <w:rsid w:val="008F3177"/>
    <w:rsid w:val="008F71ED"/>
    <w:rsid w:val="0090443F"/>
    <w:rsid w:val="00905BF2"/>
    <w:rsid w:val="00907FB6"/>
    <w:rsid w:val="00911271"/>
    <w:rsid w:val="0091456A"/>
    <w:rsid w:val="00915E9D"/>
    <w:rsid w:val="00916A89"/>
    <w:rsid w:val="009219F6"/>
    <w:rsid w:val="0092252A"/>
    <w:rsid w:val="00923006"/>
    <w:rsid w:val="00923B06"/>
    <w:rsid w:val="00927B4C"/>
    <w:rsid w:val="0093129D"/>
    <w:rsid w:val="00931931"/>
    <w:rsid w:val="00932AEE"/>
    <w:rsid w:val="00935356"/>
    <w:rsid w:val="00936E5E"/>
    <w:rsid w:val="00945911"/>
    <w:rsid w:val="009503C0"/>
    <w:rsid w:val="00951C73"/>
    <w:rsid w:val="009557D2"/>
    <w:rsid w:val="00955CD0"/>
    <w:rsid w:val="00956B69"/>
    <w:rsid w:val="00957297"/>
    <w:rsid w:val="009576A4"/>
    <w:rsid w:val="009626A3"/>
    <w:rsid w:val="00967A05"/>
    <w:rsid w:val="00970C78"/>
    <w:rsid w:val="00975D37"/>
    <w:rsid w:val="00981308"/>
    <w:rsid w:val="00986533"/>
    <w:rsid w:val="00994EA3"/>
    <w:rsid w:val="00995647"/>
    <w:rsid w:val="00997FF3"/>
    <w:rsid w:val="009A1178"/>
    <w:rsid w:val="009A1476"/>
    <w:rsid w:val="009A2E89"/>
    <w:rsid w:val="009A3F36"/>
    <w:rsid w:val="009A417F"/>
    <w:rsid w:val="009A5D01"/>
    <w:rsid w:val="009A6CEC"/>
    <w:rsid w:val="009A72AE"/>
    <w:rsid w:val="009B2719"/>
    <w:rsid w:val="009B50BE"/>
    <w:rsid w:val="009C0981"/>
    <w:rsid w:val="009C5D2A"/>
    <w:rsid w:val="009C6A59"/>
    <w:rsid w:val="009D31E2"/>
    <w:rsid w:val="009D46D7"/>
    <w:rsid w:val="009D69C4"/>
    <w:rsid w:val="009E348F"/>
    <w:rsid w:val="009E4FD3"/>
    <w:rsid w:val="009E7FB7"/>
    <w:rsid w:val="009F0BF5"/>
    <w:rsid w:val="009F1472"/>
    <w:rsid w:val="009F4614"/>
    <w:rsid w:val="009F694E"/>
    <w:rsid w:val="009F6CF8"/>
    <w:rsid w:val="00A00C1D"/>
    <w:rsid w:val="00A01F48"/>
    <w:rsid w:val="00A02B1D"/>
    <w:rsid w:val="00A050A2"/>
    <w:rsid w:val="00A115DA"/>
    <w:rsid w:val="00A12DDA"/>
    <w:rsid w:val="00A135D5"/>
    <w:rsid w:val="00A1758A"/>
    <w:rsid w:val="00A22AD8"/>
    <w:rsid w:val="00A23278"/>
    <w:rsid w:val="00A23A05"/>
    <w:rsid w:val="00A26B27"/>
    <w:rsid w:val="00A35984"/>
    <w:rsid w:val="00A35B07"/>
    <w:rsid w:val="00A3750A"/>
    <w:rsid w:val="00A408B1"/>
    <w:rsid w:val="00A40A6A"/>
    <w:rsid w:val="00A40AF8"/>
    <w:rsid w:val="00A42FA7"/>
    <w:rsid w:val="00A47518"/>
    <w:rsid w:val="00A47BDE"/>
    <w:rsid w:val="00A527B9"/>
    <w:rsid w:val="00A52883"/>
    <w:rsid w:val="00A71677"/>
    <w:rsid w:val="00A7208F"/>
    <w:rsid w:val="00A74B57"/>
    <w:rsid w:val="00A75753"/>
    <w:rsid w:val="00A760BB"/>
    <w:rsid w:val="00A76D66"/>
    <w:rsid w:val="00A775DB"/>
    <w:rsid w:val="00A77FC4"/>
    <w:rsid w:val="00A80BF3"/>
    <w:rsid w:val="00A81D85"/>
    <w:rsid w:val="00A83B40"/>
    <w:rsid w:val="00A83C2A"/>
    <w:rsid w:val="00A85EF5"/>
    <w:rsid w:val="00A94E74"/>
    <w:rsid w:val="00A976DD"/>
    <w:rsid w:val="00AA4D74"/>
    <w:rsid w:val="00AA5E65"/>
    <w:rsid w:val="00AA5EE1"/>
    <w:rsid w:val="00AA5F31"/>
    <w:rsid w:val="00AB0DE7"/>
    <w:rsid w:val="00AC170C"/>
    <w:rsid w:val="00AC1718"/>
    <w:rsid w:val="00AC4A81"/>
    <w:rsid w:val="00AC5012"/>
    <w:rsid w:val="00AC58AB"/>
    <w:rsid w:val="00AE1145"/>
    <w:rsid w:val="00AE5EAD"/>
    <w:rsid w:val="00AE6E41"/>
    <w:rsid w:val="00AF111A"/>
    <w:rsid w:val="00AF3CAD"/>
    <w:rsid w:val="00AF62E0"/>
    <w:rsid w:val="00B01FA7"/>
    <w:rsid w:val="00B055E6"/>
    <w:rsid w:val="00B064B8"/>
    <w:rsid w:val="00B07784"/>
    <w:rsid w:val="00B11DD7"/>
    <w:rsid w:val="00B132C8"/>
    <w:rsid w:val="00B15711"/>
    <w:rsid w:val="00B15DE5"/>
    <w:rsid w:val="00B214BE"/>
    <w:rsid w:val="00B21536"/>
    <w:rsid w:val="00B21A0F"/>
    <w:rsid w:val="00B23629"/>
    <w:rsid w:val="00B2421A"/>
    <w:rsid w:val="00B30626"/>
    <w:rsid w:val="00B32F0F"/>
    <w:rsid w:val="00B32FF6"/>
    <w:rsid w:val="00B3316A"/>
    <w:rsid w:val="00B334AE"/>
    <w:rsid w:val="00B36D62"/>
    <w:rsid w:val="00B36F62"/>
    <w:rsid w:val="00B3705C"/>
    <w:rsid w:val="00B406CD"/>
    <w:rsid w:val="00B44381"/>
    <w:rsid w:val="00B45152"/>
    <w:rsid w:val="00B4519F"/>
    <w:rsid w:val="00B47D05"/>
    <w:rsid w:val="00B50260"/>
    <w:rsid w:val="00B515EB"/>
    <w:rsid w:val="00B57A19"/>
    <w:rsid w:val="00B60EF2"/>
    <w:rsid w:val="00B62752"/>
    <w:rsid w:val="00B62B59"/>
    <w:rsid w:val="00B70940"/>
    <w:rsid w:val="00B72158"/>
    <w:rsid w:val="00B73D45"/>
    <w:rsid w:val="00B75271"/>
    <w:rsid w:val="00B75675"/>
    <w:rsid w:val="00B766D1"/>
    <w:rsid w:val="00B76AFC"/>
    <w:rsid w:val="00B76BF6"/>
    <w:rsid w:val="00B84098"/>
    <w:rsid w:val="00B84D33"/>
    <w:rsid w:val="00B85953"/>
    <w:rsid w:val="00B85F53"/>
    <w:rsid w:val="00B8655A"/>
    <w:rsid w:val="00B90673"/>
    <w:rsid w:val="00B92133"/>
    <w:rsid w:val="00B9404C"/>
    <w:rsid w:val="00B96F31"/>
    <w:rsid w:val="00BA30ED"/>
    <w:rsid w:val="00BA6202"/>
    <w:rsid w:val="00BA6962"/>
    <w:rsid w:val="00BB3C36"/>
    <w:rsid w:val="00BB4158"/>
    <w:rsid w:val="00BC2AEF"/>
    <w:rsid w:val="00BC3C67"/>
    <w:rsid w:val="00BC5C86"/>
    <w:rsid w:val="00BD0520"/>
    <w:rsid w:val="00BD1AB5"/>
    <w:rsid w:val="00BD1E62"/>
    <w:rsid w:val="00BD7D5E"/>
    <w:rsid w:val="00BE12FF"/>
    <w:rsid w:val="00BE1496"/>
    <w:rsid w:val="00BE4818"/>
    <w:rsid w:val="00BF4E3C"/>
    <w:rsid w:val="00BF616E"/>
    <w:rsid w:val="00BF7B56"/>
    <w:rsid w:val="00C027C7"/>
    <w:rsid w:val="00C046F6"/>
    <w:rsid w:val="00C059FA"/>
    <w:rsid w:val="00C05B41"/>
    <w:rsid w:val="00C11A8A"/>
    <w:rsid w:val="00C1218D"/>
    <w:rsid w:val="00C1392A"/>
    <w:rsid w:val="00C215E6"/>
    <w:rsid w:val="00C2620E"/>
    <w:rsid w:val="00C3422C"/>
    <w:rsid w:val="00C342B1"/>
    <w:rsid w:val="00C343B9"/>
    <w:rsid w:val="00C46A91"/>
    <w:rsid w:val="00C51E4E"/>
    <w:rsid w:val="00C54F1B"/>
    <w:rsid w:val="00C5532B"/>
    <w:rsid w:val="00C60F9E"/>
    <w:rsid w:val="00C61B01"/>
    <w:rsid w:val="00C628AD"/>
    <w:rsid w:val="00C64F56"/>
    <w:rsid w:val="00C65FF1"/>
    <w:rsid w:val="00C72A62"/>
    <w:rsid w:val="00C73B18"/>
    <w:rsid w:val="00C76372"/>
    <w:rsid w:val="00C76C3B"/>
    <w:rsid w:val="00C87B0F"/>
    <w:rsid w:val="00C9351B"/>
    <w:rsid w:val="00C9424B"/>
    <w:rsid w:val="00C978D7"/>
    <w:rsid w:val="00CA27A5"/>
    <w:rsid w:val="00CA5BDA"/>
    <w:rsid w:val="00CA757F"/>
    <w:rsid w:val="00CB24EC"/>
    <w:rsid w:val="00CB2A58"/>
    <w:rsid w:val="00CB513E"/>
    <w:rsid w:val="00CC009C"/>
    <w:rsid w:val="00CC07ED"/>
    <w:rsid w:val="00CC1A4B"/>
    <w:rsid w:val="00CC60D3"/>
    <w:rsid w:val="00CD0322"/>
    <w:rsid w:val="00CD1C60"/>
    <w:rsid w:val="00CD3853"/>
    <w:rsid w:val="00CD5239"/>
    <w:rsid w:val="00CE7D85"/>
    <w:rsid w:val="00CF34BE"/>
    <w:rsid w:val="00CF434A"/>
    <w:rsid w:val="00CF7168"/>
    <w:rsid w:val="00D0095E"/>
    <w:rsid w:val="00D0437C"/>
    <w:rsid w:val="00D07445"/>
    <w:rsid w:val="00D119DE"/>
    <w:rsid w:val="00D1219B"/>
    <w:rsid w:val="00D155A7"/>
    <w:rsid w:val="00D217EC"/>
    <w:rsid w:val="00D23291"/>
    <w:rsid w:val="00D252A2"/>
    <w:rsid w:val="00D25E13"/>
    <w:rsid w:val="00D36EF8"/>
    <w:rsid w:val="00D37BB0"/>
    <w:rsid w:val="00D43B9A"/>
    <w:rsid w:val="00D43D2B"/>
    <w:rsid w:val="00D443E9"/>
    <w:rsid w:val="00D44621"/>
    <w:rsid w:val="00D44EA4"/>
    <w:rsid w:val="00D477AD"/>
    <w:rsid w:val="00D53244"/>
    <w:rsid w:val="00D5373C"/>
    <w:rsid w:val="00D56EC2"/>
    <w:rsid w:val="00D57776"/>
    <w:rsid w:val="00D70571"/>
    <w:rsid w:val="00D717DC"/>
    <w:rsid w:val="00D7706F"/>
    <w:rsid w:val="00D826C6"/>
    <w:rsid w:val="00D90C20"/>
    <w:rsid w:val="00D924C9"/>
    <w:rsid w:val="00D92A24"/>
    <w:rsid w:val="00D938DD"/>
    <w:rsid w:val="00D959F4"/>
    <w:rsid w:val="00D96028"/>
    <w:rsid w:val="00DA1030"/>
    <w:rsid w:val="00DA1D6F"/>
    <w:rsid w:val="00DB37DB"/>
    <w:rsid w:val="00DB7A89"/>
    <w:rsid w:val="00DC0E87"/>
    <w:rsid w:val="00DC14EA"/>
    <w:rsid w:val="00DC3690"/>
    <w:rsid w:val="00DC41C0"/>
    <w:rsid w:val="00DC6DC3"/>
    <w:rsid w:val="00DD1DFD"/>
    <w:rsid w:val="00DE3D4C"/>
    <w:rsid w:val="00DE4A48"/>
    <w:rsid w:val="00DE677A"/>
    <w:rsid w:val="00DF1110"/>
    <w:rsid w:val="00DF562A"/>
    <w:rsid w:val="00E03F28"/>
    <w:rsid w:val="00E0787A"/>
    <w:rsid w:val="00E13266"/>
    <w:rsid w:val="00E15C9C"/>
    <w:rsid w:val="00E16D64"/>
    <w:rsid w:val="00E26764"/>
    <w:rsid w:val="00E317F5"/>
    <w:rsid w:val="00E321B3"/>
    <w:rsid w:val="00E32BA3"/>
    <w:rsid w:val="00E3421A"/>
    <w:rsid w:val="00E357CD"/>
    <w:rsid w:val="00E401FF"/>
    <w:rsid w:val="00E4093D"/>
    <w:rsid w:val="00E40DAA"/>
    <w:rsid w:val="00E42EF2"/>
    <w:rsid w:val="00E43100"/>
    <w:rsid w:val="00E43514"/>
    <w:rsid w:val="00E45EEF"/>
    <w:rsid w:val="00E502E9"/>
    <w:rsid w:val="00E533F5"/>
    <w:rsid w:val="00E54436"/>
    <w:rsid w:val="00E55A44"/>
    <w:rsid w:val="00E638FE"/>
    <w:rsid w:val="00E6628C"/>
    <w:rsid w:val="00E7162A"/>
    <w:rsid w:val="00E729A7"/>
    <w:rsid w:val="00E7306B"/>
    <w:rsid w:val="00E77947"/>
    <w:rsid w:val="00E9639E"/>
    <w:rsid w:val="00E9681C"/>
    <w:rsid w:val="00E96AA1"/>
    <w:rsid w:val="00EA4B9E"/>
    <w:rsid w:val="00EA6800"/>
    <w:rsid w:val="00EA79A0"/>
    <w:rsid w:val="00EB34A5"/>
    <w:rsid w:val="00EB3531"/>
    <w:rsid w:val="00EC0654"/>
    <w:rsid w:val="00EC2E1E"/>
    <w:rsid w:val="00EC4301"/>
    <w:rsid w:val="00EC675F"/>
    <w:rsid w:val="00ED46E5"/>
    <w:rsid w:val="00ED4C03"/>
    <w:rsid w:val="00ED62D4"/>
    <w:rsid w:val="00EE2709"/>
    <w:rsid w:val="00EE5491"/>
    <w:rsid w:val="00EF02DC"/>
    <w:rsid w:val="00EF1915"/>
    <w:rsid w:val="00EF23A4"/>
    <w:rsid w:val="00EF6ECC"/>
    <w:rsid w:val="00F024FF"/>
    <w:rsid w:val="00F02F77"/>
    <w:rsid w:val="00F0320C"/>
    <w:rsid w:val="00F035A4"/>
    <w:rsid w:val="00F04B20"/>
    <w:rsid w:val="00F07489"/>
    <w:rsid w:val="00F101AC"/>
    <w:rsid w:val="00F10FFB"/>
    <w:rsid w:val="00F122E8"/>
    <w:rsid w:val="00F13578"/>
    <w:rsid w:val="00F14F40"/>
    <w:rsid w:val="00F15D09"/>
    <w:rsid w:val="00F20DB0"/>
    <w:rsid w:val="00F24DB2"/>
    <w:rsid w:val="00F2503E"/>
    <w:rsid w:val="00F31745"/>
    <w:rsid w:val="00F31F62"/>
    <w:rsid w:val="00F3216B"/>
    <w:rsid w:val="00F35F25"/>
    <w:rsid w:val="00F50E73"/>
    <w:rsid w:val="00F55BD5"/>
    <w:rsid w:val="00F6353C"/>
    <w:rsid w:val="00F63FE0"/>
    <w:rsid w:val="00F67803"/>
    <w:rsid w:val="00F73199"/>
    <w:rsid w:val="00F82889"/>
    <w:rsid w:val="00F834A5"/>
    <w:rsid w:val="00F83FDE"/>
    <w:rsid w:val="00F85325"/>
    <w:rsid w:val="00F93714"/>
    <w:rsid w:val="00F94F9E"/>
    <w:rsid w:val="00FA48BB"/>
    <w:rsid w:val="00FA5964"/>
    <w:rsid w:val="00FA5FA3"/>
    <w:rsid w:val="00FA6CE9"/>
    <w:rsid w:val="00FA783A"/>
    <w:rsid w:val="00FB0214"/>
    <w:rsid w:val="00FB2506"/>
    <w:rsid w:val="00FB2F80"/>
    <w:rsid w:val="00FB4D0B"/>
    <w:rsid w:val="00FC1131"/>
    <w:rsid w:val="00FC6BD6"/>
    <w:rsid w:val="00FD09B0"/>
    <w:rsid w:val="00FD1750"/>
    <w:rsid w:val="00FD23AC"/>
    <w:rsid w:val="00FD67F2"/>
    <w:rsid w:val="00FE4752"/>
    <w:rsid w:val="00FF5A9F"/>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13B88B4-9E42-4C5C-8AE3-B77B763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numPr>
        <w:numId w:val="28"/>
      </w:numPr>
      <w:spacing w:before="240" w:after="60"/>
      <w:outlineLvl w:val="0"/>
    </w:pPr>
    <w:rPr>
      <w:rFonts w:cs="Arial"/>
      <w:bCs/>
      <w:kern w:val="32"/>
      <w:szCs w:val="32"/>
    </w:rPr>
  </w:style>
  <w:style w:type="paragraph" w:styleId="Nadpis2">
    <w:name w:val="heading 2"/>
    <w:basedOn w:val="Normln"/>
    <w:next w:val="Normln"/>
    <w:qFormat/>
    <w:pPr>
      <w:keepNext/>
      <w:numPr>
        <w:ilvl w:val="1"/>
        <w:numId w:val="28"/>
      </w:numPr>
      <w:spacing w:before="240" w:after="60"/>
      <w:outlineLvl w:val="1"/>
    </w:pPr>
    <w:rPr>
      <w:rFonts w:cs="Arial"/>
      <w:bCs/>
      <w:iCs/>
      <w:szCs w:val="28"/>
    </w:rPr>
  </w:style>
  <w:style w:type="paragraph" w:styleId="Nadpis3">
    <w:name w:val="heading 3"/>
    <w:basedOn w:val="Normln"/>
    <w:next w:val="Normln"/>
    <w:qFormat/>
    <w:pPr>
      <w:keepNext/>
      <w:numPr>
        <w:ilvl w:val="2"/>
        <w:numId w:val="28"/>
      </w:numPr>
      <w:spacing w:before="240" w:after="60"/>
      <w:outlineLvl w:val="2"/>
    </w:pPr>
    <w:rPr>
      <w:rFonts w:cs="Arial"/>
      <w:bCs/>
      <w:szCs w:val="26"/>
    </w:rPr>
  </w:style>
  <w:style w:type="paragraph" w:styleId="Nadpis4">
    <w:name w:val="heading 4"/>
    <w:basedOn w:val="Normln"/>
    <w:next w:val="Normln"/>
    <w:qFormat/>
    <w:pPr>
      <w:keepNext/>
      <w:numPr>
        <w:ilvl w:val="3"/>
        <w:numId w:val="28"/>
      </w:numPr>
      <w:spacing w:before="240" w:after="60"/>
      <w:outlineLvl w:val="3"/>
    </w:pPr>
    <w:rPr>
      <w:bCs/>
      <w:szCs w:val="28"/>
    </w:rPr>
  </w:style>
  <w:style w:type="paragraph" w:styleId="Nadpis5">
    <w:name w:val="heading 5"/>
    <w:basedOn w:val="Normln"/>
    <w:next w:val="Normln"/>
    <w:qFormat/>
    <w:pPr>
      <w:numPr>
        <w:ilvl w:val="4"/>
        <w:numId w:val="28"/>
      </w:numPr>
      <w:spacing w:before="240" w:after="60"/>
      <w:outlineLvl w:val="4"/>
    </w:pPr>
    <w:rPr>
      <w:bCs/>
      <w:iCs/>
      <w:szCs w:val="26"/>
    </w:rPr>
  </w:style>
  <w:style w:type="paragraph" w:styleId="Nadpis6">
    <w:name w:val="heading 6"/>
    <w:basedOn w:val="Normln"/>
    <w:next w:val="Normln"/>
    <w:qFormat/>
    <w:pPr>
      <w:numPr>
        <w:ilvl w:val="5"/>
        <w:numId w:val="28"/>
      </w:numPr>
      <w:spacing w:before="240" w:after="60"/>
      <w:outlineLvl w:val="5"/>
    </w:pPr>
    <w:rPr>
      <w:bCs/>
      <w:szCs w:val="22"/>
    </w:rPr>
  </w:style>
  <w:style w:type="paragraph" w:styleId="Nadpis7">
    <w:name w:val="heading 7"/>
    <w:basedOn w:val="Normln"/>
    <w:next w:val="Normln"/>
    <w:qFormat/>
    <w:pPr>
      <w:numPr>
        <w:ilvl w:val="6"/>
        <w:numId w:val="28"/>
      </w:numPr>
      <w:spacing w:before="240" w:after="60"/>
      <w:outlineLvl w:val="6"/>
    </w:pPr>
  </w:style>
  <w:style w:type="paragraph" w:styleId="Nadpis8">
    <w:name w:val="heading 8"/>
    <w:basedOn w:val="Normln"/>
    <w:next w:val="Normln"/>
    <w:qFormat/>
    <w:pPr>
      <w:numPr>
        <w:ilvl w:val="7"/>
        <w:numId w:val="28"/>
      </w:numPr>
      <w:spacing w:before="240" w:after="60"/>
      <w:outlineLvl w:val="7"/>
    </w:pPr>
    <w:rPr>
      <w:iCs/>
    </w:rPr>
  </w:style>
  <w:style w:type="paragraph" w:styleId="Nadpis9">
    <w:name w:val="heading 9"/>
    <w:basedOn w:val="Normln"/>
    <w:next w:val="Normln"/>
    <w:qFormat/>
    <w:pPr>
      <w:numPr>
        <w:ilvl w:val="8"/>
        <w:numId w:val="28"/>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tabs>
        <w:tab w:val="num" w:pos="567"/>
      </w:tabs>
      <w:spacing w:after="120"/>
      <w:ind w:left="567" w:hanging="567"/>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styleId="Normlnweb">
    <w:name w:val="Normal (Web)"/>
    <w:basedOn w:val="Normln"/>
    <w:uiPriority w:val="99"/>
    <w:unhideWhenUsed/>
    <w:rsid w:val="00A775DB"/>
    <w:pPr>
      <w:spacing w:before="100" w:beforeAutospacing="1" w:after="100" w:afterAutospacing="1"/>
    </w:pPr>
  </w:style>
  <w:style w:type="paragraph" w:customStyle="1" w:styleId="Normal">
    <w:name w:val="[Normal]"/>
    <w:rsid w:val="000A1B41"/>
    <w:pPr>
      <w:widowControl w:val="0"/>
      <w:autoSpaceDE w:val="0"/>
      <w:autoSpaceDN w:val="0"/>
      <w:adjustRightInd w:val="0"/>
    </w:pPr>
    <w:rPr>
      <w:rFonts w:ascii="Arial" w:hAnsi="Arial" w:cs="Arial"/>
      <w:sz w:val="24"/>
      <w:szCs w:val="24"/>
    </w:rPr>
  </w:style>
  <w:style w:type="character" w:customStyle="1" w:styleId="Text111Char">
    <w:name w:val="Text 1.1.1 Char"/>
    <w:link w:val="Text111"/>
    <w:qFormat/>
    <w:rsid w:val="00C46A91"/>
  </w:style>
  <w:style w:type="paragraph" w:customStyle="1" w:styleId="Text111">
    <w:name w:val="Text 1.1.1"/>
    <w:basedOn w:val="Normln"/>
    <w:link w:val="Text111Char"/>
    <w:qFormat/>
    <w:rsid w:val="00C46A91"/>
    <w:pPr>
      <w:spacing w:before="120" w:after="120"/>
      <w:ind w:left="1843"/>
      <w:jc w:val="both"/>
    </w:pPr>
    <w:rPr>
      <w:sz w:val="20"/>
      <w:szCs w:val="20"/>
    </w:rPr>
  </w:style>
  <w:style w:type="paragraph" w:customStyle="1" w:styleId="Hlavikapid1">
    <w:name w:val="Hlavička pid1"/>
    <w:basedOn w:val="Text"/>
    <w:rsid w:val="00143F95"/>
    <w:pPr>
      <w:jc w:val="right"/>
    </w:pPr>
    <w:rPr>
      <w:rFonts w:ascii="CKKrausSmall" w:hAnsi="CKKrausSmall"/>
      <w:noProof w:val="0"/>
      <w:sz w:val="20"/>
      <w:szCs w:val="40"/>
    </w:rPr>
  </w:style>
  <w:style w:type="paragraph" w:customStyle="1" w:styleId="Hlavikapid2">
    <w:name w:val="Hlavička pid2"/>
    <w:basedOn w:val="Text"/>
    <w:rsid w:val="00143F95"/>
    <w:pPr>
      <w:jc w:val="right"/>
    </w:pPr>
    <w:rPr>
      <w:rFonts w:cs="Arial"/>
      <w:b/>
      <w:noProof w:val="0"/>
      <w:sz w:val="20"/>
    </w:rPr>
  </w:style>
  <w:style w:type="paragraph" w:customStyle="1" w:styleId="Hlavikabznak1">
    <w:name w:val="Hlavička b_znak1"/>
    <w:basedOn w:val="Normln"/>
    <w:rsid w:val="00B8655A"/>
    <w:pPr>
      <w:widowControl w:val="0"/>
      <w:jc w:val="both"/>
    </w:pPr>
    <w:rPr>
      <w:rFonts w:ascii="Arial" w:hAnsi="Arial"/>
      <w:sz w:val="18"/>
      <w:szCs w:val="20"/>
    </w:rPr>
  </w:style>
  <w:style w:type="paragraph" w:customStyle="1" w:styleId="Default">
    <w:name w:val="Default"/>
    <w:rsid w:val="000C52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425615098">
      <w:bodyDiv w:val="1"/>
      <w:marLeft w:val="0"/>
      <w:marRight w:val="0"/>
      <w:marTop w:val="0"/>
      <w:marBottom w:val="0"/>
      <w:divBdr>
        <w:top w:val="none" w:sz="0" w:space="0" w:color="auto"/>
        <w:left w:val="none" w:sz="0" w:space="0" w:color="auto"/>
        <w:bottom w:val="none" w:sz="0" w:space="0" w:color="auto"/>
        <w:right w:val="none" w:sz="0" w:space="0" w:color="auto"/>
      </w:divBdr>
    </w:div>
    <w:div w:id="444425369">
      <w:bodyDiv w:val="1"/>
      <w:marLeft w:val="0"/>
      <w:marRight w:val="0"/>
      <w:marTop w:val="0"/>
      <w:marBottom w:val="0"/>
      <w:divBdr>
        <w:top w:val="none" w:sz="0" w:space="0" w:color="auto"/>
        <w:left w:val="none" w:sz="0" w:space="0" w:color="auto"/>
        <w:bottom w:val="none" w:sz="0" w:space="0" w:color="auto"/>
        <w:right w:val="none" w:sz="0" w:space="0" w:color="auto"/>
      </w:divBdr>
    </w:div>
    <w:div w:id="455871324">
      <w:bodyDiv w:val="1"/>
      <w:marLeft w:val="0"/>
      <w:marRight w:val="0"/>
      <w:marTop w:val="0"/>
      <w:marBottom w:val="0"/>
      <w:divBdr>
        <w:top w:val="none" w:sz="0" w:space="0" w:color="auto"/>
        <w:left w:val="none" w:sz="0" w:space="0" w:color="auto"/>
        <w:bottom w:val="none" w:sz="0" w:space="0" w:color="auto"/>
        <w:right w:val="none" w:sz="0" w:space="0" w:color="auto"/>
      </w:divBdr>
    </w:div>
    <w:div w:id="509025846">
      <w:bodyDiv w:val="1"/>
      <w:marLeft w:val="0"/>
      <w:marRight w:val="0"/>
      <w:marTop w:val="0"/>
      <w:marBottom w:val="0"/>
      <w:divBdr>
        <w:top w:val="none" w:sz="0" w:space="0" w:color="auto"/>
        <w:left w:val="none" w:sz="0" w:space="0" w:color="auto"/>
        <w:bottom w:val="none" w:sz="0" w:space="0" w:color="auto"/>
        <w:right w:val="none" w:sz="0" w:space="0" w:color="auto"/>
      </w:divBdr>
      <w:divsChild>
        <w:div w:id="1936477667">
          <w:marLeft w:val="1166"/>
          <w:marRight w:val="0"/>
          <w:marTop w:val="0"/>
          <w:marBottom w:val="120"/>
          <w:divBdr>
            <w:top w:val="none" w:sz="0" w:space="0" w:color="auto"/>
            <w:left w:val="none" w:sz="0" w:space="0" w:color="auto"/>
            <w:bottom w:val="none" w:sz="0" w:space="0" w:color="auto"/>
            <w:right w:val="none" w:sz="0" w:space="0" w:color="auto"/>
          </w:divBdr>
        </w:div>
      </w:divsChild>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656228638">
      <w:bodyDiv w:val="1"/>
      <w:marLeft w:val="0"/>
      <w:marRight w:val="0"/>
      <w:marTop w:val="0"/>
      <w:marBottom w:val="0"/>
      <w:divBdr>
        <w:top w:val="none" w:sz="0" w:space="0" w:color="auto"/>
        <w:left w:val="none" w:sz="0" w:space="0" w:color="auto"/>
        <w:bottom w:val="none" w:sz="0" w:space="0" w:color="auto"/>
        <w:right w:val="none" w:sz="0" w:space="0" w:color="auto"/>
      </w:divBdr>
    </w:div>
    <w:div w:id="971053972">
      <w:bodyDiv w:val="1"/>
      <w:marLeft w:val="0"/>
      <w:marRight w:val="0"/>
      <w:marTop w:val="0"/>
      <w:marBottom w:val="0"/>
      <w:divBdr>
        <w:top w:val="none" w:sz="0" w:space="0" w:color="auto"/>
        <w:left w:val="none" w:sz="0" w:space="0" w:color="auto"/>
        <w:bottom w:val="none" w:sz="0" w:space="0" w:color="auto"/>
        <w:right w:val="none" w:sz="0" w:space="0" w:color="auto"/>
      </w:divBdr>
      <w:divsChild>
        <w:div w:id="798570491">
          <w:marLeft w:val="446"/>
          <w:marRight w:val="0"/>
          <w:marTop w:val="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0CAC-E9FB-47D0-A8BD-729F9C34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3521</Words>
  <Characters>20646</Characters>
  <Application>Microsoft Office Word</Application>
  <DocSecurity>4</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Vantuchová Jana</cp:lastModifiedBy>
  <cp:revision>2</cp:revision>
  <cp:lastPrinted>2019-04-29T04:40:00Z</cp:lastPrinted>
  <dcterms:created xsi:type="dcterms:W3CDTF">2020-08-27T07:07:00Z</dcterms:created>
  <dcterms:modified xsi:type="dcterms:W3CDTF">2020-08-27T07:07:00Z</dcterms:modified>
</cp:coreProperties>
</file>