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68A3" w14:textId="213516E2" w:rsidR="00934752" w:rsidRDefault="005A4045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DF7101">
        <w:rPr>
          <w:rFonts w:ascii="Arial" w:eastAsia="Arial" w:hAnsi="Arial" w:cs="Arial"/>
          <w:b/>
          <w:sz w:val="24"/>
        </w:rPr>
        <w:t>Důvodová zpráva:</w:t>
      </w:r>
    </w:p>
    <w:p w14:paraId="5265EB03" w14:textId="686F14EE" w:rsidR="00716621" w:rsidRPr="00EC4EB6" w:rsidRDefault="00EC4EB6" w:rsidP="00716621">
      <w:pPr>
        <w:pStyle w:val="Radadvodovzprva"/>
        <w:spacing w:after="120"/>
      </w:pPr>
      <w:r w:rsidRPr="00EC4EB6">
        <w:rPr>
          <w:rFonts w:eastAsia="Arial" w:cs="Arial"/>
          <w:b w:val="0"/>
        </w:rPr>
        <w:t>Tento návrh usnesení se týká</w:t>
      </w:r>
      <w:r w:rsidR="00BB4CD0">
        <w:rPr>
          <w:rFonts w:eastAsia="Arial" w:cs="Arial"/>
          <w:b w:val="0"/>
        </w:rPr>
        <w:t xml:space="preserve"> změny zřizovací listiny</w:t>
      </w:r>
      <w:r w:rsidRPr="00EC4EB6">
        <w:rPr>
          <w:rFonts w:eastAsia="Arial" w:cs="Arial"/>
          <w:b w:val="0"/>
        </w:rPr>
        <w:t xml:space="preserve"> </w:t>
      </w:r>
      <w:r w:rsidRPr="00EC4EB6">
        <w:rPr>
          <w:rFonts w:eastAsia="Arial" w:cs="Arial"/>
        </w:rPr>
        <w:t>Dětského centra Ostrůvek</w:t>
      </w:r>
      <w:r w:rsidRPr="00EC4EB6">
        <w:rPr>
          <w:rFonts w:eastAsia="Arial" w:cs="Arial"/>
          <w:b w:val="0"/>
        </w:rPr>
        <w:t>, příspěvkov</w:t>
      </w:r>
      <w:r w:rsidR="00D31B6B">
        <w:rPr>
          <w:rFonts w:eastAsia="Arial" w:cs="Arial"/>
          <w:b w:val="0"/>
        </w:rPr>
        <w:t>é</w:t>
      </w:r>
      <w:r w:rsidRPr="00EC4EB6">
        <w:rPr>
          <w:rFonts w:eastAsia="Arial" w:cs="Arial"/>
          <w:b w:val="0"/>
        </w:rPr>
        <w:t xml:space="preserve"> organizace, se sídlem: </w:t>
      </w:r>
      <w:r w:rsidR="00CC40C4">
        <w:rPr>
          <w:rFonts w:eastAsia="Arial" w:cs="Arial"/>
          <w:b w:val="0"/>
        </w:rPr>
        <w:t>779 00 Olomouc, Nové Sady, U dětského domova 269</w:t>
      </w:r>
      <w:r w:rsidRPr="00EC4EB6">
        <w:rPr>
          <w:rFonts w:eastAsia="Arial" w:cs="Arial"/>
          <w:b w:val="0"/>
        </w:rPr>
        <w:t>, IČO: 0084</w:t>
      </w:r>
      <w:r w:rsidR="00CC40C4">
        <w:rPr>
          <w:rFonts w:eastAsia="Arial" w:cs="Arial"/>
          <w:b w:val="0"/>
        </w:rPr>
        <w:t>9197</w:t>
      </w:r>
      <w:r w:rsidRPr="00EC4EB6">
        <w:rPr>
          <w:rFonts w:eastAsia="Arial" w:cs="Arial"/>
          <w:b w:val="0"/>
        </w:rPr>
        <w:t xml:space="preserve"> </w:t>
      </w:r>
      <w:r w:rsidRPr="009526E1">
        <w:rPr>
          <w:rFonts w:eastAsia="Arial" w:cs="Arial"/>
          <w:b w:val="0"/>
        </w:rPr>
        <w:t>(dále také „DCO“)</w:t>
      </w:r>
      <w:r w:rsidRPr="00D31B6B">
        <w:rPr>
          <w:rFonts w:eastAsia="Arial" w:cs="Arial"/>
          <w:b w:val="0"/>
        </w:rPr>
        <w:t>.</w:t>
      </w:r>
      <w:r w:rsidR="00D31B6B">
        <w:rPr>
          <w:rFonts w:eastAsia="Arial" w:cs="Arial"/>
          <w:b w:val="0"/>
        </w:rPr>
        <w:t xml:space="preserve"> Zřizovatelem této organizace je Olomoucký kraj.</w:t>
      </w:r>
    </w:p>
    <w:p w14:paraId="2AF5BBF7" w14:textId="77777777" w:rsidR="00716621" w:rsidRPr="00EC4EB6" w:rsidRDefault="00EC4EB6" w:rsidP="00716621">
      <w:pPr>
        <w:pStyle w:val="Radadvodovzprva"/>
        <w:spacing w:after="120"/>
      </w:pPr>
      <w:r w:rsidRPr="00EC4EB6">
        <w:t>I.</w:t>
      </w:r>
    </w:p>
    <w:p w14:paraId="3038BF75" w14:textId="3EF4E25C" w:rsidR="00716621" w:rsidRPr="009670F5" w:rsidRDefault="00716621" w:rsidP="00716621">
      <w:pPr>
        <w:pStyle w:val="Radadvodovzprva"/>
        <w:spacing w:after="120"/>
        <w:rPr>
          <w:b w:val="0"/>
        </w:rPr>
      </w:pPr>
      <w:r>
        <w:rPr>
          <w:b w:val="0"/>
        </w:rPr>
        <w:t>Zákon č. 250/2000 Sb., o rozpočtových pravidlech územních rozpočtů, v</w:t>
      </w:r>
      <w:r w:rsidR="00D31B6B">
        <w:rPr>
          <w:b w:val="0"/>
        </w:rPr>
        <w:t>e znění</w:t>
      </w:r>
      <w:r>
        <w:rPr>
          <w:b w:val="0"/>
        </w:rPr>
        <w:t> </w:t>
      </w:r>
      <w:r w:rsidR="00D31B6B">
        <w:rPr>
          <w:b w:val="0"/>
        </w:rPr>
        <w:t>pozdějších předpisů</w:t>
      </w:r>
      <w:r>
        <w:rPr>
          <w:b w:val="0"/>
        </w:rPr>
        <w:t>, stanovuje, že zřizovatel vydá o vzniku příspěvkové organizace zřizovací listinu, která  musí obsahovat mimo jiné vymezení hlavního účelu a tomu odpovídajícího předmětu činnosti (§ 27 odst. 2 písm. c) citovaného zákona).</w:t>
      </w:r>
    </w:p>
    <w:p w14:paraId="0C15C559" w14:textId="118035ED" w:rsidR="00EC4EB6" w:rsidRPr="009526E1" w:rsidRDefault="00716621" w:rsidP="0071662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526E1">
        <w:rPr>
          <w:rFonts w:ascii="Arial" w:hAnsi="Arial" w:cs="Arial"/>
          <w:sz w:val="24"/>
          <w:szCs w:val="24"/>
        </w:rPr>
        <w:t xml:space="preserve">DCO </w:t>
      </w:r>
      <w:r w:rsidR="00D31B6B">
        <w:rPr>
          <w:rFonts w:ascii="Arial" w:hAnsi="Arial" w:cs="Arial"/>
          <w:sz w:val="24"/>
          <w:szCs w:val="24"/>
        </w:rPr>
        <w:t>po</w:t>
      </w:r>
      <w:r w:rsidRPr="009526E1">
        <w:rPr>
          <w:rFonts w:ascii="Arial" w:hAnsi="Arial" w:cs="Arial"/>
          <w:sz w:val="24"/>
          <w:szCs w:val="24"/>
        </w:rPr>
        <w:t>žád</w:t>
      </w:r>
      <w:r w:rsidR="00D31B6B">
        <w:rPr>
          <w:rFonts w:ascii="Arial" w:hAnsi="Arial" w:cs="Arial"/>
          <w:sz w:val="24"/>
          <w:szCs w:val="24"/>
        </w:rPr>
        <w:t>ala</w:t>
      </w:r>
      <w:r w:rsidRPr="009526E1">
        <w:rPr>
          <w:rFonts w:ascii="Arial" w:hAnsi="Arial" w:cs="Arial"/>
          <w:sz w:val="24"/>
          <w:szCs w:val="24"/>
        </w:rPr>
        <w:t xml:space="preserve"> o </w:t>
      </w:r>
      <w:r w:rsidR="00EC4EB6" w:rsidRPr="009526E1">
        <w:rPr>
          <w:rFonts w:ascii="Arial" w:hAnsi="Arial" w:cs="Arial"/>
          <w:b/>
          <w:sz w:val="24"/>
          <w:szCs w:val="24"/>
        </w:rPr>
        <w:t>výmaz</w:t>
      </w:r>
      <w:r w:rsidR="00787F55" w:rsidRPr="009526E1">
        <w:rPr>
          <w:rFonts w:ascii="Arial" w:hAnsi="Arial" w:cs="Arial"/>
          <w:b/>
          <w:sz w:val="24"/>
          <w:szCs w:val="24"/>
        </w:rPr>
        <w:t xml:space="preserve"> </w:t>
      </w:r>
      <w:r w:rsidR="003424B1" w:rsidRPr="009526E1">
        <w:rPr>
          <w:rFonts w:ascii="Arial" w:hAnsi="Arial" w:cs="Arial"/>
          <w:sz w:val="24"/>
          <w:szCs w:val="24"/>
        </w:rPr>
        <w:t>části</w:t>
      </w:r>
      <w:r w:rsidR="003424B1" w:rsidRPr="009526E1">
        <w:rPr>
          <w:rFonts w:ascii="Arial" w:hAnsi="Arial" w:cs="Arial"/>
          <w:b/>
          <w:sz w:val="24"/>
          <w:szCs w:val="24"/>
        </w:rPr>
        <w:t xml:space="preserve"> </w:t>
      </w:r>
      <w:r w:rsidR="00787F55" w:rsidRPr="009526E1">
        <w:rPr>
          <w:rFonts w:ascii="Arial" w:hAnsi="Arial" w:cs="Arial"/>
          <w:sz w:val="24"/>
          <w:szCs w:val="24"/>
        </w:rPr>
        <w:t>hlavního účelu a předmětu činnosti</w:t>
      </w:r>
      <w:r w:rsidR="003424B1" w:rsidRPr="009526E1">
        <w:rPr>
          <w:rFonts w:ascii="Arial" w:hAnsi="Arial" w:cs="Arial"/>
          <w:sz w:val="24"/>
          <w:szCs w:val="24"/>
        </w:rPr>
        <w:t>, a to činnosti</w:t>
      </w:r>
      <w:r w:rsidR="00787F55" w:rsidRPr="009526E1">
        <w:rPr>
          <w:rFonts w:ascii="Arial" w:hAnsi="Arial" w:cs="Arial"/>
          <w:sz w:val="24"/>
          <w:szCs w:val="24"/>
        </w:rPr>
        <w:t xml:space="preserve"> </w:t>
      </w:r>
      <w:r w:rsidR="00A80A46" w:rsidRPr="009526E1">
        <w:rPr>
          <w:rFonts w:ascii="Arial" w:hAnsi="Arial" w:cs="Arial"/>
          <w:sz w:val="24"/>
          <w:szCs w:val="24"/>
        </w:rPr>
        <w:t>„</w:t>
      </w:r>
      <w:r w:rsidR="00787F55" w:rsidRPr="009526E1">
        <w:rPr>
          <w:rFonts w:ascii="Arial" w:hAnsi="Arial" w:cs="Arial"/>
          <w:b/>
          <w:sz w:val="24"/>
          <w:szCs w:val="24"/>
        </w:rPr>
        <w:t>řidič dopravy nemocný</w:t>
      </w:r>
      <w:r w:rsidR="001C1A4F" w:rsidRPr="009526E1">
        <w:rPr>
          <w:rFonts w:ascii="Arial" w:hAnsi="Arial" w:cs="Arial"/>
          <w:b/>
          <w:sz w:val="24"/>
          <w:szCs w:val="24"/>
        </w:rPr>
        <w:t>ch a raněných</w:t>
      </w:r>
      <w:r w:rsidR="00A80A46" w:rsidRPr="009526E1">
        <w:rPr>
          <w:rFonts w:ascii="Arial" w:hAnsi="Arial" w:cs="Arial"/>
          <w:b/>
          <w:sz w:val="24"/>
          <w:szCs w:val="24"/>
        </w:rPr>
        <w:t>“</w:t>
      </w:r>
      <w:r w:rsidR="001C1A4F" w:rsidRPr="009526E1">
        <w:rPr>
          <w:rFonts w:ascii="Arial" w:hAnsi="Arial" w:cs="Arial"/>
          <w:b/>
          <w:sz w:val="24"/>
          <w:szCs w:val="24"/>
        </w:rPr>
        <w:t>.</w:t>
      </w:r>
      <w:r w:rsidR="00A04667" w:rsidRPr="009526E1">
        <w:rPr>
          <w:rFonts w:ascii="Arial" w:hAnsi="Arial" w:cs="Arial"/>
          <w:b/>
          <w:sz w:val="24"/>
          <w:szCs w:val="24"/>
        </w:rPr>
        <w:t xml:space="preserve"> </w:t>
      </w:r>
      <w:r w:rsidR="00A04667" w:rsidRPr="009526E1">
        <w:rPr>
          <w:rFonts w:ascii="Arial" w:hAnsi="Arial" w:cs="Arial"/>
          <w:sz w:val="24"/>
          <w:szCs w:val="24"/>
        </w:rPr>
        <w:t>Tuto činnost již DCO neprovozuje.</w:t>
      </w:r>
    </w:p>
    <w:p w14:paraId="3A4092A4" w14:textId="77777777" w:rsidR="00716621" w:rsidRPr="009526E1" w:rsidRDefault="00EC4EB6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526E1">
        <w:rPr>
          <w:rFonts w:ascii="Arial" w:eastAsia="Arial" w:hAnsi="Arial" w:cs="Arial"/>
          <w:b/>
          <w:sz w:val="24"/>
          <w:szCs w:val="24"/>
        </w:rPr>
        <w:t>II.</w:t>
      </w:r>
    </w:p>
    <w:p w14:paraId="5A4676F7" w14:textId="712C3971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Zákon o rozpočtových pravidlech územních rozpočtů </w:t>
      </w:r>
      <w:r w:rsidR="00D31B6B">
        <w:rPr>
          <w:rFonts w:ascii="Arial" w:eastAsia="Arial" w:hAnsi="Arial" w:cs="Arial"/>
          <w:sz w:val="24"/>
        </w:rPr>
        <w:t xml:space="preserve">také </w:t>
      </w:r>
      <w:r>
        <w:rPr>
          <w:rFonts w:ascii="Arial" w:eastAsia="Arial" w:hAnsi="Arial" w:cs="Arial"/>
          <w:sz w:val="24"/>
        </w:rPr>
        <w:t>stanovuje, že zřizovací listin</w:t>
      </w:r>
      <w:r w:rsidR="00D31B6B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musí obsahovat mimo jiné vymezení majetku ve vlastnictví zřizovatele, který se příspěvkové organizaci předává k hospodaření (§ 27 odst. 2 písm. e) zákona č. 250/2000 Sb.).</w:t>
      </w:r>
    </w:p>
    <w:p w14:paraId="5C4ED651" w14:textId="1E920B23" w:rsidR="00934752" w:rsidRDefault="00D31B6B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 tomto případě se j</w:t>
      </w:r>
      <w:r w:rsidR="00DF7101">
        <w:rPr>
          <w:rFonts w:ascii="Arial" w:eastAsia="Arial" w:hAnsi="Arial" w:cs="Arial"/>
          <w:sz w:val="24"/>
        </w:rPr>
        <w:t xml:space="preserve">edná o úpravu přílohy č. 1 této zřizovací listiny, kde je vymezen </w:t>
      </w:r>
      <w:r w:rsidR="00DF7101">
        <w:rPr>
          <w:rFonts w:ascii="Arial" w:eastAsia="Arial" w:hAnsi="Arial" w:cs="Arial"/>
          <w:b/>
          <w:sz w:val="24"/>
        </w:rPr>
        <w:t>majetek v hospodaření</w:t>
      </w:r>
      <w:r w:rsidR="00DF7101">
        <w:rPr>
          <w:rFonts w:ascii="Arial" w:eastAsia="Arial" w:hAnsi="Arial" w:cs="Arial"/>
          <w:sz w:val="24"/>
        </w:rPr>
        <w:t xml:space="preserve"> příspěvkové organizace.</w:t>
      </w:r>
    </w:p>
    <w:p w14:paraId="694EA4A2" w14:textId="20996B5D" w:rsidR="005A5C79" w:rsidRPr="009526E1" w:rsidRDefault="009526E1" w:rsidP="009526E1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eastAsia="Arial" w:hAnsi="Arial" w:cs="Arial"/>
          <w:sz w:val="24"/>
        </w:rPr>
      </w:pPr>
      <w:r w:rsidRPr="009526E1">
        <w:rPr>
          <w:rFonts w:ascii="Arial" w:hAnsi="Arial" w:cs="Arial"/>
          <w:iCs/>
          <w:sz w:val="24"/>
          <w:szCs w:val="24"/>
        </w:rPr>
        <w:t xml:space="preserve">U </w:t>
      </w:r>
      <w:r w:rsidR="00F15187" w:rsidRPr="009526E1">
        <w:rPr>
          <w:rFonts w:ascii="Arial" w:hAnsi="Arial" w:cs="Arial"/>
          <w:iCs/>
          <w:sz w:val="24"/>
          <w:szCs w:val="24"/>
        </w:rPr>
        <w:t xml:space="preserve">budovy </w:t>
      </w:r>
      <w:r w:rsidR="00F15187" w:rsidRPr="009526E1">
        <w:rPr>
          <w:rFonts w:ascii="Arial" w:hAnsi="Arial" w:cs="Arial"/>
          <w:b/>
          <w:iCs/>
          <w:sz w:val="24"/>
          <w:szCs w:val="24"/>
        </w:rPr>
        <w:t>č. p. 265</w:t>
      </w:r>
      <w:r w:rsidR="00F15187" w:rsidRPr="009526E1">
        <w:rPr>
          <w:rFonts w:ascii="Arial" w:hAnsi="Arial" w:cs="Arial"/>
          <w:iCs/>
          <w:sz w:val="24"/>
          <w:szCs w:val="24"/>
        </w:rPr>
        <w:t xml:space="preserve"> </w:t>
      </w:r>
      <w:r w:rsidR="0070396E" w:rsidRPr="009526E1">
        <w:rPr>
          <w:rFonts w:ascii="Arial" w:hAnsi="Arial" w:cs="Arial"/>
          <w:iCs/>
          <w:sz w:val="24"/>
          <w:szCs w:val="24"/>
        </w:rPr>
        <w:t xml:space="preserve">na parcele č. </w:t>
      </w:r>
      <w:r w:rsidR="00187A44">
        <w:rPr>
          <w:rFonts w:ascii="Arial" w:hAnsi="Arial" w:cs="Arial"/>
          <w:iCs/>
          <w:sz w:val="24"/>
          <w:szCs w:val="24"/>
        </w:rPr>
        <w:t xml:space="preserve">st. </w:t>
      </w:r>
      <w:r w:rsidR="0070396E" w:rsidRPr="009526E1">
        <w:rPr>
          <w:rFonts w:ascii="Arial" w:hAnsi="Arial" w:cs="Arial"/>
          <w:iCs/>
          <w:sz w:val="24"/>
          <w:szCs w:val="24"/>
        </w:rPr>
        <w:t>333/1</w:t>
      </w:r>
      <w:r w:rsidRPr="009526E1">
        <w:rPr>
          <w:rFonts w:ascii="Arial" w:hAnsi="Arial" w:cs="Arial"/>
          <w:iCs/>
          <w:sz w:val="24"/>
          <w:szCs w:val="24"/>
        </w:rPr>
        <w:t xml:space="preserve"> v kat. </w:t>
      </w:r>
      <w:proofErr w:type="gramStart"/>
      <w:r w:rsidRPr="009526E1">
        <w:rPr>
          <w:rFonts w:ascii="Arial" w:hAnsi="Arial" w:cs="Arial"/>
          <w:iCs/>
          <w:sz w:val="24"/>
          <w:szCs w:val="24"/>
        </w:rPr>
        <w:t>území</w:t>
      </w:r>
      <w:proofErr w:type="gramEnd"/>
      <w:r w:rsidRPr="009526E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526E1">
        <w:rPr>
          <w:rFonts w:ascii="Arial" w:hAnsi="Arial" w:cs="Arial"/>
          <w:b/>
          <w:iCs/>
          <w:sz w:val="24"/>
          <w:szCs w:val="24"/>
        </w:rPr>
        <w:t>Hejčín</w:t>
      </w:r>
      <w:proofErr w:type="spellEnd"/>
      <w:r w:rsidRPr="009526E1">
        <w:rPr>
          <w:rFonts w:ascii="Arial" w:hAnsi="Arial" w:cs="Arial"/>
          <w:iCs/>
          <w:sz w:val="24"/>
          <w:szCs w:val="24"/>
        </w:rPr>
        <w:t xml:space="preserve"> dochází ke změně způsobu využití z dosavadního „bydlení“ na „</w:t>
      </w:r>
      <w:r w:rsidR="0070396E" w:rsidRPr="009526E1">
        <w:rPr>
          <w:rFonts w:ascii="Arial" w:hAnsi="Arial" w:cs="Arial"/>
          <w:iCs/>
          <w:sz w:val="24"/>
          <w:szCs w:val="24"/>
        </w:rPr>
        <w:t>občanské vybavení</w:t>
      </w:r>
      <w:r w:rsidR="0063738C" w:rsidRPr="009526E1">
        <w:rPr>
          <w:rFonts w:ascii="Arial" w:hAnsi="Arial" w:cs="Arial"/>
          <w:iCs/>
          <w:sz w:val="24"/>
          <w:szCs w:val="24"/>
        </w:rPr>
        <w:t>“</w:t>
      </w:r>
      <w:r w:rsidR="0070396E" w:rsidRPr="009526E1">
        <w:rPr>
          <w:rFonts w:ascii="Arial" w:hAnsi="Arial" w:cs="Arial"/>
          <w:iCs/>
          <w:sz w:val="24"/>
          <w:szCs w:val="24"/>
        </w:rPr>
        <w:t>.</w:t>
      </w:r>
    </w:p>
    <w:p w14:paraId="1DE28362" w14:textId="7816F8E7" w:rsidR="009526E1" w:rsidRPr="009526E1" w:rsidRDefault="00596475" w:rsidP="009526E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4"/>
        </w:rPr>
      </w:pPr>
      <w:r w:rsidRPr="009526E1">
        <w:rPr>
          <w:rFonts w:ascii="Arial" w:eastAsia="Arial" w:hAnsi="Arial" w:cs="Arial"/>
          <w:sz w:val="24"/>
        </w:rPr>
        <w:t>Na základě geometrického plánu č. 1197-78/2020 ze dne 9. 10. 2020</w:t>
      </w:r>
      <w:r w:rsidR="009526E1" w:rsidRPr="009526E1">
        <w:rPr>
          <w:rFonts w:ascii="Arial" w:eastAsia="Arial" w:hAnsi="Arial" w:cs="Arial"/>
          <w:sz w:val="24"/>
        </w:rPr>
        <w:t xml:space="preserve"> došlo k </w:t>
      </w:r>
      <w:r w:rsidR="009526E1" w:rsidRPr="009526E1">
        <w:rPr>
          <w:rFonts w:ascii="Arial" w:eastAsia="Arial" w:hAnsi="Arial" w:cs="Arial"/>
          <w:b/>
          <w:sz w:val="24"/>
        </w:rPr>
        <w:t>oddělení</w:t>
      </w:r>
      <w:r w:rsidRPr="009526E1">
        <w:rPr>
          <w:rFonts w:ascii="Arial" w:eastAsia="Arial" w:hAnsi="Arial" w:cs="Arial"/>
          <w:b/>
          <w:sz w:val="24"/>
        </w:rPr>
        <w:t> části</w:t>
      </w:r>
      <w:r w:rsidRPr="009526E1">
        <w:rPr>
          <w:rFonts w:ascii="Arial" w:eastAsia="Arial" w:hAnsi="Arial" w:cs="Arial"/>
          <w:sz w:val="24"/>
        </w:rPr>
        <w:t xml:space="preserve"> pozemku</w:t>
      </w:r>
      <w:r w:rsidR="009526E1" w:rsidRPr="009526E1">
        <w:rPr>
          <w:rFonts w:ascii="Arial" w:eastAsia="Arial" w:hAnsi="Arial" w:cs="Arial"/>
          <w:sz w:val="24"/>
        </w:rPr>
        <w:t>,</w:t>
      </w:r>
      <w:r w:rsidRPr="009526E1">
        <w:rPr>
          <w:rFonts w:ascii="Arial" w:eastAsia="Arial" w:hAnsi="Arial" w:cs="Arial"/>
          <w:sz w:val="24"/>
        </w:rPr>
        <w:t xml:space="preserve"> označené jako díl „c“</w:t>
      </w:r>
      <w:r w:rsidR="009526E1" w:rsidRPr="009526E1">
        <w:rPr>
          <w:rFonts w:ascii="Arial" w:eastAsia="Arial" w:hAnsi="Arial" w:cs="Arial"/>
          <w:sz w:val="24"/>
        </w:rPr>
        <w:t>,</w:t>
      </w:r>
      <w:r w:rsidRPr="009526E1">
        <w:rPr>
          <w:rFonts w:ascii="Arial" w:eastAsia="Arial" w:hAnsi="Arial" w:cs="Arial"/>
          <w:sz w:val="24"/>
        </w:rPr>
        <w:t xml:space="preserve"> z pozemku </w:t>
      </w:r>
      <w:r w:rsidRPr="009526E1">
        <w:rPr>
          <w:rFonts w:ascii="Arial" w:eastAsia="Arial" w:hAnsi="Arial" w:cs="Arial"/>
          <w:b/>
          <w:sz w:val="24"/>
        </w:rPr>
        <w:t>parc. č. 297/1,</w:t>
      </w:r>
      <w:r w:rsidRPr="009526E1">
        <w:rPr>
          <w:rFonts w:ascii="Arial" w:eastAsia="Arial" w:hAnsi="Arial" w:cs="Arial"/>
          <w:sz w:val="24"/>
        </w:rPr>
        <w:t xml:space="preserve"> kter</w:t>
      </w:r>
      <w:r w:rsidR="009526E1" w:rsidRPr="009526E1">
        <w:rPr>
          <w:rFonts w:ascii="Arial" w:eastAsia="Arial" w:hAnsi="Arial" w:cs="Arial"/>
          <w:sz w:val="24"/>
        </w:rPr>
        <w:t>á byla</w:t>
      </w:r>
      <w:r w:rsidRPr="009526E1">
        <w:rPr>
          <w:rFonts w:ascii="Arial" w:eastAsia="Arial" w:hAnsi="Arial" w:cs="Arial"/>
          <w:sz w:val="24"/>
        </w:rPr>
        <w:t xml:space="preserve"> </w:t>
      </w:r>
      <w:r w:rsidRPr="009526E1">
        <w:rPr>
          <w:rFonts w:ascii="Arial" w:eastAsia="Arial" w:hAnsi="Arial" w:cs="Arial"/>
          <w:b/>
          <w:sz w:val="24"/>
        </w:rPr>
        <w:t>sloučen</w:t>
      </w:r>
      <w:r w:rsidR="009526E1" w:rsidRPr="009526E1">
        <w:rPr>
          <w:rFonts w:ascii="Arial" w:eastAsia="Arial" w:hAnsi="Arial" w:cs="Arial"/>
          <w:b/>
          <w:sz w:val="24"/>
        </w:rPr>
        <w:t>a</w:t>
      </w:r>
      <w:r w:rsidRPr="009526E1">
        <w:rPr>
          <w:rFonts w:ascii="Arial" w:eastAsia="Arial" w:hAnsi="Arial" w:cs="Arial"/>
          <w:b/>
          <w:sz w:val="24"/>
        </w:rPr>
        <w:t xml:space="preserve"> do</w:t>
      </w:r>
      <w:r w:rsidRPr="009526E1">
        <w:rPr>
          <w:rFonts w:ascii="Arial" w:eastAsia="Arial" w:hAnsi="Arial" w:cs="Arial"/>
          <w:sz w:val="24"/>
        </w:rPr>
        <w:t xml:space="preserve"> pozemku </w:t>
      </w:r>
      <w:r w:rsidRPr="009526E1">
        <w:rPr>
          <w:rFonts w:ascii="Arial" w:eastAsia="Arial" w:hAnsi="Arial" w:cs="Arial"/>
          <w:b/>
          <w:sz w:val="24"/>
        </w:rPr>
        <w:t>parc. č. 623/5, vše v </w:t>
      </w:r>
      <w:proofErr w:type="gramStart"/>
      <w:r w:rsidRPr="009526E1">
        <w:rPr>
          <w:rFonts w:ascii="Arial" w:eastAsia="Arial" w:hAnsi="Arial" w:cs="Arial"/>
          <w:b/>
          <w:sz w:val="24"/>
        </w:rPr>
        <w:t>k.ú.</w:t>
      </w:r>
      <w:proofErr w:type="gramEnd"/>
      <w:r w:rsidRPr="009526E1">
        <w:rPr>
          <w:rFonts w:ascii="Arial" w:eastAsia="Arial" w:hAnsi="Arial" w:cs="Arial"/>
          <w:b/>
          <w:sz w:val="24"/>
        </w:rPr>
        <w:t xml:space="preserve"> Nové Sady u Olomouce,</w:t>
      </w:r>
      <w:r w:rsidRPr="009526E1">
        <w:rPr>
          <w:rFonts w:ascii="Arial" w:eastAsia="Arial" w:hAnsi="Arial" w:cs="Arial"/>
          <w:sz w:val="24"/>
        </w:rPr>
        <w:t xml:space="preserve"> obec Olomouc.</w:t>
      </w:r>
      <w:r w:rsidR="003424B1" w:rsidRPr="009526E1">
        <w:rPr>
          <w:rFonts w:ascii="Arial" w:eastAsia="Arial" w:hAnsi="Arial" w:cs="Arial"/>
          <w:sz w:val="24"/>
        </w:rPr>
        <w:t xml:space="preserve"> Pozemek parc. </w:t>
      </w:r>
      <w:proofErr w:type="gramStart"/>
      <w:r w:rsidR="003424B1" w:rsidRPr="009526E1">
        <w:rPr>
          <w:rFonts w:ascii="Arial" w:eastAsia="Arial" w:hAnsi="Arial" w:cs="Arial"/>
          <w:sz w:val="24"/>
        </w:rPr>
        <w:t>č.</w:t>
      </w:r>
      <w:proofErr w:type="gramEnd"/>
      <w:r w:rsidR="003424B1" w:rsidRPr="009526E1">
        <w:rPr>
          <w:rFonts w:ascii="Arial" w:eastAsia="Arial" w:hAnsi="Arial" w:cs="Arial"/>
          <w:sz w:val="24"/>
        </w:rPr>
        <w:t xml:space="preserve"> 623/5 je </w:t>
      </w:r>
      <w:r w:rsidR="003424B1" w:rsidRPr="009526E1">
        <w:rPr>
          <w:rFonts w:ascii="Arial" w:eastAsia="Arial" w:hAnsi="Arial" w:cs="Arial"/>
          <w:b/>
          <w:sz w:val="24"/>
        </w:rPr>
        <w:t>svěřen</w:t>
      </w:r>
      <w:r w:rsidR="003424B1" w:rsidRPr="009526E1">
        <w:rPr>
          <w:rFonts w:ascii="Arial" w:eastAsia="Arial" w:hAnsi="Arial" w:cs="Arial"/>
          <w:sz w:val="24"/>
        </w:rPr>
        <w:t xml:space="preserve"> k hospodaření organizaci </w:t>
      </w:r>
      <w:r w:rsidR="003424B1" w:rsidRPr="009526E1">
        <w:rPr>
          <w:rFonts w:ascii="Arial" w:eastAsia="Arial" w:hAnsi="Arial" w:cs="Arial"/>
          <w:b/>
          <w:sz w:val="24"/>
        </w:rPr>
        <w:t>Klíč</w:t>
      </w:r>
      <w:r w:rsidR="003424B1" w:rsidRPr="009526E1">
        <w:rPr>
          <w:rFonts w:ascii="Arial" w:eastAsia="Arial" w:hAnsi="Arial" w:cs="Arial"/>
          <w:sz w:val="24"/>
        </w:rPr>
        <w:t xml:space="preserve"> – centrum sociálních služeb, příspěvková organizace. </w:t>
      </w:r>
    </w:p>
    <w:p w14:paraId="539F85A0" w14:textId="3BB29ABC" w:rsidR="00596475" w:rsidRDefault="003424B1" w:rsidP="00B97B1F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Protože však zřizovací listina neobsahuje výměru pozemků, nedochází k výslovné změně vymezení pozemků, ale pouze k doplnění stavby, která byla provedena v souvislosti se změnami –</w:t>
      </w:r>
      <w:r w:rsidR="00BB4CD0">
        <w:rPr>
          <w:rFonts w:ascii="Arial" w:eastAsia="Arial" w:hAnsi="Arial" w:cs="Arial"/>
          <w:sz w:val="24"/>
        </w:rPr>
        <w:t xml:space="preserve"> </w:t>
      </w:r>
      <w:r w:rsidR="009526E1">
        <w:rPr>
          <w:rFonts w:ascii="Arial" w:eastAsia="Arial" w:hAnsi="Arial" w:cs="Arial"/>
          <w:sz w:val="24"/>
        </w:rPr>
        <w:t>do části „A2) Stavby nezapsané do katastru nemovitostí“</w:t>
      </w:r>
      <w:r w:rsidR="00BB4CD0">
        <w:rPr>
          <w:rFonts w:ascii="Arial" w:eastAsia="Arial" w:hAnsi="Arial" w:cs="Arial"/>
          <w:sz w:val="24"/>
        </w:rPr>
        <w:t xml:space="preserve"> přílohy zřizovací listiny se doplňuje stavba „oplocení a brány“</w:t>
      </w:r>
      <w:r w:rsidR="009526E1">
        <w:rPr>
          <w:rFonts w:ascii="Arial" w:eastAsia="Arial" w:hAnsi="Arial" w:cs="Arial"/>
          <w:sz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275"/>
        <w:gridCol w:w="1177"/>
        <w:gridCol w:w="2114"/>
        <w:gridCol w:w="2667"/>
        <w:gridCol w:w="1265"/>
      </w:tblGrid>
      <w:tr w:rsidR="00D85624" w:rsidRPr="00D85624" w14:paraId="7CFB9AF8" w14:textId="77777777" w:rsidTr="00B97B1F">
        <w:trPr>
          <w:trHeight w:val="70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F0A6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C3EF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D85624">
              <w:rPr>
                <w:rFonts w:ascii="Arial" w:hAnsi="Arial" w:cs="Arial"/>
                <w:sz w:val="24"/>
                <w:szCs w:val="24"/>
              </w:rPr>
              <w:t>okres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6112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D85624">
              <w:rPr>
                <w:rFonts w:ascii="Arial" w:hAnsi="Arial" w:cs="Arial"/>
                <w:sz w:val="24"/>
                <w:szCs w:val="24"/>
              </w:rPr>
              <w:t>obec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C0B0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D85624">
              <w:rPr>
                <w:rFonts w:ascii="Arial" w:hAnsi="Arial" w:cs="Arial"/>
                <w:sz w:val="24"/>
                <w:szCs w:val="24"/>
              </w:rPr>
              <w:t>katastrální území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EEE9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D85624">
              <w:rPr>
                <w:rFonts w:ascii="Arial" w:hAnsi="Arial" w:cs="Arial"/>
                <w:sz w:val="24"/>
                <w:szCs w:val="24"/>
              </w:rPr>
              <w:t>způsob využití stavby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4BB7" w14:textId="77777777" w:rsidR="00D85624" w:rsidRPr="00D85624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D85624">
              <w:rPr>
                <w:rFonts w:ascii="Arial" w:hAnsi="Arial" w:cs="Arial"/>
                <w:sz w:val="24"/>
                <w:szCs w:val="24"/>
              </w:rPr>
              <w:t>na parcele č.</w:t>
            </w:r>
          </w:p>
        </w:tc>
      </w:tr>
      <w:tr w:rsidR="000F0D5F" w:rsidRPr="000F0D5F" w14:paraId="08CEE4E5" w14:textId="77777777" w:rsidTr="00B97B1F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2716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4EBC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>Olomouc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50AC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>Olomouc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B02C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>Nové Sady u Olomouce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7214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>oplocení a brány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7142" w14:textId="77777777" w:rsidR="00D85624" w:rsidRPr="000F0D5F" w:rsidRDefault="00D85624">
            <w:pPr>
              <w:rPr>
                <w:rFonts w:ascii="Arial" w:hAnsi="Arial" w:cs="Arial"/>
                <w:sz w:val="24"/>
                <w:szCs w:val="24"/>
              </w:rPr>
            </w:pPr>
            <w:r w:rsidRPr="000F0D5F">
              <w:rPr>
                <w:rFonts w:ascii="Arial" w:hAnsi="Arial" w:cs="Arial"/>
                <w:sz w:val="24"/>
                <w:szCs w:val="24"/>
              </w:rPr>
              <w:t>297/1</w:t>
            </w:r>
          </w:p>
        </w:tc>
      </w:tr>
    </w:tbl>
    <w:p w14:paraId="042FD899" w14:textId="77777777" w:rsidR="00D85624" w:rsidRDefault="00D85624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14:paraId="02AA8040" w14:textId="77777777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53669E" w14:textId="70C998DB" w:rsidR="00B65335" w:rsidRDefault="00B65335" w:rsidP="00B65335">
      <w:pPr>
        <w:pStyle w:val="Radadvodovzprva"/>
        <w:spacing w:after="120"/>
        <w:rPr>
          <w:b w:val="0"/>
        </w:rPr>
      </w:pPr>
      <w:r>
        <w:rPr>
          <w:b w:val="0"/>
        </w:rPr>
        <w:t xml:space="preserve">Rada Olomouckého kraje svým usnesením ze dne </w:t>
      </w:r>
      <w:r w:rsidR="008D5F84">
        <w:rPr>
          <w:b w:val="0"/>
        </w:rPr>
        <w:t>31</w:t>
      </w:r>
      <w:r>
        <w:rPr>
          <w:b w:val="0"/>
        </w:rPr>
        <w:t xml:space="preserve">. </w:t>
      </w:r>
      <w:r w:rsidR="008D5F84">
        <w:rPr>
          <w:b w:val="0"/>
        </w:rPr>
        <w:t>5</w:t>
      </w:r>
      <w:r>
        <w:rPr>
          <w:b w:val="0"/>
        </w:rPr>
        <w:t>. 2021 souhlasí s výše uvedenými změnami zřizovací listiny a doporučuje Zastupitelstvu Olomouckého kraje sc</w:t>
      </w:r>
      <w:bookmarkStart w:id="0" w:name="_GoBack"/>
      <w:bookmarkEnd w:id="0"/>
      <w:r>
        <w:rPr>
          <w:b w:val="0"/>
        </w:rPr>
        <w:t>hválit změny zřizovacích listin.</w:t>
      </w:r>
    </w:p>
    <w:p w14:paraId="37D027F0" w14:textId="77777777" w:rsidR="00934752" w:rsidRDefault="00934752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14:paraId="2F49518A" w14:textId="77777777"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2AC9F31A" w14:textId="77777777" w:rsidR="00934752" w:rsidRDefault="00DF7101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Přílohy</w:t>
      </w:r>
      <w:r>
        <w:rPr>
          <w:rFonts w:ascii="Arial" w:eastAsia="Arial" w:hAnsi="Arial" w:cs="Arial"/>
          <w:sz w:val="24"/>
        </w:rPr>
        <w:t>:</w:t>
      </w:r>
    </w:p>
    <w:p w14:paraId="207FE95D" w14:textId="77777777" w:rsidR="00934752" w:rsidRPr="005723E8" w:rsidRDefault="005723E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="00DF7101" w:rsidRPr="005723E8">
        <w:rPr>
          <w:rFonts w:ascii="Arial" w:eastAsia="Arial" w:hAnsi="Arial" w:cs="Arial"/>
          <w:sz w:val="24"/>
        </w:rPr>
        <w:t>říloha</w:t>
      </w:r>
      <w:proofErr w:type="spellEnd"/>
      <w:r w:rsidR="00DF7101"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</w:t>
      </w:r>
      <w:r w:rsidR="00DF7101" w:rsidRPr="005723E8">
        <w:rPr>
          <w:rFonts w:ascii="Arial" w:eastAsia="Arial" w:hAnsi="Arial" w:cs="Arial"/>
          <w:sz w:val="24"/>
        </w:rPr>
        <w:t>1</w:t>
      </w:r>
    </w:p>
    <w:p w14:paraId="6628621C" w14:textId="77777777" w:rsidR="00934752" w:rsidRDefault="00DF7101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Dodatek č. 18 ke zřizovací listině </w:t>
      </w:r>
      <w:r w:rsidR="005723E8">
        <w:rPr>
          <w:rFonts w:ascii="Arial" w:eastAsia="Arial" w:hAnsi="Arial" w:cs="Arial"/>
          <w:sz w:val="24"/>
        </w:rPr>
        <w:t>Dětského centra Ostrůvek</w:t>
      </w:r>
      <w:r>
        <w:rPr>
          <w:rFonts w:ascii="Arial" w:eastAsia="Arial" w:hAnsi="Arial" w:cs="Arial"/>
          <w:sz w:val="24"/>
        </w:rPr>
        <w:t>, příspěvkové organizace</w:t>
      </w:r>
    </w:p>
    <w:p w14:paraId="3648B765" w14:textId="77777777" w:rsidR="00934752" w:rsidRDefault="00934752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</w:p>
    <w:p w14:paraId="1EB074C3" w14:textId="77777777" w:rsidR="00934752" w:rsidRDefault="00934752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</w:p>
    <w:sectPr w:rsidR="00934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908D" w14:textId="77777777" w:rsidR="00E127DB" w:rsidRDefault="00E127DB" w:rsidP="00DF7101">
      <w:pPr>
        <w:spacing w:after="0" w:line="240" w:lineRule="auto"/>
      </w:pPr>
      <w:r>
        <w:separator/>
      </w:r>
    </w:p>
  </w:endnote>
  <w:endnote w:type="continuationSeparator" w:id="0">
    <w:p w14:paraId="13E1E98E" w14:textId="77777777" w:rsidR="00E127DB" w:rsidRDefault="00E127DB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E47E" w14:textId="368328DE" w:rsidR="00DF7101" w:rsidRPr="007D486E" w:rsidRDefault="00A45C08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>2</w:t>
    </w:r>
    <w:r w:rsidR="00182317">
      <w:rPr>
        <w:rFonts w:ascii="Arial" w:hAnsi="Arial" w:cs="Arial"/>
        <w:i/>
        <w:sz w:val="20"/>
        <w:szCs w:val="20"/>
      </w:rPr>
      <w:t>1</w:t>
    </w:r>
    <w:r w:rsidR="008D5F84">
      <w:rPr>
        <w:rFonts w:ascii="Arial" w:hAnsi="Arial" w:cs="Arial"/>
        <w:i/>
        <w:sz w:val="20"/>
        <w:szCs w:val="20"/>
      </w:rPr>
      <w:t xml:space="preserve"> </w:t>
    </w:r>
    <w:r w:rsidR="00CE786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CE7868">
      <w:rPr>
        <w:rFonts w:ascii="Arial" w:hAnsi="Arial" w:cs="Arial"/>
        <w:i/>
        <w:sz w:val="20"/>
        <w:szCs w:val="20"/>
      </w:rPr>
      <w:t xml:space="preserve">. </w:t>
    </w:r>
    <w:r w:rsidR="00561ADB">
      <w:rPr>
        <w:rFonts w:ascii="Arial" w:hAnsi="Arial" w:cs="Arial"/>
        <w:i/>
        <w:sz w:val="20"/>
        <w:szCs w:val="20"/>
      </w:rPr>
      <w:t>2021</w:t>
    </w:r>
    <w:proofErr w:type="gramEnd"/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294712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294712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7ACE8C63" w14:textId="78BFE63C" w:rsidR="00DF7101" w:rsidRPr="00F825FB" w:rsidRDefault="00DF7101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Pr="00F825FB">
      <w:rPr>
        <w:rFonts w:ascii="Arial" w:hAnsi="Arial" w:cs="Arial"/>
        <w:i/>
        <w:sz w:val="20"/>
        <w:szCs w:val="20"/>
      </w:rPr>
      <w:t xml:space="preserve"> </w:t>
    </w:r>
  </w:p>
  <w:p w14:paraId="60ECB144" w14:textId="77777777" w:rsidR="00DF7101" w:rsidRDefault="00DF7101" w:rsidP="00DF7101">
    <w:pPr>
      <w:pStyle w:val="Zpat"/>
    </w:pPr>
  </w:p>
  <w:p w14:paraId="73596EEB" w14:textId="77777777" w:rsidR="00DF7101" w:rsidRDefault="00DF7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EA1B" w14:textId="77777777" w:rsidR="00E127DB" w:rsidRDefault="00E127DB" w:rsidP="00DF7101">
      <w:pPr>
        <w:spacing w:after="0" w:line="240" w:lineRule="auto"/>
      </w:pPr>
      <w:r>
        <w:separator/>
      </w:r>
    </w:p>
  </w:footnote>
  <w:footnote w:type="continuationSeparator" w:id="0">
    <w:p w14:paraId="35FE069F" w14:textId="77777777" w:rsidR="00E127DB" w:rsidRDefault="00E127DB" w:rsidP="00DF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44160"/>
    <w:rsid w:val="000F0D5F"/>
    <w:rsid w:val="00161C3A"/>
    <w:rsid w:val="00182317"/>
    <w:rsid w:val="00187A44"/>
    <w:rsid w:val="001C1A4F"/>
    <w:rsid w:val="00265E13"/>
    <w:rsid w:val="00293F51"/>
    <w:rsid w:val="00294712"/>
    <w:rsid w:val="002F68FC"/>
    <w:rsid w:val="003424B1"/>
    <w:rsid w:val="0039318B"/>
    <w:rsid w:val="003968E5"/>
    <w:rsid w:val="00401651"/>
    <w:rsid w:val="0041325D"/>
    <w:rsid w:val="00414C51"/>
    <w:rsid w:val="004668FC"/>
    <w:rsid w:val="00550FBC"/>
    <w:rsid w:val="00561ADB"/>
    <w:rsid w:val="005649DA"/>
    <w:rsid w:val="005723E8"/>
    <w:rsid w:val="00596475"/>
    <w:rsid w:val="005A4045"/>
    <w:rsid w:val="005A5C79"/>
    <w:rsid w:val="005E5ABA"/>
    <w:rsid w:val="00603488"/>
    <w:rsid w:val="0063738C"/>
    <w:rsid w:val="006C441B"/>
    <w:rsid w:val="006D00ED"/>
    <w:rsid w:val="0070396E"/>
    <w:rsid w:val="00716621"/>
    <w:rsid w:val="00762498"/>
    <w:rsid w:val="00787F55"/>
    <w:rsid w:val="007D362D"/>
    <w:rsid w:val="00896455"/>
    <w:rsid w:val="008D5F84"/>
    <w:rsid w:val="00934752"/>
    <w:rsid w:val="009526E1"/>
    <w:rsid w:val="009E5698"/>
    <w:rsid w:val="00A04667"/>
    <w:rsid w:val="00A45C08"/>
    <w:rsid w:val="00A80A46"/>
    <w:rsid w:val="00A93623"/>
    <w:rsid w:val="00AC3A46"/>
    <w:rsid w:val="00AF78EC"/>
    <w:rsid w:val="00B46724"/>
    <w:rsid w:val="00B65335"/>
    <w:rsid w:val="00B97B1F"/>
    <w:rsid w:val="00BB4CD0"/>
    <w:rsid w:val="00C74ACD"/>
    <w:rsid w:val="00CC40C4"/>
    <w:rsid w:val="00CD01B1"/>
    <w:rsid w:val="00CE7868"/>
    <w:rsid w:val="00D31B6B"/>
    <w:rsid w:val="00D773CD"/>
    <w:rsid w:val="00D85624"/>
    <w:rsid w:val="00DF7101"/>
    <w:rsid w:val="00E127DB"/>
    <w:rsid w:val="00E32660"/>
    <w:rsid w:val="00EC4EB6"/>
    <w:rsid w:val="00EF7FDC"/>
    <w:rsid w:val="00F15187"/>
    <w:rsid w:val="00FC06F5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315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Zimáková Kristýna</cp:lastModifiedBy>
  <cp:revision>8</cp:revision>
  <cp:lastPrinted>2021-05-11T12:25:00Z</cp:lastPrinted>
  <dcterms:created xsi:type="dcterms:W3CDTF">2021-05-25T08:17:00Z</dcterms:created>
  <dcterms:modified xsi:type="dcterms:W3CDTF">2021-06-07T07:14:00Z</dcterms:modified>
</cp:coreProperties>
</file>