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310927">
      <w:pPr>
        <w:pStyle w:val="slo1text"/>
        <w:numPr>
          <w:ilvl w:val="0"/>
          <w:numId w:val="0"/>
        </w:numPr>
        <w:tabs>
          <w:tab w:val="left" w:pos="708"/>
        </w:tabs>
        <w:rPr>
          <w:b/>
        </w:rPr>
      </w:pPr>
      <w:bookmarkStart w:id="0" w:name="_GoBack"/>
      <w:bookmarkEnd w:id="0"/>
      <w:r>
        <w:rPr>
          <w:b/>
        </w:rPr>
        <w:t>Důvodová zpráva:</w:t>
      </w:r>
    </w:p>
    <w:p w:rsidR="00BD6FB0" w:rsidRDefault="00BD6FB0" w:rsidP="00310927">
      <w:pPr>
        <w:pStyle w:val="slo1text"/>
        <w:numPr>
          <w:ilvl w:val="0"/>
          <w:numId w:val="0"/>
        </w:numPr>
        <w:spacing w:before="120"/>
        <w:rPr>
          <w:rFonts w:cs="Arial"/>
          <w:b/>
          <w:szCs w:val="24"/>
        </w:rPr>
      </w:pPr>
    </w:p>
    <w:p w:rsidR="00FC3F05" w:rsidRDefault="00FC3F05" w:rsidP="00FC3F05">
      <w:pPr>
        <w:pStyle w:val="Tuntext"/>
        <w:rPr>
          <w:rFonts w:cs="Arial"/>
          <w:szCs w:val="24"/>
        </w:rPr>
      </w:pPr>
      <w:r w:rsidRPr="00C808C7">
        <w:rPr>
          <w:rFonts w:cs="Arial"/>
          <w:szCs w:val="24"/>
        </w:rPr>
        <w:t xml:space="preserve">k návrhu usnesení bod </w:t>
      </w:r>
      <w:r w:rsidR="003A0F5A">
        <w:rPr>
          <w:rFonts w:cs="Arial"/>
          <w:szCs w:val="24"/>
        </w:rPr>
        <w:t>1</w:t>
      </w:r>
      <w:r w:rsidRPr="00C808C7">
        <w:rPr>
          <w:rFonts w:cs="Arial"/>
          <w:szCs w:val="24"/>
        </w:rPr>
        <w:t>. </w:t>
      </w:r>
      <w:r>
        <w:rPr>
          <w:rFonts w:cs="Arial"/>
          <w:szCs w:val="24"/>
        </w:rPr>
        <w:t>1.</w:t>
      </w:r>
    </w:p>
    <w:p w:rsidR="005B5517" w:rsidRPr="009F68D1" w:rsidRDefault="005B5517" w:rsidP="005B5517">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9F68D1">
        <w:rPr>
          <w:rFonts w:ascii="Arial" w:hAnsi="Arial" w:cs="Arial"/>
          <w:b/>
          <w:sz w:val="24"/>
          <w:szCs w:val="24"/>
        </w:rPr>
        <w:t>Bezúplatné nabytí pozemků v k.ú. a obci Tovéř z vlastnictví ČR – Úřadu pro zastupování státu ve věcech majetkových do vlastnictví Olomouckého kraje, do hospodaření Správy silnic Olomouckého kraje, příspěvkové organizace.</w:t>
      </w:r>
    </w:p>
    <w:p w:rsidR="005B5517" w:rsidRPr="009F68D1" w:rsidRDefault="005B5517" w:rsidP="005B5517">
      <w:pPr>
        <w:widowControl w:val="0"/>
        <w:spacing w:after="120" w:line="240" w:lineRule="auto"/>
        <w:jc w:val="both"/>
        <w:rPr>
          <w:rFonts w:ascii="Arial" w:hAnsi="Arial" w:cs="Arial"/>
          <w:bCs/>
          <w:sz w:val="24"/>
          <w:szCs w:val="24"/>
        </w:rPr>
      </w:pPr>
      <w:r w:rsidRPr="009F68D1">
        <w:rPr>
          <w:rFonts w:ascii="Arial" w:hAnsi="Arial" w:cs="Arial"/>
          <w:bCs/>
          <w:sz w:val="24"/>
          <w:szCs w:val="24"/>
        </w:rPr>
        <w:t>Předmětné pozemky, původně ve vlastnictví ČR – Ředitelství silnic a dálnic ČR, nyní ve vlastnictví ČR – Úřadu pro zastupování státu ve věcech majetkových, se nacházejí v k.ú. a obci Tovéř a jsou zasta</w:t>
      </w:r>
      <w:r>
        <w:rPr>
          <w:rFonts w:ascii="Arial" w:hAnsi="Arial" w:cs="Arial"/>
          <w:bCs/>
          <w:sz w:val="24"/>
          <w:szCs w:val="24"/>
        </w:rPr>
        <w:t xml:space="preserve">věny krajskou silnicí III/4436. </w:t>
      </w:r>
      <w:r w:rsidRPr="009F68D1">
        <w:rPr>
          <w:rFonts w:ascii="Arial" w:hAnsi="Arial" w:cs="Arial"/>
          <w:bCs/>
          <w:sz w:val="24"/>
          <w:szCs w:val="24"/>
        </w:rPr>
        <w:t>Podnět k majetkoprávnímu vypořádání podala Správa silnic Olomouckého kraje, příspěvková organizace.</w:t>
      </w:r>
    </w:p>
    <w:p w:rsidR="005B5517" w:rsidRPr="009F68D1" w:rsidRDefault="005B5517" w:rsidP="005B5517">
      <w:pPr>
        <w:widowControl w:val="0"/>
        <w:spacing w:after="120" w:line="240" w:lineRule="auto"/>
        <w:jc w:val="both"/>
        <w:rPr>
          <w:rFonts w:ascii="Arial" w:hAnsi="Arial" w:cs="Arial"/>
          <w:b/>
          <w:sz w:val="24"/>
          <w:szCs w:val="24"/>
        </w:rPr>
      </w:pPr>
      <w:r w:rsidRPr="009F68D1">
        <w:rPr>
          <w:rFonts w:ascii="Arial" w:hAnsi="Arial" w:cs="Arial"/>
          <w:b/>
          <w:sz w:val="24"/>
          <w:szCs w:val="24"/>
        </w:rPr>
        <w:t>Vyjádření odboru dopravy a silničního hospodářství:</w:t>
      </w:r>
    </w:p>
    <w:p w:rsidR="005B5517" w:rsidRPr="009F68D1" w:rsidRDefault="005B5517" w:rsidP="005B5517">
      <w:pPr>
        <w:widowControl w:val="0"/>
        <w:spacing w:after="120" w:line="240" w:lineRule="auto"/>
        <w:jc w:val="both"/>
        <w:rPr>
          <w:rFonts w:ascii="Arial" w:hAnsi="Arial" w:cs="Arial"/>
          <w:bCs/>
          <w:sz w:val="24"/>
          <w:szCs w:val="24"/>
        </w:rPr>
      </w:pPr>
      <w:r w:rsidRPr="009F68D1">
        <w:rPr>
          <w:rFonts w:ascii="Arial" w:hAnsi="Arial" w:cs="Arial"/>
          <w:bCs/>
          <w:sz w:val="24"/>
          <w:szCs w:val="24"/>
        </w:rPr>
        <w:t>Odbor dopravy a silničního hospodářství na základě stanoviska Správy silnic Olomouckého kraje, příspěvkové organizace žádá o převod pozemků v k.ú. a obci Tovéř z vlastnictví ČR do vlastnictví Olomouckého kraje, do hospodaření Správy silnic Olomouckého kraje, příspěvkové organizace. Pozemky jsou zastavěny krajskou silnicí III/4436</w:t>
      </w:r>
      <w:r>
        <w:rPr>
          <w:rFonts w:ascii="Arial" w:hAnsi="Arial" w:cs="Arial"/>
          <w:bCs/>
          <w:sz w:val="24"/>
          <w:szCs w:val="24"/>
        </w:rPr>
        <w:t>;</w:t>
      </w:r>
      <w:r w:rsidRPr="009F68D1">
        <w:rPr>
          <w:rFonts w:ascii="Arial" w:hAnsi="Arial" w:cs="Arial"/>
          <w:bCs/>
          <w:sz w:val="24"/>
          <w:szCs w:val="24"/>
        </w:rPr>
        <w:t xml:space="preserve"> pro činnost příspěvkové organizace jsou potřebné.</w:t>
      </w:r>
    </w:p>
    <w:p w:rsidR="005B5517" w:rsidRPr="009F68D1" w:rsidRDefault="005B5517" w:rsidP="005B5517">
      <w:pPr>
        <w:spacing w:after="120" w:line="240" w:lineRule="auto"/>
        <w:contextualSpacing/>
        <w:jc w:val="both"/>
        <w:rPr>
          <w:rFonts w:ascii="Arial" w:hAnsi="Arial" w:cs="Arial"/>
          <w:b/>
          <w:bCs/>
          <w:sz w:val="24"/>
          <w:szCs w:val="24"/>
        </w:rPr>
      </w:pPr>
      <w:r w:rsidRPr="001C017C">
        <w:rPr>
          <w:rFonts w:ascii="Arial" w:hAnsi="Arial" w:cs="Arial"/>
          <w:b/>
          <w:sz w:val="24"/>
          <w:szCs w:val="24"/>
        </w:rPr>
        <w:t xml:space="preserve">Rada Olomouckého kraje </w:t>
      </w:r>
      <w:r w:rsidRPr="001C017C">
        <w:rPr>
          <w:rFonts w:ascii="Arial" w:hAnsi="Arial" w:cs="Arial"/>
          <w:sz w:val="24"/>
          <w:szCs w:val="24"/>
        </w:rPr>
        <w:t>na základě návrhu K - MP a odboru majetkového, právního a správních činností</w:t>
      </w:r>
      <w:r w:rsidRPr="001C017C">
        <w:rPr>
          <w:rFonts w:ascii="Arial" w:hAnsi="Arial" w:cs="Arial"/>
          <w:b/>
          <w:sz w:val="24"/>
          <w:szCs w:val="24"/>
        </w:rPr>
        <w:t xml:space="preserve"> doporučuje</w:t>
      </w:r>
      <w:r w:rsidRPr="001C017C">
        <w:rPr>
          <w:rFonts w:cs="Arial"/>
          <w:b/>
          <w:szCs w:val="24"/>
        </w:rPr>
        <w:t xml:space="preserve"> </w:t>
      </w:r>
      <w:r w:rsidRPr="00903A36">
        <w:rPr>
          <w:rFonts w:ascii="Arial" w:hAnsi="Arial" w:cs="Arial"/>
          <w:b/>
          <w:sz w:val="24"/>
          <w:szCs w:val="24"/>
        </w:rPr>
        <w:t xml:space="preserve">Zastupitelstvu Olomouckého kraje schválit </w:t>
      </w:r>
      <w:r w:rsidRPr="009F68D1">
        <w:rPr>
          <w:rFonts w:ascii="Arial" w:hAnsi="Arial" w:cs="Arial"/>
          <w:b/>
          <w:sz w:val="24"/>
          <w:szCs w:val="24"/>
        </w:rPr>
        <w:t>bezúplatné nabytí pozemků parc. č. 147/6 ost. pl. o výměře 4 m2, parc. č. 459/3 ost. pl. o výměře 2</w:t>
      </w:r>
      <w:r>
        <w:rPr>
          <w:rFonts w:ascii="Arial" w:hAnsi="Arial" w:cs="Arial"/>
          <w:b/>
          <w:sz w:val="24"/>
          <w:szCs w:val="24"/>
        </w:rPr>
        <w:t> </w:t>
      </w:r>
      <w:r w:rsidRPr="009F68D1">
        <w:rPr>
          <w:rFonts w:ascii="Arial" w:hAnsi="Arial" w:cs="Arial"/>
          <w:b/>
          <w:sz w:val="24"/>
          <w:szCs w:val="24"/>
        </w:rPr>
        <w:t>434</w:t>
      </w:r>
      <w:r>
        <w:rPr>
          <w:rFonts w:ascii="Arial" w:hAnsi="Arial" w:cs="Arial"/>
          <w:b/>
          <w:sz w:val="24"/>
          <w:szCs w:val="24"/>
        </w:rPr>
        <w:t> </w:t>
      </w:r>
      <w:r w:rsidRPr="009F68D1">
        <w:rPr>
          <w:rFonts w:ascii="Arial" w:hAnsi="Arial" w:cs="Arial"/>
          <w:b/>
          <w:sz w:val="24"/>
          <w:szCs w:val="24"/>
        </w:rPr>
        <w:t>m2, parc. č. 459/8 ost. pl. o výměře 956 m2 a parc. č. 460/1 ost. pl. o výměře 7 474 m2, vše v k.ú. a obci Tovéř, vše z vlastnictví ČR – Úřadu pro zastupování státu ve věcech majetkových</w:t>
      </w:r>
      <w:r w:rsidRPr="009F68D1">
        <w:rPr>
          <w:rFonts w:ascii="Arial" w:hAnsi="Arial" w:cs="Arial"/>
          <w:b/>
          <w:bCs/>
          <w:sz w:val="24"/>
          <w:szCs w:val="24"/>
        </w:rPr>
        <w:t>, IČO: 69797111, do vlastnictví Olomouckého kraje, do hospodaření Správy silnic Olomouckého kraje, příspěvkové organizace</w:t>
      </w:r>
      <w:r w:rsidRPr="009F68D1">
        <w:rPr>
          <w:rFonts w:ascii="Arial" w:hAnsi="Arial" w:cs="Arial"/>
          <w:b/>
          <w:sz w:val="24"/>
          <w:szCs w:val="24"/>
        </w:rPr>
        <w:t>,</w:t>
      </w:r>
      <w:r w:rsidRPr="009F68D1">
        <w:rPr>
          <w:rFonts w:ascii="Arial" w:hAnsi="Arial" w:cs="Arial"/>
          <w:bCs/>
          <w:sz w:val="24"/>
          <w:szCs w:val="24"/>
        </w:rPr>
        <w:t xml:space="preserve"> </w:t>
      </w:r>
      <w:r w:rsidRPr="009F68D1">
        <w:rPr>
          <w:rFonts w:ascii="Arial" w:hAnsi="Arial" w:cs="Arial"/>
          <w:b/>
          <w:bCs/>
          <w:sz w:val="24"/>
          <w:szCs w:val="24"/>
        </w:rPr>
        <w:t>za podmínek stanovených Úřadem pro zastupování státu ve věcech majetkových</w:t>
      </w:r>
      <w:r w:rsidRPr="009F68D1">
        <w:rPr>
          <w:rFonts w:ascii="Arial" w:hAnsi="Arial" w:cs="Arial"/>
          <w:b/>
          <w:sz w:val="24"/>
          <w:szCs w:val="24"/>
        </w:rPr>
        <w:t xml:space="preserve">. Nabyvatel </w:t>
      </w:r>
      <w:r w:rsidRPr="009F68D1">
        <w:rPr>
          <w:rFonts w:ascii="Arial" w:hAnsi="Arial" w:cs="Arial"/>
          <w:b/>
          <w:bCs/>
          <w:sz w:val="24"/>
          <w:szCs w:val="24"/>
        </w:rPr>
        <w:t xml:space="preserve">uhradí veškeré náklady spojené s převodem vlastnického práva a správní poplatek k návrhu na vklad vlastnického práva do katastru nemovitostí. </w:t>
      </w:r>
    </w:p>
    <w:p w:rsidR="005B5517" w:rsidRDefault="005B5517" w:rsidP="005B5517">
      <w:pPr>
        <w:widowControl w:val="0"/>
        <w:spacing w:after="120" w:line="240" w:lineRule="auto"/>
        <w:jc w:val="both"/>
        <w:rPr>
          <w:rFonts w:ascii="Arial" w:hAnsi="Arial" w:cs="Arial"/>
          <w:b/>
          <w:bCs/>
          <w:sz w:val="24"/>
          <w:szCs w:val="24"/>
        </w:rPr>
      </w:pPr>
    </w:p>
    <w:p w:rsidR="005B5517" w:rsidRPr="009F68D1" w:rsidRDefault="005B5517" w:rsidP="005B5517">
      <w:pPr>
        <w:pStyle w:val="Tuntext"/>
        <w:rPr>
          <w:rFonts w:cs="Arial"/>
          <w:szCs w:val="24"/>
        </w:rPr>
      </w:pPr>
      <w:r w:rsidRPr="009F68D1">
        <w:rPr>
          <w:rFonts w:cs="Arial"/>
          <w:szCs w:val="24"/>
        </w:rPr>
        <w:t xml:space="preserve">k návrhu usnesení bod </w:t>
      </w:r>
      <w:r>
        <w:rPr>
          <w:rFonts w:cs="Arial"/>
          <w:szCs w:val="24"/>
        </w:rPr>
        <w:t>1</w:t>
      </w:r>
      <w:r w:rsidRPr="009F68D1">
        <w:rPr>
          <w:rFonts w:cs="Arial"/>
          <w:szCs w:val="24"/>
        </w:rPr>
        <w:t>. </w:t>
      </w:r>
      <w:r>
        <w:rPr>
          <w:rFonts w:cs="Arial"/>
          <w:szCs w:val="24"/>
        </w:rPr>
        <w:t>2</w:t>
      </w:r>
      <w:r w:rsidRPr="009F68D1">
        <w:rPr>
          <w:rFonts w:cs="Arial"/>
          <w:szCs w:val="24"/>
        </w:rPr>
        <w:t>.</w:t>
      </w:r>
    </w:p>
    <w:p w:rsidR="005B5517" w:rsidRPr="009F68D1" w:rsidRDefault="005B5517" w:rsidP="005B5517">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bCs/>
          <w:sz w:val="24"/>
          <w:szCs w:val="24"/>
        </w:rPr>
      </w:pPr>
      <w:r w:rsidRPr="009F68D1">
        <w:rPr>
          <w:rFonts w:ascii="Arial" w:hAnsi="Arial" w:cs="Arial"/>
          <w:b/>
          <w:sz w:val="24"/>
          <w:szCs w:val="24"/>
        </w:rPr>
        <w:t xml:space="preserve">Bezúplatné nabytí části pozemku v k.ú. Hynčice nad Moravou, obec Hanušovice z vlastnictví ČR – Státního pozemkového úřadu do vlastnictví Olomouckého kraje, do hospodaření Správy silnic Olomouckého kraje, příspěvkové organizace. </w:t>
      </w:r>
    </w:p>
    <w:p w:rsidR="005B5517" w:rsidRPr="009F68D1" w:rsidRDefault="005B5517" w:rsidP="005B5517">
      <w:pPr>
        <w:pStyle w:val="Zkladntextodsazendek"/>
        <w:ind w:firstLine="0"/>
        <w:rPr>
          <w:rFonts w:cs="Arial"/>
          <w:szCs w:val="24"/>
        </w:rPr>
      </w:pPr>
      <w:r w:rsidRPr="009F68D1">
        <w:rPr>
          <w:rFonts w:cs="Arial"/>
          <w:szCs w:val="24"/>
        </w:rPr>
        <w:t>Předmětný pozemek ve vlastnictví ČR – Státního pozemkového úřadu se nachází v k.ú. Hynčice nad Moravou, obec Hanušovice a jeho část je zastavěna krajskou silnicí III/36913.</w:t>
      </w:r>
    </w:p>
    <w:p w:rsidR="005B5517" w:rsidRPr="009F68D1" w:rsidRDefault="005B5517" w:rsidP="005B5517">
      <w:pPr>
        <w:pStyle w:val="Zkladntext"/>
        <w:rPr>
          <w:rFonts w:cs="Arial"/>
          <w:b/>
          <w:szCs w:val="24"/>
        </w:rPr>
      </w:pPr>
      <w:r w:rsidRPr="009F68D1">
        <w:rPr>
          <w:rFonts w:cs="Arial"/>
          <w:b/>
          <w:szCs w:val="24"/>
        </w:rPr>
        <w:t>Vyjádření</w:t>
      </w:r>
      <w:r w:rsidRPr="009F68D1">
        <w:rPr>
          <w:rFonts w:cs="Arial"/>
          <w:szCs w:val="24"/>
        </w:rPr>
        <w:t xml:space="preserve"> </w:t>
      </w:r>
      <w:r w:rsidRPr="009F68D1">
        <w:rPr>
          <w:rFonts w:cs="Arial"/>
          <w:b/>
          <w:szCs w:val="24"/>
        </w:rPr>
        <w:t>odboru dopravy a silničního hospodářství:</w:t>
      </w:r>
    </w:p>
    <w:p w:rsidR="005B5517" w:rsidRPr="009F68D1" w:rsidRDefault="005B5517" w:rsidP="005B5517">
      <w:pPr>
        <w:pStyle w:val="Zkladntext"/>
        <w:rPr>
          <w:rFonts w:cs="Arial"/>
          <w:szCs w:val="24"/>
        </w:rPr>
      </w:pPr>
      <w:r w:rsidRPr="009F68D1">
        <w:rPr>
          <w:rFonts w:cs="Arial"/>
          <w:szCs w:val="24"/>
        </w:rPr>
        <w:t>Odbor dopravy a silničního hospodářství na základě stanoviska Správy silnic Olomouckého kraje, příspěvkové organizace souhlasí s převodem nemovitosti v k.ú. Hynčice nad Moravou, obec Hanušovice z vlastnictví ČR – Státního pozemkového úřadu do vlastnictví Olomouckého kraje, do hospodaření SSOK. Část je zastavěna krajskou silnicí III/36913</w:t>
      </w:r>
      <w:r>
        <w:rPr>
          <w:rFonts w:cs="Arial"/>
          <w:szCs w:val="24"/>
        </w:rPr>
        <w:t>;</w:t>
      </w:r>
      <w:r w:rsidRPr="009F68D1">
        <w:rPr>
          <w:rFonts w:cs="Arial"/>
          <w:szCs w:val="24"/>
        </w:rPr>
        <w:t xml:space="preserve"> pro činnost příspěvkové organizace </w:t>
      </w:r>
      <w:r>
        <w:rPr>
          <w:rFonts w:cs="Arial"/>
          <w:szCs w:val="24"/>
        </w:rPr>
        <w:t xml:space="preserve">je </w:t>
      </w:r>
      <w:r w:rsidRPr="009F68D1">
        <w:rPr>
          <w:rFonts w:cs="Arial"/>
          <w:szCs w:val="24"/>
        </w:rPr>
        <w:t>potřebná.</w:t>
      </w:r>
    </w:p>
    <w:p w:rsidR="005B5517" w:rsidRPr="009F68D1" w:rsidRDefault="005B5517" w:rsidP="005B5517">
      <w:pPr>
        <w:pStyle w:val="Zkladntext"/>
        <w:rPr>
          <w:rFonts w:cs="Arial"/>
          <w:szCs w:val="24"/>
        </w:rPr>
      </w:pPr>
      <w:r w:rsidRPr="009F68D1">
        <w:rPr>
          <w:rFonts w:cs="Arial"/>
          <w:szCs w:val="24"/>
        </w:rPr>
        <w:t xml:space="preserve">Státní pozemkový úřad s bezúplatným převodem souhlasí.  </w:t>
      </w:r>
    </w:p>
    <w:p w:rsidR="005B5517" w:rsidRPr="005B5517" w:rsidRDefault="005B5517" w:rsidP="005B5517">
      <w:pPr>
        <w:spacing w:after="120" w:line="240" w:lineRule="auto"/>
        <w:contextualSpacing/>
        <w:jc w:val="both"/>
        <w:rPr>
          <w:rFonts w:ascii="Arial" w:hAnsi="Arial" w:cs="Arial"/>
          <w:b/>
          <w:sz w:val="24"/>
          <w:szCs w:val="24"/>
        </w:rPr>
      </w:pPr>
      <w:r w:rsidRPr="001C017C">
        <w:rPr>
          <w:rFonts w:ascii="Arial" w:hAnsi="Arial" w:cs="Arial"/>
          <w:b/>
          <w:sz w:val="24"/>
          <w:szCs w:val="24"/>
        </w:rPr>
        <w:t xml:space="preserve">Rada Olomouckého kraje </w:t>
      </w:r>
      <w:r w:rsidRPr="001C017C">
        <w:rPr>
          <w:rFonts w:ascii="Arial" w:hAnsi="Arial" w:cs="Arial"/>
          <w:sz w:val="24"/>
          <w:szCs w:val="24"/>
        </w:rPr>
        <w:t>na základě návrhu K - MP a odboru majetkového, právního a správních činností</w:t>
      </w:r>
      <w:r w:rsidRPr="001C017C">
        <w:rPr>
          <w:rFonts w:ascii="Arial" w:hAnsi="Arial" w:cs="Arial"/>
          <w:b/>
          <w:sz w:val="24"/>
          <w:szCs w:val="24"/>
        </w:rPr>
        <w:t xml:space="preserve"> doporučuje</w:t>
      </w:r>
      <w:r w:rsidRPr="001C017C">
        <w:rPr>
          <w:rFonts w:cs="Arial"/>
          <w:b/>
          <w:szCs w:val="24"/>
        </w:rPr>
        <w:t xml:space="preserve"> </w:t>
      </w:r>
      <w:r w:rsidRPr="00903A36">
        <w:rPr>
          <w:rFonts w:ascii="Arial" w:hAnsi="Arial" w:cs="Arial"/>
          <w:b/>
          <w:sz w:val="24"/>
          <w:szCs w:val="24"/>
        </w:rPr>
        <w:t xml:space="preserve">Zastupitelstvu Olomouckého kraje schválit </w:t>
      </w:r>
      <w:r w:rsidRPr="005B5517">
        <w:rPr>
          <w:rFonts w:ascii="Arial" w:hAnsi="Arial" w:cs="Arial"/>
          <w:b/>
          <w:sz w:val="24"/>
          <w:szCs w:val="24"/>
        </w:rPr>
        <w:t xml:space="preserve">bezúplatné nabytí části pozemku parc. č. 597/50 ost. pl. o výměře 174 m2, dle geometrického plánu č. 268-40/2021 ze dne 19. 5. 2021 pozemek parc. č. 597/79 o výměře 174 m2 v k.ú. Hynčice nad Moravou, obec Hanušovice z vlastnictví ČR – Státního </w:t>
      </w:r>
      <w:r w:rsidRPr="005B5517">
        <w:rPr>
          <w:rFonts w:ascii="Arial" w:hAnsi="Arial" w:cs="Arial"/>
          <w:b/>
          <w:sz w:val="24"/>
          <w:szCs w:val="24"/>
        </w:rPr>
        <w:lastRenderedPageBreak/>
        <w:t>pozemkového úřadu, IČO: 01312774, do vlastnictví Olomouckého kraje, do hospodaření Správy silnic Olomouckého kraje, příspěvkové organizace, za podmínek stanovených Státním pozemkovým úřadem. Olomoucký kraj uhradí veškeré náklady spojené s převodem vlastnického práva a správní poplatek k návrhu na vklad vlastnického práva do katastru nemovitostí.</w:t>
      </w:r>
      <w:r w:rsidRPr="005B5517">
        <w:rPr>
          <w:rFonts w:ascii="Arial" w:hAnsi="Arial" w:cs="Arial"/>
          <w:sz w:val="24"/>
          <w:szCs w:val="24"/>
        </w:rPr>
        <w:t xml:space="preserve"> </w:t>
      </w:r>
    </w:p>
    <w:p w:rsidR="005B5517" w:rsidRPr="005B5517" w:rsidRDefault="005B5517" w:rsidP="005B5517">
      <w:pPr>
        <w:spacing w:line="240" w:lineRule="auto"/>
        <w:ind w:left="-284"/>
        <w:rPr>
          <w:rFonts w:ascii="Arial" w:hAnsi="Arial" w:cs="Arial"/>
          <w:sz w:val="24"/>
          <w:szCs w:val="24"/>
        </w:rPr>
      </w:pPr>
    </w:p>
    <w:p w:rsidR="005B5517" w:rsidRPr="009F68D1" w:rsidRDefault="005B5517" w:rsidP="005B5517">
      <w:pPr>
        <w:pStyle w:val="Tuntext"/>
        <w:rPr>
          <w:rFonts w:cs="Arial"/>
          <w:szCs w:val="24"/>
        </w:rPr>
      </w:pPr>
      <w:r w:rsidRPr="009F68D1">
        <w:rPr>
          <w:rFonts w:cs="Arial"/>
          <w:szCs w:val="24"/>
        </w:rPr>
        <w:t xml:space="preserve">k návrhu usnesení bod </w:t>
      </w:r>
      <w:r>
        <w:rPr>
          <w:rFonts w:cs="Arial"/>
          <w:szCs w:val="24"/>
        </w:rPr>
        <w:t>1</w:t>
      </w:r>
      <w:r w:rsidRPr="009F68D1">
        <w:rPr>
          <w:rFonts w:cs="Arial"/>
          <w:szCs w:val="24"/>
        </w:rPr>
        <w:t>. </w:t>
      </w:r>
      <w:r>
        <w:rPr>
          <w:rFonts w:cs="Arial"/>
          <w:szCs w:val="24"/>
        </w:rPr>
        <w:t>3</w:t>
      </w:r>
      <w:r w:rsidRPr="009F68D1">
        <w:rPr>
          <w:rFonts w:cs="Arial"/>
          <w:szCs w:val="24"/>
        </w:rPr>
        <w:t>.</w:t>
      </w:r>
    </w:p>
    <w:p w:rsidR="005B5517" w:rsidRPr="000154F4" w:rsidRDefault="005B5517" w:rsidP="005B5517">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Pr>
          <w:rFonts w:cs="Arial"/>
          <w:b/>
          <w:szCs w:val="24"/>
        </w:rPr>
        <w:t>Bezúplatné nabytí pozemků</w:t>
      </w:r>
      <w:r w:rsidRPr="000154F4">
        <w:rPr>
          <w:rFonts w:cs="Arial"/>
          <w:b/>
          <w:szCs w:val="24"/>
        </w:rPr>
        <w:t xml:space="preserve"> v k.ú. Zálesí u Javorníka, obec Javorník </w:t>
      </w:r>
      <w:r>
        <w:rPr>
          <w:rFonts w:cs="Arial"/>
          <w:b/>
          <w:szCs w:val="24"/>
        </w:rPr>
        <w:t xml:space="preserve">z vlastnictví města Javorníku do vlastnictví </w:t>
      </w:r>
      <w:r w:rsidRPr="009F68D1">
        <w:rPr>
          <w:rFonts w:cs="Arial"/>
          <w:b/>
          <w:szCs w:val="24"/>
        </w:rPr>
        <w:t>Olomouckého kraje, do hospodaření Správy silnic Olomouckého kraje, příspěvkové organizace</w:t>
      </w:r>
      <w:r>
        <w:rPr>
          <w:rFonts w:cs="Arial"/>
          <w:b/>
          <w:szCs w:val="24"/>
        </w:rPr>
        <w:t>.</w:t>
      </w:r>
    </w:p>
    <w:p w:rsidR="005B5517" w:rsidRPr="000154F4" w:rsidRDefault="005B5517" w:rsidP="005B5517">
      <w:pPr>
        <w:pStyle w:val="Zkladntext"/>
        <w:spacing w:before="120"/>
        <w:rPr>
          <w:rFonts w:cs="Arial"/>
          <w:szCs w:val="24"/>
        </w:rPr>
      </w:pPr>
      <w:r w:rsidRPr="000154F4">
        <w:rPr>
          <w:rFonts w:cs="Arial"/>
          <w:szCs w:val="24"/>
        </w:rPr>
        <w:t xml:space="preserve">Předmětné pozemky ve vlastnictví </w:t>
      </w:r>
      <w:r>
        <w:rPr>
          <w:rFonts w:cs="Arial"/>
          <w:szCs w:val="24"/>
        </w:rPr>
        <w:t xml:space="preserve">města Javorníku </w:t>
      </w:r>
      <w:r w:rsidRPr="000154F4">
        <w:rPr>
          <w:rFonts w:cs="Arial"/>
          <w:szCs w:val="24"/>
        </w:rPr>
        <w:t>o celkové výměře 308 m2</w:t>
      </w:r>
      <w:r>
        <w:rPr>
          <w:rFonts w:cs="Arial"/>
          <w:szCs w:val="24"/>
        </w:rPr>
        <w:t xml:space="preserve">  </w:t>
      </w:r>
      <w:r w:rsidRPr="000154F4">
        <w:rPr>
          <w:rFonts w:cs="Arial"/>
          <w:szCs w:val="24"/>
        </w:rPr>
        <w:t>se nacházejí v k.ú. Zálesí u Javorníka, obec Javorník a byly dotčeny stavbou „Most ev. č. 4571 – 4 Zálesí“.</w:t>
      </w:r>
      <w:r>
        <w:rPr>
          <w:rFonts w:cs="Arial"/>
          <w:szCs w:val="24"/>
        </w:rPr>
        <w:t xml:space="preserve"> </w:t>
      </w:r>
      <w:r w:rsidRPr="000154F4">
        <w:rPr>
          <w:rFonts w:cs="Arial"/>
          <w:szCs w:val="24"/>
        </w:rPr>
        <w:t xml:space="preserve">Předmětné pozemky jsou zastavěny </w:t>
      </w:r>
      <w:r>
        <w:rPr>
          <w:rFonts w:cs="Arial"/>
          <w:szCs w:val="24"/>
        </w:rPr>
        <w:t xml:space="preserve">krajskou </w:t>
      </w:r>
      <w:r w:rsidRPr="000154F4">
        <w:rPr>
          <w:rFonts w:cs="Arial"/>
          <w:szCs w:val="24"/>
        </w:rPr>
        <w:t>silnicí III/4571.</w:t>
      </w:r>
    </w:p>
    <w:p w:rsidR="005B5517" w:rsidRPr="000154F4" w:rsidRDefault="005B5517" w:rsidP="005B5517">
      <w:pPr>
        <w:pStyle w:val="Zkladntext"/>
        <w:spacing w:before="120"/>
        <w:rPr>
          <w:rFonts w:cs="Arial"/>
          <w:szCs w:val="24"/>
        </w:rPr>
      </w:pPr>
      <w:r w:rsidRPr="000154F4">
        <w:rPr>
          <w:rFonts w:cs="Arial"/>
          <w:szCs w:val="24"/>
        </w:rPr>
        <w:t xml:space="preserve">Po kolaudaci a geometrickém zaměření stavby Správa silnic Olomouckého kraje, příspěvková organizace </w:t>
      </w:r>
      <w:r>
        <w:rPr>
          <w:rFonts w:cs="Arial"/>
          <w:szCs w:val="24"/>
        </w:rPr>
        <w:t>po</w:t>
      </w:r>
      <w:r w:rsidRPr="000154F4">
        <w:rPr>
          <w:rFonts w:cs="Arial"/>
          <w:szCs w:val="24"/>
        </w:rPr>
        <w:t>žád</w:t>
      </w:r>
      <w:r>
        <w:rPr>
          <w:rFonts w:cs="Arial"/>
          <w:szCs w:val="24"/>
        </w:rPr>
        <w:t>ala</w:t>
      </w:r>
      <w:r w:rsidRPr="000154F4">
        <w:rPr>
          <w:rFonts w:cs="Arial"/>
          <w:szCs w:val="24"/>
        </w:rPr>
        <w:t xml:space="preserve"> o její majetkoprávní vypořádání.</w:t>
      </w:r>
    </w:p>
    <w:p w:rsidR="005B5517" w:rsidRPr="000154F4" w:rsidRDefault="005B5517" w:rsidP="005B5517">
      <w:pPr>
        <w:spacing w:before="120" w:after="120" w:line="240" w:lineRule="auto"/>
        <w:jc w:val="both"/>
        <w:rPr>
          <w:rFonts w:ascii="Arial" w:eastAsia="Arial" w:hAnsi="Arial" w:cs="Arial"/>
          <w:b/>
          <w:bCs/>
          <w:sz w:val="24"/>
          <w:szCs w:val="24"/>
        </w:rPr>
      </w:pPr>
      <w:r w:rsidRPr="000154F4">
        <w:rPr>
          <w:rFonts w:ascii="Arial" w:hAnsi="Arial" w:cs="Arial"/>
          <w:b/>
          <w:bCs/>
          <w:sz w:val="24"/>
          <w:szCs w:val="24"/>
        </w:rPr>
        <w:t>Vyjádření odboru dopravy a silničního hospodářství:</w:t>
      </w:r>
    </w:p>
    <w:p w:rsidR="005B5517" w:rsidRDefault="005B5517" w:rsidP="005B5517">
      <w:pPr>
        <w:spacing w:before="120" w:after="120" w:line="240" w:lineRule="auto"/>
        <w:jc w:val="both"/>
        <w:rPr>
          <w:rFonts w:ascii="Arial" w:hAnsi="Arial" w:cs="Arial"/>
          <w:sz w:val="24"/>
          <w:szCs w:val="24"/>
        </w:rPr>
      </w:pPr>
      <w:r w:rsidRPr="000154F4">
        <w:rPr>
          <w:rFonts w:ascii="Arial" w:hAnsi="Arial" w:cs="Arial"/>
          <w:sz w:val="24"/>
          <w:szCs w:val="24"/>
        </w:rPr>
        <w:t>Odbor dopravy a silničního hospodářství na základě stanoviska Správy silnic Olomouck</w:t>
      </w:r>
      <w:r w:rsidRPr="000154F4">
        <w:rPr>
          <w:rFonts w:ascii="Arial" w:hAnsi="Arial" w:cs="Arial"/>
          <w:sz w:val="24"/>
          <w:szCs w:val="24"/>
          <w:lang w:val="fr-FR"/>
        </w:rPr>
        <w:t>é</w:t>
      </w:r>
      <w:r w:rsidRPr="000154F4">
        <w:rPr>
          <w:rFonts w:ascii="Arial" w:hAnsi="Arial" w:cs="Arial"/>
          <w:sz w:val="24"/>
          <w:szCs w:val="24"/>
        </w:rPr>
        <w:t>ho kraje, příspěvkov</w:t>
      </w:r>
      <w:r w:rsidRPr="000154F4">
        <w:rPr>
          <w:rFonts w:ascii="Arial" w:hAnsi="Arial" w:cs="Arial"/>
          <w:sz w:val="24"/>
          <w:szCs w:val="24"/>
          <w:lang w:val="fr-FR"/>
        </w:rPr>
        <w:t>é</w:t>
      </w:r>
      <w:r w:rsidRPr="000154F4">
        <w:rPr>
          <w:rFonts w:ascii="Arial" w:hAnsi="Arial" w:cs="Arial"/>
          <w:sz w:val="24"/>
          <w:szCs w:val="24"/>
        </w:rPr>
        <w:t xml:space="preserve"> organizace souhlasí s navrhovaným majetkoprávním vypořádáním t</w:t>
      </w:r>
      <w:r w:rsidRPr="000154F4">
        <w:rPr>
          <w:rFonts w:ascii="Arial" w:hAnsi="Arial" w:cs="Arial"/>
          <w:sz w:val="24"/>
          <w:szCs w:val="24"/>
          <w:lang w:val="fr-FR"/>
        </w:rPr>
        <w:t>é</w:t>
      </w:r>
      <w:r w:rsidRPr="000154F4">
        <w:rPr>
          <w:rFonts w:ascii="Arial" w:hAnsi="Arial" w:cs="Arial"/>
          <w:sz w:val="24"/>
          <w:szCs w:val="24"/>
          <w:lang w:val="it-IT"/>
        </w:rPr>
        <w:t>to investi</w:t>
      </w:r>
      <w:r w:rsidRPr="000154F4">
        <w:rPr>
          <w:rFonts w:ascii="Arial" w:hAnsi="Arial" w:cs="Arial"/>
          <w:sz w:val="24"/>
          <w:szCs w:val="24"/>
        </w:rPr>
        <w:t xml:space="preserve">ční akce. </w:t>
      </w:r>
    </w:p>
    <w:p w:rsidR="005B5517" w:rsidRPr="005872EE" w:rsidRDefault="005B5517" w:rsidP="005B5517">
      <w:pPr>
        <w:spacing w:before="120" w:after="120" w:line="240" w:lineRule="auto"/>
        <w:jc w:val="both"/>
        <w:rPr>
          <w:rFonts w:ascii="Arial" w:eastAsia="Arial" w:hAnsi="Arial" w:cs="Arial"/>
          <w:sz w:val="24"/>
          <w:szCs w:val="24"/>
          <w:u w:val="single"/>
        </w:rPr>
      </w:pPr>
      <w:r w:rsidRPr="005872EE">
        <w:rPr>
          <w:rFonts w:ascii="Arial" w:hAnsi="Arial" w:cs="Arial"/>
          <w:sz w:val="24"/>
          <w:szCs w:val="24"/>
          <w:u w:val="single"/>
        </w:rPr>
        <w:t>Město Javorník s navrženým majetkoprávním vypořádáním předmětných pozemků souhlasí.</w:t>
      </w:r>
    </w:p>
    <w:p w:rsidR="005B5517" w:rsidRPr="000154F4" w:rsidRDefault="005B5517" w:rsidP="005B5517">
      <w:pPr>
        <w:spacing w:before="120" w:after="120" w:line="240" w:lineRule="auto"/>
        <w:jc w:val="both"/>
        <w:rPr>
          <w:rFonts w:ascii="Arial" w:hAnsi="Arial" w:cs="Arial"/>
          <w:b/>
          <w:sz w:val="24"/>
          <w:szCs w:val="24"/>
        </w:rPr>
      </w:pPr>
      <w:r w:rsidRPr="001C017C">
        <w:rPr>
          <w:rFonts w:ascii="Arial" w:hAnsi="Arial" w:cs="Arial"/>
          <w:b/>
          <w:sz w:val="24"/>
          <w:szCs w:val="24"/>
        </w:rPr>
        <w:t xml:space="preserve">Rada Olomouckého kraje </w:t>
      </w:r>
      <w:r w:rsidRPr="001C017C">
        <w:rPr>
          <w:rFonts w:ascii="Arial" w:hAnsi="Arial" w:cs="Arial"/>
          <w:sz w:val="24"/>
          <w:szCs w:val="24"/>
        </w:rPr>
        <w:t>na základě návrhu K - MP a odboru majetkového, právního a správních činností</w:t>
      </w:r>
      <w:r w:rsidRPr="001C017C">
        <w:rPr>
          <w:rFonts w:ascii="Arial" w:hAnsi="Arial" w:cs="Arial"/>
          <w:b/>
          <w:sz w:val="24"/>
          <w:szCs w:val="24"/>
        </w:rPr>
        <w:t xml:space="preserve"> doporučuje</w:t>
      </w:r>
      <w:r w:rsidRPr="001C017C">
        <w:rPr>
          <w:rFonts w:cs="Arial"/>
          <w:b/>
          <w:szCs w:val="24"/>
        </w:rPr>
        <w:t xml:space="preserve"> </w:t>
      </w:r>
      <w:r w:rsidRPr="00903A36">
        <w:rPr>
          <w:rFonts w:ascii="Arial" w:hAnsi="Arial" w:cs="Arial"/>
          <w:b/>
          <w:sz w:val="24"/>
          <w:szCs w:val="24"/>
        </w:rPr>
        <w:t xml:space="preserve">Zastupitelstvu Olomouckého kraje schválit </w:t>
      </w:r>
      <w:r w:rsidRPr="000154F4">
        <w:rPr>
          <w:rFonts w:ascii="Arial" w:hAnsi="Arial" w:cs="Arial"/>
          <w:b/>
          <w:sz w:val="24"/>
          <w:szCs w:val="24"/>
        </w:rPr>
        <w:t>bezúplatné nabytí pozemků parc. č. 265 ost. pl. o výměře 216 m2 a parc. č. 267/1 trvalý travní porost o výměře 92</w:t>
      </w:r>
      <w:r>
        <w:rPr>
          <w:rFonts w:ascii="Arial" w:hAnsi="Arial" w:cs="Arial"/>
          <w:b/>
          <w:sz w:val="24"/>
          <w:szCs w:val="24"/>
        </w:rPr>
        <w:t> </w:t>
      </w:r>
      <w:r w:rsidRPr="000154F4">
        <w:rPr>
          <w:rFonts w:ascii="Arial" w:hAnsi="Arial" w:cs="Arial"/>
          <w:b/>
          <w:sz w:val="24"/>
          <w:szCs w:val="24"/>
        </w:rPr>
        <w:t>m2, oba v k.ú. Zálesí u Javorníka, obec Javorník z vlastnictví města Javorníku, IČO: 00302708, do vlastnictví Olomouckého kraje, do hospodaření Správy silnic Olomouckého kraje, příspěvkové organizace. Nabyvatel uhradí veškeré náklady spojené s převodem vlastnického práva včetně správního poplatku k návrhu na vklad vlastnického práva do katastru nemovitostí.</w:t>
      </w:r>
    </w:p>
    <w:p w:rsidR="005B5517" w:rsidRDefault="005B5517" w:rsidP="005B5517">
      <w:pPr>
        <w:pStyle w:val="Tuntext"/>
        <w:rPr>
          <w:rFonts w:cs="Arial"/>
          <w:szCs w:val="24"/>
        </w:rPr>
      </w:pPr>
    </w:p>
    <w:p w:rsidR="00273215" w:rsidRDefault="00273215" w:rsidP="00273215">
      <w:pPr>
        <w:pStyle w:val="slo1text"/>
        <w:numPr>
          <w:ilvl w:val="0"/>
          <w:numId w:val="0"/>
        </w:numPr>
        <w:tabs>
          <w:tab w:val="left" w:pos="708"/>
        </w:tabs>
        <w:spacing w:before="120"/>
        <w:rPr>
          <w:rFonts w:cs="Arial"/>
          <w:b/>
          <w:szCs w:val="24"/>
        </w:rPr>
      </w:pPr>
      <w:r>
        <w:rPr>
          <w:rFonts w:cs="Arial"/>
          <w:b/>
          <w:szCs w:val="24"/>
        </w:rPr>
        <w:t>k návrhu usnesení bod 1. 4.</w:t>
      </w:r>
    </w:p>
    <w:p w:rsidR="00273215" w:rsidRDefault="00273215" w:rsidP="00273215">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color w:val="000000"/>
          <w:sz w:val="24"/>
          <w:szCs w:val="24"/>
        </w:rPr>
      </w:pPr>
      <w:r>
        <w:rPr>
          <w:rFonts w:ascii="Arial" w:hAnsi="Arial" w:cs="Arial"/>
          <w:b/>
          <w:color w:val="000000"/>
          <w:sz w:val="24"/>
          <w:szCs w:val="24"/>
        </w:rPr>
        <w:t xml:space="preserve">Uzavření smluv o budoucích převodech částí pozemků v k.ú. a obci Kojetín, dotčených stavbami okružních křižovatek, mezi Olomouckým krajem a společností Accolade CZ 43, s.r.o., členem koncernu. </w:t>
      </w:r>
    </w:p>
    <w:p w:rsidR="00273215" w:rsidRDefault="00273215" w:rsidP="00273215">
      <w:pPr>
        <w:spacing w:after="120" w:line="240" w:lineRule="auto"/>
        <w:jc w:val="both"/>
        <w:rPr>
          <w:rFonts w:ascii="Arial" w:hAnsi="Arial" w:cs="Arial"/>
          <w:color w:val="000000"/>
          <w:sz w:val="24"/>
          <w:szCs w:val="24"/>
        </w:rPr>
      </w:pPr>
      <w:r>
        <w:rPr>
          <w:rFonts w:ascii="Arial" w:hAnsi="Arial" w:cs="Arial"/>
          <w:color w:val="000000"/>
          <w:sz w:val="24"/>
          <w:szCs w:val="24"/>
        </w:rPr>
        <w:t xml:space="preserve">Předmětné pozemky ve vlastnictví společnosti ORLEN Unipetrol RPA s.r.o., společnosti Accolade CZ 43, s.r.o., člena koncernu, města Kojetína a Olomouckého kraje se nacházejí v k.ú. a obci Kojetín a budou dotčeny stavbami nových okružních křižovatek sever a jih, které budou vybudovány </w:t>
      </w:r>
      <w:r>
        <w:rPr>
          <w:rFonts w:ascii="Arial" w:hAnsi="Arial" w:cs="Arial"/>
          <w:color w:val="000000"/>
          <w:sz w:val="24"/>
          <w:szCs w:val="24"/>
          <w:u w:val="single"/>
        </w:rPr>
        <w:t>v rámci výstavby Průmyslového parku Kojetín</w:t>
      </w:r>
      <w:r>
        <w:rPr>
          <w:rFonts w:ascii="Arial" w:hAnsi="Arial" w:cs="Arial"/>
          <w:color w:val="000000"/>
          <w:sz w:val="24"/>
          <w:szCs w:val="24"/>
        </w:rPr>
        <w:t>.</w:t>
      </w:r>
    </w:p>
    <w:p w:rsidR="00273215" w:rsidRDefault="00273215" w:rsidP="00273215">
      <w:pPr>
        <w:spacing w:after="120" w:line="240" w:lineRule="auto"/>
        <w:jc w:val="both"/>
        <w:rPr>
          <w:rFonts w:ascii="Arial" w:hAnsi="Arial" w:cs="Arial"/>
          <w:color w:val="000000"/>
          <w:sz w:val="24"/>
          <w:szCs w:val="24"/>
        </w:rPr>
      </w:pPr>
      <w:r>
        <w:rPr>
          <w:rFonts w:ascii="Arial" w:hAnsi="Arial" w:cs="Arial"/>
          <w:color w:val="000000"/>
          <w:sz w:val="24"/>
          <w:szCs w:val="24"/>
        </w:rPr>
        <w:t>O uzavření smluv o budoucích smlouvách požádala společnost Accolade CZ 43, s.r.o. dne 20. 4. 2021.</w:t>
      </w:r>
    </w:p>
    <w:p w:rsidR="00273215" w:rsidRDefault="00273215" w:rsidP="00273215">
      <w:pPr>
        <w:pStyle w:val="Zkladntext"/>
        <w:spacing w:before="120"/>
        <w:rPr>
          <w:rStyle w:val="Tunznak"/>
          <w:bCs w:val="0"/>
        </w:rPr>
      </w:pPr>
      <w:r>
        <w:rPr>
          <w:rStyle w:val="Tunznak"/>
          <w:bCs w:val="0"/>
          <w:szCs w:val="24"/>
        </w:rPr>
        <w:t>Vyjádření odboru dopravy a silničního hospodářství ze dne 27. 5. 2021:</w:t>
      </w:r>
    </w:p>
    <w:p w:rsidR="00273215" w:rsidRDefault="00273215" w:rsidP="00273215">
      <w:pPr>
        <w:spacing w:after="120" w:line="240" w:lineRule="auto"/>
        <w:jc w:val="both"/>
        <w:rPr>
          <w:rFonts w:cs="Arial"/>
          <w:color w:val="000000"/>
        </w:rPr>
      </w:pPr>
      <w:r>
        <w:rPr>
          <w:rFonts w:ascii="Arial" w:hAnsi="Arial" w:cs="Arial"/>
          <w:bCs/>
          <w:sz w:val="24"/>
          <w:szCs w:val="24"/>
        </w:rPr>
        <w:t xml:space="preserve">Odbor dopravy a silničního hospodářství na základě stanoviska Správy silnic Olomouckého kraje, příspěvkové organizace souhlasí s návrhem na majetkoprávní vypořádání nemovitostí, týkající se výstavby dvou okružních křižovatek v k.ú. Kojetín mezi Olomouckým </w:t>
      </w:r>
      <w:r>
        <w:rPr>
          <w:rFonts w:ascii="Arial" w:hAnsi="Arial" w:cs="Arial"/>
          <w:bCs/>
          <w:sz w:val="24"/>
          <w:szCs w:val="24"/>
        </w:rPr>
        <w:lastRenderedPageBreak/>
        <w:t xml:space="preserve">krajem a společností </w:t>
      </w:r>
      <w:r>
        <w:rPr>
          <w:rFonts w:ascii="Arial" w:hAnsi="Arial" w:cs="Arial"/>
          <w:color w:val="000000"/>
          <w:sz w:val="24"/>
          <w:szCs w:val="24"/>
        </w:rPr>
        <w:t>Accolade CZ 43, s.r.o. za předpokladu dodržení níže uvedených podmínek:</w:t>
      </w:r>
    </w:p>
    <w:p w:rsidR="00273215" w:rsidRDefault="00273215" w:rsidP="00273215">
      <w:pPr>
        <w:spacing w:after="120" w:line="240" w:lineRule="auto"/>
        <w:jc w:val="both"/>
        <w:rPr>
          <w:rFonts w:ascii="Arial" w:hAnsi="Arial" w:cs="Arial"/>
          <w:bCs/>
          <w:sz w:val="24"/>
          <w:szCs w:val="24"/>
        </w:rPr>
      </w:pPr>
      <w:r>
        <w:rPr>
          <w:rFonts w:ascii="Arial" w:hAnsi="Arial" w:cs="Arial"/>
          <w:color w:val="000000"/>
          <w:sz w:val="24"/>
          <w:szCs w:val="24"/>
        </w:rPr>
        <w:t xml:space="preserve">a) bude dodržen bod 2.1. z vyjádření </w:t>
      </w:r>
      <w:r>
        <w:rPr>
          <w:rFonts w:ascii="Arial" w:hAnsi="Arial" w:cs="Arial"/>
          <w:bCs/>
          <w:sz w:val="24"/>
          <w:szCs w:val="24"/>
        </w:rPr>
        <w:t>Správy silnic Olomouckého kraje, příspěvkové organizace k DÚR :</w:t>
      </w:r>
    </w:p>
    <w:p w:rsidR="00273215" w:rsidRDefault="00273215" w:rsidP="00273215">
      <w:pPr>
        <w:spacing w:after="120" w:line="240" w:lineRule="auto"/>
        <w:jc w:val="both"/>
        <w:rPr>
          <w:rFonts w:ascii="Arial" w:hAnsi="Arial" w:cs="Arial"/>
          <w:bCs/>
          <w:sz w:val="24"/>
          <w:szCs w:val="24"/>
        </w:rPr>
      </w:pPr>
      <w:r>
        <w:rPr>
          <w:rFonts w:ascii="Arial" w:hAnsi="Arial" w:cs="Arial"/>
          <w:bCs/>
          <w:sz w:val="24"/>
          <w:szCs w:val="24"/>
        </w:rPr>
        <w:t>„Nejpozději do vydání stavebního povolení okružních křižovatek uzavře investor stavby s Olomouckým krajem „Smlouvu o budoucím převodu pozemků a stavby související s úpravou větví „A“ a „D“ silnice II/367 a nových okružních křižovatek. Hranice dotčených parcel, které budou předmětem převodu na Olomoucký kraj, budou upřesněny po dokončení staveb se zástupcem SSOK a geodetem.“</w:t>
      </w:r>
    </w:p>
    <w:p w:rsidR="00273215" w:rsidRDefault="00273215" w:rsidP="00273215">
      <w:pPr>
        <w:spacing w:after="120" w:line="240" w:lineRule="auto"/>
        <w:jc w:val="both"/>
        <w:rPr>
          <w:rFonts w:ascii="Arial" w:hAnsi="Arial" w:cs="Arial"/>
          <w:color w:val="000000"/>
          <w:sz w:val="24"/>
          <w:szCs w:val="24"/>
        </w:rPr>
      </w:pPr>
      <w:r>
        <w:rPr>
          <w:rFonts w:ascii="Arial" w:hAnsi="Arial" w:cs="Arial"/>
          <w:color w:val="000000"/>
          <w:sz w:val="24"/>
          <w:szCs w:val="24"/>
        </w:rPr>
        <w:t>b) požadujeme komplexní majetkové vypořádání pozemků pod výše uvedenými stavbami včetně pozemků společnosti ORLEN Unipetrol RPA s.r.o. a města Kojetína, které v současné době investor nevlastní.</w:t>
      </w:r>
    </w:p>
    <w:p w:rsidR="00273215" w:rsidRDefault="00273215" w:rsidP="00273215">
      <w:pPr>
        <w:pStyle w:val="Zkladntext"/>
        <w:spacing w:before="120"/>
        <w:rPr>
          <w:rStyle w:val="Tunznak"/>
          <w:bCs w:val="0"/>
        </w:rPr>
      </w:pPr>
      <w:r>
        <w:rPr>
          <w:rStyle w:val="Tunznak"/>
          <w:bCs w:val="0"/>
          <w:szCs w:val="24"/>
        </w:rPr>
        <w:t>Vyjádření odboru majetkového, právního a správních činností ze dne 3. 6. 2021:</w:t>
      </w:r>
    </w:p>
    <w:p w:rsidR="00273215" w:rsidRDefault="00273215" w:rsidP="00273215">
      <w:pPr>
        <w:pStyle w:val="slo11text"/>
        <w:numPr>
          <w:ilvl w:val="0"/>
          <w:numId w:val="0"/>
        </w:numPr>
        <w:tabs>
          <w:tab w:val="left" w:pos="708"/>
        </w:tabs>
        <w:rPr>
          <w:rFonts w:cs="Arial"/>
          <w:color w:val="000000"/>
          <w:sz w:val="20"/>
        </w:rPr>
      </w:pPr>
      <w:r>
        <w:t xml:space="preserve">Společností </w:t>
      </w:r>
      <w:r>
        <w:rPr>
          <w:color w:val="000000"/>
        </w:rPr>
        <w:t xml:space="preserve">Accolade CZ 43, s.r.o. požádala o uzavření dvou smluv – smlouvy o budoucí kupní smlouvě  na budoucí prodej  nemovitosti z vlastnictví Olomouckého kraje do vlastnictví společnosti Accolade CZ 43, s.r.o., člena koncernu, IČO: 07398573, a smlouvy o budoucí darovací smlouvě na budoucí nabytí nemovitostí do vlastnictví Olomouckého kraje. </w:t>
      </w:r>
    </w:p>
    <w:p w:rsidR="00273215" w:rsidRDefault="00273215" w:rsidP="00273215">
      <w:pPr>
        <w:pStyle w:val="slo11text"/>
        <w:numPr>
          <w:ilvl w:val="0"/>
          <w:numId w:val="0"/>
        </w:numPr>
        <w:tabs>
          <w:tab w:val="left" w:pos="708"/>
        </w:tabs>
        <w:rPr>
          <w:b/>
          <w:bCs/>
          <w:color w:val="000000"/>
        </w:rPr>
      </w:pPr>
      <w:r>
        <w:rPr>
          <w:color w:val="000000"/>
        </w:rPr>
        <w:t xml:space="preserve">Vzhledem k tomu, že z důvodu </w:t>
      </w:r>
      <w:r>
        <w:rPr>
          <w:color w:val="000000"/>
          <w:u w:val="single"/>
        </w:rPr>
        <w:t>realizace Průmyslového parku Kojetín je záležitost urgentní, navrhujeme neprojednávat uzavření těchto smluv současně, ale záležitost budoucího bezúplatného nabytí nemovitostí do vlastnictví Olomouckého kraje projednat samostatně na jednání v zastupitelstva kraje dne 21. 6. 2021</w:t>
      </w:r>
      <w:r>
        <w:rPr>
          <w:color w:val="000000"/>
        </w:rPr>
        <w:t>. Smlouva o budoucí kupní smlouvě může být projednána až na dalším zasedání zastupitelstva, a to z důvodu nutnosti schválit a zveřejnit nejprve záměr odprodeje.</w:t>
      </w:r>
    </w:p>
    <w:p w:rsidR="00273215" w:rsidRPr="00273215" w:rsidRDefault="00273215" w:rsidP="00273215">
      <w:pPr>
        <w:pStyle w:val="slo11text"/>
        <w:numPr>
          <w:ilvl w:val="0"/>
          <w:numId w:val="0"/>
        </w:numPr>
        <w:tabs>
          <w:tab w:val="left" w:pos="708"/>
        </w:tabs>
        <w:rPr>
          <w:rStyle w:val="Tunznak"/>
          <w:b w:val="0"/>
        </w:rPr>
      </w:pPr>
      <w:r w:rsidRPr="00273215">
        <w:rPr>
          <w:rFonts w:cs="Arial"/>
          <w:color w:val="000000"/>
          <w:szCs w:val="24"/>
        </w:rPr>
        <w:t>Rada Olomouckého kraje na základě návrhu odboru majetkového, právního a správních činností svým usnesením ze dne 14. 6. 2021 schválila záměr Olomouckého kraje odprodat část pozemku 5671/2 ost. pl. o výměře cca 511 m2 v k.ú. a obci Kojetín z vlastnictví Olomouckého kraje, z hospodaření Správy silnic Olomouckého kraje, příspěvkové organizace</w:t>
      </w:r>
      <w:r w:rsidR="005C2AAC">
        <w:rPr>
          <w:rFonts w:cs="Arial"/>
          <w:color w:val="000000"/>
          <w:szCs w:val="24"/>
        </w:rPr>
        <w:t>,</w:t>
      </w:r>
      <w:r w:rsidRPr="00273215">
        <w:rPr>
          <w:rFonts w:cs="Arial"/>
          <w:color w:val="000000"/>
          <w:szCs w:val="24"/>
        </w:rPr>
        <w:t xml:space="preserve"> do vlastnictví společnosti Accolade CZ 43, s.r.o., člena koncernu, IČO: 07398573, za kupní cenu rovnající se ceně stanovené znaleckým posudkem ke dni uzavření kupní smlouvy. </w:t>
      </w:r>
      <w:r w:rsidRPr="00273215">
        <w:rPr>
          <w:rFonts w:cs="Arial"/>
        </w:rPr>
        <w:t xml:space="preserve">Nejprve bude uzavřena smlouva o budoucí kupní smlouvě. Řádná kupní smlouva bude uzavřena nejpozději do jednoho roku ode dne </w:t>
      </w:r>
      <w:r w:rsidRPr="00273215">
        <w:t xml:space="preserve">vydání kolaudačních souhlasů, kterými budou stavby </w:t>
      </w:r>
      <w:r w:rsidRPr="00273215">
        <w:rPr>
          <w:rFonts w:cs="Arial"/>
          <w:szCs w:val="24"/>
        </w:rPr>
        <w:t xml:space="preserve">„Okružní křižovatka Sever“ a „Okružní křižovatka Jih“, vybudované v rámci stavby Průmyslový park Kojetín, </w:t>
      </w:r>
      <w:r w:rsidRPr="00273215">
        <w:t xml:space="preserve">kolaudovány. </w:t>
      </w:r>
      <w:r w:rsidRPr="00273215">
        <w:rPr>
          <w:rStyle w:val="Tunznak"/>
          <w:b w:val="0"/>
          <w:bCs/>
        </w:rPr>
        <w:t>Nabyvatel uhradí veškeré náklady spojené s převodem vlastnického práva a správní poplatek spojený s návrhem na vklad vlastnického práva do katastru nemovitostí.</w:t>
      </w:r>
    </w:p>
    <w:p w:rsidR="00273215" w:rsidRDefault="00273215" w:rsidP="00273215">
      <w:pPr>
        <w:pStyle w:val="slo11text"/>
        <w:numPr>
          <w:ilvl w:val="0"/>
          <w:numId w:val="0"/>
        </w:numPr>
        <w:tabs>
          <w:tab w:val="left" w:pos="708"/>
        </w:tabs>
        <w:rPr>
          <w:rStyle w:val="Tunznak"/>
          <w:bCs/>
        </w:rPr>
      </w:pPr>
      <w:r w:rsidRPr="00273215">
        <w:rPr>
          <w:rFonts w:cs="Arial"/>
          <w:b/>
          <w:color w:val="000000"/>
          <w:szCs w:val="24"/>
        </w:rPr>
        <w:t>Rada Olomouckého kraje</w:t>
      </w:r>
      <w:r w:rsidRPr="00273215">
        <w:rPr>
          <w:rFonts w:cs="Arial"/>
          <w:color w:val="000000"/>
          <w:szCs w:val="24"/>
        </w:rPr>
        <w:t xml:space="preserve"> na základě návrhu odboru majetkového, právního a správních činností </w:t>
      </w:r>
      <w:r>
        <w:rPr>
          <w:rFonts w:cs="Arial"/>
          <w:b/>
          <w:color w:val="000000"/>
          <w:szCs w:val="24"/>
        </w:rPr>
        <w:t xml:space="preserve">doporučuje Zastupitelstvu Olomouckého kraje schválit uzavření smlouvy o budoucí darovací smlouvě na budoucí bezúplatné nabytí částí pozemků parc. č. 5260/2 orná půda o výměře cca 86 m2 a parc. č. 5260/3 ost. pl. o výměře cca 478 m2, oba v k.ú. a obci Kojetín, oba </w:t>
      </w:r>
      <w:r w:rsidR="005C2AAC">
        <w:rPr>
          <w:rFonts w:cs="Arial"/>
          <w:b/>
          <w:color w:val="000000"/>
          <w:szCs w:val="24"/>
        </w:rPr>
        <w:t>nyní</w:t>
      </w:r>
      <w:r>
        <w:rPr>
          <w:rFonts w:cs="Arial"/>
          <w:b/>
          <w:color w:val="000000"/>
          <w:szCs w:val="24"/>
        </w:rPr>
        <w:t xml:space="preserve"> ve vlastnictví společnosti ORLEN Unipetrol RPA s.r.o., IČO: 27597075, částí pozemků parc. č. 5260/74 orná půda o výměře cca 46 m2, parc. č. 5671/4 ost. pl. o výměře cca 2 074 m2, parc. č. 5675/1 ost. pl. o výměře cca 13 m2, parc. č. 6582/53 orná půda o výměře cca 5 m2, parc. č. 6582/54 orná půda o výměře cca 115 m2, parc. č. 1290/17 orná půda o výměře cca 171</w:t>
      </w:r>
      <w:r w:rsidR="005C2AAC">
        <w:rPr>
          <w:rFonts w:cs="Arial"/>
          <w:b/>
          <w:color w:val="000000"/>
          <w:szCs w:val="24"/>
        </w:rPr>
        <w:t> </w:t>
      </w:r>
      <w:r>
        <w:rPr>
          <w:rFonts w:cs="Arial"/>
          <w:b/>
          <w:color w:val="000000"/>
          <w:szCs w:val="24"/>
        </w:rPr>
        <w:t>m2, parc. č. 1332/3 ost. pl. o výměře cca 115 m2, parc. č. 1333/8 ost. pl. o výměře cca 176</w:t>
      </w:r>
      <w:r w:rsidR="005C2AAC">
        <w:rPr>
          <w:rFonts w:cs="Arial"/>
          <w:b/>
          <w:color w:val="000000"/>
          <w:szCs w:val="24"/>
        </w:rPr>
        <w:t> </w:t>
      </w:r>
      <w:r>
        <w:rPr>
          <w:rFonts w:cs="Arial"/>
          <w:b/>
          <w:color w:val="000000"/>
          <w:szCs w:val="24"/>
        </w:rPr>
        <w:t xml:space="preserve">m2 a parc. č. 1333/10 ost. pl. o výměře cca 80 m2, vše v k.ú. a obci Kojetín, vše </w:t>
      </w:r>
      <w:r w:rsidR="005C2AAC">
        <w:rPr>
          <w:rFonts w:cs="Arial"/>
          <w:b/>
          <w:color w:val="000000"/>
          <w:szCs w:val="24"/>
        </w:rPr>
        <w:t xml:space="preserve">nyní </w:t>
      </w:r>
      <w:r>
        <w:rPr>
          <w:rFonts w:cs="Arial"/>
          <w:b/>
          <w:color w:val="000000"/>
          <w:szCs w:val="24"/>
        </w:rPr>
        <w:t xml:space="preserve">ve vlastnictví města Kojetína, IČO: 00301370, částí pozemků parc. č. 6582/34 orná půda o výměře cca 17 m2, parc. č. 6582/35 orná půda o výměře cca 45 m2, parc. č. 6582/36 orná půda </w:t>
      </w:r>
      <w:r>
        <w:rPr>
          <w:rFonts w:cs="Arial"/>
          <w:b/>
          <w:color w:val="000000"/>
          <w:szCs w:val="24"/>
        </w:rPr>
        <w:lastRenderedPageBreak/>
        <w:t xml:space="preserve">o výměře cca 48 m2, parc. č. 6582/37 orná půda o výměře cca 33 m2, parc. č. 1331 ost. pl. o výměře cca 59 m2, parc. č. 7011 zahrada o výměře cca 104 m2, parc. č. 7206 ost. pl. o výměře cca 28 m2, parc. č. 7075 ost. pl. o výměře cca 119 m2, parc. č. 7074 ost. pl. o výměře cca 112 m2, parc. č. 1290/1 orná půda o výměře cca 62 m2, parc. č. 1290/11 orná půda o výměře cca 4 m2 a parc. č. 6587/1 ost. pl. o výměře cca 70 m2, vše v k.ú. a obci Kojetín, vše ve vlastnictví společnosti Accolade CZ 43, s.r.o., člena koncernu, IČO: 07398573, a </w:t>
      </w:r>
      <w:r>
        <w:rPr>
          <w:rFonts w:cs="Arial"/>
          <w:b/>
          <w:bCs/>
          <w:szCs w:val="24"/>
        </w:rPr>
        <w:t xml:space="preserve">staveb souvisejících s úpravou větví „A“ a „D“ silnice II/367 a nových staveb </w:t>
      </w:r>
      <w:r>
        <w:rPr>
          <w:rFonts w:cs="Arial"/>
          <w:b/>
          <w:szCs w:val="24"/>
        </w:rPr>
        <w:t xml:space="preserve">„Okružní křižovatka Sever“ a „Okružní křižovatka Jih“, vybudovaných v rámci stavby Průmyslový parky Kojetín, vše mezi </w:t>
      </w:r>
      <w:r>
        <w:rPr>
          <w:rFonts w:cs="Arial"/>
          <w:b/>
          <w:color w:val="000000"/>
          <w:szCs w:val="24"/>
        </w:rPr>
        <w:t>společnost</w:t>
      </w:r>
      <w:r w:rsidR="005C2AAC">
        <w:rPr>
          <w:rFonts w:cs="Arial"/>
          <w:b/>
          <w:color w:val="000000"/>
          <w:szCs w:val="24"/>
        </w:rPr>
        <w:t>í</w:t>
      </w:r>
      <w:r>
        <w:rPr>
          <w:rFonts w:cs="Arial"/>
          <w:b/>
          <w:color w:val="000000"/>
          <w:szCs w:val="24"/>
        </w:rPr>
        <w:t xml:space="preserve"> Accolade CZ 43, s.r.o., členem koncernu, IČO: 07398573, jako budoucím dárcem a Olomouckým krajem jako budoucím obdarovaným. </w:t>
      </w:r>
      <w:r>
        <w:rPr>
          <w:rFonts w:cs="Arial"/>
          <w:b/>
        </w:rPr>
        <w:t xml:space="preserve">Řádná darovací smlouva bude uzavřena nejpozději do jednoho roku ode dne </w:t>
      </w:r>
      <w:r>
        <w:rPr>
          <w:b/>
        </w:rPr>
        <w:t xml:space="preserve">vydání kolaudačních souhlasů, kterými budou stavby </w:t>
      </w:r>
      <w:r>
        <w:rPr>
          <w:rFonts w:cs="Arial"/>
          <w:b/>
          <w:szCs w:val="24"/>
        </w:rPr>
        <w:t xml:space="preserve">„Okružní křižovatka Sever“ a „Okružní křižovatka Jih“, vybudované v rámci stavby Průmyslový park Kojetín, </w:t>
      </w:r>
      <w:r>
        <w:rPr>
          <w:b/>
        </w:rPr>
        <w:t xml:space="preserve">kolaudovány. </w:t>
      </w:r>
      <w:r>
        <w:rPr>
          <w:rStyle w:val="Tunznak"/>
          <w:bCs/>
        </w:rPr>
        <w:t>Nabyvatel uhradí správní poplatek spojený s návrhem na vklad vlastnického práva do katastru nemovitostí.</w:t>
      </w:r>
    </w:p>
    <w:p w:rsidR="003E3FE8" w:rsidRDefault="003E3FE8" w:rsidP="00FC3F05">
      <w:pPr>
        <w:pStyle w:val="Tuntext"/>
        <w:rPr>
          <w:rFonts w:cs="Arial"/>
          <w:szCs w:val="24"/>
        </w:rPr>
      </w:pPr>
    </w:p>
    <w:p w:rsidR="003E3FE8" w:rsidRDefault="003E3FE8" w:rsidP="00FC3F05">
      <w:pPr>
        <w:pStyle w:val="Tuntext"/>
        <w:rPr>
          <w:rFonts w:cs="Arial"/>
          <w:szCs w:val="24"/>
        </w:rPr>
      </w:pPr>
    </w:p>
    <w:p w:rsidR="003E3FE8" w:rsidRDefault="003E3FE8" w:rsidP="00FC3F05">
      <w:pPr>
        <w:pStyle w:val="Tuntext"/>
        <w:rPr>
          <w:rFonts w:cs="Arial"/>
          <w:szCs w:val="24"/>
        </w:rPr>
      </w:pPr>
    </w:p>
    <w:p w:rsidR="00992EF9" w:rsidRDefault="00992EF9" w:rsidP="00FC3F05">
      <w:pPr>
        <w:pStyle w:val="Tuntext"/>
        <w:rPr>
          <w:rFonts w:cs="Arial"/>
          <w:szCs w:val="24"/>
        </w:rPr>
      </w:pPr>
    </w:p>
    <w:p w:rsidR="00992EF9" w:rsidRDefault="00992EF9" w:rsidP="00FC3F05">
      <w:pPr>
        <w:pStyle w:val="Tuntext"/>
        <w:rPr>
          <w:rFonts w:cs="Arial"/>
          <w:szCs w:val="24"/>
        </w:rPr>
      </w:pPr>
    </w:p>
    <w:p w:rsidR="00992EF9" w:rsidRDefault="00992EF9" w:rsidP="00FC3F05">
      <w:pPr>
        <w:pStyle w:val="Tuntext"/>
        <w:rPr>
          <w:rFonts w:cs="Arial"/>
          <w:szCs w:val="24"/>
        </w:rPr>
      </w:pPr>
    </w:p>
    <w:p w:rsidR="00992EF9" w:rsidRDefault="00992EF9" w:rsidP="00FC3F05">
      <w:pPr>
        <w:pStyle w:val="Tuntext"/>
        <w:rPr>
          <w:rFonts w:cs="Arial"/>
          <w:szCs w:val="24"/>
        </w:rPr>
      </w:pPr>
    </w:p>
    <w:p w:rsidR="00992EF9" w:rsidRDefault="00992EF9" w:rsidP="00FC3F05">
      <w:pPr>
        <w:pStyle w:val="Tuntext"/>
        <w:rPr>
          <w:rFonts w:cs="Arial"/>
          <w:szCs w:val="24"/>
        </w:rPr>
      </w:pPr>
    </w:p>
    <w:p w:rsidR="00992EF9" w:rsidRDefault="00992EF9" w:rsidP="00FC3F05">
      <w:pPr>
        <w:pStyle w:val="Tuntext"/>
        <w:rPr>
          <w:rFonts w:cs="Arial"/>
          <w:szCs w:val="24"/>
        </w:rPr>
      </w:pPr>
    </w:p>
    <w:p w:rsidR="000E35F3" w:rsidRDefault="000E35F3" w:rsidP="00FC3F05">
      <w:pPr>
        <w:pStyle w:val="Zkladntext"/>
        <w:rPr>
          <w:rFonts w:cs="Arial"/>
          <w:b/>
          <w:szCs w:val="24"/>
        </w:rPr>
      </w:pPr>
    </w:p>
    <w:p w:rsidR="000E35F3" w:rsidRDefault="000E35F3" w:rsidP="00FC3F05">
      <w:pPr>
        <w:pStyle w:val="Zkladntext"/>
        <w:rPr>
          <w:rFonts w:cs="Arial"/>
          <w:b/>
          <w:szCs w:val="24"/>
        </w:rPr>
      </w:pPr>
    </w:p>
    <w:p w:rsidR="00542138" w:rsidRPr="00F9001E" w:rsidRDefault="00542138" w:rsidP="00542138">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FE350B" w:rsidRPr="003D3FC8" w:rsidRDefault="00542138" w:rsidP="003D3FC8">
      <w:pPr>
        <w:widowControl w:val="0"/>
        <w:spacing w:before="120" w:after="120" w:line="240" w:lineRule="auto"/>
        <w:jc w:val="both"/>
        <w:outlineLvl w:val="0"/>
        <w:rPr>
          <w:b/>
        </w:rPr>
      </w:pPr>
      <w:r>
        <w:rPr>
          <w:rFonts w:ascii="Arial" w:eastAsia="Times New Roman" w:hAnsi="Arial" w:cs="Arial"/>
          <w:sz w:val="24"/>
          <w:szCs w:val="24"/>
          <w:lang w:eastAsia="cs-CZ"/>
        </w:rPr>
        <w:t>Zp</w:t>
      </w:r>
      <w:r w:rsidR="002456FC">
        <w:rPr>
          <w:rFonts w:ascii="Arial" w:eastAsia="Times New Roman" w:hAnsi="Arial" w:cs="Arial"/>
          <w:sz w:val="24"/>
          <w:szCs w:val="24"/>
          <w:lang w:eastAsia="cs-CZ"/>
        </w:rPr>
        <w:t xml:space="preserve">ráva k DZ_příloha č. 01-snímky </w:t>
      </w:r>
      <w:r w:rsidR="009C02BF">
        <w:rPr>
          <w:rFonts w:ascii="Arial" w:eastAsia="Times New Roman" w:hAnsi="Arial" w:cs="Arial"/>
          <w:sz w:val="24"/>
          <w:szCs w:val="24"/>
          <w:lang w:eastAsia="cs-CZ"/>
        </w:rPr>
        <w:t>14</w:t>
      </w:r>
      <w:r>
        <w:rPr>
          <w:rFonts w:ascii="Arial" w:eastAsia="Times New Roman" w:hAnsi="Arial" w:cs="Arial"/>
          <w:sz w:val="24"/>
          <w:szCs w:val="24"/>
          <w:lang w:eastAsia="cs-CZ"/>
        </w:rPr>
        <w:t>.4.</w:t>
      </w:r>
      <w:r w:rsidR="003E3FE8">
        <w:rPr>
          <w:rFonts w:ascii="Arial" w:eastAsia="Times New Roman" w:hAnsi="Arial" w:cs="Arial"/>
          <w:sz w:val="24"/>
          <w:szCs w:val="24"/>
          <w:lang w:eastAsia="cs-CZ"/>
        </w:rPr>
        <w:t>1.</w:t>
      </w:r>
    </w:p>
    <w:sectPr w:rsidR="00FE350B" w:rsidRPr="003D3FC8">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B14" w:rsidRDefault="005F7B14">
      <w:r>
        <w:separator/>
      </w:r>
    </w:p>
  </w:endnote>
  <w:endnote w:type="continuationSeparator" w:id="0">
    <w:p w:rsidR="005F7B14" w:rsidRDefault="005F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954D6E">
      <w:rPr>
        <w:rFonts w:ascii="Arial" w:hAnsi="Arial" w:cs="Arial"/>
      </w:rPr>
      <w:t>2</w:t>
    </w:r>
    <w:r w:rsidR="000E35F3">
      <w:rPr>
        <w:rFonts w:ascii="Arial" w:hAnsi="Arial" w:cs="Arial"/>
      </w:rPr>
      <w:t>1</w:t>
    </w:r>
    <w:r w:rsidRPr="00F445BC">
      <w:rPr>
        <w:rFonts w:ascii="Arial" w:hAnsi="Arial" w:cs="Arial"/>
      </w:rPr>
      <w:t>. </w:t>
    </w:r>
    <w:r w:rsidR="000E35F3">
      <w:rPr>
        <w:rFonts w:ascii="Arial" w:hAnsi="Arial" w:cs="Arial"/>
      </w:rPr>
      <w:t>6</w:t>
    </w:r>
    <w:r w:rsidRPr="00F445BC">
      <w:rPr>
        <w:rFonts w:ascii="Arial" w:hAnsi="Arial" w:cs="Arial"/>
      </w:rPr>
      <w:t>. 20</w:t>
    </w:r>
    <w:r w:rsidR="00D06E97">
      <w:rPr>
        <w:rFonts w:ascii="Arial" w:hAnsi="Arial" w:cs="Arial"/>
      </w:rPr>
      <w:t>2</w:t>
    </w:r>
    <w:r w:rsidR="00545966">
      <w:rPr>
        <w:rFonts w:ascii="Arial" w:hAnsi="Arial" w:cs="Arial"/>
      </w:rPr>
      <w:t>1</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3A26A7">
      <w:rPr>
        <w:rStyle w:val="slostrnky"/>
        <w:rFonts w:cs="Arial"/>
        <w:noProof/>
      </w:rPr>
      <w:t>4</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3A26A7">
      <w:rPr>
        <w:rStyle w:val="slostrnky"/>
        <w:rFonts w:cs="Arial"/>
        <w:noProof/>
      </w:rPr>
      <w:t>4</w:t>
    </w:r>
    <w:r w:rsidRPr="00F445BC">
      <w:rPr>
        <w:rStyle w:val="slostrnky"/>
        <w:rFonts w:cs="Arial"/>
      </w:rPr>
      <w:fldChar w:fldCharType="end"/>
    </w:r>
    <w:r w:rsidRPr="00F445BC">
      <w:rPr>
        <w:rFonts w:ascii="Arial" w:hAnsi="Arial" w:cs="Arial"/>
      </w:rPr>
      <w:t>)</w:t>
    </w:r>
  </w:p>
  <w:p w:rsidR="005064F3" w:rsidRPr="00F445BC" w:rsidRDefault="009C02BF" w:rsidP="00AF7555">
    <w:pPr>
      <w:pStyle w:val="Zpat"/>
      <w:pBdr>
        <w:top w:val="single" w:sz="4" w:space="1" w:color="auto"/>
      </w:pBdr>
      <w:spacing w:after="0"/>
      <w:rPr>
        <w:rFonts w:ascii="Arial" w:hAnsi="Arial" w:cs="Arial"/>
      </w:rPr>
    </w:pPr>
    <w:r>
      <w:rPr>
        <w:rFonts w:ascii="Arial" w:hAnsi="Arial" w:cs="Arial"/>
      </w:rPr>
      <w:t>14</w:t>
    </w:r>
    <w:r w:rsidR="005064F3" w:rsidRPr="00F445BC">
      <w:rPr>
        <w:rFonts w:ascii="Arial" w:hAnsi="Arial" w:cs="Arial"/>
      </w:rPr>
      <w:t>.</w:t>
    </w:r>
    <w:r w:rsidR="00EB171B">
      <w:rPr>
        <w:rFonts w:ascii="Arial" w:hAnsi="Arial" w:cs="Arial"/>
      </w:rPr>
      <w:t>4</w:t>
    </w:r>
    <w:r w:rsidR="005064F3" w:rsidRPr="00F445BC">
      <w:rPr>
        <w:rFonts w:ascii="Arial" w:hAnsi="Arial" w:cs="Arial"/>
      </w:rPr>
      <w:t>.</w:t>
    </w:r>
    <w:r w:rsidR="00DF5224">
      <w:rPr>
        <w:rFonts w:ascii="Arial" w:hAnsi="Arial" w:cs="Arial"/>
      </w:rPr>
      <w:t>1.</w:t>
    </w:r>
    <w:r w:rsidR="005064F3" w:rsidRPr="00F445BC">
      <w:rPr>
        <w:rFonts w:ascii="Arial" w:hAnsi="Arial" w:cs="Arial"/>
      </w:rPr>
      <w:t xml:space="preserve"> – Majetkoprávní záležitosti – bezúplatná nabytí nemovitého majetku</w:t>
    </w:r>
    <w:r w:rsidR="003E3FE8">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B14" w:rsidRDefault="005F7B14">
      <w:r>
        <w:separator/>
      </w:r>
    </w:p>
  </w:footnote>
  <w:footnote w:type="continuationSeparator" w:id="0">
    <w:p w:rsidR="005F7B14" w:rsidRDefault="005F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4679"/>
        </w:tabs>
        <w:ind w:left="467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4"/>
  </w:num>
  <w:num w:numId="7">
    <w:abstractNumId w:val="44"/>
  </w:num>
  <w:num w:numId="8">
    <w:abstractNumId w:val="6"/>
  </w:num>
  <w:num w:numId="9">
    <w:abstractNumId w:val="23"/>
  </w:num>
  <w:num w:numId="10">
    <w:abstractNumId w:val="8"/>
  </w:num>
  <w:num w:numId="11">
    <w:abstractNumId w:val="37"/>
  </w:num>
  <w:num w:numId="12">
    <w:abstractNumId w:val="36"/>
  </w:num>
  <w:num w:numId="13">
    <w:abstractNumId w:val="42"/>
  </w:num>
  <w:num w:numId="14">
    <w:abstractNumId w:val="35"/>
  </w:num>
  <w:num w:numId="15">
    <w:abstractNumId w:val="39"/>
  </w:num>
  <w:num w:numId="16">
    <w:abstractNumId w:val="15"/>
  </w:num>
  <w:num w:numId="17">
    <w:abstractNumId w:val="24"/>
  </w:num>
  <w:num w:numId="18">
    <w:abstractNumId w:val="21"/>
  </w:num>
  <w:num w:numId="19">
    <w:abstractNumId w:val="10"/>
  </w:num>
  <w:num w:numId="20">
    <w:abstractNumId w:val="33"/>
  </w:num>
  <w:num w:numId="21">
    <w:abstractNumId w:val="1"/>
  </w:num>
  <w:num w:numId="22">
    <w:abstractNumId w:val="13"/>
  </w:num>
  <w:num w:numId="23">
    <w:abstractNumId w:val="25"/>
  </w:num>
  <w:num w:numId="24">
    <w:abstractNumId w:val="19"/>
  </w:num>
  <w:num w:numId="25">
    <w:abstractNumId w:val="28"/>
  </w:num>
  <w:num w:numId="26">
    <w:abstractNumId w:val="27"/>
  </w:num>
  <w:num w:numId="27">
    <w:abstractNumId w:val="32"/>
  </w:num>
  <w:num w:numId="28">
    <w:abstractNumId w:val="45"/>
  </w:num>
  <w:num w:numId="29">
    <w:abstractNumId w:val="16"/>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3"/>
  </w:num>
  <w:num w:numId="42">
    <w:abstractNumId w:val="31"/>
  </w:num>
  <w:num w:numId="43">
    <w:abstractNumId w:val="5"/>
  </w:num>
  <w:num w:numId="44">
    <w:abstractNumId w:val="3"/>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0DCB"/>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07290"/>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21C6"/>
    <w:rsid w:val="00242ECC"/>
    <w:rsid w:val="00244208"/>
    <w:rsid w:val="00244741"/>
    <w:rsid w:val="002449A9"/>
    <w:rsid w:val="002449D1"/>
    <w:rsid w:val="002456FC"/>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2381"/>
    <w:rsid w:val="00273215"/>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B5"/>
    <w:rsid w:val="002E11AB"/>
    <w:rsid w:val="002E209A"/>
    <w:rsid w:val="002E2300"/>
    <w:rsid w:val="002E2C07"/>
    <w:rsid w:val="002E32C0"/>
    <w:rsid w:val="002E38AD"/>
    <w:rsid w:val="002E3F20"/>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8A7"/>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520"/>
    <w:rsid w:val="00322175"/>
    <w:rsid w:val="00322AAB"/>
    <w:rsid w:val="003232E2"/>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0F5A"/>
    <w:rsid w:val="003A2531"/>
    <w:rsid w:val="003A26A7"/>
    <w:rsid w:val="003A2C5C"/>
    <w:rsid w:val="003A2F30"/>
    <w:rsid w:val="003A499C"/>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3FC8"/>
    <w:rsid w:val="003D4475"/>
    <w:rsid w:val="003D4E84"/>
    <w:rsid w:val="003E2A64"/>
    <w:rsid w:val="003E3B68"/>
    <w:rsid w:val="003E3C27"/>
    <w:rsid w:val="003E3C9D"/>
    <w:rsid w:val="003E3FE8"/>
    <w:rsid w:val="003E525C"/>
    <w:rsid w:val="003E57C2"/>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5FC6"/>
    <w:rsid w:val="004D6332"/>
    <w:rsid w:val="004D6835"/>
    <w:rsid w:val="004E0854"/>
    <w:rsid w:val="004E1A9F"/>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5517"/>
    <w:rsid w:val="005B6FEC"/>
    <w:rsid w:val="005B71E4"/>
    <w:rsid w:val="005C1661"/>
    <w:rsid w:val="005C2AAC"/>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5F7B14"/>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08"/>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365"/>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2EF9"/>
    <w:rsid w:val="00993929"/>
    <w:rsid w:val="0099428D"/>
    <w:rsid w:val="00995D44"/>
    <w:rsid w:val="009A1495"/>
    <w:rsid w:val="009A1B0D"/>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8BD"/>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ADC"/>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0E39"/>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3A26"/>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66CB0"/>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2DC3"/>
    <w:rsid w:val="00DC37B1"/>
    <w:rsid w:val="00DC4969"/>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5224"/>
    <w:rsid w:val="00DF7546"/>
    <w:rsid w:val="00E0084F"/>
    <w:rsid w:val="00E00CF7"/>
    <w:rsid w:val="00E0394D"/>
    <w:rsid w:val="00E0425D"/>
    <w:rsid w:val="00E05BA3"/>
    <w:rsid w:val="00E0647D"/>
    <w:rsid w:val="00E07481"/>
    <w:rsid w:val="00E10789"/>
    <w:rsid w:val="00E1113D"/>
    <w:rsid w:val="00E121CF"/>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350B"/>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6A7"/>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3A26A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A26A7"/>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tabs>
        <w:tab w:val="clear" w:pos="4679"/>
        <w:tab w:val="num" w:pos="1134"/>
      </w:tabs>
      <w:spacing w:after="120"/>
      <w:ind w:left="1134"/>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1816">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45FB-869C-455E-81D5-C9E67D86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9444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2021-06-15T05:32:00Z</cp:lastPrinted>
  <dcterms:created xsi:type="dcterms:W3CDTF">2021-06-15T05:32:00Z</dcterms:created>
  <dcterms:modified xsi:type="dcterms:W3CDTF">2021-06-15T05:32:00Z</dcterms:modified>
</cp:coreProperties>
</file>