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46" w:rsidRPr="00117146" w:rsidRDefault="00117146" w:rsidP="00117146">
      <w:pPr>
        <w:widowControl w:val="0"/>
        <w:spacing w:after="120" w:line="240" w:lineRule="auto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117146">
        <w:rPr>
          <w:rFonts w:ascii="Arial" w:eastAsia="Times New Roman" w:hAnsi="Arial" w:cs="Arial"/>
          <w:b/>
          <w:lang w:eastAsia="cs-CZ"/>
        </w:rPr>
        <w:t>Příloha č. 01 k návrhu usnesení bod</w:t>
      </w:r>
      <w:r w:rsidR="00B137A5">
        <w:rPr>
          <w:rFonts w:ascii="Arial" w:eastAsia="Times New Roman" w:hAnsi="Arial" w:cs="Arial"/>
          <w:b/>
          <w:lang w:eastAsia="cs-CZ"/>
        </w:rPr>
        <w:t xml:space="preserve"> </w:t>
      </w:r>
      <w:r w:rsidR="00C144F8">
        <w:rPr>
          <w:rFonts w:ascii="Arial" w:eastAsia="Times New Roman" w:hAnsi="Arial" w:cs="Arial"/>
          <w:b/>
          <w:lang w:eastAsia="cs-CZ"/>
        </w:rPr>
        <w:t>2</w:t>
      </w:r>
      <w:r w:rsidR="00B137A5">
        <w:rPr>
          <w:rFonts w:ascii="Arial" w:eastAsia="Times New Roman" w:hAnsi="Arial" w:cs="Arial"/>
          <w:b/>
          <w:lang w:eastAsia="cs-CZ"/>
        </w:rPr>
        <w:t>.2.</w:t>
      </w:r>
      <w:bookmarkStart w:id="0" w:name="_GoBack"/>
      <w:bookmarkEnd w:id="0"/>
    </w:p>
    <w:p w:rsidR="00117146" w:rsidRDefault="00117146" w:rsidP="001171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Odkoupení nemovitého majetku – soupis silničních pozemků </w:t>
      </w:r>
    </w:p>
    <w:p w:rsidR="00634E50" w:rsidRDefault="00634E50"/>
    <w:tbl>
      <w:tblPr>
        <w:tblW w:w="11109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946"/>
        <w:gridCol w:w="79"/>
        <w:gridCol w:w="820"/>
        <w:gridCol w:w="45"/>
        <w:gridCol w:w="1052"/>
        <w:gridCol w:w="2843"/>
        <w:gridCol w:w="629"/>
        <w:gridCol w:w="4680"/>
      </w:tblGrid>
      <w:tr w:rsidR="000B469D" w:rsidRPr="00634E50" w:rsidTr="00CF5BDD">
        <w:trPr>
          <w:gridBefore w:val="1"/>
          <w:wBefore w:w="15" w:type="dxa"/>
          <w:trHeight w:val="315"/>
        </w:trPr>
        <w:tc>
          <w:tcPr>
            <w:tcW w:w="9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Parcela KN</w:t>
            </w:r>
          </w:p>
        </w:tc>
        <w:tc>
          <w:tcPr>
            <w:tcW w:w="94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Výměra (m2)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28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Vlastník</w:t>
            </w:r>
          </w:p>
        </w:tc>
        <w:tc>
          <w:tcPr>
            <w:tcW w:w="62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Podíl</w:t>
            </w: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0B469D" w:rsidRPr="00634E50" w:rsidTr="00CF5BDD">
        <w:trPr>
          <w:gridBefore w:val="1"/>
          <w:wBefore w:w="15" w:type="dxa"/>
          <w:trHeight w:val="315"/>
        </w:trPr>
        <w:tc>
          <w:tcPr>
            <w:tcW w:w="94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62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8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34E50" w:rsidRPr="00634E50" w:rsidTr="00CF5BDD">
        <w:trPr>
          <w:gridBefore w:val="1"/>
          <w:wBefore w:w="15" w:type="dxa"/>
          <w:trHeight w:val="315"/>
        </w:trPr>
        <w:tc>
          <w:tcPr>
            <w:tcW w:w="11094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2F2F2"/>
            <w:vAlign w:val="center"/>
            <w:hideMark/>
          </w:tcPr>
          <w:p w:rsidR="00634E50" w:rsidRPr="00634E50" w:rsidRDefault="00117146" w:rsidP="00117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Katastrální území </w:t>
            </w:r>
            <w:r w:rsidR="00634E50" w:rsidRPr="00634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Stínava</w:t>
            </w:r>
            <w:r w:rsidR="001137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 obec Stínava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148/27</w:t>
            </w:r>
          </w:p>
        </w:tc>
        <w:tc>
          <w:tcPr>
            <w:tcW w:w="9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Předkupní právo ČR - Státní pozemkový úřad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148/28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230/1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230/10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Předkupní právo ČR - Státní pozemkový úřad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231/5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236/3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237/3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240/3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Zástavní právo smluvní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1068/12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1068/24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1068/25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Předkupní právo ČR - Státní pozemkový úřad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1068/26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Zástavní právo smluvní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1068/27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Předkupní právo ČR - Státní pozemkový úřad</w:t>
            </w:r>
          </w:p>
        </w:tc>
      </w:tr>
      <w:tr w:rsidR="00634E50" w:rsidRPr="00634E50" w:rsidTr="00DB2548">
        <w:trPr>
          <w:gridBefore w:val="1"/>
          <w:wBefore w:w="15" w:type="dxa"/>
          <w:trHeight w:val="51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1068/28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15"/>
        </w:trPr>
        <w:tc>
          <w:tcPr>
            <w:tcW w:w="11094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791</w:t>
            </w:r>
          </w:p>
        </w:tc>
        <w:tc>
          <w:tcPr>
            <w:tcW w:w="94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422</w:t>
            </w:r>
          </w:p>
        </w:tc>
        <w:tc>
          <w:tcPr>
            <w:tcW w:w="10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792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800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1/3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2514AE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804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805/1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842D1D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334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807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842D1D" w:rsidRDefault="00842D1D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cs-CZ"/>
              </w:rPr>
            </w:pPr>
            <w:r w:rsidRPr="00334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809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842D1D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Věcné břemeno zřizování a provozování vedení VN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833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842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846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842D1D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442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849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850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853</w:t>
            </w:r>
          </w:p>
        </w:tc>
        <w:tc>
          <w:tcPr>
            <w:tcW w:w="9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</w:p>
        </w:tc>
      </w:tr>
      <w:tr w:rsidR="00DD5D12" w:rsidRPr="00634E50" w:rsidTr="00DB2548">
        <w:trPr>
          <w:gridBefore w:val="1"/>
          <w:wBefore w:w="15" w:type="dxa"/>
          <w:trHeight w:val="300"/>
        </w:trPr>
        <w:tc>
          <w:tcPr>
            <w:tcW w:w="9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868</w:t>
            </w: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4E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4E50" w:rsidRPr="00634E50" w:rsidRDefault="00634E50" w:rsidP="0063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</w:pPr>
            <w:r w:rsidRPr="00634E5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634E50" w:rsidRPr="00634E50" w:rsidTr="00DB2548">
        <w:trPr>
          <w:gridBefore w:val="1"/>
          <w:wBefore w:w="15" w:type="dxa"/>
          <w:trHeight w:val="315"/>
        </w:trPr>
        <w:tc>
          <w:tcPr>
            <w:tcW w:w="11094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vAlign w:val="center"/>
          </w:tcPr>
          <w:p w:rsidR="00634E50" w:rsidRPr="00634E50" w:rsidRDefault="00634E50" w:rsidP="00634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C5423" w:rsidRPr="00CF5BDD" w:rsidTr="00DB2548">
        <w:trPr>
          <w:trHeight w:val="765"/>
        </w:trPr>
        <w:tc>
          <w:tcPr>
            <w:tcW w:w="1040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st.2/1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9760B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Věcné břemeno užívání</w:t>
            </w:r>
          </w:p>
        </w:tc>
      </w:tr>
      <w:tr w:rsidR="00B9760B" w:rsidRPr="00CF5BDD" w:rsidTr="00DB2548">
        <w:trPr>
          <w:trHeight w:val="600"/>
        </w:trPr>
        <w:tc>
          <w:tcPr>
            <w:tcW w:w="104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32/7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CF5BDD" w:rsidRPr="00CF5BDD" w:rsidTr="00DB2548">
        <w:trPr>
          <w:trHeight w:val="600"/>
        </w:trPr>
        <w:tc>
          <w:tcPr>
            <w:tcW w:w="10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B9760B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B9760B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33/4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B9760B" w:rsidRPr="00CF5BDD" w:rsidTr="00DB2548">
        <w:trPr>
          <w:trHeight w:val="600"/>
        </w:trPr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st.50</w:t>
            </w:r>
            <w:proofErr w:type="gram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CF5BDD" w:rsidRPr="00CF5BDD" w:rsidTr="00DB2548">
        <w:trPr>
          <w:trHeight w:val="600"/>
        </w:trPr>
        <w:tc>
          <w:tcPr>
            <w:tcW w:w="10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B9760B" w:rsidRPr="00CF5BDD" w:rsidTr="00DB2548">
        <w:trPr>
          <w:trHeight w:val="600"/>
        </w:trPr>
        <w:tc>
          <w:tcPr>
            <w:tcW w:w="104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st.61/3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CF5BDD" w:rsidRPr="00CF5BDD" w:rsidTr="00DB2548">
        <w:trPr>
          <w:trHeight w:val="600"/>
        </w:trPr>
        <w:tc>
          <w:tcPr>
            <w:tcW w:w="10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B9760B" w:rsidRPr="00CF5BDD" w:rsidTr="00DB2548">
        <w:trPr>
          <w:trHeight w:val="72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st.150/1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B9760B" w:rsidRPr="00CF5BDD" w:rsidTr="00DB2548">
        <w:trPr>
          <w:trHeight w:val="765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st.151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0C5423" w:rsidRPr="00CF5BDD" w:rsidTr="00DB2548">
        <w:trPr>
          <w:trHeight w:val="72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st.152/1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Věcné břemeno užívání</w:t>
            </w: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160/3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160/5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trvalý travní porost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DE7FEB" w:rsidP="00DE7F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Zástavní právo smluvní</w:t>
            </w:r>
          </w:p>
        </w:tc>
      </w:tr>
      <w:tr w:rsidR="00CF5BDD" w:rsidRPr="00CF5BDD" w:rsidTr="00DB2548">
        <w:trPr>
          <w:trHeight w:val="600"/>
        </w:trPr>
        <w:tc>
          <w:tcPr>
            <w:tcW w:w="10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st.166</w:t>
            </w:r>
            <w:proofErr w:type="gram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zastavěná plocha a nádvoří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DE7FEB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Zástavní právo smluvní</w:t>
            </w:r>
            <w:r w:rsidR="00CF5BDD"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CF5BDD" w:rsidRPr="00CF5BDD" w:rsidTr="00DB2548">
        <w:trPr>
          <w:trHeight w:val="600"/>
        </w:trPr>
        <w:tc>
          <w:tcPr>
            <w:tcW w:w="10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1/2</w:t>
            </w:r>
          </w:p>
        </w:tc>
        <w:tc>
          <w:tcPr>
            <w:tcW w:w="4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1264/5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9123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  <w:r w:rsidR="009123E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Nájemní smlouva</w:t>
            </w: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1564/1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1565/1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orná půda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  <w:tr w:rsidR="000C5423" w:rsidRPr="00CF5BDD" w:rsidTr="00DB2548">
        <w:trPr>
          <w:trHeight w:val="600"/>
        </w:trPr>
        <w:tc>
          <w:tcPr>
            <w:tcW w:w="10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ostatní plocha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F5BDD" w:rsidRPr="00CF5BDD" w:rsidRDefault="00CF5BDD" w:rsidP="00CF5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  <w:r w:rsidRPr="00CF5BDD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 </w:t>
            </w:r>
          </w:p>
        </w:tc>
      </w:tr>
    </w:tbl>
    <w:p w:rsidR="00634E50" w:rsidRDefault="00634E50" w:rsidP="00634E50">
      <w:pPr>
        <w:ind w:right="-426"/>
      </w:pPr>
    </w:p>
    <w:sectPr w:rsidR="00634E50" w:rsidSect="00117146">
      <w:footerReference w:type="default" r:id="rId7"/>
      <w:pgSz w:w="16838" w:h="11906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42" w:rsidRDefault="00CA2042" w:rsidP="00CA2042">
      <w:pPr>
        <w:spacing w:after="0" w:line="240" w:lineRule="auto"/>
      </w:pPr>
      <w:r>
        <w:separator/>
      </w:r>
    </w:p>
  </w:endnote>
  <w:endnote w:type="continuationSeparator" w:id="0">
    <w:p w:rsidR="00CA2042" w:rsidRDefault="00CA2042" w:rsidP="00CA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487285"/>
      <w:docPartObj>
        <w:docPartGallery w:val="Page Numbers (Bottom of Page)"/>
        <w:docPartUnique/>
      </w:docPartObj>
    </w:sdtPr>
    <w:sdtEndPr/>
    <w:sdtContent>
      <w:p w:rsidR="00CA2042" w:rsidRDefault="00CA20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4F8">
          <w:rPr>
            <w:noProof/>
          </w:rPr>
          <w:t>2</w:t>
        </w:r>
        <w:r>
          <w:fldChar w:fldCharType="end"/>
        </w:r>
      </w:p>
    </w:sdtContent>
  </w:sdt>
  <w:p w:rsidR="00CA2042" w:rsidRDefault="00CA20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42" w:rsidRDefault="00CA2042" w:rsidP="00CA2042">
      <w:pPr>
        <w:spacing w:after="0" w:line="240" w:lineRule="auto"/>
      </w:pPr>
      <w:r>
        <w:separator/>
      </w:r>
    </w:p>
  </w:footnote>
  <w:footnote w:type="continuationSeparator" w:id="0">
    <w:p w:rsidR="00CA2042" w:rsidRDefault="00CA2042" w:rsidP="00CA20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50"/>
    <w:rsid w:val="00053975"/>
    <w:rsid w:val="000B469D"/>
    <w:rsid w:val="000C5423"/>
    <w:rsid w:val="0011371E"/>
    <w:rsid w:val="00117146"/>
    <w:rsid w:val="002514AE"/>
    <w:rsid w:val="00334422"/>
    <w:rsid w:val="00634E50"/>
    <w:rsid w:val="006B2324"/>
    <w:rsid w:val="00842D1D"/>
    <w:rsid w:val="008F3608"/>
    <w:rsid w:val="009123ED"/>
    <w:rsid w:val="00A03C23"/>
    <w:rsid w:val="00B137A5"/>
    <w:rsid w:val="00B9760B"/>
    <w:rsid w:val="00C144F8"/>
    <w:rsid w:val="00CA2042"/>
    <w:rsid w:val="00CF5BDD"/>
    <w:rsid w:val="00DB2548"/>
    <w:rsid w:val="00DD5D12"/>
    <w:rsid w:val="00DE7FEB"/>
    <w:rsid w:val="00EB4F51"/>
    <w:rsid w:val="00EC002A"/>
    <w:rsid w:val="00F31BC8"/>
    <w:rsid w:val="00FA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6A9B4"/>
  <w15:chartTrackingRefBased/>
  <w15:docId w15:val="{CEBB129E-2D9F-4EA0-9F81-C4DE9307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042"/>
  </w:style>
  <w:style w:type="paragraph" w:styleId="Zpat">
    <w:name w:val="footer"/>
    <w:basedOn w:val="Normln"/>
    <w:link w:val="ZpatChar"/>
    <w:uiPriority w:val="99"/>
    <w:unhideWhenUsed/>
    <w:rsid w:val="00CA2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042"/>
  </w:style>
  <w:style w:type="paragraph" w:styleId="Textbubliny">
    <w:name w:val="Balloon Text"/>
    <w:basedOn w:val="Normln"/>
    <w:link w:val="TextbublinyChar"/>
    <w:uiPriority w:val="99"/>
    <w:semiHidden/>
    <w:unhideWhenUsed/>
    <w:rsid w:val="00053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B882-2D1B-4694-843A-D2A51154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Hynková Lenka</dc:creator>
  <cp:keywords/>
  <dc:description/>
  <cp:lastModifiedBy>Vrbová Regina</cp:lastModifiedBy>
  <cp:revision>3</cp:revision>
  <cp:lastPrinted>2021-06-01T12:44:00Z</cp:lastPrinted>
  <dcterms:created xsi:type="dcterms:W3CDTF">2021-06-14T12:08:00Z</dcterms:created>
  <dcterms:modified xsi:type="dcterms:W3CDTF">2021-06-14T12:08:00Z</dcterms:modified>
</cp:coreProperties>
</file>