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B763B0">
      <w:pPr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09B503C" w14:textId="03E93557" w:rsidR="00B763B0" w:rsidRDefault="00B763B0" w:rsidP="0028306F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63B0">
        <w:rPr>
          <w:rFonts w:ascii="Arial" w:hAnsi="Arial" w:cs="Arial"/>
          <w:sz w:val="24"/>
        </w:rPr>
        <w:t xml:space="preserve">Zastupitelstvo Olomouckého kraje na svém zasedání dne </w:t>
      </w:r>
      <w:r w:rsidR="00E232DD">
        <w:rPr>
          <w:rFonts w:ascii="Arial" w:hAnsi="Arial" w:cs="Arial"/>
          <w:sz w:val="24"/>
        </w:rPr>
        <w:t>2</w:t>
      </w:r>
      <w:r w:rsidR="00C73F3F">
        <w:rPr>
          <w:rFonts w:ascii="Arial" w:hAnsi="Arial" w:cs="Arial"/>
          <w:sz w:val="24"/>
        </w:rPr>
        <w:t>2</w:t>
      </w:r>
      <w:r w:rsidRPr="00B763B0">
        <w:rPr>
          <w:rFonts w:ascii="Arial" w:hAnsi="Arial" w:cs="Arial"/>
          <w:sz w:val="24"/>
        </w:rPr>
        <w:t xml:space="preserve">. </w:t>
      </w:r>
      <w:r w:rsidR="00C73F3F">
        <w:rPr>
          <w:rFonts w:ascii="Arial" w:hAnsi="Arial" w:cs="Arial"/>
          <w:sz w:val="24"/>
        </w:rPr>
        <w:t>2</w:t>
      </w:r>
      <w:r w:rsidRPr="00B763B0">
        <w:rPr>
          <w:rFonts w:ascii="Arial" w:hAnsi="Arial" w:cs="Arial"/>
          <w:sz w:val="24"/>
        </w:rPr>
        <w:t>. 20</w:t>
      </w:r>
      <w:r w:rsidR="00C73F3F">
        <w:rPr>
          <w:rFonts w:ascii="Arial" w:hAnsi="Arial" w:cs="Arial"/>
          <w:sz w:val="24"/>
        </w:rPr>
        <w:t>21</w:t>
      </w:r>
      <w:r w:rsidRPr="00B763B0">
        <w:rPr>
          <w:rFonts w:ascii="Arial" w:hAnsi="Arial" w:cs="Arial"/>
          <w:sz w:val="24"/>
        </w:rPr>
        <w:t xml:space="preserve"> usnesením č.  </w:t>
      </w:r>
      <w:r w:rsidR="00C73F3F" w:rsidRPr="00C73F3F">
        <w:rPr>
          <w:rFonts w:ascii="Arial" w:hAnsi="Arial" w:cs="Arial"/>
          <w:sz w:val="24"/>
        </w:rPr>
        <w:t>UZ/3/15/2021</w:t>
      </w:r>
      <w:r w:rsidR="00C73F3F">
        <w:rPr>
          <w:rFonts w:ascii="Arial" w:hAnsi="Arial" w:cs="Arial"/>
          <w:sz w:val="24"/>
        </w:rPr>
        <w:t xml:space="preserve"> </w:t>
      </w:r>
      <w:r w:rsidRPr="00B763B0">
        <w:rPr>
          <w:rFonts w:ascii="Arial" w:hAnsi="Arial" w:cs="Arial"/>
          <w:sz w:val="24"/>
        </w:rPr>
        <w:t>schválilo Zásady pro poskytování individuálních dotací z rozpočtu Olomouckého kraje v roce 20</w:t>
      </w:r>
      <w:r w:rsidR="00E232DD">
        <w:rPr>
          <w:rFonts w:ascii="Arial" w:hAnsi="Arial" w:cs="Arial"/>
          <w:sz w:val="24"/>
        </w:rPr>
        <w:t>2</w:t>
      </w:r>
      <w:r w:rsidR="00C73F3F">
        <w:rPr>
          <w:rFonts w:ascii="Arial" w:hAnsi="Arial" w:cs="Arial"/>
          <w:sz w:val="24"/>
        </w:rPr>
        <w:t>1</w:t>
      </w:r>
      <w:r w:rsidRPr="00B763B0">
        <w:rPr>
          <w:rFonts w:ascii="Arial" w:hAnsi="Arial" w:cs="Arial"/>
          <w:sz w:val="24"/>
        </w:rPr>
        <w:t xml:space="preserve"> (Zásady). </w:t>
      </w:r>
    </w:p>
    <w:p w14:paraId="5C452A06" w14:textId="77777777" w:rsidR="00C73F3F" w:rsidRPr="00B763B0" w:rsidRDefault="00C73F3F" w:rsidP="0028306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161E3E4" w14:textId="160D7A1E" w:rsidR="00B763B0" w:rsidRPr="00B763B0" w:rsidRDefault="00FE05BA" w:rsidP="0028306F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Zastupitelstvu</w:t>
      </w:r>
      <w:r w:rsidR="00B763B0" w:rsidRPr="00B763B0">
        <w:rPr>
          <w:rFonts w:ascii="Arial" w:hAnsi="Arial" w:cs="Arial"/>
          <w:sz w:val="24"/>
          <w:u w:val="single"/>
        </w:rPr>
        <w:t xml:space="preserve"> Olomouckého kraje </w:t>
      </w:r>
      <w:r w:rsidR="00392BFD">
        <w:rPr>
          <w:rFonts w:ascii="Arial" w:hAnsi="Arial" w:cs="Arial"/>
          <w:sz w:val="24"/>
          <w:u w:val="single"/>
        </w:rPr>
        <w:t>je předkládána 1 žádost</w:t>
      </w:r>
      <w:r w:rsidR="00B763B0" w:rsidRPr="00273E7D">
        <w:rPr>
          <w:rFonts w:ascii="Arial" w:hAnsi="Arial" w:cs="Arial"/>
          <w:b/>
          <w:sz w:val="24"/>
          <w:u w:val="single"/>
        </w:rPr>
        <w:t xml:space="preserve"> </w:t>
      </w:r>
      <w:r w:rsidR="00B763B0" w:rsidRPr="0028306F">
        <w:rPr>
          <w:rFonts w:ascii="Arial" w:hAnsi="Arial" w:cs="Arial"/>
          <w:b/>
          <w:sz w:val="24"/>
          <w:u w:val="single"/>
        </w:rPr>
        <w:t>o individuální dotaci</w:t>
      </w:r>
      <w:r w:rsidR="00B763B0" w:rsidRPr="00B763B0">
        <w:rPr>
          <w:rFonts w:ascii="Arial" w:hAnsi="Arial" w:cs="Arial"/>
          <w:sz w:val="24"/>
          <w:u w:val="single"/>
        </w:rPr>
        <w:t xml:space="preserve"> v oblasti </w:t>
      </w:r>
      <w:r w:rsidR="00B763B0">
        <w:rPr>
          <w:rFonts w:ascii="Arial" w:hAnsi="Arial" w:cs="Arial"/>
          <w:sz w:val="24"/>
          <w:u w:val="single"/>
        </w:rPr>
        <w:t>cestovního ruchu a vnějších vztahů</w:t>
      </w:r>
      <w:r w:rsidR="00C73F3F">
        <w:rPr>
          <w:rFonts w:ascii="Arial" w:hAnsi="Arial" w:cs="Arial"/>
          <w:sz w:val="24"/>
          <w:u w:val="single"/>
        </w:rPr>
        <w:t xml:space="preserve">. </w:t>
      </w:r>
    </w:p>
    <w:p w14:paraId="3B5BADD8" w14:textId="77777777" w:rsidR="003C3FED" w:rsidRPr="00BE0777" w:rsidRDefault="003C3FED" w:rsidP="003C3FED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BE0777">
        <w:rPr>
          <w:rFonts w:ascii="Arial" w:hAnsi="Arial" w:cs="Arial"/>
          <w:b/>
          <w:bCs/>
          <w:sz w:val="24"/>
          <w:szCs w:val="24"/>
        </w:rPr>
        <w:t xml:space="preserve">Žádost č. 7: </w:t>
      </w:r>
      <w:r w:rsidRPr="00BE0777">
        <w:rPr>
          <w:rFonts w:ascii="Arial" w:hAnsi="Arial" w:cs="Arial"/>
          <w:b/>
          <w:sz w:val="24"/>
          <w:szCs w:val="24"/>
        </w:rPr>
        <w:t>Rozhledna Svébohov</w:t>
      </w:r>
      <w:r w:rsidRPr="00BE0777">
        <w:rPr>
          <w:rFonts w:ascii="Arial" w:hAnsi="Arial" w:cs="Arial"/>
          <w:sz w:val="24"/>
          <w:szCs w:val="24"/>
        </w:rPr>
        <w:t xml:space="preserve"> </w:t>
      </w:r>
      <w:r w:rsidRPr="00BE0777">
        <w:rPr>
          <w:rFonts w:ascii="Arial" w:hAnsi="Arial" w:cs="Arial"/>
          <w:b/>
          <w:sz w:val="24"/>
          <w:szCs w:val="24"/>
        </w:rPr>
        <w:t xml:space="preserve"> </w:t>
      </w:r>
    </w:p>
    <w:p w14:paraId="47290851" w14:textId="77777777" w:rsidR="003C3FED" w:rsidRPr="00BE0777" w:rsidRDefault="003C3FED" w:rsidP="003C3FED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BE0777">
        <w:rPr>
          <w:rFonts w:ascii="Arial" w:hAnsi="Arial" w:cs="Arial"/>
          <w:bCs/>
          <w:sz w:val="24"/>
          <w:szCs w:val="24"/>
        </w:rPr>
        <w:t>Doručeno:</w:t>
      </w:r>
      <w:r w:rsidRPr="00BE0777">
        <w:rPr>
          <w:rFonts w:ascii="Arial" w:hAnsi="Arial" w:cs="Arial"/>
          <w:bCs/>
          <w:sz w:val="24"/>
          <w:szCs w:val="24"/>
        </w:rPr>
        <w:tab/>
      </w:r>
      <w:r w:rsidRPr="00BE0777">
        <w:rPr>
          <w:rFonts w:ascii="Arial" w:hAnsi="Arial" w:cs="Arial"/>
          <w:bCs/>
          <w:sz w:val="24"/>
          <w:szCs w:val="24"/>
        </w:rPr>
        <w:tab/>
        <w:t>27. 4. 2021</w:t>
      </w:r>
    </w:p>
    <w:p w14:paraId="0C30E4E5" w14:textId="77777777" w:rsidR="003C3FED" w:rsidRPr="00BE0777" w:rsidRDefault="003C3FED" w:rsidP="003C3FE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E0777">
        <w:rPr>
          <w:rFonts w:ascii="Arial" w:hAnsi="Arial" w:cs="Arial"/>
          <w:bCs/>
          <w:sz w:val="24"/>
          <w:szCs w:val="24"/>
        </w:rPr>
        <w:t xml:space="preserve">Žadatel: </w:t>
      </w:r>
      <w:r w:rsidRPr="00BE0777">
        <w:rPr>
          <w:rFonts w:ascii="Arial" w:hAnsi="Arial" w:cs="Arial"/>
          <w:bCs/>
          <w:sz w:val="24"/>
          <w:szCs w:val="24"/>
        </w:rPr>
        <w:tab/>
      </w:r>
      <w:r w:rsidRPr="00BE0777">
        <w:rPr>
          <w:rFonts w:ascii="Arial" w:hAnsi="Arial" w:cs="Arial"/>
          <w:bCs/>
          <w:sz w:val="24"/>
          <w:szCs w:val="24"/>
        </w:rPr>
        <w:tab/>
      </w:r>
      <w:proofErr w:type="gramStart"/>
      <w:r w:rsidRPr="00BE0777">
        <w:rPr>
          <w:rFonts w:ascii="Arial" w:hAnsi="Arial" w:cs="Arial"/>
          <w:sz w:val="24"/>
          <w:szCs w:val="24"/>
        </w:rPr>
        <w:t>JAMAPA, z.s.</w:t>
      </w:r>
      <w:proofErr w:type="gramEnd"/>
      <w:r w:rsidRPr="00BE0777">
        <w:rPr>
          <w:rFonts w:ascii="Arial" w:hAnsi="Arial" w:cs="Arial"/>
          <w:sz w:val="24"/>
          <w:szCs w:val="24"/>
        </w:rPr>
        <w:t xml:space="preserve"> </w:t>
      </w:r>
    </w:p>
    <w:p w14:paraId="4AC9D405" w14:textId="77777777" w:rsidR="003C3FED" w:rsidRPr="00BE0777" w:rsidRDefault="003C3FED" w:rsidP="003C3F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E0777">
        <w:rPr>
          <w:rFonts w:ascii="Arial" w:hAnsi="Arial" w:cs="Arial"/>
          <w:bCs/>
          <w:sz w:val="24"/>
          <w:szCs w:val="24"/>
        </w:rPr>
        <w:t xml:space="preserve">IČO: </w:t>
      </w:r>
      <w:r w:rsidRPr="00BE0777">
        <w:rPr>
          <w:rFonts w:ascii="Arial" w:hAnsi="Arial" w:cs="Arial"/>
          <w:bCs/>
          <w:sz w:val="24"/>
          <w:szCs w:val="24"/>
        </w:rPr>
        <w:tab/>
      </w:r>
      <w:r w:rsidRPr="00BE0777">
        <w:rPr>
          <w:rFonts w:ascii="Arial" w:hAnsi="Arial" w:cs="Arial"/>
          <w:bCs/>
          <w:sz w:val="24"/>
          <w:szCs w:val="24"/>
        </w:rPr>
        <w:tab/>
      </w:r>
      <w:r w:rsidRPr="00BE0777">
        <w:rPr>
          <w:rFonts w:ascii="Arial" w:hAnsi="Arial" w:cs="Arial"/>
          <w:bCs/>
          <w:sz w:val="24"/>
          <w:szCs w:val="24"/>
        </w:rPr>
        <w:tab/>
      </w:r>
      <w:r w:rsidRPr="00BE0777">
        <w:rPr>
          <w:rFonts w:ascii="Arial" w:hAnsi="Arial" w:cs="Arial"/>
          <w:sz w:val="24"/>
          <w:szCs w:val="24"/>
        </w:rPr>
        <w:t xml:space="preserve">26578956 </w:t>
      </w:r>
      <w:r w:rsidRPr="00BE0777">
        <w:rPr>
          <w:rFonts w:ascii="Arial" w:hAnsi="Arial" w:cs="Arial"/>
          <w:bCs/>
          <w:sz w:val="24"/>
          <w:szCs w:val="24"/>
        </w:rPr>
        <w:t xml:space="preserve"> </w:t>
      </w:r>
      <w:r w:rsidRPr="00BE0777">
        <w:rPr>
          <w:rFonts w:ascii="Arial" w:hAnsi="Arial" w:cs="Arial"/>
          <w:bCs/>
          <w:sz w:val="24"/>
          <w:szCs w:val="24"/>
        </w:rPr>
        <w:tab/>
      </w:r>
    </w:p>
    <w:p w14:paraId="3BD7B1D0" w14:textId="77777777" w:rsidR="003C3FED" w:rsidRPr="00BE0777" w:rsidRDefault="003C3FED" w:rsidP="003C3FED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BE0777">
        <w:rPr>
          <w:rFonts w:ascii="Arial" w:hAnsi="Arial" w:cs="Arial"/>
          <w:bCs/>
          <w:sz w:val="24"/>
          <w:szCs w:val="24"/>
        </w:rPr>
        <w:t xml:space="preserve">Sídlo: </w:t>
      </w:r>
      <w:r w:rsidRPr="00BE0777">
        <w:rPr>
          <w:rFonts w:ascii="Arial" w:hAnsi="Arial" w:cs="Arial"/>
          <w:bCs/>
          <w:sz w:val="24"/>
          <w:szCs w:val="24"/>
        </w:rPr>
        <w:tab/>
      </w:r>
      <w:r w:rsidRPr="00BE0777">
        <w:rPr>
          <w:rFonts w:ascii="Arial" w:hAnsi="Arial" w:cs="Arial"/>
          <w:bCs/>
          <w:sz w:val="24"/>
          <w:szCs w:val="24"/>
        </w:rPr>
        <w:tab/>
        <w:t xml:space="preserve"> </w:t>
      </w:r>
      <w:r w:rsidRPr="00BE0777">
        <w:rPr>
          <w:rFonts w:ascii="Arial" w:hAnsi="Arial" w:cs="Arial"/>
          <w:bCs/>
          <w:sz w:val="24"/>
          <w:szCs w:val="24"/>
        </w:rPr>
        <w:tab/>
      </w:r>
      <w:r w:rsidRPr="00BE0777">
        <w:rPr>
          <w:rFonts w:ascii="Arial" w:hAnsi="Arial" w:cs="Arial"/>
          <w:sz w:val="24"/>
          <w:szCs w:val="24"/>
        </w:rPr>
        <w:t>Horní náměstí 409/26</w:t>
      </w:r>
      <w:r w:rsidRPr="00BE0777">
        <w:rPr>
          <w:rFonts w:ascii="Arial" w:eastAsia="Times New Roman" w:hAnsi="Arial" w:cs="Arial"/>
          <w:sz w:val="24"/>
          <w:szCs w:val="24"/>
          <w:lang w:eastAsia="cs-CZ"/>
        </w:rPr>
        <w:t xml:space="preserve">,  779 00 Olomouc  </w:t>
      </w:r>
    </w:p>
    <w:p w14:paraId="5CCD44EA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D9A25E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0777">
        <w:rPr>
          <w:rFonts w:ascii="Arial" w:hAnsi="Arial" w:cs="Arial"/>
          <w:b/>
          <w:sz w:val="24"/>
          <w:szCs w:val="24"/>
        </w:rPr>
        <w:t>Stručný popis projektu</w:t>
      </w:r>
    </w:p>
    <w:p w14:paraId="3D36D66D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CEB1C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777">
        <w:rPr>
          <w:rFonts w:ascii="Arial" w:hAnsi="Arial" w:cs="Arial"/>
          <w:sz w:val="24"/>
          <w:szCs w:val="24"/>
        </w:rPr>
        <w:t>Rozšíření nabídky infrastruktury CR, vytvoření zajímavého cíle a atraktivity CR v lokalitě Olomouckého kraje, v oblasti Zábřežska.</w:t>
      </w:r>
      <w:r>
        <w:rPr>
          <w:rFonts w:ascii="Arial" w:hAnsi="Arial" w:cs="Arial"/>
          <w:sz w:val="24"/>
          <w:szCs w:val="24"/>
        </w:rPr>
        <w:t xml:space="preserve"> </w:t>
      </w:r>
      <w:r w:rsidRPr="00BE0777">
        <w:rPr>
          <w:rFonts w:ascii="Arial" w:hAnsi="Arial" w:cs="Arial"/>
          <w:sz w:val="24"/>
          <w:szCs w:val="24"/>
        </w:rPr>
        <w:t xml:space="preserve">Vytvoření objektu rozhledny, vytvoření </w:t>
      </w:r>
      <w:r>
        <w:rPr>
          <w:rFonts w:ascii="Arial" w:hAnsi="Arial" w:cs="Arial"/>
          <w:sz w:val="24"/>
          <w:szCs w:val="24"/>
        </w:rPr>
        <w:t xml:space="preserve">a </w:t>
      </w:r>
      <w:r w:rsidRPr="00BE0777">
        <w:rPr>
          <w:rFonts w:ascii="Arial" w:hAnsi="Arial" w:cs="Arial"/>
          <w:sz w:val="24"/>
          <w:szCs w:val="24"/>
        </w:rPr>
        <w:t xml:space="preserve">proznačení přístupové trasy pro pěší. </w:t>
      </w:r>
    </w:p>
    <w:p w14:paraId="77C2A5AF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5B1AF9" w14:textId="77777777" w:rsidR="003C3FED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0777">
        <w:rPr>
          <w:rFonts w:ascii="Arial" w:hAnsi="Arial" w:cs="Arial"/>
          <w:b/>
          <w:sz w:val="24"/>
          <w:szCs w:val="24"/>
        </w:rPr>
        <w:t>Podrobný popis projektu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F266141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E6DC732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777">
        <w:rPr>
          <w:rFonts w:ascii="Arial" w:hAnsi="Arial" w:cs="Arial"/>
          <w:sz w:val="24"/>
          <w:szCs w:val="24"/>
        </w:rPr>
        <w:t>Obsahem projektu je vytvoření zajímavého a atraktivního prvku CR v Olomouckém kraji, v turisticky zajímavé lokalitě Zábřežska, a to</w:t>
      </w:r>
      <w:r>
        <w:rPr>
          <w:rFonts w:ascii="Arial" w:hAnsi="Arial" w:cs="Arial"/>
          <w:sz w:val="24"/>
          <w:szCs w:val="24"/>
        </w:rPr>
        <w:t xml:space="preserve"> </w:t>
      </w:r>
      <w:r w:rsidRPr="00BE0777">
        <w:rPr>
          <w:rFonts w:ascii="Arial" w:hAnsi="Arial" w:cs="Arial"/>
          <w:sz w:val="24"/>
          <w:szCs w:val="24"/>
        </w:rPr>
        <w:t>umístění objektu rozhledny na vrchol kopce Háječek, v blízkosti obcí Svébohov a Zborov.</w:t>
      </w:r>
      <w:r>
        <w:rPr>
          <w:rFonts w:ascii="Arial" w:hAnsi="Arial" w:cs="Arial"/>
          <w:sz w:val="24"/>
          <w:szCs w:val="24"/>
        </w:rPr>
        <w:t xml:space="preserve"> </w:t>
      </w:r>
      <w:r w:rsidRPr="00BE0777">
        <w:rPr>
          <w:rFonts w:ascii="Arial" w:hAnsi="Arial" w:cs="Arial"/>
          <w:sz w:val="24"/>
          <w:szCs w:val="24"/>
        </w:rPr>
        <w:t>Záměr na umístění rozhledny vznikl již v roce 2018, kdy ideová vize začínala postupně nabývat konkrétní podoby. Následně byla</w:t>
      </w:r>
    </w:p>
    <w:p w14:paraId="747F7A34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777">
        <w:rPr>
          <w:rFonts w:ascii="Arial" w:hAnsi="Arial" w:cs="Arial"/>
          <w:sz w:val="24"/>
          <w:szCs w:val="24"/>
        </w:rPr>
        <w:t>zpracována a podána žádost o dotaci do dotačního programu Ministerstva pro místní rozvoj</w:t>
      </w:r>
      <w:r>
        <w:rPr>
          <w:rFonts w:ascii="Arial" w:hAnsi="Arial" w:cs="Arial"/>
          <w:sz w:val="24"/>
          <w:szCs w:val="24"/>
        </w:rPr>
        <w:t>, kde byl</w:t>
      </w:r>
      <w:r w:rsidRPr="00BE0777">
        <w:rPr>
          <w:rFonts w:ascii="Arial" w:hAnsi="Arial" w:cs="Arial"/>
          <w:sz w:val="24"/>
          <w:szCs w:val="24"/>
        </w:rPr>
        <w:t xml:space="preserve"> projekt navržen k</w:t>
      </w:r>
      <w:r>
        <w:rPr>
          <w:rFonts w:ascii="Arial" w:hAnsi="Arial" w:cs="Arial"/>
          <w:sz w:val="24"/>
          <w:szCs w:val="24"/>
        </w:rPr>
        <w:t> </w:t>
      </w:r>
      <w:r w:rsidRPr="00BE0777">
        <w:rPr>
          <w:rFonts w:ascii="Arial" w:hAnsi="Arial" w:cs="Arial"/>
          <w:sz w:val="24"/>
          <w:szCs w:val="24"/>
        </w:rPr>
        <w:t>dotační</w:t>
      </w:r>
      <w:r>
        <w:rPr>
          <w:rFonts w:ascii="Arial" w:hAnsi="Arial" w:cs="Arial"/>
          <w:sz w:val="24"/>
          <w:szCs w:val="24"/>
        </w:rPr>
        <w:t xml:space="preserve"> </w:t>
      </w:r>
      <w:r w:rsidRPr="00BE0777">
        <w:rPr>
          <w:rFonts w:ascii="Arial" w:hAnsi="Arial" w:cs="Arial"/>
          <w:sz w:val="24"/>
          <w:szCs w:val="24"/>
        </w:rPr>
        <w:t xml:space="preserve">podpoře. </w:t>
      </w:r>
      <w:r>
        <w:rPr>
          <w:rFonts w:ascii="Arial" w:hAnsi="Arial" w:cs="Arial"/>
          <w:sz w:val="24"/>
          <w:szCs w:val="24"/>
        </w:rPr>
        <w:t>Žadatel</w:t>
      </w:r>
      <w:r w:rsidRPr="00BE07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však rozhodl </w:t>
      </w:r>
      <w:r w:rsidRPr="00BE0777">
        <w:rPr>
          <w:rFonts w:ascii="Arial" w:hAnsi="Arial" w:cs="Arial"/>
          <w:sz w:val="24"/>
          <w:szCs w:val="24"/>
        </w:rPr>
        <w:t xml:space="preserve">změnit technické řešení rozhledny (z dřevěné konstrukce na celokovovou), a proto </w:t>
      </w:r>
      <w:r>
        <w:rPr>
          <w:rFonts w:ascii="Arial" w:hAnsi="Arial" w:cs="Arial"/>
          <w:sz w:val="24"/>
          <w:szCs w:val="24"/>
        </w:rPr>
        <w:t xml:space="preserve">bylo </w:t>
      </w:r>
      <w:r w:rsidRPr="00BE0777">
        <w:rPr>
          <w:rFonts w:ascii="Arial" w:hAnsi="Arial" w:cs="Arial"/>
          <w:sz w:val="24"/>
          <w:szCs w:val="24"/>
        </w:rPr>
        <w:t>od této</w:t>
      </w:r>
    </w:p>
    <w:p w14:paraId="59800574" w14:textId="77777777" w:rsidR="003C3FED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777">
        <w:rPr>
          <w:rFonts w:ascii="Arial" w:hAnsi="Arial" w:cs="Arial"/>
          <w:sz w:val="24"/>
          <w:szCs w:val="24"/>
        </w:rPr>
        <w:t>dotační podpory odstoup</w:t>
      </w:r>
      <w:r>
        <w:rPr>
          <w:rFonts w:ascii="Arial" w:hAnsi="Arial" w:cs="Arial"/>
          <w:sz w:val="24"/>
          <w:szCs w:val="24"/>
        </w:rPr>
        <w:t>eno</w:t>
      </w:r>
      <w:r w:rsidRPr="00BE0777">
        <w:rPr>
          <w:rFonts w:ascii="Arial" w:hAnsi="Arial" w:cs="Arial"/>
          <w:sz w:val="24"/>
          <w:szCs w:val="24"/>
        </w:rPr>
        <w:t xml:space="preserve">. Projekt byl přepracován a následně </w:t>
      </w:r>
      <w:r>
        <w:rPr>
          <w:rFonts w:ascii="Arial" w:hAnsi="Arial" w:cs="Arial"/>
          <w:sz w:val="24"/>
          <w:szCs w:val="24"/>
        </w:rPr>
        <w:t>byla</w:t>
      </w:r>
      <w:r w:rsidRPr="00BE0777">
        <w:rPr>
          <w:rFonts w:ascii="Arial" w:hAnsi="Arial" w:cs="Arial"/>
          <w:sz w:val="24"/>
          <w:szCs w:val="24"/>
        </w:rPr>
        <w:t xml:space="preserve"> nov</w:t>
      </w:r>
      <w:r>
        <w:rPr>
          <w:rFonts w:ascii="Arial" w:hAnsi="Arial" w:cs="Arial"/>
          <w:sz w:val="24"/>
          <w:szCs w:val="24"/>
        </w:rPr>
        <w:t>á</w:t>
      </w:r>
      <w:r w:rsidRPr="00BE07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žádost</w:t>
      </w:r>
      <w:r w:rsidRPr="00BE07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opět </w:t>
      </w:r>
      <w:r w:rsidRPr="00BE0777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ána</w:t>
      </w:r>
      <w:r w:rsidRPr="00BE0777">
        <w:rPr>
          <w:rFonts w:ascii="Arial" w:hAnsi="Arial" w:cs="Arial"/>
          <w:sz w:val="24"/>
          <w:szCs w:val="24"/>
        </w:rPr>
        <w:t xml:space="preserve"> do Národního programu</w:t>
      </w:r>
      <w:r>
        <w:rPr>
          <w:rFonts w:ascii="Arial" w:hAnsi="Arial" w:cs="Arial"/>
          <w:sz w:val="24"/>
          <w:szCs w:val="24"/>
        </w:rPr>
        <w:t xml:space="preserve"> </w:t>
      </w:r>
      <w:r w:rsidRPr="00BE0777">
        <w:rPr>
          <w:rFonts w:ascii="Arial" w:hAnsi="Arial" w:cs="Arial"/>
          <w:sz w:val="24"/>
          <w:szCs w:val="24"/>
        </w:rPr>
        <w:t xml:space="preserve">podpory cestovního ruchu v regionech k Ministerstvu pro místní rozvoj. Zde je projekt pozitivně vnímán a ohodnocen, a </w:t>
      </w:r>
      <w:r w:rsidRPr="003D4B56">
        <w:rPr>
          <w:rFonts w:ascii="Arial" w:hAnsi="Arial" w:cs="Arial"/>
          <w:b/>
          <w:sz w:val="24"/>
          <w:szCs w:val="24"/>
        </w:rPr>
        <w:t>byl tak v aktualizované formě a finální podobě doporučen k finanční podpoře</w:t>
      </w:r>
      <w:r w:rsidRPr="00BE07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E0777">
        <w:rPr>
          <w:rFonts w:ascii="Arial" w:hAnsi="Arial" w:cs="Arial"/>
          <w:sz w:val="24"/>
          <w:szCs w:val="24"/>
        </w:rPr>
        <w:t>Rozhledna bude provedena jako věž ocelové konstrukce trojúhelníkového půdorysu. Objekt bude vytvořen s celkem 9 patry, s</w:t>
      </w:r>
      <w:r>
        <w:rPr>
          <w:rFonts w:ascii="Arial" w:hAnsi="Arial" w:cs="Arial"/>
          <w:sz w:val="24"/>
          <w:szCs w:val="24"/>
        </w:rPr>
        <w:t xml:space="preserve"> </w:t>
      </w:r>
      <w:r w:rsidRPr="00BE0777">
        <w:rPr>
          <w:rFonts w:ascii="Arial" w:hAnsi="Arial" w:cs="Arial"/>
          <w:sz w:val="24"/>
          <w:szCs w:val="24"/>
        </w:rPr>
        <w:t>vyhýbacími plošinami v každém patře. Vlastní vyhlídková plošina se bude nacházet ve výšce 27,0 m nad zpevněnou plochou. Po</w:t>
      </w:r>
      <w:r>
        <w:rPr>
          <w:rFonts w:ascii="Arial" w:hAnsi="Arial" w:cs="Arial"/>
          <w:sz w:val="24"/>
          <w:szCs w:val="24"/>
        </w:rPr>
        <w:t xml:space="preserve"> </w:t>
      </w:r>
      <w:r w:rsidRPr="00BE0777">
        <w:rPr>
          <w:rFonts w:ascii="Arial" w:hAnsi="Arial" w:cs="Arial"/>
          <w:sz w:val="24"/>
          <w:szCs w:val="24"/>
        </w:rPr>
        <w:t>obvodu celé rozhledny budou natažena ocelová lanka, která doplní netradiční vzhled rozhledny a celkový vizuální vjem. Přístup na</w:t>
      </w:r>
      <w:r>
        <w:rPr>
          <w:rFonts w:ascii="Arial" w:hAnsi="Arial" w:cs="Arial"/>
          <w:sz w:val="24"/>
          <w:szCs w:val="24"/>
        </w:rPr>
        <w:t xml:space="preserve"> </w:t>
      </w:r>
      <w:r w:rsidRPr="00BE0777">
        <w:rPr>
          <w:rFonts w:ascii="Arial" w:hAnsi="Arial" w:cs="Arial"/>
          <w:sz w:val="24"/>
          <w:szCs w:val="24"/>
        </w:rPr>
        <w:t>rozhlednu bude zajištěn dálkově ovládaným turniketem</w:t>
      </w:r>
      <w:r>
        <w:rPr>
          <w:rFonts w:ascii="Arial" w:hAnsi="Arial" w:cs="Arial"/>
          <w:sz w:val="24"/>
          <w:szCs w:val="24"/>
        </w:rPr>
        <w:t>. Pr</w:t>
      </w:r>
      <w:r w:rsidRPr="00BE0777">
        <w:rPr>
          <w:rFonts w:ascii="Arial" w:hAnsi="Arial" w:cs="Arial"/>
          <w:sz w:val="24"/>
          <w:szCs w:val="24"/>
        </w:rPr>
        <w:t xml:space="preserve">o sledování počasí bude umístěna </w:t>
      </w:r>
      <w:proofErr w:type="spellStart"/>
      <w:r w:rsidRPr="00BE0777">
        <w:rPr>
          <w:rFonts w:ascii="Arial" w:hAnsi="Arial" w:cs="Arial"/>
          <w:sz w:val="24"/>
          <w:szCs w:val="24"/>
        </w:rPr>
        <w:t>meteostanice</w:t>
      </w:r>
      <w:proofErr w:type="spellEnd"/>
      <w:r w:rsidRPr="00BE0777">
        <w:rPr>
          <w:rFonts w:ascii="Arial" w:hAnsi="Arial" w:cs="Arial"/>
          <w:sz w:val="24"/>
          <w:szCs w:val="24"/>
        </w:rPr>
        <w:t xml:space="preserve"> s dálkovým přístupem.</w:t>
      </w:r>
      <w:r>
        <w:rPr>
          <w:rFonts w:ascii="Arial" w:hAnsi="Arial" w:cs="Arial"/>
          <w:sz w:val="24"/>
          <w:szCs w:val="24"/>
        </w:rPr>
        <w:t xml:space="preserve"> </w:t>
      </w:r>
      <w:r w:rsidRPr="00BE0777">
        <w:rPr>
          <w:rFonts w:ascii="Arial" w:hAnsi="Arial" w:cs="Arial"/>
          <w:sz w:val="24"/>
          <w:szCs w:val="24"/>
        </w:rPr>
        <w:t xml:space="preserve">Právě umístění těchto prvků zajistí nejen </w:t>
      </w:r>
      <w:r>
        <w:rPr>
          <w:rFonts w:ascii="Arial" w:hAnsi="Arial" w:cs="Arial"/>
          <w:sz w:val="24"/>
          <w:szCs w:val="24"/>
        </w:rPr>
        <w:t>zpřístupnění atraktivity</w:t>
      </w:r>
      <w:r w:rsidRPr="00BE0777">
        <w:rPr>
          <w:rFonts w:ascii="Arial" w:hAnsi="Arial" w:cs="Arial"/>
          <w:sz w:val="24"/>
          <w:szCs w:val="24"/>
        </w:rPr>
        <w:t>, ale také bude možné vyhodnocovat vhodnost otevření objektu s</w:t>
      </w:r>
      <w:r>
        <w:rPr>
          <w:rFonts w:ascii="Arial" w:hAnsi="Arial" w:cs="Arial"/>
          <w:sz w:val="24"/>
          <w:szCs w:val="24"/>
        </w:rPr>
        <w:t xml:space="preserve"> </w:t>
      </w:r>
      <w:r w:rsidRPr="00BE0777">
        <w:rPr>
          <w:rFonts w:ascii="Arial" w:hAnsi="Arial" w:cs="Arial"/>
          <w:sz w:val="24"/>
          <w:szCs w:val="24"/>
        </w:rPr>
        <w:t>ohledem na vývoj počasí a povětrnostní podmínky. Pro vlastní přístupnost objektu bude vytvořena a proznačena přístupová trasa pro</w:t>
      </w:r>
      <w:r>
        <w:rPr>
          <w:rFonts w:ascii="Arial" w:hAnsi="Arial" w:cs="Arial"/>
          <w:sz w:val="24"/>
          <w:szCs w:val="24"/>
        </w:rPr>
        <w:t xml:space="preserve"> </w:t>
      </w:r>
      <w:r w:rsidRPr="00BE0777">
        <w:rPr>
          <w:rFonts w:ascii="Arial" w:hAnsi="Arial" w:cs="Arial"/>
          <w:sz w:val="24"/>
          <w:szCs w:val="24"/>
        </w:rPr>
        <w:t>pěší.</w:t>
      </w:r>
      <w:r>
        <w:rPr>
          <w:rFonts w:ascii="Arial" w:hAnsi="Arial" w:cs="Arial"/>
          <w:sz w:val="24"/>
          <w:szCs w:val="24"/>
        </w:rPr>
        <w:t xml:space="preserve"> </w:t>
      </w:r>
      <w:r w:rsidRPr="00BE0777">
        <w:rPr>
          <w:rFonts w:ascii="Arial" w:hAnsi="Arial" w:cs="Arial"/>
          <w:sz w:val="24"/>
          <w:szCs w:val="24"/>
        </w:rPr>
        <w:t xml:space="preserve">Hlavním cílem projektu </w:t>
      </w:r>
      <w:r w:rsidRPr="00BE0777">
        <w:rPr>
          <w:rFonts w:ascii="Arial" w:hAnsi="Arial" w:cs="Arial"/>
          <w:sz w:val="24"/>
          <w:szCs w:val="24"/>
        </w:rPr>
        <w:lastRenderedPageBreak/>
        <w:t>je rozšířit nabídku infrastruktury a cílů cestovního ruchu v Olomouckém kraji, v lokalitě regionu Zábřežska,</w:t>
      </w:r>
      <w:r>
        <w:rPr>
          <w:rFonts w:ascii="Arial" w:hAnsi="Arial" w:cs="Arial"/>
          <w:sz w:val="24"/>
          <w:szCs w:val="24"/>
        </w:rPr>
        <w:t xml:space="preserve"> </w:t>
      </w:r>
      <w:r w:rsidRPr="00BE0777">
        <w:rPr>
          <w:rFonts w:ascii="Arial" w:hAnsi="Arial" w:cs="Arial"/>
          <w:sz w:val="24"/>
          <w:szCs w:val="24"/>
        </w:rPr>
        <w:t>regionu Jeseníky</w:t>
      </w:r>
      <w:r>
        <w:rPr>
          <w:rFonts w:ascii="Arial" w:hAnsi="Arial" w:cs="Arial"/>
          <w:sz w:val="24"/>
          <w:szCs w:val="24"/>
        </w:rPr>
        <w:t xml:space="preserve"> a</w:t>
      </w:r>
      <w:r w:rsidRPr="00BE0777">
        <w:rPr>
          <w:rFonts w:ascii="Arial" w:hAnsi="Arial" w:cs="Arial"/>
          <w:sz w:val="24"/>
          <w:szCs w:val="24"/>
        </w:rPr>
        <w:t xml:space="preserve"> zvýšit turistickou atraktivitu této oblasti.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5E0C3C" w14:textId="77777777" w:rsidR="003C3FED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080C25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0777">
        <w:rPr>
          <w:rFonts w:ascii="Arial" w:hAnsi="Arial" w:cs="Arial"/>
          <w:b/>
          <w:sz w:val="24"/>
          <w:szCs w:val="24"/>
        </w:rPr>
        <w:t>Účel použití dotace</w:t>
      </w:r>
    </w:p>
    <w:p w14:paraId="2DC6EA0B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0D728D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bude použita na k</w:t>
      </w:r>
      <w:r w:rsidRPr="00BE0777">
        <w:rPr>
          <w:rFonts w:ascii="Arial" w:hAnsi="Arial" w:cs="Arial"/>
          <w:sz w:val="24"/>
          <w:szCs w:val="24"/>
        </w:rPr>
        <w:t>omplexní vytvoření objektu rozhledny, vytvoření a proznačení trasy pro pěší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5F05ACB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D81A34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0777">
        <w:rPr>
          <w:rFonts w:ascii="Arial" w:hAnsi="Arial" w:cs="Arial"/>
          <w:b/>
          <w:sz w:val="24"/>
          <w:szCs w:val="24"/>
        </w:rPr>
        <w:t xml:space="preserve">Termín realizace akce:                                            </w:t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sz w:val="24"/>
          <w:szCs w:val="24"/>
        </w:rPr>
        <w:t>01. 01. 2021 – 31. 12. 2021</w:t>
      </w:r>
    </w:p>
    <w:p w14:paraId="1D720B7E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2FA901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0777">
        <w:rPr>
          <w:rFonts w:ascii="Arial" w:hAnsi="Arial" w:cs="Arial"/>
          <w:b/>
          <w:sz w:val="24"/>
          <w:szCs w:val="24"/>
          <w:u w:val="single"/>
        </w:rPr>
        <w:t xml:space="preserve">Rozpočet akce: </w:t>
      </w:r>
    </w:p>
    <w:p w14:paraId="2E73691A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C93C6D7" w14:textId="5DB16F1E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777">
        <w:rPr>
          <w:rFonts w:ascii="Arial" w:hAnsi="Arial" w:cs="Arial"/>
          <w:sz w:val="24"/>
          <w:szCs w:val="24"/>
        </w:rPr>
        <w:t xml:space="preserve">Celkové předpokládané výdaje: </w:t>
      </w:r>
      <w:r w:rsidRPr="00BE0777">
        <w:rPr>
          <w:rFonts w:ascii="Arial" w:hAnsi="Arial" w:cs="Arial"/>
          <w:sz w:val="24"/>
          <w:szCs w:val="24"/>
        </w:rPr>
        <w:tab/>
      </w:r>
      <w:r w:rsidRPr="00BE0777">
        <w:rPr>
          <w:rFonts w:ascii="Arial" w:hAnsi="Arial" w:cs="Arial"/>
          <w:sz w:val="24"/>
          <w:szCs w:val="24"/>
        </w:rPr>
        <w:tab/>
      </w:r>
      <w:r w:rsidRPr="00BE0777">
        <w:rPr>
          <w:rFonts w:ascii="Arial" w:hAnsi="Arial" w:cs="Arial"/>
          <w:sz w:val="24"/>
          <w:szCs w:val="24"/>
        </w:rPr>
        <w:tab/>
        <w:t xml:space="preserve">                  </w:t>
      </w:r>
      <w:r w:rsidRPr="00BE0777">
        <w:rPr>
          <w:rFonts w:ascii="Arial" w:hAnsi="Arial" w:cs="Arial"/>
          <w:sz w:val="24"/>
          <w:szCs w:val="24"/>
        </w:rPr>
        <w:tab/>
        <w:t xml:space="preserve">       </w:t>
      </w:r>
      <w:r w:rsidR="00433C3E">
        <w:rPr>
          <w:rFonts w:ascii="Arial" w:hAnsi="Arial" w:cs="Arial"/>
          <w:sz w:val="24"/>
          <w:szCs w:val="24"/>
        </w:rPr>
        <w:t xml:space="preserve">   </w:t>
      </w:r>
      <w:r w:rsidRPr="00BE0777">
        <w:rPr>
          <w:rFonts w:ascii="Arial" w:hAnsi="Arial" w:cs="Arial"/>
          <w:sz w:val="24"/>
          <w:szCs w:val="24"/>
        </w:rPr>
        <w:t xml:space="preserve">  11 785 703,40 Kč </w:t>
      </w:r>
    </w:p>
    <w:p w14:paraId="6C3FE904" w14:textId="265CDDF5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0777">
        <w:rPr>
          <w:rFonts w:ascii="Arial" w:hAnsi="Arial" w:cs="Arial"/>
          <w:b/>
          <w:sz w:val="24"/>
          <w:szCs w:val="24"/>
        </w:rPr>
        <w:t xml:space="preserve">Výše požadované dotace z rozpočtu Olomouckého kraje: </w:t>
      </w:r>
      <w:r w:rsidRPr="00BE0777">
        <w:rPr>
          <w:rFonts w:ascii="Arial" w:hAnsi="Arial" w:cs="Arial"/>
          <w:b/>
          <w:sz w:val="24"/>
          <w:szCs w:val="24"/>
        </w:rPr>
        <w:tab/>
        <w:t xml:space="preserve">   </w:t>
      </w:r>
      <w:r w:rsidR="001C6B25">
        <w:rPr>
          <w:rFonts w:ascii="Arial" w:hAnsi="Arial" w:cs="Arial"/>
          <w:b/>
          <w:sz w:val="24"/>
          <w:szCs w:val="24"/>
        </w:rPr>
        <w:t xml:space="preserve">   </w:t>
      </w:r>
      <w:r w:rsidRPr="00BE0777">
        <w:rPr>
          <w:rFonts w:ascii="Arial" w:hAnsi="Arial" w:cs="Arial"/>
          <w:b/>
          <w:bCs/>
          <w:sz w:val="24"/>
          <w:szCs w:val="24"/>
        </w:rPr>
        <w:t>2 500 000</w:t>
      </w:r>
      <w:r w:rsidRPr="00BE0777">
        <w:rPr>
          <w:rFonts w:ascii="Arial" w:hAnsi="Arial" w:cs="Arial"/>
          <w:b/>
          <w:sz w:val="24"/>
          <w:szCs w:val="24"/>
        </w:rPr>
        <w:t>,- Kč</w:t>
      </w:r>
    </w:p>
    <w:p w14:paraId="6ADB2028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36D9956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0777">
        <w:rPr>
          <w:rFonts w:ascii="Arial" w:hAnsi="Arial" w:cs="Arial"/>
          <w:b/>
          <w:sz w:val="24"/>
          <w:szCs w:val="24"/>
        </w:rPr>
        <w:t>z toho:</w:t>
      </w:r>
    </w:p>
    <w:p w14:paraId="4EA06D5B" w14:textId="5FA81880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777">
        <w:rPr>
          <w:rFonts w:ascii="Arial" w:hAnsi="Arial" w:cs="Arial"/>
          <w:sz w:val="24"/>
          <w:szCs w:val="24"/>
        </w:rPr>
        <w:t xml:space="preserve">- investiční část                                                                                    </w:t>
      </w:r>
      <w:r w:rsidR="001C6B25">
        <w:rPr>
          <w:rFonts w:ascii="Arial" w:hAnsi="Arial" w:cs="Arial"/>
          <w:sz w:val="24"/>
          <w:szCs w:val="24"/>
        </w:rPr>
        <w:t xml:space="preserve">   </w:t>
      </w:r>
      <w:r w:rsidRPr="00BE0777">
        <w:rPr>
          <w:rFonts w:ascii="Arial" w:hAnsi="Arial" w:cs="Arial"/>
          <w:sz w:val="24"/>
          <w:szCs w:val="24"/>
        </w:rPr>
        <w:t>2 500 000,- Kč</w:t>
      </w:r>
    </w:p>
    <w:p w14:paraId="7B90124C" w14:textId="4031866A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777">
        <w:rPr>
          <w:rFonts w:ascii="Arial" w:hAnsi="Arial" w:cs="Arial"/>
          <w:sz w:val="24"/>
          <w:szCs w:val="24"/>
        </w:rPr>
        <w:t>- neinvestiční část</w:t>
      </w:r>
      <w:r w:rsidRPr="00BE0777">
        <w:rPr>
          <w:rFonts w:ascii="Arial" w:hAnsi="Arial" w:cs="Arial"/>
          <w:sz w:val="24"/>
          <w:szCs w:val="24"/>
        </w:rPr>
        <w:tab/>
      </w:r>
      <w:r w:rsidRPr="00BE0777">
        <w:rPr>
          <w:rFonts w:ascii="Arial" w:hAnsi="Arial" w:cs="Arial"/>
          <w:sz w:val="24"/>
          <w:szCs w:val="24"/>
        </w:rPr>
        <w:tab/>
      </w:r>
      <w:r w:rsidRPr="00BE0777">
        <w:rPr>
          <w:rFonts w:ascii="Arial" w:hAnsi="Arial" w:cs="Arial"/>
          <w:sz w:val="24"/>
          <w:szCs w:val="24"/>
        </w:rPr>
        <w:tab/>
      </w:r>
      <w:r w:rsidRPr="00BE0777">
        <w:rPr>
          <w:rFonts w:ascii="Arial" w:hAnsi="Arial" w:cs="Arial"/>
          <w:sz w:val="24"/>
          <w:szCs w:val="24"/>
        </w:rPr>
        <w:tab/>
      </w:r>
      <w:r w:rsidRPr="00BE0777">
        <w:rPr>
          <w:rFonts w:ascii="Arial" w:hAnsi="Arial" w:cs="Arial"/>
          <w:sz w:val="24"/>
          <w:szCs w:val="24"/>
        </w:rPr>
        <w:tab/>
      </w:r>
      <w:r w:rsidRPr="00BE0777">
        <w:rPr>
          <w:rFonts w:ascii="Arial" w:hAnsi="Arial" w:cs="Arial"/>
          <w:sz w:val="24"/>
          <w:szCs w:val="24"/>
        </w:rPr>
        <w:tab/>
      </w:r>
      <w:r w:rsidRPr="00BE0777">
        <w:rPr>
          <w:rFonts w:ascii="Arial" w:hAnsi="Arial" w:cs="Arial"/>
          <w:sz w:val="24"/>
          <w:szCs w:val="24"/>
        </w:rPr>
        <w:tab/>
      </w:r>
      <w:r w:rsidRPr="00BE0777">
        <w:rPr>
          <w:rFonts w:ascii="Arial" w:hAnsi="Arial" w:cs="Arial"/>
          <w:sz w:val="24"/>
          <w:szCs w:val="24"/>
        </w:rPr>
        <w:tab/>
      </w:r>
      <w:r w:rsidR="00433C3E">
        <w:rPr>
          <w:rFonts w:ascii="Arial" w:hAnsi="Arial" w:cs="Arial"/>
          <w:sz w:val="24"/>
          <w:szCs w:val="24"/>
        </w:rPr>
        <w:t xml:space="preserve">          </w:t>
      </w:r>
      <w:r w:rsidRPr="00BE0777">
        <w:rPr>
          <w:rFonts w:ascii="Arial" w:hAnsi="Arial" w:cs="Arial"/>
          <w:bCs/>
          <w:sz w:val="24"/>
          <w:szCs w:val="24"/>
        </w:rPr>
        <w:tab/>
        <w:t xml:space="preserve">   </w:t>
      </w:r>
      <w:r w:rsidR="001C6B25">
        <w:rPr>
          <w:rFonts w:ascii="Arial" w:hAnsi="Arial" w:cs="Arial"/>
          <w:bCs/>
          <w:sz w:val="24"/>
          <w:szCs w:val="24"/>
        </w:rPr>
        <w:t xml:space="preserve">      </w:t>
      </w:r>
      <w:r w:rsidRPr="00BE0777">
        <w:rPr>
          <w:rFonts w:ascii="Arial" w:hAnsi="Arial" w:cs="Arial"/>
          <w:bCs/>
          <w:sz w:val="24"/>
          <w:szCs w:val="24"/>
        </w:rPr>
        <w:t>0</w:t>
      </w:r>
      <w:r w:rsidRPr="00BE0777">
        <w:rPr>
          <w:rFonts w:ascii="Arial" w:hAnsi="Arial" w:cs="Arial"/>
          <w:sz w:val="24"/>
          <w:szCs w:val="24"/>
        </w:rPr>
        <w:t>,- Kč</w:t>
      </w:r>
    </w:p>
    <w:p w14:paraId="611AF06F" w14:textId="5DE735BB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0777">
        <w:rPr>
          <w:rFonts w:ascii="Arial" w:hAnsi="Arial" w:cs="Arial"/>
          <w:b/>
          <w:sz w:val="24"/>
          <w:szCs w:val="24"/>
        </w:rPr>
        <w:t>Vlastní zdroje:</w:t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b/>
          <w:sz w:val="24"/>
          <w:szCs w:val="24"/>
        </w:rPr>
        <w:tab/>
        <w:t xml:space="preserve">   </w:t>
      </w:r>
      <w:r w:rsidRPr="00BE0777">
        <w:rPr>
          <w:rFonts w:ascii="Arial" w:hAnsi="Arial" w:cs="Arial"/>
          <w:b/>
          <w:bCs/>
          <w:sz w:val="24"/>
          <w:szCs w:val="24"/>
        </w:rPr>
        <w:t>4 285 703,40</w:t>
      </w:r>
      <w:r w:rsidRPr="00BE0777">
        <w:rPr>
          <w:rFonts w:ascii="Arial" w:hAnsi="Arial" w:cs="Arial"/>
          <w:b/>
          <w:sz w:val="24"/>
          <w:szCs w:val="24"/>
        </w:rPr>
        <w:t xml:space="preserve"> Kč</w:t>
      </w:r>
    </w:p>
    <w:p w14:paraId="6186B1DB" w14:textId="11F8E6C1" w:rsidR="003C3FED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777">
        <w:rPr>
          <w:rFonts w:ascii="Arial" w:hAnsi="Arial" w:cs="Arial"/>
          <w:b/>
          <w:sz w:val="24"/>
          <w:szCs w:val="24"/>
        </w:rPr>
        <w:t xml:space="preserve">Jiné zdroje: </w:t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b/>
          <w:sz w:val="24"/>
          <w:szCs w:val="24"/>
        </w:rPr>
        <w:tab/>
      </w:r>
      <w:r w:rsidRPr="00BE0777">
        <w:rPr>
          <w:rFonts w:ascii="Arial" w:hAnsi="Arial" w:cs="Arial"/>
          <w:b/>
          <w:sz w:val="24"/>
          <w:szCs w:val="24"/>
        </w:rPr>
        <w:tab/>
      </w:r>
      <w:r w:rsidR="00433C3E">
        <w:rPr>
          <w:rFonts w:ascii="Arial" w:hAnsi="Arial" w:cs="Arial"/>
          <w:b/>
          <w:sz w:val="24"/>
          <w:szCs w:val="24"/>
        </w:rPr>
        <w:t xml:space="preserve">   </w:t>
      </w:r>
      <w:r w:rsidR="001C6B25">
        <w:rPr>
          <w:rFonts w:ascii="Arial" w:hAnsi="Arial" w:cs="Arial"/>
          <w:b/>
          <w:sz w:val="24"/>
          <w:szCs w:val="24"/>
        </w:rPr>
        <w:t xml:space="preserve">   </w:t>
      </w:r>
      <w:r w:rsidRPr="00BE0777">
        <w:rPr>
          <w:rFonts w:ascii="Arial" w:hAnsi="Arial" w:cs="Arial"/>
          <w:b/>
          <w:sz w:val="24"/>
          <w:szCs w:val="24"/>
        </w:rPr>
        <w:t>5 000 000,- Kč</w:t>
      </w:r>
      <w:r w:rsidRPr="00BE0777">
        <w:rPr>
          <w:rFonts w:ascii="Arial" w:hAnsi="Arial" w:cs="Arial"/>
          <w:sz w:val="24"/>
          <w:szCs w:val="24"/>
        </w:rPr>
        <w:tab/>
      </w:r>
    </w:p>
    <w:p w14:paraId="07620F1B" w14:textId="77777777" w:rsidR="003C3FED" w:rsidRPr="00BE077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0777">
        <w:rPr>
          <w:rFonts w:ascii="Arial" w:hAnsi="Arial" w:cs="Arial"/>
          <w:sz w:val="24"/>
          <w:szCs w:val="24"/>
        </w:rPr>
        <w:tab/>
      </w:r>
      <w:r w:rsidRPr="00BE0777">
        <w:rPr>
          <w:rFonts w:ascii="Arial" w:hAnsi="Arial" w:cs="Arial"/>
          <w:sz w:val="24"/>
          <w:szCs w:val="24"/>
        </w:rPr>
        <w:tab/>
        <w:t xml:space="preserve">   </w:t>
      </w:r>
      <w:r w:rsidRPr="00BE0777">
        <w:rPr>
          <w:rFonts w:ascii="Arial" w:hAnsi="Arial" w:cs="Arial"/>
          <w:sz w:val="24"/>
          <w:szCs w:val="24"/>
        </w:rPr>
        <w:tab/>
        <w:t xml:space="preserve"> </w:t>
      </w:r>
    </w:p>
    <w:p w14:paraId="57EA2B8A" w14:textId="77777777" w:rsidR="003C3FED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9537D5" w14:textId="77777777" w:rsidR="003C3FED" w:rsidRPr="00741597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41597">
        <w:rPr>
          <w:rFonts w:ascii="Arial" w:hAnsi="Arial" w:cs="Arial"/>
          <w:b/>
          <w:bCs/>
          <w:sz w:val="24"/>
          <w:szCs w:val="24"/>
          <w:u w:val="single"/>
        </w:rPr>
        <w:t>Posouzení žádosti z pohledu:</w:t>
      </w:r>
    </w:p>
    <w:p w14:paraId="708BB307" w14:textId="77777777" w:rsidR="003C3FED" w:rsidRPr="00C65EC3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EC3">
        <w:rPr>
          <w:rFonts w:ascii="Arial" w:hAnsi="Arial" w:cs="Arial"/>
          <w:b/>
          <w:bCs/>
          <w:sz w:val="24"/>
          <w:szCs w:val="24"/>
        </w:rPr>
        <w:t>a) dodržení požadavků dle čl. 4 Zásad:</w:t>
      </w:r>
    </w:p>
    <w:p w14:paraId="3A600CC7" w14:textId="77777777" w:rsidR="003C3FED" w:rsidRPr="00C65EC3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1D7043D" w14:textId="77777777" w:rsidR="003C3FED" w:rsidRPr="00C65EC3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Žádost splňuje požadavky</w:t>
      </w:r>
      <w:r>
        <w:rPr>
          <w:rFonts w:ascii="Arial" w:hAnsi="Arial" w:cs="Arial"/>
          <w:bCs/>
          <w:sz w:val="24"/>
          <w:szCs w:val="24"/>
        </w:rPr>
        <w:t>.</w:t>
      </w:r>
    </w:p>
    <w:p w14:paraId="00CA58C1" w14:textId="77777777" w:rsidR="003C3FED" w:rsidRPr="00C65EC3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byla řádně doručena v požadované formě ve lhůtě stanovené pro podání žádostí. </w:t>
      </w:r>
    </w:p>
    <w:p w14:paraId="6DBB8741" w14:textId="77777777" w:rsidR="003C3FED" w:rsidRPr="00C65EC3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40A9B9" w14:textId="77777777" w:rsidR="003C3FED" w:rsidRPr="00C65EC3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EC3">
        <w:rPr>
          <w:rFonts w:ascii="Arial" w:hAnsi="Arial" w:cs="Arial"/>
          <w:b/>
          <w:bCs/>
          <w:sz w:val="24"/>
          <w:szCs w:val="24"/>
        </w:rPr>
        <w:t>b) dodržení podmínek dle čl. 1 Zásad:</w:t>
      </w:r>
    </w:p>
    <w:p w14:paraId="21BBECCF" w14:textId="77777777" w:rsidR="003C3FED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178896E" w14:textId="77777777" w:rsidR="003C3FED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Žádost splňuje základní podmínku pro poskytnutí individuální dotace</w:t>
      </w:r>
      <w:r>
        <w:rPr>
          <w:rFonts w:ascii="Arial" w:hAnsi="Arial" w:cs="Arial"/>
          <w:bCs/>
          <w:sz w:val="24"/>
          <w:szCs w:val="24"/>
        </w:rPr>
        <w:t xml:space="preserve">, a to z důvodu, že se jedná o projekt investičního charakteru, který předpokládá velký objem financování z rozpočtu Ministerstva pro místní rozvoj a zároveň tedy příslib financování z rozpočtu Olomouckého kraje. </w:t>
      </w:r>
    </w:p>
    <w:p w14:paraId="483D1EB2" w14:textId="77777777" w:rsidR="003C3FED" w:rsidRDefault="003C3FED" w:rsidP="003C3FED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</w:p>
    <w:p w14:paraId="6BCF756B" w14:textId="77777777" w:rsidR="003C3FED" w:rsidRPr="005F5D6D" w:rsidRDefault="003C3FED" w:rsidP="003C3FED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Projekt je realizován v oblasti s velkým potenciálem pro oblast cestovního ruchu. Realizace projektu bude mít pozitivní dopad na rozvoj dotčeného strukturálně postiženého území. </w:t>
      </w:r>
    </w:p>
    <w:p w14:paraId="5AC63439" w14:textId="5D6C3766" w:rsidR="003C3FED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B6F84">
        <w:rPr>
          <w:rFonts w:ascii="Arial" w:hAnsi="Arial" w:cs="Arial"/>
          <w:bCs/>
          <w:sz w:val="24"/>
          <w:szCs w:val="24"/>
        </w:rPr>
        <w:t xml:space="preserve"> </w:t>
      </w:r>
    </w:p>
    <w:p w14:paraId="00CE4A20" w14:textId="77777777" w:rsidR="003C3FED" w:rsidRPr="006336EA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36EA">
        <w:rPr>
          <w:rFonts w:ascii="Arial" w:hAnsi="Arial" w:cs="Arial"/>
          <w:b/>
          <w:bCs/>
          <w:sz w:val="24"/>
          <w:szCs w:val="24"/>
        </w:rPr>
        <w:t>Žádost splňuje požadavek na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4FE51D2" w14:textId="77777777" w:rsidR="003C3FED" w:rsidRPr="00C65EC3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- realizaci v územním obvodu Olomouckého kraje,</w:t>
      </w:r>
    </w:p>
    <w:p w14:paraId="2B958E81" w14:textId="77777777" w:rsidR="003C3FED" w:rsidRPr="00C65EC3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shodu s podporovanými oblastmi, </w:t>
      </w:r>
    </w:p>
    <w:p w14:paraId="2388A617" w14:textId="37B7F851" w:rsidR="003C3FED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projekt je přínosem pro Olomoucký kraj a jeho obyvatele z titulu významnosti pro oblast oblasti cestovního ruchu </w:t>
      </w:r>
    </w:p>
    <w:p w14:paraId="27BE08E7" w14:textId="32299388" w:rsidR="00EB19EB" w:rsidRDefault="00EB19EB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5895E3" w14:textId="77777777" w:rsidR="003C3FED" w:rsidRPr="00C65EC3" w:rsidRDefault="003C3FED" w:rsidP="003C3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3F724D2" w14:textId="1D423E4F" w:rsidR="003C3FED" w:rsidRPr="00D8273B" w:rsidRDefault="003C3FED" w:rsidP="003C3F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Projekt </w:t>
      </w:r>
      <w:r w:rsidRPr="006336EA">
        <w:rPr>
          <w:rFonts w:ascii="Arial" w:hAnsi="Arial" w:cs="Arial"/>
          <w:sz w:val="24"/>
          <w:szCs w:val="24"/>
        </w:rPr>
        <w:t>naplňuje podmínku významnosti stanovenou v Zásadách pro poskytování individuálních dotací z rozpočtu Olomouckého</w:t>
      </w:r>
      <w:r>
        <w:rPr>
          <w:rFonts w:ascii="Arial" w:hAnsi="Arial" w:cs="Arial"/>
          <w:sz w:val="24"/>
          <w:szCs w:val="24"/>
        </w:rPr>
        <w:t xml:space="preserve"> kraje v roce 2021 z důvodu mimořádnosti a celokrajského dopadu projektu</w:t>
      </w:r>
      <w:r w:rsidR="00D8273B">
        <w:rPr>
          <w:rFonts w:ascii="Arial" w:hAnsi="Arial" w:cs="Arial"/>
          <w:sz w:val="24"/>
          <w:szCs w:val="24"/>
        </w:rPr>
        <w:t xml:space="preserve">, nicméně </w:t>
      </w:r>
      <w:r w:rsidR="00D8273B" w:rsidRPr="00D8273B">
        <w:rPr>
          <w:rFonts w:ascii="Arial" w:hAnsi="Arial" w:cs="Arial"/>
          <w:b/>
          <w:sz w:val="24"/>
          <w:szCs w:val="24"/>
        </w:rPr>
        <w:t>n</w:t>
      </w:r>
      <w:r w:rsidRPr="00D8273B">
        <w:rPr>
          <w:rFonts w:ascii="Arial" w:hAnsi="Arial" w:cs="Arial"/>
          <w:b/>
          <w:bCs/>
          <w:sz w:val="24"/>
          <w:szCs w:val="24"/>
        </w:rPr>
        <w:t>a uvedený účel bylo možné podat žádost o dotaci</w:t>
      </w:r>
      <w:r w:rsidRPr="00D8273B">
        <w:rPr>
          <w:rFonts w:ascii="Arial" w:hAnsi="Arial" w:cs="Arial"/>
          <w:b/>
          <w:sz w:val="24"/>
          <w:szCs w:val="24"/>
        </w:rPr>
        <w:t xml:space="preserve"> v dotačním programu 13_01_04 Podpora rozvoje cestovního ruchu</w:t>
      </w:r>
      <w:r w:rsidR="00D8273B">
        <w:rPr>
          <w:rFonts w:ascii="Arial" w:hAnsi="Arial" w:cs="Arial"/>
          <w:b/>
          <w:sz w:val="24"/>
          <w:szCs w:val="24"/>
        </w:rPr>
        <w:t xml:space="preserve"> (maximální </w:t>
      </w:r>
      <w:r w:rsidR="00D8273B" w:rsidRPr="00D8273B">
        <w:rPr>
          <w:rFonts w:ascii="Arial" w:hAnsi="Arial" w:cs="Arial"/>
          <w:b/>
          <w:sz w:val="24"/>
          <w:szCs w:val="24"/>
        </w:rPr>
        <w:t xml:space="preserve">podpora </w:t>
      </w:r>
      <w:r w:rsidR="00D8273B" w:rsidRPr="00D8273B">
        <w:rPr>
          <w:rFonts w:ascii="Arial" w:hAnsi="Arial" w:cs="Arial"/>
          <w:b/>
          <w:sz w:val="24"/>
          <w:szCs w:val="24"/>
        </w:rPr>
        <w:t>500 000 Kč)</w:t>
      </w:r>
      <w:r w:rsidR="00D8273B" w:rsidRPr="00D8273B">
        <w:rPr>
          <w:rFonts w:ascii="Arial" w:hAnsi="Arial" w:cs="Arial"/>
          <w:b/>
          <w:sz w:val="24"/>
          <w:szCs w:val="24"/>
        </w:rPr>
        <w:t xml:space="preserve">. </w:t>
      </w:r>
    </w:p>
    <w:p w14:paraId="3C7B7ED0" w14:textId="55AF5099" w:rsidR="009E64A5" w:rsidRPr="00D8273B" w:rsidRDefault="009E64A5" w:rsidP="009E64A5">
      <w:pPr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  <w:r w:rsidRPr="00D8273B">
        <w:rPr>
          <w:rFonts w:ascii="Arial" w:hAnsi="Arial" w:cs="Arial"/>
          <w:sz w:val="24"/>
          <w:szCs w:val="24"/>
        </w:rPr>
        <w:t>Výbor pro rozvoj cestovního ruchu doporuč</w:t>
      </w:r>
      <w:r w:rsidR="00485993" w:rsidRPr="00D8273B">
        <w:rPr>
          <w:rFonts w:ascii="Arial" w:hAnsi="Arial" w:cs="Arial"/>
          <w:sz w:val="24"/>
          <w:szCs w:val="24"/>
        </w:rPr>
        <w:t>il</w:t>
      </w:r>
      <w:r w:rsidRPr="00D8273B">
        <w:rPr>
          <w:rFonts w:ascii="Arial" w:hAnsi="Arial" w:cs="Arial"/>
          <w:sz w:val="24"/>
          <w:szCs w:val="24"/>
        </w:rPr>
        <w:t xml:space="preserve"> svým usnesením č. </w:t>
      </w:r>
      <w:r w:rsidR="00EB19EB" w:rsidRPr="00D8273B">
        <w:rPr>
          <w:rFonts w:ascii="Arial" w:hAnsi="Arial" w:cs="Arial"/>
          <w:sz w:val="24"/>
          <w:szCs w:val="24"/>
        </w:rPr>
        <w:t xml:space="preserve">UVRCR/3/1/2021 </w:t>
      </w:r>
      <w:r w:rsidRPr="00D8273B">
        <w:rPr>
          <w:rFonts w:ascii="Arial" w:hAnsi="Arial" w:cs="Arial"/>
          <w:sz w:val="24"/>
          <w:szCs w:val="24"/>
        </w:rPr>
        <w:t>ze dne 1</w:t>
      </w:r>
      <w:r w:rsidR="00EB19EB" w:rsidRPr="00D8273B">
        <w:rPr>
          <w:rFonts w:ascii="Arial" w:hAnsi="Arial" w:cs="Arial"/>
          <w:sz w:val="24"/>
          <w:szCs w:val="24"/>
        </w:rPr>
        <w:t>9</w:t>
      </w:r>
      <w:r w:rsidRPr="00D8273B">
        <w:rPr>
          <w:rFonts w:ascii="Arial" w:hAnsi="Arial" w:cs="Arial"/>
          <w:sz w:val="24"/>
          <w:szCs w:val="24"/>
        </w:rPr>
        <w:t xml:space="preserve">. </w:t>
      </w:r>
      <w:r w:rsidR="00EB19EB" w:rsidRPr="00D8273B">
        <w:rPr>
          <w:rFonts w:ascii="Arial" w:hAnsi="Arial" w:cs="Arial"/>
          <w:sz w:val="24"/>
          <w:szCs w:val="24"/>
        </w:rPr>
        <w:t>5</w:t>
      </w:r>
      <w:r w:rsidRPr="00D8273B">
        <w:rPr>
          <w:rFonts w:ascii="Arial" w:hAnsi="Arial" w:cs="Arial"/>
          <w:sz w:val="24"/>
          <w:szCs w:val="24"/>
        </w:rPr>
        <w:t>. 202</w:t>
      </w:r>
      <w:r w:rsidR="00F727D2" w:rsidRPr="00D8273B">
        <w:rPr>
          <w:rFonts w:ascii="Arial" w:hAnsi="Arial" w:cs="Arial"/>
          <w:sz w:val="24"/>
          <w:szCs w:val="24"/>
        </w:rPr>
        <w:t>1</w:t>
      </w:r>
      <w:r w:rsidRPr="00D8273B">
        <w:rPr>
          <w:rFonts w:ascii="Arial" w:hAnsi="Arial" w:cs="Arial"/>
          <w:sz w:val="24"/>
          <w:szCs w:val="24"/>
        </w:rPr>
        <w:t xml:space="preserve"> Radě Olomouckého kraje, resp. Zastupitelstvu Olomouckého kraje schválit poskytnutí indi</w:t>
      </w:r>
      <w:r w:rsidR="00F727D2" w:rsidRPr="00D8273B">
        <w:rPr>
          <w:rFonts w:ascii="Arial" w:hAnsi="Arial" w:cs="Arial"/>
          <w:sz w:val="24"/>
          <w:szCs w:val="24"/>
        </w:rPr>
        <w:t>viduálních dotací žadatel</w:t>
      </w:r>
      <w:r w:rsidR="00EB19EB" w:rsidRPr="00D8273B">
        <w:rPr>
          <w:rFonts w:ascii="Arial" w:hAnsi="Arial" w:cs="Arial"/>
          <w:sz w:val="24"/>
          <w:szCs w:val="24"/>
        </w:rPr>
        <w:t>i</w:t>
      </w:r>
      <w:r w:rsidR="00F727D2" w:rsidRPr="00D8273B">
        <w:rPr>
          <w:rFonts w:ascii="Arial" w:hAnsi="Arial" w:cs="Arial"/>
          <w:sz w:val="24"/>
          <w:szCs w:val="24"/>
        </w:rPr>
        <w:t xml:space="preserve"> č. </w:t>
      </w:r>
      <w:r w:rsidR="00EB19EB" w:rsidRPr="00D8273B">
        <w:rPr>
          <w:rFonts w:ascii="Arial" w:hAnsi="Arial" w:cs="Arial"/>
          <w:sz w:val="24"/>
          <w:szCs w:val="24"/>
        </w:rPr>
        <w:t>7</w:t>
      </w:r>
      <w:r w:rsidRPr="00D8273B">
        <w:rPr>
          <w:rFonts w:ascii="Arial" w:hAnsi="Arial" w:cs="Arial"/>
          <w:sz w:val="24"/>
          <w:szCs w:val="24"/>
        </w:rPr>
        <w:t xml:space="preserve"> v navrhované výši. </w:t>
      </w:r>
    </w:p>
    <w:p w14:paraId="6BE29C78" w14:textId="7ADBF00A" w:rsidR="00BC0F87" w:rsidRDefault="00EE5068" w:rsidP="00EE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EE5068">
        <w:rPr>
          <w:rFonts w:ascii="Arial" w:hAnsi="Arial" w:cs="Arial"/>
          <w:b/>
          <w:sz w:val="24"/>
          <w:szCs w:val="24"/>
        </w:rPr>
        <w:t>Rada Olomouckého kraje na své schůzi dn</w:t>
      </w:r>
      <w:r>
        <w:rPr>
          <w:rFonts w:ascii="Arial" w:hAnsi="Arial" w:cs="Arial"/>
          <w:b/>
          <w:sz w:val="24"/>
          <w:szCs w:val="24"/>
        </w:rPr>
        <w:t>e 14. 6. 2021 svým usnesením č. </w:t>
      </w:r>
      <w:r w:rsidRPr="00EE5068">
        <w:rPr>
          <w:rFonts w:ascii="Arial" w:hAnsi="Arial" w:cs="Arial"/>
          <w:b/>
          <w:sz w:val="24"/>
          <w:szCs w:val="24"/>
        </w:rPr>
        <w:t xml:space="preserve">UR/23/15/2021 </w:t>
      </w:r>
      <w:r w:rsidRPr="00EE5068">
        <w:rPr>
          <w:rFonts w:ascii="Arial" w:hAnsi="Arial" w:cs="Arial"/>
          <w:b/>
          <w:sz w:val="24"/>
          <w:szCs w:val="24"/>
          <w:u w:val="single"/>
        </w:rPr>
        <w:t>doporučila ZOK neschválit</w:t>
      </w:r>
      <w:r w:rsidRPr="00EE5068">
        <w:rPr>
          <w:rFonts w:ascii="Arial" w:hAnsi="Arial" w:cs="Arial"/>
          <w:b/>
          <w:sz w:val="24"/>
          <w:szCs w:val="24"/>
        </w:rPr>
        <w:t xml:space="preserve"> poskytnutí dotace příjemci dle bodu 1 usnesení a neschválit uzavření veřejnoprávní smlouvy o poskytnutí dotace dle bodu 2 usnesení.</w:t>
      </w:r>
      <w:r w:rsidR="00D3080B">
        <w:rPr>
          <w:rFonts w:ascii="Arial" w:hAnsi="Arial" w:cs="Arial"/>
          <w:b/>
          <w:sz w:val="24"/>
          <w:szCs w:val="24"/>
        </w:rPr>
        <w:t xml:space="preserve"> </w:t>
      </w:r>
    </w:p>
    <w:p w14:paraId="39298D80" w14:textId="77777777" w:rsidR="00BC0F87" w:rsidRPr="00EE5068" w:rsidRDefault="00BC0F87" w:rsidP="00BC0F87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Důvodem pro uvedené doporučení je </w:t>
      </w:r>
      <w:r w:rsidRPr="003A0490">
        <w:rPr>
          <w:rFonts w:ascii="Arial" w:hAnsi="Arial" w:cs="Arial"/>
          <w:b/>
          <w:bCs/>
          <w:sz w:val="24"/>
          <w:szCs w:val="24"/>
          <w:u w:val="single"/>
        </w:rPr>
        <w:t>nedostatečný objem finančních prostředků pro podporu individuálních žádostí v oblasti cestovního ruchu a vnějších vztahů</w:t>
      </w:r>
      <w:r>
        <w:rPr>
          <w:rFonts w:ascii="Arial" w:hAnsi="Arial" w:cs="Arial"/>
          <w:b/>
          <w:bCs/>
          <w:sz w:val="24"/>
          <w:szCs w:val="24"/>
        </w:rPr>
        <w:t xml:space="preserve">. Pro podporu předchozích individuálních žádostí v oblasti cestovního </w:t>
      </w:r>
      <w:r w:rsidRPr="00D3080B">
        <w:rPr>
          <w:rFonts w:ascii="Arial" w:hAnsi="Arial" w:cs="Arial"/>
          <w:b/>
          <w:bCs/>
          <w:sz w:val="24"/>
          <w:szCs w:val="24"/>
        </w:rPr>
        <w:t>ruchu a vnějších vztahů již byly použity i finanční prostředky z provozního rozpočtu odboru kancelář hejtmana a v současnosti již není možné s ohledem na omezené fin</w:t>
      </w:r>
      <w:r>
        <w:rPr>
          <w:rFonts w:ascii="Arial" w:hAnsi="Arial" w:cs="Arial"/>
          <w:b/>
          <w:bCs/>
          <w:sz w:val="24"/>
          <w:szCs w:val="24"/>
        </w:rPr>
        <w:t>anční</w:t>
      </w:r>
      <w:r w:rsidRPr="00D3080B">
        <w:rPr>
          <w:rFonts w:ascii="Arial" w:hAnsi="Arial" w:cs="Arial"/>
          <w:b/>
          <w:bCs/>
          <w:sz w:val="24"/>
          <w:szCs w:val="24"/>
        </w:rPr>
        <w:t xml:space="preserve"> zdroje podpořit další žádosti.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712EFB20" w14:textId="77777777" w:rsidR="00BC0F87" w:rsidRDefault="00BC0F87" w:rsidP="00BC0F87">
      <w:pPr>
        <w:rPr>
          <w:rFonts w:ascii="Arial" w:hAnsi="Arial" w:cs="Arial"/>
          <w:sz w:val="24"/>
          <w:szCs w:val="24"/>
        </w:rPr>
      </w:pPr>
    </w:p>
    <w:p w14:paraId="01620D35" w14:textId="370E1E95" w:rsidR="00BC0F87" w:rsidRDefault="00BC0F87" w:rsidP="00BC0F87">
      <w:pPr>
        <w:rPr>
          <w:rFonts w:ascii="Arial" w:hAnsi="Arial" w:cs="Arial"/>
          <w:sz w:val="24"/>
          <w:szCs w:val="24"/>
        </w:rPr>
      </w:pPr>
    </w:p>
    <w:p w14:paraId="33B80339" w14:textId="77777777" w:rsidR="00BC0F87" w:rsidRPr="00BC0F87" w:rsidRDefault="00BC0F87" w:rsidP="00BC0F87">
      <w:pPr>
        <w:rPr>
          <w:rFonts w:ascii="Arial" w:hAnsi="Arial" w:cs="Arial"/>
          <w:sz w:val="24"/>
          <w:szCs w:val="24"/>
        </w:rPr>
      </w:pPr>
    </w:p>
    <w:sectPr w:rsidR="00BC0F87" w:rsidRPr="00BC0F87" w:rsidSect="002C1EA3">
      <w:footerReference w:type="default" r:id="rId7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213BA" w14:textId="77777777" w:rsidR="002F0A21" w:rsidRDefault="002F0A21" w:rsidP="00B763B0">
      <w:pPr>
        <w:spacing w:after="0" w:line="240" w:lineRule="auto"/>
      </w:pPr>
      <w:r>
        <w:separator/>
      </w:r>
    </w:p>
  </w:endnote>
  <w:endnote w:type="continuationSeparator" w:id="0">
    <w:p w14:paraId="6F372D5A" w14:textId="77777777" w:rsidR="002F0A21" w:rsidRDefault="002F0A21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7C33A3E7" w:rsidR="00B763B0" w:rsidRDefault="00FE05BA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763B0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B763B0">
      <w:rPr>
        <w:rFonts w:ascii="Arial" w:hAnsi="Arial" w:cs="Arial"/>
        <w:i/>
        <w:iCs/>
        <w:sz w:val="20"/>
        <w:szCs w:val="20"/>
      </w:rPr>
      <w:t xml:space="preserve">. </w:t>
    </w:r>
    <w:r w:rsidR="00EB19EB">
      <w:rPr>
        <w:rFonts w:ascii="Arial" w:hAnsi="Arial" w:cs="Arial"/>
        <w:i/>
        <w:iCs/>
        <w:sz w:val="20"/>
        <w:szCs w:val="20"/>
      </w:rPr>
      <w:t>6</w:t>
    </w:r>
    <w:r w:rsidR="00B763B0">
      <w:rPr>
        <w:rFonts w:ascii="Arial" w:hAnsi="Arial" w:cs="Arial"/>
        <w:i/>
        <w:iCs/>
        <w:sz w:val="20"/>
        <w:szCs w:val="20"/>
      </w:rPr>
      <w:t>. 20</w:t>
    </w:r>
    <w:r w:rsidR="00E20CB2">
      <w:rPr>
        <w:rFonts w:ascii="Arial" w:hAnsi="Arial" w:cs="Arial"/>
        <w:i/>
        <w:iCs/>
        <w:sz w:val="20"/>
        <w:szCs w:val="20"/>
      </w:rPr>
      <w:t>2</w:t>
    </w:r>
    <w:r w:rsidR="00C73F3F">
      <w:rPr>
        <w:rFonts w:ascii="Arial" w:hAnsi="Arial" w:cs="Arial"/>
        <w:i/>
        <w:iCs/>
        <w:sz w:val="20"/>
        <w:szCs w:val="20"/>
      </w:rPr>
      <w:t xml:space="preserve">1 </w:t>
    </w:r>
    <w:r w:rsidR="00B763B0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A0490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044DAE">
      <w:rPr>
        <w:rStyle w:val="slostrnky"/>
        <w:rFonts w:ascii="Arial" w:hAnsi="Arial" w:cs="Arial"/>
        <w:i/>
        <w:iCs/>
        <w:sz w:val="20"/>
        <w:szCs w:val="20"/>
      </w:rPr>
      <w:t>3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25339AB7" w:rsidR="00B763B0" w:rsidRPr="00B763B0" w:rsidRDefault="00EE5068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13. 6</w:t>
    </w:r>
    <w:r w:rsidR="00C73F3F">
      <w:rPr>
        <w:rFonts w:ascii="Arial" w:hAnsi="Arial" w:cs="Arial"/>
        <w:i/>
        <w:iCs/>
        <w:sz w:val="20"/>
        <w:szCs w:val="20"/>
      </w:rPr>
      <w:t>.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B763B0" w:rsidRPr="005C78DB">
      <w:rPr>
        <w:rFonts w:ascii="Arial" w:hAnsi="Arial" w:cs="Arial"/>
        <w:i/>
        <w:iCs/>
        <w:sz w:val="20"/>
        <w:szCs w:val="20"/>
      </w:rPr>
      <w:t xml:space="preserve">Žádosti o poskytnutí individuálních dotací v oblasti </w:t>
    </w:r>
    <w:r w:rsidR="00B763B0">
      <w:rPr>
        <w:rFonts w:ascii="Arial" w:hAnsi="Arial" w:cs="Arial"/>
        <w:i/>
        <w:iCs/>
        <w:sz w:val="20"/>
        <w:szCs w:val="20"/>
      </w:rPr>
      <w:t>cestovního ruchu a vnějších vztahů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D9F98" w14:textId="77777777" w:rsidR="002F0A21" w:rsidRDefault="002F0A21" w:rsidP="00B763B0">
      <w:pPr>
        <w:spacing w:after="0" w:line="240" w:lineRule="auto"/>
      </w:pPr>
      <w:r>
        <w:separator/>
      </w:r>
    </w:p>
  </w:footnote>
  <w:footnote w:type="continuationSeparator" w:id="0">
    <w:p w14:paraId="6E121D9E" w14:textId="77777777" w:rsidR="002F0A21" w:rsidRDefault="002F0A21" w:rsidP="00B7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EDC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331"/>
    <w:multiLevelType w:val="hybridMultilevel"/>
    <w:tmpl w:val="F9B4214C"/>
    <w:lvl w:ilvl="0" w:tplc="FDEE5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36F4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73C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83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06F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0E5D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3F5A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642D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5114D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5DE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827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136D"/>
    <w:multiLevelType w:val="hybridMultilevel"/>
    <w:tmpl w:val="F1609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2250D"/>
    <w:multiLevelType w:val="hybridMultilevel"/>
    <w:tmpl w:val="29FE6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31275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6654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41831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5777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F58F4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A2FB5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81F68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5077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1573E"/>
    <w:multiLevelType w:val="hybridMultilevel"/>
    <w:tmpl w:val="76AAD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0D67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9362C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6625D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650BF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E361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E2BB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D0C08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A04B3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838A7"/>
    <w:multiLevelType w:val="hybridMultilevel"/>
    <w:tmpl w:val="362A79DA"/>
    <w:lvl w:ilvl="0" w:tplc="16D2D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071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84787"/>
    <w:multiLevelType w:val="hybridMultilevel"/>
    <w:tmpl w:val="0A885AF0"/>
    <w:lvl w:ilvl="0" w:tplc="88EC32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5173782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10A5"/>
    <w:multiLevelType w:val="hybridMultilevel"/>
    <w:tmpl w:val="BB26547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62B14"/>
    <w:multiLevelType w:val="hybridMultilevel"/>
    <w:tmpl w:val="CDD4DB00"/>
    <w:lvl w:ilvl="0" w:tplc="A9CA5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39E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276A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C0617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C34E9"/>
    <w:multiLevelType w:val="hybridMultilevel"/>
    <w:tmpl w:val="0B5AB8A6"/>
    <w:lvl w:ilvl="0" w:tplc="366C2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A4CCA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D3E9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849F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F2CE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C1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45A46"/>
    <w:multiLevelType w:val="hybridMultilevel"/>
    <w:tmpl w:val="EA3C9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B0945"/>
    <w:multiLevelType w:val="hybridMultilevel"/>
    <w:tmpl w:val="9962D64C"/>
    <w:lvl w:ilvl="0" w:tplc="2BCEF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5652E"/>
    <w:multiLevelType w:val="hybridMultilevel"/>
    <w:tmpl w:val="70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60E0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5"/>
  </w:num>
  <w:num w:numId="3">
    <w:abstractNumId w:val="25"/>
  </w:num>
  <w:num w:numId="4">
    <w:abstractNumId w:val="38"/>
  </w:num>
  <w:num w:numId="5">
    <w:abstractNumId w:val="8"/>
  </w:num>
  <w:num w:numId="6">
    <w:abstractNumId w:val="22"/>
  </w:num>
  <w:num w:numId="7">
    <w:abstractNumId w:val="31"/>
  </w:num>
  <w:num w:numId="8">
    <w:abstractNumId w:val="23"/>
  </w:num>
  <w:num w:numId="9">
    <w:abstractNumId w:val="43"/>
  </w:num>
  <w:num w:numId="10">
    <w:abstractNumId w:val="29"/>
  </w:num>
  <w:num w:numId="11">
    <w:abstractNumId w:val="47"/>
  </w:num>
  <w:num w:numId="12">
    <w:abstractNumId w:val="1"/>
  </w:num>
  <w:num w:numId="13">
    <w:abstractNumId w:val="40"/>
  </w:num>
  <w:num w:numId="14">
    <w:abstractNumId w:val="36"/>
  </w:num>
  <w:num w:numId="15">
    <w:abstractNumId w:val="20"/>
  </w:num>
  <w:num w:numId="16">
    <w:abstractNumId w:val="9"/>
  </w:num>
  <w:num w:numId="17">
    <w:abstractNumId w:val="2"/>
  </w:num>
  <w:num w:numId="18">
    <w:abstractNumId w:val="27"/>
  </w:num>
  <w:num w:numId="19">
    <w:abstractNumId w:val="32"/>
  </w:num>
  <w:num w:numId="20">
    <w:abstractNumId w:val="37"/>
  </w:num>
  <w:num w:numId="21">
    <w:abstractNumId w:val="30"/>
  </w:num>
  <w:num w:numId="22">
    <w:abstractNumId w:val="41"/>
  </w:num>
  <w:num w:numId="23">
    <w:abstractNumId w:val="10"/>
  </w:num>
  <w:num w:numId="24">
    <w:abstractNumId w:val="21"/>
  </w:num>
  <w:num w:numId="25">
    <w:abstractNumId w:val="14"/>
  </w:num>
  <w:num w:numId="26">
    <w:abstractNumId w:val="19"/>
  </w:num>
  <w:num w:numId="27">
    <w:abstractNumId w:val="3"/>
  </w:num>
  <w:num w:numId="28">
    <w:abstractNumId w:val="44"/>
  </w:num>
  <w:num w:numId="29">
    <w:abstractNumId w:val="6"/>
  </w:num>
  <w:num w:numId="30">
    <w:abstractNumId w:val="34"/>
  </w:num>
  <w:num w:numId="31">
    <w:abstractNumId w:val="26"/>
  </w:num>
  <w:num w:numId="32">
    <w:abstractNumId w:val="5"/>
  </w:num>
  <w:num w:numId="33">
    <w:abstractNumId w:val="17"/>
  </w:num>
  <w:num w:numId="34">
    <w:abstractNumId w:val="28"/>
  </w:num>
  <w:num w:numId="35">
    <w:abstractNumId w:val="11"/>
  </w:num>
  <w:num w:numId="36">
    <w:abstractNumId w:val="0"/>
  </w:num>
  <w:num w:numId="37">
    <w:abstractNumId w:val="12"/>
  </w:num>
  <w:num w:numId="38">
    <w:abstractNumId w:val="46"/>
  </w:num>
  <w:num w:numId="39">
    <w:abstractNumId w:val="13"/>
  </w:num>
  <w:num w:numId="40">
    <w:abstractNumId w:val="49"/>
  </w:num>
  <w:num w:numId="41">
    <w:abstractNumId w:val="24"/>
  </w:num>
  <w:num w:numId="42">
    <w:abstractNumId w:val="39"/>
  </w:num>
  <w:num w:numId="43">
    <w:abstractNumId w:val="4"/>
  </w:num>
  <w:num w:numId="44">
    <w:abstractNumId w:val="16"/>
  </w:num>
  <w:num w:numId="45">
    <w:abstractNumId w:val="15"/>
  </w:num>
  <w:num w:numId="46">
    <w:abstractNumId w:val="42"/>
  </w:num>
  <w:num w:numId="47">
    <w:abstractNumId w:val="18"/>
  </w:num>
  <w:num w:numId="48">
    <w:abstractNumId w:val="7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157D6"/>
    <w:rsid w:val="00044DAE"/>
    <w:rsid w:val="0005713E"/>
    <w:rsid w:val="000678F6"/>
    <w:rsid w:val="000D04F3"/>
    <w:rsid w:val="000D430C"/>
    <w:rsid w:val="000F76BE"/>
    <w:rsid w:val="001368DA"/>
    <w:rsid w:val="00143AF9"/>
    <w:rsid w:val="00154DA9"/>
    <w:rsid w:val="00186164"/>
    <w:rsid w:val="001C6B25"/>
    <w:rsid w:val="001E66A3"/>
    <w:rsid w:val="0020173D"/>
    <w:rsid w:val="0020795B"/>
    <w:rsid w:val="00223F3D"/>
    <w:rsid w:val="00236E97"/>
    <w:rsid w:val="00247610"/>
    <w:rsid w:val="0025786E"/>
    <w:rsid w:val="00263ADF"/>
    <w:rsid w:val="00271BFA"/>
    <w:rsid w:val="00273E7D"/>
    <w:rsid w:val="0028306F"/>
    <w:rsid w:val="00287695"/>
    <w:rsid w:val="00291B22"/>
    <w:rsid w:val="002C1EA3"/>
    <w:rsid w:val="002F0A21"/>
    <w:rsid w:val="00314E44"/>
    <w:rsid w:val="0031672A"/>
    <w:rsid w:val="00350737"/>
    <w:rsid w:val="00392AAB"/>
    <w:rsid w:val="00392BFD"/>
    <w:rsid w:val="00393FCA"/>
    <w:rsid w:val="003A0490"/>
    <w:rsid w:val="003B6FEB"/>
    <w:rsid w:val="003C3FED"/>
    <w:rsid w:val="003F6DD5"/>
    <w:rsid w:val="0040477C"/>
    <w:rsid w:val="0041060B"/>
    <w:rsid w:val="0041426F"/>
    <w:rsid w:val="00433C3E"/>
    <w:rsid w:val="00441C84"/>
    <w:rsid w:val="0046165D"/>
    <w:rsid w:val="00485993"/>
    <w:rsid w:val="00487EA2"/>
    <w:rsid w:val="004E66DD"/>
    <w:rsid w:val="004F574C"/>
    <w:rsid w:val="00501678"/>
    <w:rsid w:val="00517443"/>
    <w:rsid w:val="005266DD"/>
    <w:rsid w:val="005525A2"/>
    <w:rsid w:val="005541C4"/>
    <w:rsid w:val="005549A5"/>
    <w:rsid w:val="005737F5"/>
    <w:rsid w:val="00590E72"/>
    <w:rsid w:val="005A3112"/>
    <w:rsid w:val="005B4E84"/>
    <w:rsid w:val="005C03B2"/>
    <w:rsid w:val="005C5F00"/>
    <w:rsid w:val="005C7E2C"/>
    <w:rsid w:val="005D09B6"/>
    <w:rsid w:val="005F0DAA"/>
    <w:rsid w:val="00607F2D"/>
    <w:rsid w:val="00615096"/>
    <w:rsid w:val="006206DB"/>
    <w:rsid w:val="006366A6"/>
    <w:rsid w:val="00643739"/>
    <w:rsid w:val="006500F0"/>
    <w:rsid w:val="006644BA"/>
    <w:rsid w:val="00671C9A"/>
    <w:rsid w:val="006A2CBD"/>
    <w:rsid w:val="006D7AAC"/>
    <w:rsid w:val="006E4083"/>
    <w:rsid w:val="00704D55"/>
    <w:rsid w:val="007368C0"/>
    <w:rsid w:val="007440C9"/>
    <w:rsid w:val="00747F44"/>
    <w:rsid w:val="00782E3A"/>
    <w:rsid w:val="007D5D42"/>
    <w:rsid w:val="007D71E4"/>
    <w:rsid w:val="007F29A4"/>
    <w:rsid w:val="00812375"/>
    <w:rsid w:val="00827324"/>
    <w:rsid w:val="008407F2"/>
    <w:rsid w:val="00844478"/>
    <w:rsid w:val="00854B0D"/>
    <w:rsid w:val="008564A5"/>
    <w:rsid w:val="00872FBA"/>
    <w:rsid w:val="0089250B"/>
    <w:rsid w:val="008A15FA"/>
    <w:rsid w:val="008A6C90"/>
    <w:rsid w:val="008C173A"/>
    <w:rsid w:val="008C183A"/>
    <w:rsid w:val="008C4D47"/>
    <w:rsid w:val="008D5B8A"/>
    <w:rsid w:val="008E2333"/>
    <w:rsid w:val="008E5452"/>
    <w:rsid w:val="008F5943"/>
    <w:rsid w:val="00942675"/>
    <w:rsid w:val="0094347D"/>
    <w:rsid w:val="00953798"/>
    <w:rsid w:val="009673FD"/>
    <w:rsid w:val="00985408"/>
    <w:rsid w:val="00994B9E"/>
    <w:rsid w:val="00994F87"/>
    <w:rsid w:val="009A2391"/>
    <w:rsid w:val="009A4BDB"/>
    <w:rsid w:val="009A6C71"/>
    <w:rsid w:val="009C0111"/>
    <w:rsid w:val="009C2D20"/>
    <w:rsid w:val="009C68D2"/>
    <w:rsid w:val="009C766E"/>
    <w:rsid w:val="009C7A28"/>
    <w:rsid w:val="009D7A2F"/>
    <w:rsid w:val="009E2CE4"/>
    <w:rsid w:val="009E64A5"/>
    <w:rsid w:val="009F47E7"/>
    <w:rsid w:val="00A05328"/>
    <w:rsid w:val="00A11D21"/>
    <w:rsid w:val="00A14232"/>
    <w:rsid w:val="00A24A0E"/>
    <w:rsid w:val="00A5238B"/>
    <w:rsid w:val="00A5614C"/>
    <w:rsid w:val="00A57F26"/>
    <w:rsid w:val="00A62656"/>
    <w:rsid w:val="00A71F95"/>
    <w:rsid w:val="00AA0F0B"/>
    <w:rsid w:val="00AC2BB5"/>
    <w:rsid w:val="00AE1600"/>
    <w:rsid w:val="00AF5C61"/>
    <w:rsid w:val="00B01ED6"/>
    <w:rsid w:val="00B07E5A"/>
    <w:rsid w:val="00B12225"/>
    <w:rsid w:val="00B343FF"/>
    <w:rsid w:val="00B4776F"/>
    <w:rsid w:val="00B505DF"/>
    <w:rsid w:val="00B537D9"/>
    <w:rsid w:val="00B577A8"/>
    <w:rsid w:val="00B63FDC"/>
    <w:rsid w:val="00B763B0"/>
    <w:rsid w:val="00B84454"/>
    <w:rsid w:val="00B85F02"/>
    <w:rsid w:val="00B906F1"/>
    <w:rsid w:val="00B96CBE"/>
    <w:rsid w:val="00BB2E87"/>
    <w:rsid w:val="00BC0F87"/>
    <w:rsid w:val="00BC1E85"/>
    <w:rsid w:val="00BC78AD"/>
    <w:rsid w:val="00C06898"/>
    <w:rsid w:val="00C1389D"/>
    <w:rsid w:val="00C15030"/>
    <w:rsid w:val="00C25EDC"/>
    <w:rsid w:val="00C329F7"/>
    <w:rsid w:val="00C73F3F"/>
    <w:rsid w:val="00CA3497"/>
    <w:rsid w:val="00CB11A1"/>
    <w:rsid w:val="00D0773B"/>
    <w:rsid w:val="00D158A9"/>
    <w:rsid w:val="00D228C3"/>
    <w:rsid w:val="00D25FCD"/>
    <w:rsid w:val="00D3080B"/>
    <w:rsid w:val="00D44714"/>
    <w:rsid w:val="00D67ABA"/>
    <w:rsid w:val="00D7106D"/>
    <w:rsid w:val="00D72937"/>
    <w:rsid w:val="00D76571"/>
    <w:rsid w:val="00D8273B"/>
    <w:rsid w:val="00DA41CA"/>
    <w:rsid w:val="00DD1C35"/>
    <w:rsid w:val="00DD72C5"/>
    <w:rsid w:val="00DF62AE"/>
    <w:rsid w:val="00DF7B5E"/>
    <w:rsid w:val="00E01C89"/>
    <w:rsid w:val="00E20CB2"/>
    <w:rsid w:val="00E232DD"/>
    <w:rsid w:val="00E23575"/>
    <w:rsid w:val="00E27296"/>
    <w:rsid w:val="00E57AFB"/>
    <w:rsid w:val="00E85A83"/>
    <w:rsid w:val="00E9036B"/>
    <w:rsid w:val="00EB19EB"/>
    <w:rsid w:val="00EC4749"/>
    <w:rsid w:val="00ED611F"/>
    <w:rsid w:val="00EE5068"/>
    <w:rsid w:val="00EE608A"/>
    <w:rsid w:val="00EF5A32"/>
    <w:rsid w:val="00F0236C"/>
    <w:rsid w:val="00F2209A"/>
    <w:rsid w:val="00F30504"/>
    <w:rsid w:val="00F40A3B"/>
    <w:rsid w:val="00F4555F"/>
    <w:rsid w:val="00F4602D"/>
    <w:rsid w:val="00F638DA"/>
    <w:rsid w:val="00F727D2"/>
    <w:rsid w:val="00F95E11"/>
    <w:rsid w:val="00FB52E8"/>
    <w:rsid w:val="00FB569A"/>
    <w:rsid w:val="00FC4B5E"/>
    <w:rsid w:val="00FD02DA"/>
    <w:rsid w:val="00F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Vyhnálková Taťána</cp:lastModifiedBy>
  <cp:revision>8</cp:revision>
  <cp:lastPrinted>2019-03-14T13:13:00Z</cp:lastPrinted>
  <dcterms:created xsi:type="dcterms:W3CDTF">2021-06-15T08:56:00Z</dcterms:created>
  <dcterms:modified xsi:type="dcterms:W3CDTF">2021-06-16T09:03:00Z</dcterms:modified>
</cp:coreProperties>
</file>