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527CB9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</w:t>
      </w:r>
      <w:r w:rsidRPr="00473496">
        <w:t>usnesením č. UZ/2/17/2020 ze dne 21. 12. 2020 schválilo rozpočet Olomouckého kraje na rok 2021</w:t>
      </w:r>
      <w:r>
        <w:t xml:space="preserve">, </w:t>
      </w:r>
      <w:r w:rsidRPr="00473496">
        <w:t xml:space="preserve">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2021</w:t>
      </w:r>
      <w:r>
        <w:t xml:space="preserve"> a</w:t>
      </w:r>
      <w:r w:rsidRPr="0072049C">
        <w:t xml:space="preserve"> uložilo </w:t>
      </w:r>
      <w:r w:rsidRPr="003C3304">
        <w:t xml:space="preserve">Radě Olomouckého kraje </w:t>
      </w:r>
      <w:r w:rsidRPr="003C73F8">
        <w:t>informovat pravidelně Zastupitelstvo Olomouckého kraje o provedených rozpočtových změnách</w:t>
      </w:r>
      <w: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Při tvorbě materiálu o rozpočtových změnách zpracoval vždy odbor ekonomický souhrnný materiál, který předkládal na ROK a následně na ZOK ke schválení.                        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CD5B97">
        <w:rPr>
          <w:rFonts w:cs="Arial"/>
          <w:szCs w:val="24"/>
        </w:rPr>
        <w:t xml:space="preserve"> účinností od 3. 5. 2021</w:t>
      </w:r>
      <w:r>
        <w:rPr>
          <w:rFonts w:cs="Arial"/>
          <w:szCs w:val="24"/>
        </w:rPr>
        <w:t xml:space="preserve"> je </w:t>
      </w:r>
      <w:r w:rsidRPr="00CD5B97">
        <w:rPr>
          <w:rFonts w:cs="Arial"/>
          <w:szCs w:val="24"/>
        </w:rPr>
        <w:t>stanov</w:t>
      </w:r>
      <w:r>
        <w:rPr>
          <w:rFonts w:cs="Arial"/>
          <w:szCs w:val="24"/>
        </w:rPr>
        <w:t>en nový</w:t>
      </w:r>
      <w:r w:rsidRPr="00CD5B97">
        <w:rPr>
          <w:rFonts w:cs="Arial"/>
          <w:szCs w:val="24"/>
        </w:rPr>
        <w:t xml:space="preserve"> postup předkládání materiálů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</w:t>
      </w:r>
      <w:r>
        <w:rPr>
          <w:rFonts w:cs="Arial"/>
          <w:szCs w:val="24"/>
        </w:rPr>
        <w:t>ch</w:t>
      </w:r>
      <w:r w:rsidRPr="00FA743B"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odborů </w:t>
      </w:r>
      <w:r>
        <w:rPr>
          <w:rFonts w:cs="Arial"/>
          <w:szCs w:val="24"/>
        </w:rPr>
        <w:t xml:space="preserve">související s rozpočtovými změnami na daném odboru (zapojení nových finančních prostředků, převedení v rámci schváleného rozpočtu odboru, čerpání rezervy atd.) </w:t>
      </w:r>
      <w:r w:rsidRPr="00CD5B97">
        <w:rPr>
          <w:rFonts w:cs="Arial"/>
          <w:szCs w:val="24"/>
        </w:rPr>
        <w:t xml:space="preserve">a zároveň </w:t>
      </w:r>
      <w:r>
        <w:rPr>
          <w:rFonts w:cs="Arial"/>
          <w:szCs w:val="24"/>
        </w:rPr>
        <w:t xml:space="preserve">zpracování </w:t>
      </w:r>
      <w:r w:rsidRPr="00CD5B97">
        <w:rPr>
          <w:rFonts w:cs="Arial"/>
          <w:szCs w:val="24"/>
        </w:rPr>
        <w:t>změn rozpočtu Olomouckého kraje na</w:t>
      </w:r>
      <w:r>
        <w:rPr>
          <w:rFonts w:cs="Arial"/>
          <w:szCs w:val="24"/>
        </w:rPr>
        <w:t xml:space="preserve"> jednání Rady Olomouckého kraje</w:t>
      </w:r>
      <w:r w:rsidRPr="00CD5B97">
        <w:rPr>
          <w:rFonts w:cs="Arial"/>
          <w:szCs w:val="24"/>
        </w:rP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nově </w:t>
      </w:r>
      <w:r w:rsidRPr="00CD5B97">
        <w:rPr>
          <w:rFonts w:cs="Arial"/>
          <w:szCs w:val="24"/>
        </w:rPr>
        <w:t xml:space="preserve">zadávány </w:t>
      </w:r>
      <w:r>
        <w:rPr>
          <w:rFonts w:cs="Arial"/>
          <w:szCs w:val="24"/>
        </w:rPr>
        <w:t xml:space="preserve">                             </w:t>
      </w:r>
      <w:r w:rsidRPr="00CD5B97">
        <w:rPr>
          <w:rFonts w:cs="Arial"/>
          <w:szCs w:val="24"/>
        </w:rPr>
        <w:t xml:space="preserve"> v modulu ROZ (pořizovač rozpočtových dokladů)</w:t>
      </w:r>
      <w:r>
        <w:rPr>
          <w:rFonts w:cs="Arial"/>
          <w:szCs w:val="24"/>
        </w:rPr>
        <w:t xml:space="preserve"> a následně předávány v systému na odbor ekonomický. Elektronizací dochází k odstranění nadměrného vytváření dokumentů – interních sdělení, která byla dříve fyzicky, později elektronicky, předávána na odbor ekonomický, a po schválení v orgánu kraje zase předávána zpět na věcně příslušný odbor</w:t>
      </w:r>
      <w:r w:rsidRPr="00CD5B9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Všechny úkony se dějí v modulu ROZ, včetně podepisování.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 xml:space="preserve">je zásadní, zda 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, další postup je nastaven dle toho, zda </w:t>
      </w:r>
      <w:r w:rsidRPr="00CD5B97">
        <w:rPr>
          <w:rFonts w:cs="Arial"/>
          <w:szCs w:val="24"/>
        </w:rPr>
        <w:t xml:space="preserve"> je schválení úpravy rozpočtu v kompetenci ROK nebo ZOK</w:t>
      </w:r>
      <w:r>
        <w:rPr>
          <w:rFonts w:cs="Arial"/>
          <w:szCs w:val="24"/>
        </w:rPr>
        <w:t xml:space="preserve">.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D3398A">
        <w:rPr>
          <w:rFonts w:cs="Arial"/>
          <w:b/>
          <w:szCs w:val="24"/>
          <w:u w:val="single"/>
        </w:rPr>
        <w:t>je nově rozpočtová změna součástí tohoto materiálu</w:t>
      </w:r>
      <w:r>
        <w:rPr>
          <w:rFonts w:cs="Arial"/>
          <w:b/>
          <w:szCs w:val="24"/>
          <w:u w:val="single"/>
        </w:rPr>
        <w:t>,</w:t>
      </w:r>
      <w:r>
        <w:rPr>
          <w:rFonts w:cs="Arial"/>
          <w:szCs w:val="24"/>
        </w:rPr>
        <w:t xml:space="preserve"> a nebude již předkládána odborem ekonomickým. Odbor ekonomický zajišťuje vygenerování rozpočtové změny k předkládanému materiálu a tato je nově přílohou usnesení.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Sestava je generována přímo ze systému (není již tvořena ručně v programu Excel jako doposud) a texty jednotlivých rozpočtových změn jsou zajišťovány věcně příslušnými odbory. Pravidla pro zpracování materiálů předkládaných k projednání na schůze ROK byla aktualizována s účinností od 3. 5. 2021. 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nadále </w:t>
      </w:r>
      <w:r w:rsidRPr="00FA743B">
        <w:rPr>
          <w:rFonts w:cs="Arial"/>
          <w:szCs w:val="24"/>
        </w:rPr>
        <w:t>součástí materiálu odboru ekonomického.</w:t>
      </w:r>
    </w:p>
    <w:p w:rsidR="00DA1E99" w:rsidRDefault="00391307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 w:rsidR="00DA1E99">
        <w:rPr>
          <w:rFonts w:cs="Arial"/>
          <w:szCs w:val="24"/>
        </w:rPr>
        <w:t xml:space="preserve"> (</w:t>
      </w:r>
      <w:hyperlink r:id="rId8" w:history="1">
        <w:r w:rsidR="00DA1E99" w:rsidRPr="00DA1E99">
          <w:rPr>
            <w:rStyle w:val="Hypertextovodkaz"/>
            <w:rFonts w:cs="Arial"/>
            <w:szCs w:val="24"/>
          </w:rPr>
          <w:t>https://udeska.olkraj.cz/ude</w:t>
        </w:r>
      </w:hyperlink>
      <w:r w:rsidR="00DA1E99"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2021 (</w:t>
      </w:r>
      <w:hyperlink r:id="rId9" w:history="1">
        <w:r w:rsidR="00391307" w:rsidRPr="00391307">
          <w:rPr>
            <w:rStyle w:val="Hypertextovodkaz"/>
            <w:rFonts w:cs="Arial"/>
            <w:szCs w:val="24"/>
          </w:rPr>
          <w:t>https://www.olkraj.cz/rozpoctova-opatreni-2021-cl-5118.html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90606A">
        <w:rPr>
          <w:rFonts w:ascii="Arial" w:hAnsi="Arial" w:cs="Arial"/>
        </w:rPr>
        <w:t>17.5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>č. 194/21 - 234/21 - 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FD7D7D"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Pr="00FD7D7D">
        <w:rPr>
          <w:rFonts w:ascii="Arial" w:hAnsi="Arial" w:cs="Arial"/>
        </w:rPr>
        <w:t>194/21 - 224/21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UR/21/50/2021</w:t>
      </w:r>
      <w:r>
        <w:rPr>
          <w:rFonts w:ascii="Arial" w:hAnsi="Arial" w:cs="Arial"/>
        </w:rPr>
        <w:t>.</w:t>
      </w: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FD7D7D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 sportu, kultury a památkové péče</w:t>
      </w:r>
      <w:r w:rsidR="0054313C" w:rsidRPr="00FD7D7D">
        <w:rPr>
          <w:rFonts w:ascii="Arial" w:hAnsi="Arial" w:cs="Arial"/>
        </w:rPr>
        <w:t xml:space="preserve"> 225/21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54313C" w:rsidRPr="00FD7D7D">
        <w:rPr>
          <w:rFonts w:ascii="Arial" w:hAnsi="Arial" w:cs="Arial"/>
        </w:rPr>
        <w:t>UR/21/18/2021</w:t>
      </w:r>
    </w:p>
    <w:p w:rsidR="00FD7D7D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 podpory řízení příspěvkových organizací</w:t>
      </w:r>
      <w:r w:rsidR="0054313C" w:rsidRPr="00FD7D7D">
        <w:rPr>
          <w:rFonts w:ascii="Arial" w:hAnsi="Arial" w:cs="Arial"/>
        </w:rPr>
        <w:t xml:space="preserve"> 226/21 - 233/21</w:t>
      </w:r>
      <w:r w:rsidRPr="00FD7D7D"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54313C" w:rsidRPr="00FD7D7D">
        <w:rPr>
          <w:rFonts w:ascii="Arial" w:hAnsi="Arial" w:cs="Arial"/>
        </w:rPr>
        <w:t>UR/21/11/2021</w:t>
      </w:r>
    </w:p>
    <w:p w:rsidR="0016339C" w:rsidRPr="00FD7D7D" w:rsidRDefault="00FD7D7D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>dbor investic</w:t>
      </w:r>
      <w:r w:rsidR="0054313C" w:rsidRPr="00FD7D7D">
        <w:rPr>
          <w:rFonts w:ascii="Arial" w:hAnsi="Arial" w:cs="Arial"/>
        </w:rPr>
        <w:t xml:space="preserve"> 234/21</w:t>
      </w:r>
      <w:r>
        <w:rPr>
          <w:rFonts w:ascii="Arial" w:hAnsi="Arial" w:cs="Arial"/>
        </w:rPr>
        <w:t>,</w:t>
      </w:r>
      <w:r w:rsidR="0054313C" w:rsidRPr="00FD7D7D"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 xml:space="preserve">schváleno usnesením ROK č. </w:t>
      </w:r>
      <w:r w:rsidR="0054313C" w:rsidRPr="00FD7D7D">
        <w:rPr>
          <w:rFonts w:ascii="Arial" w:hAnsi="Arial" w:cs="Arial"/>
        </w:rPr>
        <w:t>UR/21/42/2021</w:t>
      </w:r>
      <w:r w:rsidR="00CF1186" w:rsidRPr="00FD7D7D">
        <w:rPr>
          <w:rFonts w:ascii="Arial" w:hAnsi="Arial" w:cs="Arial"/>
        </w:rPr>
        <w:t>.</w:t>
      </w:r>
    </w:p>
    <w:p w:rsidR="00CF1186" w:rsidRDefault="00CF1186" w:rsidP="00ED02F0">
      <w:pPr>
        <w:jc w:val="both"/>
        <w:rPr>
          <w:rFonts w:ascii="Arial" w:hAnsi="Arial" w:cs="Arial"/>
        </w:rPr>
      </w:pPr>
    </w:p>
    <w:p w:rsidR="00CF1186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5B671B">
        <w:rPr>
          <w:rFonts w:ascii="Arial" w:hAnsi="Arial" w:cs="Arial"/>
        </w:rPr>
        <w:t>31.5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 w:rsidR="00DA2540">
        <w:rPr>
          <w:rFonts w:ascii="Arial" w:hAnsi="Arial" w:cs="Arial"/>
        </w:rPr>
        <w:t>č. 235/21 - 257/21 a 260/21 - 271/21 - P</w:t>
      </w:r>
      <w:r w:rsidR="00CF1186" w:rsidRPr="00CF1186">
        <w:rPr>
          <w:rFonts w:ascii="Arial" w:hAnsi="Arial" w:cs="Arial"/>
        </w:rPr>
        <w:t>říloha č. 02</w:t>
      </w:r>
      <w:r w:rsidR="00DA2540">
        <w:rPr>
          <w:rFonts w:ascii="Arial" w:hAnsi="Arial" w:cs="Arial"/>
        </w:rPr>
        <w:t>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235/21 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257/21, schváleno usnesením ROK č.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UR/22/19/2021.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260/21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UR/22/58/2021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261/21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UR/22/70/2021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262/21,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UR/22/53/2021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životního prostředí a zemědělství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263/21,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UR/22/45/2021</w:t>
      </w:r>
    </w:p>
    <w:p w:rsidR="00DA2540" w:rsidRP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264/21,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UR/22/44/2021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265/21,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UR/22/43/2021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266/21,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UR/22/47/2021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5C566C" w:rsidRPr="00E20465">
        <w:rPr>
          <w:rFonts w:ascii="Arial" w:hAnsi="Arial" w:cs="Arial"/>
        </w:rPr>
        <w:t>sportu, kultury a památkové péče</w:t>
      </w:r>
      <w:r w:rsidR="005C566C">
        <w:rPr>
          <w:rFonts w:ascii="Arial" w:hAnsi="Arial" w:cs="Arial"/>
        </w:rPr>
        <w:t xml:space="preserve"> </w:t>
      </w:r>
      <w:r w:rsidR="005C566C">
        <w:rPr>
          <w:rFonts w:ascii="Arial" w:hAnsi="Arial" w:cs="Arial"/>
        </w:rPr>
        <w:t>267/21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 w:rsidR="005C566C">
        <w:rPr>
          <w:rFonts w:ascii="Arial" w:hAnsi="Arial" w:cs="Arial"/>
        </w:rPr>
        <w:t xml:space="preserve"> </w:t>
      </w:r>
      <w:r w:rsidR="005C566C">
        <w:rPr>
          <w:rFonts w:ascii="Arial" w:hAnsi="Arial" w:cs="Arial"/>
        </w:rPr>
        <w:t>UR/22/37/2021</w:t>
      </w:r>
    </w:p>
    <w:p w:rsidR="005C566C" w:rsidRDefault="005C566C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UR/22/39/2021</w:t>
      </w:r>
    </w:p>
    <w:p w:rsidR="005C566C" w:rsidRDefault="005C566C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26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5C566C">
        <w:rPr>
          <w:rFonts w:ascii="Arial" w:hAnsi="Arial" w:cs="Arial"/>
        </w:rPr>
        <w:t>UR/22/40/2021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5C566C">
        <w:rPr>
          <w:rFonts w:ascii="Arial" w:hAnsi="Arial" w:cs="Arial"/>
        </w:rPr>
        <w:t>dopravy a silničního hospodářství</w:t>
      </w:r>
      <w:r w:rsidR="005C566C">
        <w:rPr>
          <w:rFonts w:ascii="Arial" w:hAnsi="Arial" w:cs="Arial"/>
        </w:rPr>
        <w:t xml:space="preserve"> </w:t>
      </w:r>
      <w:r w:rsidR="005C566C">
        <w:rPr>
          <w:rFonts w:ascii="Arial" w:hAnsi="Arial" w:cs="Arial"/>
        </w:rPr>
        <w:t>270/21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 w:rsidR="005C566C">
        <w:rPr>
          <w:rFonts w:ascii="Arial" w:hAnsi="Arial" w:cs="Arial"/>
        </w:rPr>
        <w:t xml:space="preserve"> </w:t>
      </w:r>
      <w:r w:rsidR="005C566C">
        <w:rPr>
          <w:rFonts w:ascii="Arial" w:hAnsi="Arial" w:cs="Arial"/>
        </w:rPr>
        <w:t>UR/22/32/2021</w:t>
      </w:r>
    </w:p>
    <w:p w:rsidR="005C566C" w:rsidRPr="00DA2540" w:rsidRDefault="005C566C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</w:t>
      </w:r>
      <w:r w:rsidRPr="005C566C">
        <w:rPr>
          <w:rFonts w:ascii="Arial" w:hAnsi="Arial" w:cs="Arial"/>
        </w:rPr>
        <w:t>271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UR/22/46/2021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5B671B">
        <w:rPr>
          <w:rFonts w:ascii="Arial" w:hAnsi="Arial" w:cs="Arial"/>
        </w:rPr>
        <w:t>31.5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5B671B">
        <w:rPr>
          <w:rFonts w:ascii="Arial" w:hAnsi="Arial" w:cs="Arial"/>
        </w:rPr>
        <w:t>25</w:t>
      </w:r>
      <w:r w:rsidR="00CF1186">
        <w:rPr>
          <w:rFonts w:ascii="Arial" w:hAnsi="Arial" w:cs="Arial"/>
        </w:rPr>
        <w:t>8</w:t>
      </w:r>
      <w:r w:rsidR="005B671B">
        <w:rPr>
          <w:rFonts w:ascii="Arial" w:hAnsi="Arial" w:cs="Arial"/>
        </w:rPr>
        <w:t>/21 - 259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50036E">
        <w:rPr>
          <w:rFonts w:ascii="Arial" w:hAnsi="Arial" w:cs="Arial"/>
        </w:rPr>
        <w:t>0</w:t>
      </w:r>
      <w:r w:rsidR="00905FB8">
        <w:rPr>
          <w:rFonts w:ascii="Arial" w:hAnsi="Arial" w:cs="Arial"/>
        </w:rPr>
        <w:t>3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165BD1">
        <w:rPr>
          <w:rFonts w:ascii="Arial" w:hAnsi="Arial" w:cs="Arial"/>
        </w:rPr>
        <w:t>17.5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5C566C">
        <w:rPr>
          <w:rFonts w:ascii="Arial" w:hAnsi="Arial" w:cs="Arial"/>
        </w:rPr>
        <w:t>4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165BD1">
        <w:rPr>
          <w:rFonts w:ascii="Arial" w:hAnsi="Arial" w:cs="Arial"/>
        </w:rPr>
        <w:t>2</w:t>
      </w:r>
      <w:r w:rsidR="005C566C">
        <w:rPr>
          <w:rFonts w:ascii="Arial" w:hAnsi="Arial" w:cs="Arial"/>
        </w:rPr>
        <w:t>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165BD1">
        <w:rPr>
          <w:rFonts w:ascii="Arial" w:hAnsi="Arial" w:cs="Arial"/>
        </w:rPr>
        <w:t>31.5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65BD1">
        <w:rPr>
          <w:rFonts w:ascii="Arial" w:hAnsi="Arial" w:cs="Arial"/>
        </w:rPr>
        <w:t>2</w:t>
      </w:r>
      <w:r w:rsidR="005C566C">
        <w:rPr>
          <w:rFonts w:ascii="Arial" w:hAnsi="Arial" w:cs="Arial"/>
        </w:rPr>
        <w:t>4</w:t>
      </w:r>
      <w:r w:rsidR="00165BD1">
        <w:rPr>
          <w:rFonts w:ascii="Arial" w:hAnsi="Arial" w:cs="Arial"/>
        </w:rPr>
        <w:t xml:space="preserve"> - 4</w:t>
      </w:r>
      <w:r w:rsidR="005C566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3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165BD1">
        <w:rPr>
          <w:rFonts w:ascii="Arial" w:hAnsi="Arial" w:cs="Arial"/>
        </w:rPr>
        <w:t>31.5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165BD1">
        <w:rPr>
          <w:rFonts w:ascii="Arial" w:hAnsi="Arial" w:cs="Arial"/>
        </w:rPr>
        <w:t>4</w:t>
      </w:r>
      <w:r w:rsidR="005C566C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165BD1">
        <w:rPr>
          <w:rFonts w:ascii="Arial" w:hAnsi="Arial" w:cs="Arial"/>
        </w:rPr>
        <w:t>4</w:t>
      </w:r>
      <w:r w:rsidR="005C566C">
        <w:rPr>
          <w:rFonts w:ascii="Arial" w:hAnsi="Arial" w:cs="Arial"/>
        </w:rPr>
        <w:t>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527CB9">
      <w:rPr>
        <w:rFonts w:ascii="Arial" w:hAnsi="Arial" w:cs="Arial"/>
        <w:i/>
        <w:sz w:val="20"/>
        <w:szCs w:val="20"/>
      </w:rPr>
      <w:t>21.6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C566C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527CB9">
      <w:rPr>
        <w:rFonts w:ascii="Arial" w:hAnsi="Arial" w:cs="Arial"/>
        <w:i/>
        <w:sz w:val="20"/>
        <w:szCs w:val="20"/>
      </w:rPr>
      <w:t>4</w:t>
    </w:r>
    <w:r w:rsidR="005C566C">
      <w:rPr>
        <w:rFonts w:ascii="Arial" w:hAnsi="Arial" w:cs="Arial"/>
        <w:i/>
        <w:sz w:val="20"/>
        <w:szCs w:val="20"/>
      </w:rPr>
      <w:t>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27CB9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3885A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2021-cl-5118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8540-6AC1-47E2-A9FC-83695659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760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14</cp:revision>
  <cp:lastPrinted>2021-06-02T12:48:00Z</cp:lastPrinted>
  <dcterms:created xsi:type="dcterms:W3CDTF">2021-06-01T12:56:00Z</dcterms:created>
  <dcterms:modified xsi:type="dcterms:W3CDTF">2021-06-02T13:54:00Z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