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6B3" w:rsidRDefault="00DA36B3">
      <w:pPr>
        <w:pStyle w:val="Nadpis1"/>
        <w:jc w:val="left"/>
        <w:rPr>
          <w:rFonts w:ascii="Arial" w:hAnsi="Arial" w:cs="Arial"/>
          <w:b/>
          <w:bCs/>
        </w:rPr>
      </w:pPr>
      <w:r>
        <w:rPr>
          <w:rFonts w:ascii="Arial" w:hAnsi="Arial" w:cs="Arial"/>
          <w:b/>
          <w:bCs/>
        </w:rPr>
        <w:t>Důvodová zpráva:</w:t>
      </w:r>
    </w:p>
    <w:p w:rsidR="00DA36B3" w:rsidRPr="001479C2" w:rsidRDefault="00DA36B3">
      <w:pPr>
        <w:rPr>
          <w:sz w:val="24"/>
          <w:szCs w:val="24"/>
        </w:rPr>
      </w:pPr>
    </w:p>
    <w:p w:rsidR="00545E24" w:rsidRPr="00FE001D" w:rsidRDefault="00596276" w:rsidP="00545E24">
      <w:pPr>
        <w:pStyle w:val="Normal"/>
        <w:jc w:val="both"/>
      </w:pPr>
      <w:r>
        <w:t xml:space="preserve">Zastupitelstvu </w:t>
      </w:r>
      <w:r w:rsidR="00AC5AED" w:rsidRPr="00FE001D">
        <w:t>Olomouckého kraje j</w:t>
      </w:r>
      <w:r w:rsidR="00922964" w:rsidRPr="00FE001D">
        <w:t xml:space="preserve">e předkládán návrh nového </w:t>
      </w:r>
      <w:r w:rsidR="00AC5AED" w:rsidRPr="00FE001D">
        <w:t xml:space="preserve">Jednacího řádu </w:t>
      </w:r>
      <w:r w:rsidR="00545E24" w:rsidRPr="00FE001D">
        <w:t xml:space="preserve">výborů Zastupitelstva </w:t>
      </w:r>
      <w:r w:rsidR="00AC5AED" w:rsidRPr="00FE001D">
        <w:t xml:space="preserve">Olomouckého kraje (JŘ </w:t>
      </w:r>
      <w:r w:rsidR="00545E24" w:rsidRPr="00FE001D">
        <w:t>V-Z</w:t>
      </w:r>
      <w:r w:rsidR="00AC5AED" w:rsidRPr="00FE001D">
        <w:t xml:space="preserve">OK). Návrh nového znění JŘ </w:t>
      </w:r>
      <w:r w:rsidR="00545E24" w:rsidRPr="00FE001D">
        <w:t>V-Z</w:t>
      </w:r>
      <w:r w:rsidR="00AC5AED" w:rsidRPr="00FE001D">
        <w:t>OK vychází z potřeby praxe a</w:t>
      </w:r>
      <w:r w:rsidR="00234881" w:rsidRPr="00FE001D">
        <w:t> </w:t>
      </w:r>
      <w:r w:rsidR="00AC5AED" w:rsidRPr="00FE001D">
        <w:t xml:space="preserve">nutnosti </w:t>
      </w:r>
      <w:r w:rsidR="00653208" w:rsidRPr="00FE001D">
        <w:t xml:space="preserve">zapracovat </w:t>
      </w:r>
      <w:r w:rsidR="00711A5E" w:rsidRPr="00FE001D">
        <w:t>do nové</w:t>
      </w:r>
      <w:r w:rsidR="00FE001D" w:rsidRPr="00FE001D">
        <w:t xml:space="preserve"> podoby jednacího řádu </w:t>
      </w:r>
      <w:r w:rsidR="00653208" w:rsidRPr="00FE001D">
        <w:t xml:space="preserve">podmínky distanční účasti členů </w:t>
      </w:r>
      <w:r w:rsidR="00545E24" w:rsidRPr="00FE001D">
        <w:t xml:space="preserve">výborů </w:t>
      </w:r>
      <w:r w:rsidR="00FE001D" w:rsidRPr="00FE001D">
        <w:t xml:space="preserve">na zasedání. Náměty </w:t>
      </w:r>
      <w:r w:rsidR="00545E24" w:rsidRPr="00FE001D">
        <w:t xml:space="preserve">ke změnám JŘ </w:t>
      </w:r>
      <w:r w:rsidR="00FE001D" w:rsidRPr="00FE001D">
        <w:t>V-Z</w:t>
      </w:r>
      <w:r w:rsidR="00545E24" w:rsidRPr="00FE001D">
        <w:t xml:space="preserve">OK jsme čerpali ze spolupráce s předsedy a tajemníky </w:t>
      </w:r>
      <w:r w:rsidR="00FE001D" w:rsidRPr="00FE001D">
        <w:t xml:space="preserve">výborů </w:t>
      </w:r>
      <w:r w:rsidR="00F45557">
        <w:t xml:space="preserve">a komisí </w:t>
      </w:r>
      <w:r w:rsidR="00545E24" w:rsidRPr="00FE001D">
        <w:t xml:space="preserve">s tím, že někteří předsedové po svém nástupu sami iniciativně doporučovali </w:t>
      </w:r>
      <w:r w:rsidR="00825361">
        <w:t>možné</w:t>
      </w:r>
      <w:r w:rsidR="00545E24" w:rsidRPr="00FE001D">
        <w:t xml:space="preserve"> úpravy. S ohledem na množství zřízených </w:t>
      </w:r>
      <w:r w:rsidR="00FE001D" w:rsidRPr="00FE001D">
        <w:t xml:space="preserve">výborů </w:t>
      </w:r>
      <w:r w:rsidR="00F45557">
        <w:t>(</w:t>
      </w:r>
      <w:r w:rsidR="00545E24" w:rsidRPr="00FE001D">
        <w:t>komisí</w:t>
      </w:r>
      <w:r w:rsidR="00F45557">
        <w:t>)</w:t>
      </w:r>
      <w:r w:rsidR="00545E24" w:rsidRPr="00FE001D">
        <w:t xml:space="preserve"> a různorodost </w:t>
      </w:r>
      <w:r w:rsidR="00FE001D" w:rsidRPr="00FE001D">
        <w:t xml:space="preserve">činností </w:t>
      </w:r>
      <w:r w:rsidR="00545E24" w:rsidRPr="00FE001D">
        <w:t xml:space="preserve">byly do jednacího řádu </w:t>
      </w:r>
      <w:r w:rsidR="00FE001D" w:rsidRPr="00FE001D">
        <w:t xml:space="preserve">výborů </w:t>
      </w:r>
      <w:r w:rsidR="00545E24" w:rsidRPr="00FE001D">
        <w:t>zapracovány jen obecné úpravy a byla připravena možnost</w:t>
      </w:r>
      <w:r w:rsidR="00B52A68">
        <w:t xml:space="preserve">, aby si v případě zájmu </w:t>
      </w:r>
      <w:r w:rsidR="00FE001D" w:rsidRPr="00FE001D">
        <w:t xml:space="preserve">výbor </w:t>
      </w:r>
      <w:r w:rsidR="00545E24" w:rsidRPr="00FE001D">
        <w:t>zpracova</w:t>
      </w:r>
      <w:r w:rsidR="00B52A68">
        <w:t xml:space="preserve">l </w:t>
      </w:r>
      <w:r w:rsidR="00545E24" w:rsidRPr="00FE001D">
        <w:t xml:space="preserve">statut, kterým </w:t>
      </w:r>
      <w:r w:rsidR="00FE001D" w:rsidRPr="00FE001D">
        <w:t xml:space="preserve">si </w:t>
      </w:r>
      <w:r w:rsidR="00545E24" w:rsidRPr="00FE001D">
        <w:t xml:space="preserve">blíže vymezí svou odpovědnost, činnosti a další technicko-organizační záležitosti. </w:t>
      </w:r>
    </w:p>
    <w:p w:rsidR="00545E24" w:rsidRPr="00545E24" w:rsidRDefault="00545E24" w:rsidP="00545E24">
      <w:pPr>
        <w:pStyle w:val="Normal"/>
        <w:jc w:val="both"/>
        <w:rPr>
          <w:color w:val="FF0000"/>
        </w:rPr>
      </w:pPr>
    </w:p>
    <w:p w:rsidR="00545E24" w:rsidRPr="00FE001D" w:rsidRDefault="00545E24" w:rsidP="00545E24">
      <w:pPr>
        <w:autoSpaceDE w:val="0"/>
        <w:autoSpaceDN w:val="0"/>
        <w:adjustRightInd w:val="0"/>
        <w:jc w:val="both"/>
        <w:rPr>
          <w:rFonts w:ascii="Arial" w:hAnsi="Arial" w:cs="Arial"/>
          <w:sz w:val="24"/>
          <w:szCs w:val="24"/>
          <w:u w:val="single"/>
        </w:rPr>
      </w:pPr>
      <w:r w:rsidRPr="00FE001D">
        <w:rPr>
          <w:rFonts w:ascii="Arial" w:hAnsi="Arial" w:cs="Arial"/>
          <w:sz w:val="24"/>
          <w:szCs w:val="24"/>
          <w:u w:val="single"/>
        </w:rPr>
        <w:t xml:space="preserve">Přehled hlavních změn v textu JŘ </w:t>
      </w:r>
      <w:r w:rsidR="00FE001D" w:rsidRPr="00FE001D">
        <w:rPr>
          <w:rFonts w:ascii="Arial" w:hAnsi="Arial" w:cs="Arial"/>
          <w:sz w:val="24"/>
          <w:szCs w:val="24"/>
          <w:u w:val="single"/>
        </w:rPr>
        <w:t>V</w:t>
      </w:r>
      <w:r w:rsidRPr="00FE001D">
        <w:rPr>
          <w:rFonts w:ascii="Arial" w:hAnsi="Arial" w:cs="Arial"/>
          <w:sz w:val="24"/>
          <w:szCs w:val="24"/>
          <w:u w:val="single"/>
        </w:rPr>
        <w:t>-</w:t>
      </w:r>
      <w:r w:rsidR="00FE001D" w:rsidRPr="00FE001D">
        <w:rPr>
          <w:rFonts w:ascii="Arial" w:hAnsi="Arial" w:cs="Arial"/>
          <w:sz w:val="24"/>
          <w:szCs w:val="24"/>
          <w:u w:val="single"/>
        </w:rPr>
        <w:t>Z</w:t>
      </w:r>
      <w:r w:rsidRPr="00FE001D">
        <w:rPr>
          <w:rFonts w:ascii="Arial" w:hAnsi="Arial" w:cs="Arial"/>
          <w:sz w:val="24"/>
          <w:szCs w:val="24"/>
          <w:u w:val="single"/>
        </w:rPr>
        <w:t>OK:</w:t>
      </w:r>
    </w:p>
    <w:p w:rsidR="00545E24" w:rsidRDefault="00545E24" w:rsidP="00545E24">
      <w:pPr>
        <w:pStyle w:val="Odstavecseseznamem"/>
        <w:numPr>
          <w:ilvl w:val="0"/>
          <w:numId w:val="37"/>
        </w:numPr>
        <w:autoSpaceDE w:val="0"/>
        <w:autoSpaceDN w:val="0"/>
        <w:adjustRightInd w:val="0"/>
        <w:ind w:left="284" w:hanging="284"/>
        <w:jc w:val="both"/>
        <w:rPr>
          <w:rFonts w:ascii="Arial" w:hAnsi="Arial" w:cs="Arial"/>
          <w:sz w:val="24"/>
          <w:szCs w:val="24"/>
        </w:rPr>
      </w:pPr>
      <w:r w:rsidRPr="007F3626">
        <w:rPr>
          <w:rFonts w:ascii="Arial" w:hAnsi="Arial" w:cs="Arial"/>
          <w:sz w:val="24"/>
          <w:szCs w:val="24"/>
        </w:rPr>
        <w:t xml:space="preserve">JŘ </w:t>
      </w:r>
      <w:r w:rsidR="007F3626" w:rsidRPr="007F3626">
        <w:rPr>
          <w:rFonts w:ascii="Arial" w:hAnsi="Arial" w:cs="Arial"/>
          <w:sz w:val="24"/>
          <w:szCs w:val="24"/>
        </w:rPr>
        <w:t>V</w:t>
      </w:r>
      <w:r w:rsidRPr="007F3626">
        <w:rPr>
          <w:rFonts w:ascii="Arial" w:hAnsi="Arial" w:cs="Arial"/>
          <w:sz w:val="24"/>
          <w:szCs w:val="24"/>
        </w:rPr>
        <w:t>-</w:t>
      </w:r>
      <w:r w:rsidR="007F3626" w:rsidRPr="007F3626">
        <w:rPr>
          <w:rFonts w:ascii="Arial" w:hAnsi="Arial" w:cs="Arial"/>
          <w:sz w:val="24"/>
          <w:szCs w:val="24"/>
        </w:rPr>
        <w:t>Z</w:t>
      </w:r>
      <w:r w:rsidRPr="007F3626">
        <w:rPr>
          <w:rFonts w:ascii="Arial" w:hAnsi="Arial" w:cs="Arial"/>
          <w:sz w:val="24"/>
          <w:szCs w:val="24"/>
        </w:rPr>
        <w:t xml:space="preserve">OK pracuje se skutečností, že člen </w:t>
      </w:r>
      <w:r w:rsidR="007F3626" w:rsidRPr="007F3626">
        <w:rPr>
          <w:rFonts w:ascii="Arial" w:hAnsi="Arial" w:cs="Arial"/>
          <w:sz w:val="24"/>
          <w:szCs w:val="24"/>
        </w:rPr>
        <w:t xml:space="preserve">výboru </w:t>
      </w:r>
      <w:r w:rsidRPr="007F3626">
        <w:rPr>
          <w:rFonts w:ascii="Arial" w:hAnsi="Arial" w:cs="Arial"/>
          <w:sz w:val="24"/>
          <w:szCs w:val="24"/>
        </w:rPr>
        <w:t xml:space="preserve">musí zvažovat informace, které poskytuje veřejnosti ke své činnosti, přičemž se nejedná jen o osobní data, ale obecně o údaje, které podléhají ochraně podle zvláštních právních předpisů – </w:t>
      </w:r>
      <w:r w:rsidRPr="007F3626">
        <w:rPr>
          <w:rFonts w:ascii="Arial" w:hAnsi="Arial" w:cs="Arial"/>
          <w:b/>
          <w:sz w:val="24"/>
          <w:szCs w:val="24"/>
        </w:rPr>
        <w:t xml:space="preserve">čl. 2 odst. </w:t>
      </w:r>
      <w:r w:rsidR="007F3626" w:rsidRPr="007F3626">
        <w:rPr>
          <w:rFonts w:ascii="Arial" w:hAnsi="Arial" w:cs="Arial"/>
          <w:b/>
          <w:sz w:val="24"/>
          <w:szCs w:val="24"/>
        </w:rPr>
        <w:t>6</w:t>
      </w:r>
      <w:r w:rsidRPr="007F3626">
        <w:rPr>
          <w:rFonts w:ascii="Arial" w:hAnsi="Arial" w:cs="Arial"/>
          <w:sz w:val="24"/>
          <w:szCs w:val="24"/>
        </w:rPr>
        <w:t>.</w:t>
      </w:r>
    </w:p>
    <w:p w:rsidR="00AA730E" w:rsidRPr="00AA730E" w:rsidRDefault="007F3626" w:rsidP="00AA730E">
      <w:pPr>
        <w:pStyle w:val="Odstavecseseznamem"/>
        <w:numPr>
          <w:ilvl w:val="0"/>
          <w:numId w:val="37"/>
        </w:numPr>
        <w:autoSpaceDE w:val="0"/>
        <w:autoSpaceDN w:val="0"/>
        <w:adjustRightInd w:val="0"/>
        <w:ind w:left="284" w:hanging="284"/>
        <w:jc w:val="both"/>
        <w:rPr>
          <w:rFonts w:ascii="Arial" w:hAnsi="Arial" w:cs="Arial"/>
          <w:sz w:val="24"/>
          <w:szCs w:val="24"/>
        </w:rPr>
      </w:pPr>
      <w:r w:rsidRPr="00AA730E">
        <w:rPr>
          <w:rFonts w:ascii="Arial" w:hAnsi="Arial" w:cs="Arial"/>
          <w:sz w:val="24"/>
          <w:szCs w:val="24"/>
        </w:rPr>
        <w:t xml:space="preserve">Novela JŘ V- ZOK zpřesňuje podmínky zveřejňování zápisů z jednání výborů – </w:t>
      </w:r>
      <w:r w:rsidR="00AA730E" w:rsidRPr="00AA730E">
        <w:rPr>
          <w:rFonts w:ascii="Arial" w:hAnsi="Arial" w:cs="Arial"/>
          <w:sz w:val="24"/>
          <w:szCs w:val="24"/>
        </w:rPr>
        <w:t>pokud zápis ze zasedání obsahuje údaje, jejichž zpřístupnění brání zvláštní zákony, musí být ke zveřejnění předána anonymizovaná verze. Stejně tak je třeba upozornit na to, pokud předseda výboru požaduje zveřejnit příloh</w:t>
      </w:r>
      <w:r w:rsidR="00C609A3">
        <w:rPr>
          <w:rFonts w:ascii="Arial" w:hAnsi="Arial" w:cs="Arial"/>
          <w:sz w:val="24"/>
          <w:szCs w:val="24"/>
        </w:rPr>
        <w:t>y</w:t>
      </w:r>
      <w:r w:rsidR="00AA730E" w:rsidRPr="00AA730E">
        <w:rPr>
          <w:rFonts w:ascii="Arial" w:hAnsi="Arial" w:cs="Arial"/>
          <w:sz w:val="24"/>
          <w:szCs w:val="24"/>
        </w:rPr>
        <w:t xml:space="preserve"> zápisu, které se standardně nezveřejňují. Taková příloha musí být rovněž doručena v podobě po odstranění údajů, jejichž zpřístupnění brání zvláštní zákony – </w:t>
      </w:r>
      <w:r w:rsidR="00AA730E" w:rsidRPr="00AA730E">
        <w:rPr>
          <w:rFonts w:ascii="Arial" w:hAnsi="Arial" w:cs="Arial"/>
          <w:b/>
          <w:sz w:val="24"/>
          <w:szCs w:val="24"/>
        </w:rPr>
        <w:t>čl. 3 odst. 11</w:t>
      </w:r>
      <w:r w:rsidR="00AA730E" w:rsidRPr="00AA730E">
        <w:rPr>
          <w:rFonts w:ascii="Arial" w:hAnsi="Arial" w:cs="Arial"/>
          <w:sz w:val="24"/>
          <w:szCs w:val="24"/>
        </w:rPr>
        <w:t>.</w:t>
      </w:r>
    </w:p>
    <w:p w:rsidR="00AA730E" w:rsidRPr="00AA730E" w:rsidRDefault="00545E24" w:rsidP="00545E24">
      <w:pPr>
        <w:pStyle w:val="Odstavecseseznamem"/>
        <w:numPr>
          <w:ilvl w:val="0"/>
          <w:numId w:val="37"/>
        </w:numPr>
        <w:autoSpaceDE w:val="0"/>
        <w:autoSpaceDN w:val="0"/>
        <w:adjustRightInd w:val="0"/>
        <w:ind w:left="284" w:hanging="284"/>
        <w:jc w:val="both"/>
        <w:rPr>
          <w:rFonts w:ascii="Arial" w:hAnsi="Arial" w:cs="Arial"/>
          <w:sz w:val="24"/>
          <w:szCs w:val="24"/>
        </w:rPr>
      </w:pPr>
      <w:r w:rsidRPr="00AA730E">
        <w:rPr>
          <w:rFonts w:ascii="Arial" w:hAnsi="Arial" w:cs="Arial"/>
          <w:sz w:val="24"/>
          <w:szCs w:val="24"/>
        </w:rPr>
        <w:t>V </w:t>
      </w:r>
      <w:r w:rsidRPr="00AA730E">
        <w:rPr>
          <w:rFonts w:ascii="Arial" w:hAnsi="Arial" w:cs="Arial"/>
          <w:b/>
          <w:sz w:val="24"/>
          <w:szCs w:val="24"/>
        </w:rPr>
        <w:t>čl. 5</w:t>
      </w:r>
      <w:r w:rsidRPr="00AA730E">
        <w:rPr>
          <w:rFonts w:ascii="Arial" w:hAnsi="Arial" w:cs="Arial"/>
          <w:sz w:val="24"/>
          <w:szCs w:val="24"/>
        </w:rPr>
        <w:t xml:space="preserve"> </w:t>
      </w:r>
      <w:r w:rsidR="00AA730E" w:rsidRPr="00AA730E">
        <w:rPr>
          <w:rFonts w:ascii="Arial" w:hAnsi="Arial" w:cs="Arial"/>
          <w:sz w:val="24"/>
          <w:szCs w:val="24"/>
        </w:rPr>
        <w:t>byl právníkem úřadu doplněn text k činnosti finančního a kontrolního výboru.</w:t>
      </w:r>
    </w:p>
    <w:p w:rsidR="00ED1982" w:rsidRDefault="00CA0FD1" w:rsidP="00ED1982">
      <w:pPr>
        <w:pStyle w:val="Odstavecseseznamem"/>
        <w:numPr>
          <w:ilvl w:val="0"/>
          <w:numId w:val="37"/>
        </w:numPr>
        <w:autoSpaceDE w:val="0"/>
        <w:autoSpaceDN w:val="0"/>
        <w:adjustRightInd w:val="0"/>
        <w:ind w:left="284" w:hanging="284"/>
        <w:jc w:val="both"/>
        <w:rPr>
          <w:rFonts w:ascii="Arial" w:hAnsi="Arial" w:cs="Arial"/>
          <w:sz w:val="24"/>
          <w:szCs w:val="24"/>
        </w:rPr>
      </w:pPr>
      <w:r w:rsidRPr="00CA0FD1">
        <w:rPr>
          <w:rFonts w:ascii="Arial" w:hAnsi="Arial" w:cs="Arial"/>
          <w:sz w:val="24"/>
          <w:szCs w:val="24"/>
        </w:rPr>
        <w:t xml:space="preserve">Zavedena je alternativa </w:t>
      </w:r>
      <w:r w:rsidR="00545E24" w:rsidRPr="00CA0FD1">
        <w:rPr>
          <w:rFonts w:ascii="Arial" w:hAnsi="Arial" w:cs="Arial"/>
          <w:sz w:val="24"/>
          <w:szCs w:val="24"/>
        </w:rPr>
        <w:t>společného jednání výboru</w:t>
      </w:r>
      <w:r w:rsidRPr="00CA0FD1">
        <w:rPr>
          <w:rFonts w:ascii="Arial" w:hAnsi="Arial" w:cs="Arial"/>
          <w:sz w:val="24"/>
          <w:szCs w:val="24"/>
        </w:rPr>
        <w:t xml:space="preserve"> zastupitelstva s komisí rady a </w:t>
      </w:r>
      <w:r w:rsidR="00D76A83">
        <w:rPr>
          <w:rFonts w:ascii="Arial" w:hAnsi="Arial" w:cs="Arial"/>
          <w:sz w:val="24"/>
          <w:szCs w:val="24"/>
        </w:rPr>
        <w:t xml:space="preserve">umožněno je </w:t>
      </w:r>
      <w:r w:rsidR="00545E24" w:rsidRPr="00CA0FD1">
        <w:rPr>
          <w:rFonts w:ascii="Arial" w:hAnsi="Arial" w:cs="Arial"/>
          <w:sz w:val="24"/>
          <w:szCs w:val="24"/>
        </w:rPr>
        <w:t xml:space="preserve">vydání statutu </w:t>
      </w:r>
      <w:r w:rsidRPr="00CA0FD1">
        <w:rPr>
          <w:rFonts w:ascii="Arial" w:hAnsi="Arial" w:cs="Arial"/>
          <w:sz w:val="24"/>
          <w:szCs w:val="24"/>
        </w:rPr>
        <w:t xml:space="preserve">výboru – </w:t>
      </w:r>
      <w:r w:rsidRPr="00CA0FD1">
        <w:rPr>
          <w:rFonts w:ascii="Arial" w:hAnsi="Arial" w:cs="Arial"/>
          <w:b/>
          <w:sz w:val="24"/>
          <w:szCs w:val="24"/>
        </w:rPr>
        <w:t>čl. 6</w:t>
      </w:r>
      <w:r w:rsidRPr="00CA0FD1">
        <w:rPr>
          <w:rFonts w:ascii="Arial" w:hAnsi="Arial" w:cs="Arial"/>
          <w:sz w:val="24"/>
          <w:szCs w:val="24"/>
        </w:rPr>
        <w:t>.</w:t>
      </w:r>
    </w:p>
    <w:p w:rsidR="00545E24" w:rsidRPr="00ED1982" w:rsidRDefault="00545E24" w:rsidP="008C1D52">
      <w:pPr>
        <w:pStyle w:val="Odstavecseseznamem"/>
        <w:numPr>
          <w:ilvl w:val="0"/>
          <w:numId w:val="37"/>
        </w:numPr>
        <w:autoSpaceDE w:val="0"/>
        <w:autoSpaceDN w:val="0"/>
        <w:adjustRightInd w:val="0"/>
        <w:ind w:left="284" w:hanging="284"/>
        <w:jc w:val="both"/>
        <w:rPr>
          <w:rFonts w:ascii="Arial" w:hAnsi="Arial" w:cs="Arial"/>
          <w:sz w:val="24"/>
          <w:szCs w:val="24"/>
        </w:rPr>
      </w:pPr>
      <w:r w:rsidRPr="00ED1982">
        <w:rPr>
          <w:rFonts w:ascii="Arial" w:hAnsi="Arial" w:cs="Arial"/>
          <w:sz w:val="24"/>
          <w:szCs w:val="24"/>
        </w:rPr>
        <w:t xml:space="preserve">Distanční </w:t>
      </w:r>
      <w:r w:rsidR="00CA0FD1" w:rsidRPr="00ED1982">
        <w:rPr>
          <w:rFonts w:ascii="Arial" w:hAnsi="Arial" w:cs="Arial"/>
          <w:sz w:val="24"/>
          <w:szCs w:val="24"/>
        </w:rPr>
        <w:t xml:space="preserve">zasedání výboru </w:t>
      </w:r>
      <w:r w:rsidR="006528A2">
        <w:rPr>
          <w:rFonts w:ascii="Arial" w:hAnsi="Arial" w:cs="Arial"/>
          <w:sz w:val="24"/>
          <w:szCs w:val="24"/>
        </w:rPr>
        <w:t xml:space="preserve">se může uskutečnit </w:t>
      </w:r>
      <w:r w:rsidR="00536018" w:rsidRPr="00ED1982">
        <w:rPr>
          <w:rFonts w:ascii="Arial" w:hAnsi="Arial" w:cs="Arial"/>
          <w:sz w:val="24"/>
          <w:szCs w:val="24"/>
        </w:rPr>
        <w:t>rozhodnutí</w:t>
      </w:r>
      <w:r w:rsidR="006528A2">
        <w:rPr>
          <w:rFonts w:ascii="Arial" w:hAnsi="Arial" w:cs="Arial"/>
          <w:sz w:val="24"/>
          <w:szCs w:val="24"/>
        </w:rPr>
        <w:t>m</w:t>
      </w:r>
      <w:r w:rsidR="00536018" w:rsidRPr="00ED1982">
        <w:rPr>
          <w:rFonts w:ascii="Arial" w:hAnsi="Arial" w:cs="Arial"/>
          <w:sz w:val="24"/>
          <w:szCs w:val="24"/>
        </w:rPr>
        <w:t xml:space="preserve"> předsedy výboru. </w:t>
      </w:r>
      <w:r w:rsidR="00ED1982" w:rsidRPr="00ED1982">
        <w:rPr>
          <w:rFonts w:ascii="Arial" w:hAnsi="Arial" w:cs="Arial"/>
          <w:sz w:val="24"/>
          <w:szCs w:val="24"/>
        </w:rPr>
        <w:t xml:space="preserve">Pokud není online jednání </w:t>
      </w:r>
      <w:r w:rsidR="00ED1982" w:rsidRPr="006528A2">
        <w:rPr>
          <w:rFonts w:ascii="Arial" w:hAnsi="Arial" w:cs="Arial"/>
          <w:sz w:val="24"/>
          <w:szCs w:val="24"/>
        </w:rPr>
        <w:t>výboru svoláváno v</w:t>
      </w:r>
      <w:r w:rsidR="00ED1982" w:rsidRPr="00ED1982">
        <w:rPr>
          <w:rFonts w:ascii="Arial" w:hAnsi="Arial" w:cs="Arial"/>
          <w:sz w:val="24"/>
          <w:szCs w:val="24"/>
        </w:rPr>
        <w:t xml:space="preserve"> době krizového stavu, vyhlášeného podle zvláštního právního předpisu, důvody svolání zasedání touto formou jsou vždy uvedeny v zápisu. </w:t>
      </w:r>
      <w:r w:rsidR="006528A2">
        <w:rPr>
          <w:rFonts w:ascii="Arial" w:hAnsi="Arial" w:cs="Arial"/>
          <w:sz w:val="24"/>
          <w:szCs w:val="24"/>
        </w:rPr>
        <w:t xml:space="preserve">V </w:t>
      </w:r>
      <w:r w:rsidRPr="00ED1982">
        <w:rPr>
          <w:rFonts w:ascii="Arial" w:hAnsi="Arial" w:cs="Arial"/>
          <w:sz w:val="24"/>
          <w:szCs w:val="24"/>
        </w:rPr>
        <w:t xml:space="preserve">případě </w:t>
      </w:r>
      <w:r w:rsidR="00ED1982" w:rsidRPr="00ED1982">
        <w:rPr>
          <w:rFonts w:ascii="Arial" w:hAnsi="Arial" w:cs="Arial"/>
          <w:sz w:val="24"/>
          <w:szCs w:val="24"/>
        </w:rPr>
        <w:t xml:space="preserve">videokonferenčního </w:t>
      </w:r>
      <w:r w:rsidRPr="00ED1982">
        <w:rPr>
          <w:rFonts w:ascii="Arial" w:hAnsi="Arial" w:cs="Arial"/>
          <w:sz w:val="24"/>
          <w:szCs w:val="24"/>
        </w:rPr>
        <w:t xml:space="preserve">jednání </w:t>
      </w:r>
      <w:r w:rsidR="00ED1982" w:rsidRPr="00ED1982">
        <w:rPr>
          <w:rFonts w:ascii="Arial" w:hAnsi="Arial" w:cs="Arial"/>
          <w:sz w:val="24"/>
          <w:szCs w:val="24"/>
        </w:rPr>
        <w:t xml:space="preserve">výborů </w:t>
      </w:r>
      <w:r w:rsidRPr="00ED1982">
        <w:rPr>
          <w:rFonts w:ascii="Arial" w:hAnsi="Arial" w:cs="Arial"/>
          <w:sz w:val="24"/>
          <w:szCs w:val="24"/>
        </w:rPr>
        <w:t xml:space="preserve">krajský úřad nemůže </w:t>
      </w:r>
      <w:r w:rsidR="006528A2">
        <w:rPr>
          <w:rFonts w:ascii="Arial" w:hAnsi="Arial" w:cs="Arial"/>
          <w:sz w:val="24"/>
          <w:szCs w:val="24"/>
        </w:rPr>
        <w:t xml:space="preserve">obecně </w:t>
      </w:r>
      <w:r w:rsidRPr="00ED1982">
        <w:rPr>
          <w:rFonts w:ascii="Arial" w:hAnsi="Arial" w:cs="Arial"/>
          <w:sz w:val="24"/>
          <w:szCs w:val="24"/>
        </w:rPr>
        <w:t>garantovat funkčnost používaných technických prostředků</w:t>
      </w:r>
      <w:r w:rsidR="00ED1982" w:rsidRPr="00ED1982">
        <w:rPr>
          <w:rFonts w:ascii="Arial" w:hAnsi="Arial" w:cs="Arial"/>
          <w:sz w:val="24"/>
          <w:szCs w:val="24"/>
        </w:rPr>
        <w:t xml:space="preserve"> </w:t>
      </w:r>
      <w:r w:rsidRPr="00ED1982">
        <w:rPr>
          <w:rFonts w:ascii="Arial" w:hAnsi="Arial" w:cs="Arial"/>
          <w:sz w:val="24"/>
          <w:szCs w:val="24"/>
        </w:rPr>
        <w:t xml:space="preserve">– </w:t>
      </w:r>
      <w:r w:rsidRPr="00ED1982">
        <w:rPr>
          <w:rFonts w:ascii="Arial" w:hAnsi="Arial" w:cs="Arial"/>
          <w:b/>
          <w:sz w:val="24"/>
          <w:szCs w:val="24"/>
        </w:rPr>
        <w:t xml:space="preserve">čl. </w:t>
      </w:r>
      <w:r w:rsidR="00ED1982" w:rsidRPr="00ED1982">
        <w:rPr>
          <w:rFonts w:ascii="Arial" w:hAnsi="Arial" w:cs="Arial"/>
          <w:b/>
          <w:sz w:val="24"/>
          <w:szCs w:val="24"/>
        </w:rPr>
        <w:t>7</w:t>
      </w:r>
      <w:r w:rsidRPr="00ED1982">
        <w:rPr>
          <w:rFonts w:ascii="Arial" w:hAnsi="Arial" w:cs="Arial"/>
          <w:b/>
          <w:sz w:val="24"/>
          <w:szCs w:val="24"/>
        </w:rPr>
        <w:t>.</w:t>
      </w:r>
      <w:r w:rsidRPr="00ED1982">
        <w:rPr>
          <w:rFonts w:ascii="Arial" w:hAnsi="Arial" w:cs="Arial"/>
          <w:sz w:val="24"/>
          <w:szCs w:val="24"/>
        </w:rPr>
        <w:t xml:space="preserve"> </w:t>
      </w:r>
    </w:p>
    <w:p w:rsidR="00ED1982" w:rsidRPr="00ED1982" w:rsidRDefault="00ED1982" w:rsidP="00545E24">
      <w:pPr>
        <w:pStyle w:val="Odstavecseseznamem"/>
        <w:autoSpaceDE w:val="0"/>
        <w:autoSpaceDN w:val="0"/>
        <w:adjustRightInd w:val="0"/>
        <w:ind w:left="284"/>
        <w:jc w:val="both"/>
        <w:rPr>
          <w:rFonts w:ascii="Arial" w:hAnsi="Arial" w:cs="Arial"/>
          <w:sz w:val="24"/>
          <w:szCs w:val="24"/>
        </w:rPr>
      </w:pPr>
    </w:p>
    <w:p w:rsidR="00545E24" w:rsidRPr="00ED1982" w:rsidRDefault="00545E24" w:rsidP="00545E24">
      <w:pPr>
        <w:pStyle w:val="Nadpis1"/>
        <w:spacing w:after="240"/>
        <w:rPr>
          <w:rFonts w:ascii="Arial" w:hAnsi="Arial" w:cs="Arial"/>
        </w:rPr>
      </w:pPr>
      <w:r w:rsidRPr="00ED1982">
        <w:rPr>
          <w:rFonts w:ascii="Arial" w:hAnsi="Arial" w:cs="Arial"/>
        </w:rPr>
        <w:t xml:space="preserve">Zpracovaná úprava JŘ </w:t>
      </w:r>
      <w:r w:rsidR="00ED1982" w:rsidRPr="00ED1982">
        <w:rPr>
          <w:rFonts w:ascii="Arial" w:hAnsi="Arial" w:cs="Arial"/>
        </w:rPr>
        <w:t>V</w:t>
      </w:r>
      <w:r w:rsidRPr="00ED1982">
        <w:rPr>
          <w:rFonts w:ascii="Arial" w:hAnsi="Arial" w:cs="Arial"/>
        </w:rPr>
        <w:t>-</w:t>
      </w:r>
      <w:r w:rsidR="00ED1982" w:rsidRPr="00ED1982">
        <w:rPr>
          <w:rFonts w:ascii="Arial" w:hAnsi="Arial" w:cs="Arial"/>
        </w:rPr>
        <w:t>Z</w:t>
      </w:r>
      <w:r w:rsidRPr="00ED1982">
        <w:rPr>
          <w:rFonts w:ascii="Arial" w:hAnsi="Arial" w:cs="Arial"/>
        </w:rPr>
        <w:t>OK prošla připomínkovým řízením. Zapracovány byly všechny připomínky právníka krajského úřadu a připomínky odboru majetkového, právního a správních činností. S o</w:t>
      </w:r>
      <w:r w:rsidRPr="00ED1982">
        <w:rPr>
          <w:rFonts w:ascii="Arial" w:hAnsi="Arial" w:cs="Arial"/>
          <w:iCs/>
        </w:rPr>
        <w:t>dborem inf</w:t>
      </w:r>
      <w:bookmarkStart w:id="0" w:name="_GoBack"/>
      <w:bookmarkEnd w:id="0"/>
      <w:r w:rsidRPr="00ED1982">
        <w:rPr>
          <w:rFonts w:ascii="Arial" w:hAnsi="Arial" w:cs="Arial"/>
          <w:iCs/>
        </w:rPr>
        <w:t>ormačních technologií</w:t>
      </w:r>
      <w:r w:rsidRPr="00ED1982">
        <w:rPr>
          <w:rFonts w:ascii="Arial" w:hAnsi="Arial" w:cs="Arial"/>
        </w:rPr>
        <w:t xml:space="preserve"> byly řešeny detaily distanční účasti. Komise pro legislativu ROK projednala návrh úpravy jednací</w:t>
      </w:r>
      <w:r w:rsidR="00ED1982" w:rsidRPr="00ED1982">
        <w:rPr>
          <w:rFonts w:ascii="Arial" w:hAnsi="Arial" w:cs="Arial"/>
        </w:rPr>
        <w:t xml:space="preserve">ho </w:t>
      </w:r>
      <w:r w:rsidRPr="00ED1982">
        <w:rPr>
          <w:rFonts w:ascii="Arial" w:hAnsi="Arial" w:cs="Arial"/>
        </w:rPr>
        <w:t>řád</w:t>
      </w:r>
      <w:r w:rsidR="00ED1982" w:rsidRPr="00ED1982">
        <w:rPr>
          <w:rFonts w:ascii="Arial" w:hAnsi="Arial" w:cs="Arial"/>
        </w:rPr>
        <w:t xml:space="preserve">u </w:t>
      </w:r>
      <w:r w:rsidRPr="00ED1982">
        <w:rPr>
          <w:rFonts w:ascii="Arial" w:hAnsi="Arial" w:cs="Arial"/>
        </w:rPr>
        <w:t xml:space="preserve">na svém jednání dne 2. 6. 2021. Všechny připomínky legislativní komise byly do navrhovaného znění </w:t>
      </w:r>
      <w:r w:rsidR="00ED1982" w:rsidRPr="00ED1982">
        <w:rPr>
          <w:rFonts w:ascii="Arial" w:hAnsi="Arial" w:cs="Arial"/>
        </w:rPr>
        <w:t xml:space="preserve">JŘ V-ZOK </w:t>
      </w:r>
      <w:r w:rsidRPr="00ED1982">
        <w:rPr>
          <w:rFonts w:ascii="Arial" w:hAnsi="Arial" w:cs="Arial"/>
        </w:rPr>
        <w:t xml:space="preserve">zapracovány. </w:t>
      </w:r>
      <w:r w:rsidR="00320BD8" w:rsidRPr="00320BD8">
        <w:rPr>
          <w:rFonts w:ascii="Arial" w:hAnsi="Arial" w:cs="Arial"/>
        </w:rPr>
        <w:t>Rada Olomouckého kraje</w:t>
      </w:r>
      <w:r w:rsidR="00320BD8" w:rsidRPr="00320BD8">
        <w:rPr>
          <w:rFonts w:ascii="Arial" w:hAnsi="Arial" w:cs="Arial"/>
        </w:rPr>
        <w:t xml:space="preserve"> </w:t>
      </w:r>
      <w:r w:rsidR="00320BD8" w:rsidRPr="00ED1982">
        <w:rPr>
          <w:rFonts w:ascii="Arial" w:hAnsi="Arial" w:cs="Arial"/>
        </w:rPr>
        <w:t xml:space="preserve">projednala </w:t>
      </w:r>
      <w:r w:rsidR="00320BD8">
        <w:rPr>
          <w:rFonts w:ascii="Arial" w:hAnsi="Arial" w:cs="Arial"/>
        </w:rPr>
        <w:t>materiál na své schůzi dne 14. 6. 2021 a souhlasila navrhovanou úpravou textu jednacího řádu (UR/</w:t>
      </w:r>
      <w:r w:rsidR="00320BD8" w:rsidRPr="00320BD8">
        <w:rPr>
          <w:rFonts w:ascii="Arial" w:hAnsi="Arial" w:cs="Arial"/>
        </w:rPr>
        <w:t>23/6/2021</w:t>
      </w:r>
      <w:r w:rsidR="00320BD8" w:rsidRPr="00320BD8">
        <w:rPr>
          <w:rFonts w:ascii="Arial" w:hAnsi="Arial" w:cs="Arial"/>
        </w:rPr>
        <w:t>).</w:t>
      </w:r>
    </w:p>
    <w:p w:rsidR="00624658" w:rsidRDefault="00624658" w:rsidP="00624658">
      <w:pPr>
        <w:pStyle w:val="Normal"/>
        <w:spacing w:before="120" w:after="119"/>
        <w:jc w:val="both"/>
        <w:rPr>
          <w:b/>
        </w:rPr>
      </w:pPr>
      <w:r>
        <w:rPr>
          <w:b/>
        </w:rPr>
        <w:t xml:space="preserve">Rada Olomouckého kraje </w:t>
      </w:r>
      <w:r w:rsidRPr="007E1B5B">
        <w:rPr>
          <w:b/>
        </w:rPr>
        <w:t>doporučuj</w:t>
      </w:r>
      <w:r>
        <w:rPr>
          <w:b/>
        </w:rPr>
        <w:t>e Z</w:t>
      </w:r>
      <w:r w:rsidRPr="0044082E">
        <w:rPr>
          <w:b/>
        </w:rPr>
        <w:t xml:space="preserve">astupitelstvu Olomouckého kraje </w:t>
      </w:r>
      <w:r>
        <w:rPr>
          <w:b/>
        </w:rPr>
        <w:t xml:space="preserve">schválit </w:t>
      </w:r>
      <w:r w:rsidRPr="0044082E">
        <w:rPr>
          <w:b/>
        </w:rPr>
        <w:t>nov</w:t>
      </w:r>
      <w:r>
        <w:rPr>
          <w:b/>
        </w:rPr>
        <w:t xml:space="preserve">ý </w:t>
      </w:r>
      <w:r w:rsidRPr="0044082E">
        <w:rPr>
          <w:b/>
        </w:rPr>
        <w:t>Jednací</w:t>
      </w:r>
      <w:r>
        <w:rPr>
          <w:b/>
        </w:rPr>
        <w:t xml:space="preserve"> řád</w:t>
      </w:r>
      <w:r w:rsidRPr="0044082E">
        <w:rPr>
          <w:b/>
        </w:rPr>
        <w:t xml:space="preserve"> výborů na zasedání 21. 6. 2021.</w:t>
      </w:r>
    </w:p>
    <w:p w:rsidR="006F3D71" w:rsidRDefault="006F3D71" w:rsidP="008641FF">
      <w:pPr>
        <w:jc w:val="both"/>
        <w:rPr>
          <w:rFonts w:ascii="Arial" w:hAnsi="Arial" w:cs="Arial"/>
          <w:sz w:val="24"/>
          <w:szCs w:val="24"/>
          <w:u w:val="single"/>
        </w:rPr>
      </w:pPr>
    </w:p>
    <w:p w:rsidR="008641FF" w:rsidRPr="005C5D6A" w:rsidRDefault="008641FF" w:rsidP="008641FF">
      <w:pPr>
        <w:jc w:val="both"/>
        <w:rPr>
          <w:rFonts w:ascii="Arial" w:hAnsi="Arial" w:cs="Arial"/>
          <w:sz w:val="24"/>
          <w:szCs w:val="24"/>
          <w:u w:val="single"/>
        </w:rPr>
      </w:pPr>
      <w:r w:rsidRPr="005C5D6A">
        <w:rPr>
          <w:rFonts w:ascii="Arial" w:hAnsi="Arial" w:cs="Arial"/>
          <w:sz w:val="24"/>
          <w:szCs w:val="24"/>
          <w:u w:val="single"/>
        </w:rPr>
        <w:t>Přílohy:</w:t>
      </w:r>
    </w:p>
    <w:p w:rsidR="008641FF" w:rsidRPr="00ED1982" w:rsidRDefault="008641FF" w:rsidP="00561F6E">
      <w:pPr>
        <w:pStyle w:val="Nadpis5"/>
        <w:numPr>
          <w:ilvl w:val="0"/>
          <w:numId w:val="10"/>
        </w:numPr>
        <w:tabs>
          <w:tab w:val="clear" w:pos="720"/>
          <w:tab w:val="num" w:pos="567"/>
        </w:tabs>
        <w:spacing w:before="120" w:after="120"/>
        <w:ind w:left="567" w:hanging="567"/>
        <w:rPr>
          <w:rFonts w:ascii="Arial" w:hAnsi="Arial" w:cs="Arial"/>
          <w:b w:val="0"/>
          <w:bCs w:val="0"/>
          <w:sz w:val="24"/>
          <w:szCs w:val="24"/>
          <w:u w:val="single"/>
        </w:rPr>
      </w:pPr>
      <w:r w:rsidRPr="00ED1982">
        <w:rPr>
          <w:rFonts w:ascii="Arial" w:hAnsi="Arial" w:cs="Arial"/>
          <w:b w:val="0"/>
          <w:bCs w:val="0"/>
          <w:sz w:val="24"/>
          <w:szCs w:val="24"/>
          <w:u w:val="single"/>
        </w:rPr>
        <w:t xml:space="preserve">Příloha </w:t>
      </w:r>
      <w:r w:rsidR="004E2176" w:rsidRPr="00ED1982">
        <w:rPr>
          <w:rFonts w:ascii="Arial" w:hAnsi="Arial" w:cs="Arial"/>
          <w:b w:val="0"/>
          <w:bCs w:val="0"/>
          <w:sz w:val="24"/>
          <w:szCs w:val="24"/>
          <w:u w:val="single"/>
        </w:rPr>
        <w:t>č. 1</w:t>
      </w:r>
      <w:r w:rsidRPr="00ED1982">
        <w:rPr>
          <w:rFonts w:ascii="Arial" w:hAnsi="Arial" w:cs="Arial"/>
          <w:b w:val="0"/>
          <w:bCs w:val="0"/>
          <w:sz w:val="24"/>
          <w:szCs w:val="24"/>
          <w:u w:val="single"/>
        </w:rPr>
        <w:t xml:space="preserve"> </w:t>
      </w:r>
      <w:r w:rsidR="00A31F31" w:rsidRPr="00ED1982">
        <w:rPr>
          <w:rFonts w:ascii="Arial" w:hAnsi="Arial" w:cs="Arial"/>
          <w:b w:val="0"/>
          <w:bCs w:val="0"/>
          <w:sz w:val="24"/>
          <w:szCs w:val="24"/>
          <w:u w:val="single"/>
        </w:rPr>
        <w:t>usnesení</w:t>
      </w:r>
    </w:p>
    <w:p w:rsidR="004961E0" w:rsidRPr="00ED1982" w:rsidRDefault="008641FF" w:rsidP="00561F6E">
      <w:pPr>
        <w:pStyle w:val="Nadpis5"/>
        <w:spacing w:before="120" w:after="120"/>
        <w:ind w:firstLine="567"/>
        <w:rPr>
          <w:rFonts w:ascii="Arial" w:hAnsi="Arial" w:cs="Arial"/>
          <w:b w:val="0"/>
          <w:sz w:val="24"/>
          <w:szCs w:val="24"/>
        </w:rPr>
      </w:pPr>
      <w:r w:rsidRPr="00ED1982">
        <w:rPr>
          <w:rFonts w:ascii="Arial" w:hAnsi="Arial" w:cs="Arial"/>
          <w:b w:val="0"/>
          <w:sz w:val="24"/>
          <w:szCs w:val="24"/>
        </w:rPr>
        <w:t xml:space="preserve">Jednací řád </w:t>
      </w:r>
      <w:r w:rsidR="00ED1982" w:rsidRPr="00ED1982">
        <w:rPr>
          <w:rFonts w:ascii="Arial" w:hAnsi="Arial" w:cs="Arial"/>
          <w:b w:val="0"/>
          <w:sz w:val="24"/>
          <w:szCs w:val="24"/>
        </w:rPr>
        <w:t xml:space="preserve">výborů Zastupitelstva </w:t>
      </w:r>
      <w:r w:rsidRPr="00ED1982">
        <w:rPr>
          <w:rFonts w:ascii="Arial" w:hAnsi="Arial" w:cs="Arial"/>
          <w:b w:val="0"/>
          <w:sz w:val="24"/>
          <w:szCs w:val="24"/>
        </w:rPr>
        <w:t>Olomouckého kraje</w:t>
      </w:r>
      <w:r w:rsidRPr="00ED1982">
        <w:rPr>
          <w:rFonts w:ascii="Arial" w:hAnsi="Arial" w:cs="Arial"/>
          <w:sz w:val="24"/>
          <w:szCs w:val="24"/>
        </w:rPr>
        <w:t xml:space="preserve"> </w:t>
      </w:r>
      <w:r w:rsidR="00F870E1" w:rsidRPr="00ED1982">
        <w:rPr>
          <w:rFonts w:ascii="Arial" w:hAnsi="Arial" w:cs="Arial"/>
          <w:b w:val="0"/>
          <w:sz w:val="24"/>
          <w:szCs w:val="24"/>
        </w:rPr>
        <w:t xml:space="preserve">– návrh nového znění </w:t>
      </w:r>
    </w:p>
    <w:p w:rsidR="0061016B" w:rsidRPr="0097505E" w:rsidRDefault="0061016B" w:rsidP="0061016B">
      <w:pPr>
        <w:pStyle w:val="Nadpis5"/>
        <w:numPr>
          <w:ilvl w:val="0"/>
          <w:numId w:val="10"/>
        </w:numPr>
        <w:tabs>
          <w:tab w:val="clear" w:pos="720"/>
          <w:tab w:val="num" w:pos="567"/>
        </w:tabs>
        <w:spacing w:before="120" w:after="120"/>
        <w:ind w:left="567" w:hanging="567"/>
        <w:rPr>
          <w:rFonts w:ascii="Arial" w:hAnsi="Arial" w:cs="Arial"/>
          <w:b w:val="0"/>
          <w:bCs w:val="0"/>
          <w:sz w:val="24"/>
          <w:szCs w:val="24"/>
          <w:u w:val="single"/>
        </w:rPr>
      </w:pPr>
      <w:r w:rsidRPr="0097505E">
        <w:rPr>
          <w:rFonts w:ascii="Arial" w:hAnsi="Arial" w:cs="Arial"/>
          <w:b w:val="0"/>
          <w:bCs w:val="0"/>
          <w:sz w:val="24"/>
          <w:szCs w:val="24"/>
          <w:u w:val="single"/>
        </w:rPr>
        <w:t xml:space="preserve">Příloha č. 1 </w:t>
      </w:r>
      <w:r>
        <w:rPr>
          <w:rFonts w:ascii="Arial" w:hAnsi="Arial" w:cs="Arial"/>
          <w:b w:val="0"/>
          <w:bCs w:val="0"/>
          <w:sz w:val="24"/>
          <w:szCs w:val="24"/>
          <w:u w:val="single"/>
        </w:rPr>
        <w:t>důvodové zprávy</w:t>
      </w:r>
    </w:p>
    <w:p w:rsidR="004961E0" w:rsidRPr="00ED1982" w:rsidRDefault="0061016B" w:rsidP="00596276">
      <w:pPr>
        <w:pStyle w:val="Nadpis5"/>
        <w:spacing w:before="120" w:after="120"/>
        <w:ind w:firstLine="567"/>
      </w:pPr>
      <w:r>
        <w:rPr>
          <w:rFonts w:ascii="Arial" w:hAnsi="Arial" w:cs="Arial"/>
          <w:b w:val="0"/>
          <w:sz w:val="24"/>
          <w:szCs w:val="24"/>
        </w:rPr>
        <w:t xml:space="preserve">Změny </w:t>
      </w:r>
      <w:r w:rsidRPr="0097505E">
        <w:rPr>
          <w:rFonts w:ascii="Arial" w:hAnsi="Arial" w:cs="Arial"/>
          <w:b w:val="0"/>
          <w:sz w:val="24"/>
          <w:szCs w:val="24"/>
        </w:rPr>
        <w:t>Jednací</w:t>
      </w:r>
      <w:r>
        <w:rPr>
          <w:rFonts w:ascii="Arial" w:hAnsi="Arial" w:cs="Arial"/>
          <w:b w:val="0"/>
          <w:sz w:val="24"/>
          <w:szCs w:val="24"/>
        </w:rPr>
        <w:t>ho</w:t>
      </w:r>
      <w:r w:rsidRPr="0097505E">
        <w:rPr>
          <w:rFonts w:ascii="Arial" w:hAnsi="Arial" w:cs="Arial"/>
          <w:b w:val="0"/>
          <w:sz w:val="24"/>
          <w:szCs w:val="24"/>
        </w:rPr>
        <w:t xml:space="preserve"> řád</w:t>
      </w:r>
      <w:r>
        <w:rPr>
          <w:rFonts w:ascii="Arial" w:hAnsi="Arial" w:cs="Arial"/>
          <w:b w:val="0"/>
          <w:sz w:val="24"/>
          <w:szCs w:val="24"/>
        </w:rPr>
        <w:t>u</w:t>
      </w:r>
      <w:r w:rsidRPr="0097505E">
        <w:rPr>
          <w:rFonts w:ascii="Arial" w:hAnsi="Arial" w:cs="Arial"/>
          <w:b w:val="0"/>
          <w:sz w:val="24"/>
          <w:szCs w:val="24"/>
        </w:rPr>
        <w:t xml:space="preserve"> </w:t>
      </w:r>
      <w:r>
        <w:rPr>
          <w:rFonts w:ascii="Arial" w:hAnsi="Arial" w:cs="Arial"/>
          <w:b w:val="0"/>
          <w:sz w:val="24"/>
          <w:szCs w:val="24"/>
        </w:rPr>
        <w:t>výborů Zastupitelstva</w:t>
      </w:r>
      <w:r w:rsidRPr="0097505E">
        <w:rPr>
          <w:rFonts w:ascii="Arial" w:hAnsi="Arial" w:cs="Arial"/>
          <w:b w:val="0"/>
          <w:sz w:val="24"/>
          <w:szCs w:val="24"/>
        </w:rPr>
        <w:t xml:space="preserve"> Olomouckého </w:t>
      </w:r>
      <w:r w:rsidRPr="001E3131">
        <w:rPr>
          <w:rFonts w:ascii="Arial" w:hAnsi="Arial" w:cs="Arial"/>
          <w:b w:val="0"/>
          <w:sz w:val="24"/>
          <w:szCs w:val="24"/>
        </w:rPr>
        <w:t>kraje</w:t>
      </w:r>
      <w:r w:rsidRPr="00A31F31">
        <w:rPr>
          <w:rFonts w:ascii="Arial" w:hAnsi="Arial" w:cs="Arial"/>
          <w:b w:val="0"/>
          <w:sz w:val="24"/>
          <w:szCs w:val="24"/>
        </w:rPr>
        <w:t xml:space="preserve"> </w:t>
      </w:r>
      <w:r>
        <w:rPr>
          <w:rFonts w:ascii="Arial" w:hAnsi="Arial" w:cs="Arial"/>
          <w:b w:val="0"/>
          <w:sz w:val="24"/>
          <w:szCs w:val="24"/>
        </w:rPr>
        <w:t>– označení úprav</w:t>
      </w:r>
    </w:p>
    <w:sectPr w:rsidR="004961E0" w:rsidRPr="00ED1982" w:rsidSect="005C5D6A">
      <w:footerReference w:type="default" r:id="rId7"/>
      <w:footerReference w:type="first" r:id="rId8"/>
      <w:pgSz w:w="11907" w:h="16840" w:code="9"/>
      <w:pgMar w:top="1134" w:right="1134" w:bottom="1418" w:left="1134" w:header="709" w:footer="6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EF0" w:rsidRDefault="004C0EF0">
      <w:r>
        <w:separator/>
      </w:r>
    </w:p>
  </w:endnote>
  <w:endnote w:type="continuationSeparator" w:id="0">
    <w:p w:rsidR="004C0EF0" w:rsidRDefault="004C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C15" w:rsidRPr="001E2083" w:rsidRDefault="002B3C15" w:rsidP="002B3C15">
    <w:pPr>
      <w:pBdr>
        <w:top w:val="single" w:sz="4" w:space="1" w:color="auto"/>
      </w:pBdr>
      <w:rPr>
        <w:rFonts w:ascii="Arial" w:hAnsi="Arial" w:cs="Arial"/>
        <w:i/>
        <w:iCs/>
      </w:rPr>
    </w:pPr>
    <w:r>
      <w:rPr>
        <w:rFonts w:ascii="Arial" w:hAnsi="Arial" w:cs="Arial"/>
        <w:i/>
        <w:iCs/>
      </w:rPr>
      <w:t xml:space="preserve">Zastupitelstvo </w:t>
    </w:r>
    <w:r w:rsidRPr="001E2083">
      <w:rPr>
        <w:rFonts w:ascii="Arial" w:hAnsi="Arial" w:cs="Arial"/>
        <w:i/>
        <w:iCs/>
      </w:rPr>
      <w:t xml:space="preserve">Olomouckého kraje </w:t>
    </w:r>
    <w:r>
      <w:rPr>
        <w:rFonts w:ascii="Arial" w:hAnsi="Arial" w:cs="Arial"/>
        <w:i/>
        <w:iCs/>
      </w:rPr>
      <w:t xml:space="preserve">21. 6. </w:t>
    </w:r>
    <w:r w:rsidRPr="001E2083">
      <w:rPr>
        <w:rFonts w:ascii="Arial" w:hAnsi="Arial" w:cs="Arial"/>
        <w:i/>
        <w:iCs/>
      </w:rPr>
      <w:t>20</w:t>
    </w:r>
    <w:r>
      <w:rPr>
        <w:rFonts w:ascii="Arial" w:hAnsi="Arial" w:cs="Arial"/>
        <w:i/>
        <w:iCs/>
      </w:rPr>
      <w:t>21</w:t>
    </w:r>
    <w:r w:rsidRPr="001E2083">
      <w:rPr>
        <w:rFonts w:ascii="Arial" w:hAnsi="Arial" w:cs="Arial"/>
        <w:i/>
        <w:iCs/>
      </w:rPr>
      <w:tab/>
    </w:r>
    <w:r w:rsidRPr="001E2083">
      <w:rPr>
        <w:rFonts w:ascii="Arial" w:hAnsi="Arial" w:cs="Arial"/>
        <w:i/>
        <w:iCs/>
      </w:rPr>
      <w:tab/>
    </w:r>
    <w:r w:rsidRPr="001E2083">
      <w:rPr>
        <w:rFonts w:ascii="Arial" w:hAnsi="Arial" w:cs="Arial"/>
        <w:i/>
        <w:iCs/>
      </w:rPr>
      <w:tab/>
    </w:r>
    <w:r w:rsidRPr="001E2083">
      <w:rPr>
        <w:rFonts w:ascii="Arial" w:hAnsi="Arial" w:cs="Arial"/>
        <w:i/>
        <w:iCs/>
      </w:rPr>
      <w:tab/>
    </w:r>
    <w:r w:rsidRPr="001E2083">
      <w:rPr>
        <w:rFonts w:ascii="Arial" w:hAnsi="Arial" w:cs="Arial"/>
        <w:i/>
        <w:iCs/>
      </w:rPr>
      <w:tab/>
    </w:r>
    <w:r>
      <w:rPr>
        <w:rFonts w:ascii="Arial" w:hAnsi="Arial" w:cs="Arial"/>
        <w:i/>
        <w:iCs/>
      </w:rPr>
      <w:t xml:space="preserve">             </w:t>
    </w:r>
    <w:r w:rsidRPr="001E2083">
      <w:rPr>
        <w:rFonts w:ascii="Arial" w:hAnsi="Arial" w:cs="Arial"/>
        <w:i/>
        <w:iCs/>
      </w:rPr>
      <w:t xml:space="preserve">Strana </w:t>
    </w:r>
    <w:r w:rsidRPr="001E2083">
      <w:rPr>
        <w:rStyle w:val="slostrnky"/>
        <w:rFonts w:ascii="Arial" w:hAnsi="Arial" w:cs="Arial"/>
        <w:i/>
        <w:iCs/>
      </w:rPr>
      <w:fldChar w:fldCharType="begin"/>
    </w:r>
    <w:r w:rsidRPr="001E2083">
      <w:rPr>
        <w:rStyle w:val="slostrnky"/>
        <w:rFonts w:ascii="Arial" w:hAnsi="Arial" w:cs="Arial"/>
        <w:i/>
        <w:iCs/>
      </w:rPr>
      <w:instrText xml:space="preserve"> PAGE </w:instrText>
    </w:r>
    <w:r w:rsidRPr="001E2083">
      <w:rPr>
        <w:rStyle w:val="slostrnky"/>
        <w:rFonts w:ascii="Arial" w:hAnsi="Arial" w:cs="Arial"/>
        <w:i/>
        <w:iCs/>
      </w:rPr>
      <w:fldChar w:fldCharType="separate"/>
    </w:r>
    <w:r w:rsidR="00596276">
      <w:rPr>
        <w:rStyle w:val="slostrnky"/>
        <w:rFonts w:ascii="Arial" w:hAnsi="Arial" w:cs="Arial"/>
        <w:i/>
        <w:iCs/>
        <w:noProof/>
      </w:rPr>
      <w:t>2</w:t>
    </w:r>
    <w:r w:rsidRPr="001E2083">
      <w:rPr>
        <w:rStyle w:val="slostrnky"/>
        <w:rFonts w:ascii="Arial" w:hAnsi="Arial" w:cs="Arial"/>
        <w:i/>
        <w:iCs/>
      </w:rPr>
      <w:fldChar w:fldCharType="end"/>
    </w:r>
    <w:r w:rsidRPr="001E2083">
      <w:rPr>
        <w:rStyle w:val="slostrnky"/>
        <w:rFonts w:ascii="Arial" w:hAnsi="Arial" w:cs="Arial"/>
        <w:i/>
        <w:iCs/>
      </w:rPr>
      <w:t xml:space="preserve"> (celkem</w:t>
    </w:r>
    <w:r>
      <w:rPr>
        <w:rStyle w:val="slostrnky"/>
        <w:rFonts w:ascii="Arial" w:hAnsi="Arial" w:cs="Arial"/>
        <w:i/>
        <w:iCs/>
      </w:rPr>
      <w:t xml:space="preserve"> </w:t>
    </w:r>
    <w:r w:rsidRPr="001E2083">
      <w:rPr>
        <w:rStyle w:val="slostrnky"/>
        <w:rFonts w:ascii="Arial" w:hAnsi="Arial" w:cs="Arial"/>
        <w:i/>
        <w:iCs/>
      </w:rPr>
      <w:fldChar w:fldCharType="begin"/>
    </w:r>
    <w:r w:rsidRPr="001E2083">
      <w:rPr>
        <w:rStyle w:val="slostrnky"/>
        <w:rFonts w:ascii="Arial" w:hAnsi="Arial" w:cs="Arial"/>
        <w:i/>
        <w:iCs/>
      </w:rPr>
      <w:instrText xml:space="preserve"> NUMPAGES </w:instrText>
    </w:r>
    <w:r w:rsidRPr="001E2083">
      <w:rPr>
        <w:rStyle w:val="slostrnky"/>
        <w:rFonts w:ascii="Arial" w:hAnsi="Arial" w:cs="Arial"/>
        <w:i/>
        <w:iCs/>
      </w:rPr>
      <w:fldChar w:fldCharType="separate"/>
    </w:r>
    <w:r w:rsidR="00596276">
      <w:rPr>
        <w:rStyle w:val="slostrnky"/>
        <w:rFonts w:ascii="Arial" w:hAnsi="Arial" w:cs="Arial"/>
        <w:i/>
        <w:iCs/>
        <w:noProof/>
      </w:rPr>
      <w:t>2</w:t>
    </w:r>
    <w:r w:rsidRPr="001E2083">
      <w:rPr>
        <w:rStyle w:val="slostrnky"/>
        <w:rFonts w:ascii="Arial" w:hAnsi="Arial" w:cs="Arial"/>
        <w:i/>
        <w:iCs/>
      </w:rPr>
      <w:fldChar w:fldCharType="end"/>
    </w:r>
    <w:r w:rsidRPr="001E2083">
      <w:rPr>
        <w:rStyle w:val="slostrnky"/>
        <w:rFonts w:ascii="Arial" w:hAnsi="Arial" w:cs="Arial"/>
        <w:i/>
        <w:iCs/>
      </w:rPr>
      <w:t>)</w:t>
    </w:r>
  </w:p>
  <w:p w:rsidR="00411D0C" w:rsidRPr="002B3C15" w:rsidRDefault="002B3C15" w:rsidP="002B3C15">
    <w:pPr>
      <w:pStyle w:val="Zpat"/>
      <w:pBdr>
        <w:top w:val="single" w:sz="4" w:space="1" w:color="auto"/>
      </w:pBdr>
    </w:pPr>
    <w:r>
      <w:rPr>
        <w:rFonts w:ascii="Arial" w:hAnsi="Arial" w:cs="Arial"/>
        <w:i/>
        <w:iCs/>
      </w:rPr>
      <w:t xml:space="preserve">6 - </w:t>
    </w:r>
    <w:r w:rsidRPr="001E2083">
      <w:rPr>
        <w:rFonts w:ascii="Arial" w:hAnsi="Arial" w:cs="Arial"/>
        <w:i/>
        <w:iCs/>
      </w:rPr>
      <w:t xml:space="preserve">Jednací řád </w:t>
    </w:r>
    <w:r>
      <w:rPr>
        <w:rFonts w:ascii="Arial" w:hAnsi="Arial" w:cs="Arial"/>
        <w:i/>
        <w:iCs/>
      </w:rPr>
      <w:t>výborů Zastupitelstva Olomouckého kraje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D6A" w:rsidRPr="001E2083" w:rsidRDefault="006113D1" w:rsidP="005C5D6A">
    <w:pPr>
      <w:pBdr>
        <w:top w:val="single" w:sz="4" w:space="1" w:color="auto"/>
      </w:pBdr>
      <w:rPr>
        <w:rFonts w:ascii="Arial" w:hAnsi="Arial" w:cs="Arial"/>
        <w:i/>
        <w:iCs/>
      </w:rPr>
    </w:pPr>
    <w:r>
      <w:rPr>
        <w:rFonts w:ascii="Arial" w:hAnsi="Arial" w:cs="Arial"/>
        <w:i/>
        <w:iCs/>
      </w:rPr>
      <w:t xml:space="preserve">Zastupitelstvo </w:t>
    </w:r>
    <w:r w:rsidR="005C5D6A" w:rsidRPr="001E2083">
      <w:rPr>
        <w:rFonts w:ascii="Arial" w:hAnsi="Arial" w:cs="Arial"/>
        <w:i/>
        <w:iCs/>
      </w:rPr>
      <w:t xml:space="preserve">Olomouckého kraje </w:t>
    </w:r>
    <w:r>
      <w:rPr>
        <w:rFonts w:ascii="Arial" w:hAnsi="Arial" w:cs="Arial"/>
        <w:i/>
        <w:iCs/>
      </w:rPr>
      <w:t>21</w:t>
    </w:r>
    <w:r w:rsidR="005C5D6A">
      <w:rPr>
        <w:rFonts w:ascii="Arial" w:hAnsi="Arial" w:cs="Arial"/>
        <w:i/>
        <w:iCs/>
      </w:rPr>
      <w:t xml:space="preserve">. 6. </w:t>
    </w:r>
    <w:r w:rsidR="005C5D6A" w:rsidRPr="001E2083">
      <w:rPr>
        <w:rFonts w:ascii="Arial" w:hAnsi="Arial" w:cs="Arial"/>
        <w:i/>
        <w:iCs/>
      </w:rPr>
      <w:t>20</w:t>
    </w:r>
    <w:r w:rsidR="005C5D6A">
      <w:rPr>
        <w:rFonts w:ascii="Arial" w:hAnsi="Arial" w:cs="Arial"/>
        <w:i/>
        <w:iCs/>
      </w:rPr>
      <w:t>21</w:t>
    </w:r>
    <w:r w:rsidR="005C5D6A" w:rsidRPr="001E2083">
      <w:rPr>
        <w:rFonts w:ascii="Arial" w:hAnsi="Arial" w:cs="Arial"/>
        <w:i/>
        <w:iCs/>
      </w:rPr>
      <w:tab/>
    </w:r>
    <w:r w:rsidR="005C5D6A" w:rsidRPr="001E2083">
      <w:rPr>
        <w:rFonts w:ascii="Arial" w:hAnsi="Arial" w:cs="Arial"/>
        <w:i/>
        <w:iCs/>
      </w:rPr>
      <w:tab/>
    </w:r>
    <w:r w:rsidR="005C5D6A" w:rsidRPr="001E2083">
      <w:rPr>
        <w:rFonts w:ascii="Arial" w:hAnsi="Arial" w:cs="Arial"/>
        <w:i/>
        <w:iCs/>
      </w:rPr>
      <w:tab/>
    </w:r>
    <w:r w:rsidR="005C5D6A" w:rsidRPr="001E2083">
      <w:rPr>
        <w:rFonts w:ascii="Arial" w:hAnsi="Arial" w:cs="Arial"/>
        <w:i/>
        <w:iCs/>
      </w:rPr>
      <w:tab/>
    </w:r>
    <w:r w:rsidR="005C5D6A" w:rsidRPr="001E2083">
      <w:rPr>
        <w:rFonts w:ascii="Arial" w:hAnsi="Arial" w:cs="Arial"/>
        <w:i/>
        <w:iCs/>
      </w:rPr>
      <w:tab/>
    </w:r>
    <w:r w:rsidR="005C5D6A">
      <w:rPr>
        <w:rFonts w:ascii="Arial" w:hAnsi="Arial" w:cs="Arial"/>
        <w:i/>
        <w:iCs/>
      </w:rPr>
      <w:t xml:space="preserve">             </w:t>
    </w:r>
    <w:r w:rsidR="005C5D6A" w:rsidRPr="001E2083">
      <w:rPr>
        <w:rFonts w:ascii="Arial" w:hAnsi="Arial" w:cs="Arial"/>
        <w:i/>
        <w:iCs/>
      </w:rPr>
      <w:t xml:space="preserve">Strana </w:t>
    </w:r>
    <w:r w:rsidR="005C5D6A" w:rsidRPr="001E2083">
      <w:rPr>
        <w:rStyle w:val="slostrnky"/>
        <w:rFonts w:ascii="Arial" w:hAnsi="Arial" w:cs="Arial"/>
        <w:i/>
        <w:iCs/>
      </w:rPr>
      <w:fldChar w:fldCharType="begin"/>
    </w:r>
    <w:r w:rsidR="005C5D6A" w:rsidRPr="001E2083">
      <w:rPr>
        <w:rStyle w:val="slostrnky"/>
        <w:rFonts w:ascii="Arial" w:hAnsi="Arial" w:cs="Arial"/>
        <w:i/>
        <w:iCs/>
      </w:rPr>
      <w:instrText xml:space="preserve"> PAGE </w:instrText>
    </w:r>
    <w:r w:rsidR="005C5D6A" w:rsidRPr="001E2083">
      <w:rPr>
        <w:rStyle w:val="slostrnky"/>
        <w:rFonts w:ascii="Arial" w:hAnsi="Arial" w:cs="Arial"/>
        <w:i/>
        <w:iCs/>
      </w:rPr>
      <w:fldChar w:fldCharType="separate"/>
    </w:r>
    <w:r w:rsidR="00320BD8">
      <w:rPr>
        <w:rStyle w:val="slostrnky"/>
        <w:rFonts w:ascii="Arial" w:hAnsi="Arial" w:cs="Arial"/>
        <w:i/>
        <w:iCs/>
        <w:noProof/>
      </w:rPr>
      <w:t>1</w:t>
    </w:r>
    <w:r w:rsidR="005C5D6A" w:rsidRPr="001E2083">
      <w:rPr>
        <w:rStyle w:val="slostrnky"/>
        <w:rFonts w:ascii="Arial" w:hAnsi="Arial" w:cs="Arial"/>
        <w:i/>
        <w:iCs/>
      </w:rPr>
      <w:fldChar w:fldCharType="end"/>
    </w:r>
    <w:r w:rsidR="005C5D6A" w:rsidRPr="001E2083">
      <w:rPr>
        <w:rStyle w:val="slostrnky"/>
        <w:rFonts w:ascii="Arial" w:hAnsi="Arial" w:cs="Arial"/>
        <w:i/>
        <w:iCs/>
      </w:rPr>
      <w:t xml:space="preserve"> (celkem</w:t>
    </w:r>
    <w:r w:rsidR="005C5D6A">
      <w:rPr>
        <w:rStyle w:val="slostrnky"/>
        <w:rFonts w:ascii="Arial" w:hAnsi="Arial" w:cs="Arial"/>
        <w:i/>
        <w:iCs/>
      </w:rPr>
      <w:t xml:space="preserve"> </w:t>
    </w:r>
    <w:r w:rsidR="005C5D6A" w:rsidRPr="001E2083">
      <w:rPr>
        <w:rStyle w:val="slostrnky"/>
        <w:rFonts w:ascii="Arial" w:hAnsi="Arial" w:cs="Arial"/>
        <w:i/>
        <w:iCs/>
      </w:rPr>
      <w:fldChar w:fldCharType="begin"/>
    </w:r>
    <w:r w:rsidR="005C5D6A" w:rsidRPr="001E2083">
      <w:rPr>
        <w:rStyle w:val="slostrnky"/>
        <w:rFonts w:ascii="Arial" w:hAnsi="Arial" w:cs="Arial"/>
        <w:i/>
        <w:iCs/>
      </w:rPr>
      <w:instrText xml:space="preserve"> NUMPAGES </w:instrText>
    </w:r>
    <w:r w:rsidR="005C5D6A" w:rsidRPr="001E2083">
      <w:rPr>
        <w:rStyle w:val="slostrnky"/>
        <w:rFonts w:ascii="Arial" w:hAnsi="Arial" w:cs="Arial"/>
        <w:i/>
        <w:iCs/>
      </w:rPr>
      <w:fldChar w:fldCharType="separate"/>
    </w:r>
    <w:r w:rsidR="00320BD8">
      <w:rPr>
        <w:rStyle w:val="slostrnky"/>
        <w:rFonts w:ascii="Arial" w:hAnsi="Arial" w:cs="Arial"/>
        <w:i/>
        <w:iCs/>
        <w:noProof/>
      </w:rPr>
      <w:t>1</w:t>
    </w:r>
    <w:r w:rsidR="005C5D6A" w:rsidRPr="001E2083">
      <w:rPr>
        <w:rStyle w:val="slostrnky"/>
        <w:rFonts w:ascii="Arial" w:hAnsi="Arial" w:cs="Arial"/>
        <w:i/>
        <w:iCs/>
      </w:rPr>
      <w:fldChar w:fldCharType="end"/>
    </w:r>
    <w:r w:rsidR="005C5D6A" w:rsidRPr="001E2083">
      <w:rPr>
        <w:rStyle w:val="slostrnky"/>
        <w:rFonts w:ascii="Arial" w:hAnsi="Arial" w:cs="Arial"/>
        <w:i/>
        <w:iCs/>
      </w:rPr>
      <w:t>)</w:t>
    </w:r>
  </w:p>
  <w:p w:rsidR="005C5D6A" w:rsidRPr="002F18B7" w:rsidRDefault="006113D1" w:rsidP="005C5D6A">
    <w:pPr>
      <w:pStyle w:val="Zpat"/>
      <w:pBdr>
        <w:top w:val="single" w:sz="4" w:space="1" w:color="auto"/>
      </w:pBdr>
    </w:pPr>
    <w:r>
      <w:rPr>
        <w:rFonts w:ascii="Arial" w:hAnsi="Arial" w:cs="Arial"/>
        <w:i/>
        <w:iCs/>
      </w:rPr>
      <w:t>6</w:t>
    </w:r>
    <w:r w:rsidR="005C5D6A">
      <w:rPr>
        <w:rFonts w:ascii="Arial" w:hAnsi="Arial" w:cs="Arial"/>
        <w:i/>
        <w:iCs/>
      </w:rPr>
      <w:t xml:space="preserve"> - </w:t>
    </w:r>
    <w:r w:rsidR="005C5D6A" w:rsidRPr="001E2083">
      <w:rPr>
        <w:rFonts w:ascii="Arial" w:hAnsi="Arial" w:cs="Arial"/>
        <w:i/>
        <w:iCs/>
      </w:rPr>
      <w:t xml:space="preserve">Jednací řád </w:t>
    </w:r>
    <w:r w:rsidR="002E393C">
      <w:rPr>
        <w:rFonts w:ascii="Arial" w:hAnsi="Arial" w:cs="Arial"/>
        <w:i/>
        <w:iCs/>
      </w:rPr>
      <w:t xml:space="preserve">výborů Zastupitelstva </w:t>
    </w:r>
    <w:r w:rsidR="005C5D6A">
      <w:rPr>
        <w:rFonts w:ascii="Arial" w:hAnsi="Arial" w:cs="Arial"/>
        <w:i/>
        <w:iCs/>
      </w:rPr>
      <w:t>Olomouckého kraje</w:t>
    </w:r>
  </w:p>
  <w:p w:rsidR="00411D0C" w:rsidRPr="005C5D6A" w:rsidRDefault="00411D0C" w:rsidP="005C5D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EF0" w:rsidRDefault="004C0EF0">
      <w:r>
        <w:separator/>
      </w:r>
    </w:p>
  </w:footnote>
  <w:footnote w:type="continuationSeparator" w:id="0">
    <w:p w:rsidR="004C0EF0" w:rsidRDefault="004C0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6C7"/>
    <w:multiLevelType w:val="hybridMultilevel"/>
    <w:tmpl w:val="8160BE32"/>
    <w:lvl w:ilvl="0" w:tplc="381CFE1E">
      <w:start w:val="1"/>
      <w:numFmt w:val="upperLetter"/>
      <w:lvlText w:val="%1."/>
      <w:lvlJc w:val="left"/>
      <w:pPr>
        <w:ind w:left="720" w:hanging="360"/>
      </w:pPr>
      <w:rPr>
        <w:rFonts w:ascii="Arial" w:hAnsi="Arial" w:cs="Arial" w:hint="default"/>
        <w:b w:val="0"/>
        <w:color w:val="auto"/>
        <w:sz w:val="24"/>
        <w:szCs w:val="24"/>
      </w:rPr>
    </w:lvl>
    <w:lvl w:ilvl="1" w:tplc="0405000F">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13AA0"/>
    <w:multiLevelType w:val="hybridMultilevel"/>
    <w:tmpl w:val="C0BEDBC4"/>
    <w:lvl w:ilvl="0" w:tplc="965022E0">
      <w:start w:val="1"/>
      <w:numFmt w:val="upperLetter"/>
      <w:lvlText w:val="%1."/>
      <w:lvlJc w:val="left"/>
      <w:pPr>
        <w:ind w:left="720" w:hanging="360"/>
      </w:pPr>
      <w:rPr>
        <w:rFonts w:ascii="Arial" w:hAnsi="Arial" w:cs="Arial" w:hint="default"/>
        <w:b w:val="0"/>
        <w:sz w:val="24"/>
        <w:szCs w:val="24"/>
      </w:rPr>
    </w:lvl>
    <w:lvl w:ilvl="1" w:tplc="0405000F">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BA5F68"/>
    <w:multiLevelType w:val="hybridMultilevel"/>
    <w:tmpl w:val="D5C8ED4C"/>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F59027E"/>
    <w:multiLevelType w:val="hybridMultilevel"/>
    <w:tmpl w:val="D640D3D0"/>
    <w:lvl w:ilvl="0" w:tplc="4E7695FC">
      <w:start w:val="1"/>
      <w:numFmt w:val="decimal"/>
      <w:lvlText w:val="(%1)"/>
      <w:lvlJc w:val="left"/>
      <w:pPr>
        <w:ind w:left="720" w:hanging="360"/>
      </w:pPr>
      <w:rPr>
        <w:rFonts w:ascii="Arial" w:hAnsi="Arial" w:cs="Arial" w:hint="default"/>
        <w:b w:val="0"/>
        <w:b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1C72C0"/>
    <w:multiLevelType w:val="hybridMultilevel"/>
    <w:tmpl w:val="267EFA28"/>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AB4297E"/>
    <w:multiLevelType w:val="singleLevel"/>
    <w:tmpl w:val="0E949C1A"/>
    <w:lvl w:ilvl="0">
      <w:start w:val="1"/>
      <w:numFmt w:val="lowerLetter"/>
      <w:lvlText w:val="%1)"/>
      <w:lvlJc w:val="left"/>
      <w:pPr>
        <w:tabs>
          <w:tab w:val="num" w:pos="600"/>
        </w:tabs>
        <w:ind w:left="600" w:hanging="360"/>
      </w:pPr>
      <w:rPr>
        <w:rFonts w:hint="default"/>
      </w:rPr>
    </w:lvl>
  </w:abstractNum>
  <w:abstractNum w:abstractNumId="6" w15:restartNumberingAfterBreak="0">
    <w:nsid w:val="1D045F05"/>
    <w:multiLevelType w:val="hybridMultilevel"/>
    <w:tmpl w:val="CE4831B0"/>
    <w:lvl w:ilvl="0" w:tplc="BE8EBE0C">
      <w:start w:val="1"/>
      <w:numFmt w:val="decimal"/>
      <w:pStyle w:val="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E0F6251"/>
    <w:multiLevelType w:val="hybridMultilevel"/>
    <w:tmpl w:val="57F81C12"/>
    <w:lvl w:ilvl="0" w:tplc="FE90A862">
      <w:start w:val="1"/>
      <w:numFmt w:val="decimal"/>
      <w:lvlText w:val="(%1)"/>
      <w:lvlJc w:val="left"/>
      <w:pPr>
        <w:tabs>
          <w:tab w:val="num" w:pos="2340"/>
        </w:tabs>
        <w:ind w:left="2340" w:hanging="360"/>
      </w:pPr>
      <w:rPr>
        <w:rFonts w:hint="default"/>
      </w:rPr>
    </w:lvl>
    <w:lvl w:ilvl="1" w:tplc="4D30B51C">
      <w:start w:val="4"/>
      <w:numFmt w:val="decimal"/>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F9377B6"/>
    <w:multiLevelType w:val="hybridMultilevel"/>
    <w:tmpl w:val="E61667EC"/>
    <w:lvl w:ilvl="0" w:tplc="34285156">
      <w:start w:val="1"/>
      <w:numFmt w:val="upp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4A0104"/>
    <w:multiLevelType w:val="hybridMultilevel"/>
    <w:tmpl w:val="EA86CCAC"/>
    <w:lvl w:ilvl="0" w:tplc="6EDC5DE4">
      <w:start w:val="1"/>
      <w:numFmt w:val="decimal"/>
      <w:lvlText w:val="(%1)"/>
      <w:lvlJc w:val="left"/>
      <w:pPr>
        <w:tabs>
          <w:tab w:val="num" w:pos="2340"/>
        </w:tabs>
        <w:ind w:left="2340" w:hanging="360"/>
      </w:pPr>
      <w:rPr>
        <w:rFonts w:hint="default"/>
        <w:b w:val="0"/>
        <w:bCs w:val="0"/>
        <w:color w:val="auto"/>
      </w:rPr>
    </w:lvl>
    <w:lvl w:ilvl="1" w:tplc="6706DB18">
      <w:start w:val="3"/>
      <w:numFmt w:val="decimal"/>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8EA4DFB"/>
    <w:multiLevelType w:val="hybridMultilevel"/>
    <w:tmpl w:val="90942B6E"/>
    <w:lvl w:ilvl="0" w:tplc="FE90A862">
      <w:start w:val="1"/>
      <w:numFmt w:val="decimal"/>
      <w:lvlText w:val="(%1)"/>
      <w:lvlJc w:val="left"/>
      <w:pPr>
        <w:tabs>
          <w:tab w:val="num" w:pos="2340"/>
        </w:tabs>
        <w:ind w:left="2340" w:hanging="360"/>
      </w:pPr>
      <w:rPr>
        <w:rFonts w:hint="default"/>
      </w:rPr>
    </w:lvl>
    <w:lvl w:ilvl="1" w:tplc="7D68804A">
      <w:start w:val="2"/>
      <w:numFmt w:val="decimal"/>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9A5490A"/>
    <w:multiLevelType w:val="hybridMultilevel"/>
    <w:tmpl w:val="7E2CF71E"/>
    <w:lvl w:ilvl="0" w:tplc="FE90A862">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D943AA9"/>
    <w:multiLevelType w:val="singleLevel"/>
    <w:tmpl w:val="45EE165A"/>
    <w:lvl w:ilvl="0">
      <w:start w:val="1"/>
      <w:numFmt w:val="lowerLetter"/>
      <w:lvlText w:val="%1)"/>
      <w:lvlJc w:val="left"/>
      <w:pPr>
        <w:tabs>
          <w:tab w:val="num" w:pos="1065"/>
        </w:tabs>
        <w:ind w:left="1065" w:hanging="360"/>
      </w:pPr>
      <w:rPr>
        <w:rFonts w:hint="default"/>
      </w:rPr>
    </w:lvl>
  </w:abstractNum>
  <w:abstractNum w:abstractNumId="13" w15:restartNumberingAfterBreak="0">
    <w:nsid w:val="2DFB240D"/>
    <w:multiLevelType w:val="hybridMultilevel"/>
    <w:tmpl w:val="634A895C"/>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F4A6BFB"/>
    <w:multiLevelType w:val="hybridMultilevel"/>
    <w:tmpl w:val="AF4A1CA6"/>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2FD94BC4"/>
    <w:multiLevelType w:val="hybridMultilevel"/>
    <w:tmpl w:val="89EA6B96"/>
    <w:lvl w:ilvl="0" w:tplc="D880262C">
      <w:start w:val="1"/>
      <w:numFmt w:val="decimal"/>
      <w:lvlText w:val="(%1)"/>
      <w:lvlJc w:val="left"/>
      <w:pPr>
        <w:tabs>
          <w:tab w:val="num" w:pos="2340"/>
        </w:tabs>
        <w:ind w:left="2340" w:hanging="360"/>
      </w:pPr>
      <w:rPr>
        <w:rFonts w:hint="default"/>
        <w:b w:val="0"/>
        <w:color w:val="auto"/>
        <w:vertAlign w:val="baseli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A22747F"/>
    <w:multiLevelType w:val="hybridMultilevel"/>
    <w:tmpl w:val="41500C7C"/>
    <w:lvl w:ilvl="0" w:tplc="DDE2BE4A">
      <w:start w:val="1"/>
      <w:numFmt w:val="decimal"/>
      <w:lvlText w:val="(%1)"/>
      <w:lvlJc w:val="left"/>
      <w:pPr>
        <w:tabs>
          <w:tab w:val="num" w:pos="2340"/>
        </w:tabs>
        <w:ind w:left="2340" w:hanging="360"/>
      </w:pPr>
      <w:rPr>
        <w:rFonts w:hint="default"/>
      </w:rPr>
    </w:lvl>
    <w:lvl w:ilvl="1" w:tplc="707E2240">
      <w:start w:val="4"/>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3CEC58A8"/>
    <w:multiLevelType w:val="multilevel"/>
    <w:tmpl w:val="CEE820C2"/>
    <w:lvl w:ilvl="0">
      <w:start w:val="1"/>
      <w:numFmt w:val="decimal"/>
      <w:pStyle w:val="lnek"/>
      <w:suff w:val="nothing"/>
      <w:lvlText w:val="Článek %1"/>
      <w:lvlJc w:val="left"/>
    </w:lvl>
    <w:lvl w:ilvl="1">
      <w:start w:val="1"/>
      <w:numFmt w:val="none"/>
      <w:isLgl/>
      <w:suff w:val="nothing"/>
      <w:lvlText w:val="%1"/>
      <w:lvlJc w:val="left"/>
    </w:lvl>
    <w:lvl w:ilvl="2">
      <w:start w:val="1"/>
      <w:numFmt w:val="decimal"/>
      <w:pStyle w:val="slovan-1rove"/>
      <w:lvlText w:val="%3."/>
      <w:lvlJc w:val="left"/>
      <w:pPr>
        <w:tabs>
          <w:tab w:val="num" w:pos="720"/>
        </w:tabs>
        <w:ind w:left="720" w:hanging="432"/>
      </w:pPr>
    </w:lvl>
    <w:lvl w:ilvl="3">
      <w:start w:val="1"/>
      <w:numFmt w:val="lowerLetter"/>
      <w:pStyle w:val="slovan-2rove"/>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52C6032"/>
    <w:multiLevelType w:val="hybridMultilevel"/>
    <w:tmpl w:val="7D1C3078"/>
    <w:lvl w:ilvl="0" w:tplc="04050001">
      <w:start w:val="1"/>
      <w:numFmt w:val="bullet"/>
      <w:lvlText w:val=""/>
      <w:lvlJc w:val="left"/>
      <w:pPr>
        <w:ind w:left="1287" w:hanging="360"/>
      </w:pPr>
      <w:rPr>
        <w:rFonts w:ascii="Symbol" w:hAnsi="Symbol" w:hint="default"/>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47B35C38"/>
    <w:multiLevelType w:val="hybridMultilevel"/>
    <w:tmpl w:val="4AD2EFEC"/>
    <w:lvl w:ilvl="0" w:tplc="F490F11E">
      <w:start w:val="1"/>
      <w:numFmt w:val="decimal"/>
      <w:lvlText w:val="(%1)"/>
      <w:lvlJc w:val="left"/>
      <w:pPr>
        <w:tabs>
          <w:tab w:val="num" w:pos="2340"/>
        </w:tabs>
        <w:ind w:left="2340" w:hanging="360"/>
      </w:pPr>
      <w:rPr>
        <w:rFonts w:ascii="Arial" w:hAnsi="Arial" w:cs="Arial" w:hint="default"/>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4B8A259C"/>
    <w:multiLevelType w:val="hybridMultilevel"/>
    <w:tmpl w:val="F6E2CAA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2E19D6"/>
    <w:multiLevelType w:val="hybridMultilevel"/>
    <w:tmpl w:val="3154B5AC"/>
    <w:lvl w:ilvl="0" w:tplc="21D40636">
      <w:start w:val="1"/>
      <w:numFmt w:val="decimal"/>
      <w:lvlText w:val="(%1)"/>
      <w:lvlJc w:val="left"/>
      <w:pPr>
        <w:tabs>
          <w:tab w:val="num" w:pos="2340"/>
        </w:tabs>
        <w:ind w:left="2340" w:hanging="360"/>
      </w:pPr>
      <w:rPr>
        <w:rFonts w:ascii="Arial" w:hAnsi="Arial" w:cs="Arial" w:hint="default"/>
        <w:b w:val="0"/>
        <w:color w:val="auto"/>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4E9437BD"/>
    <w:multiLevelType w:val="hybridMultilevel"/>
    <w:tmpl w:val="F12A5D04"/>
    <w:lvl w:ilvl="0" w:tplc="D9AE70F4">
      <w:start w:val="1"/>
      <w:numFmt w:val="decimal"/>
      <w:lvlText w:val="(%1)"/>
      <w:lvlJc w:val="left"/>
      <w:pPr>
        <w:tabs>
          <w:tab w:val="num" w:pos="2340"/>
        </w:tabs>
        <w:ind w:left="2340" w:hanging="360"/>
      </w:pPr>
      <w:rPr>
        <w:rFonts w:hint="default"/>
        <w:b w:val="0"/>
        <w:bCs w:val="0"/>
        <w:color w:va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6B7811"/>
    <w:multiLevelType w:val="hybridMultilevel"/>
    <w:tmpl w:val="47A280E2"/>
    <w:lvl w:ilvl="0" w:tplc="CED424D2">
      <w:start w:val="1"/>
      <w:numFmt w:val="lowerLetter"/>
      <w:lvlText w:val="%1)"/>
      <w:lvlJc w:val="left"/>
      <w:pPr>
        <w:ind w:left="720" w:hanging="360"/>
      </w:pPr>
      <w:rPr>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53564474"/>
    <w:multiLevelType w:val="hybridMultilevel"/>
    <w:tmpl w:val="5AAE5530"/>
    <w:lvl w:ilvl="0" w:tplc="7B10B47A">
      <w:start w:val="1"/>
      <w:numFmt w:val="decimal"/>
      <w:lvlText w:val="(%1)"/>
      <w:lvlJc w:val="left"/>
      <w:pPr>
        <w:tabs>
          <w:tab w:val="num" w:pos="2340"/>
        </w:tabs>
        <w:ind w:left="2340" w:hanging="360"/>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5E87755"/>
    <w:multiLevelType w:val="hybridMultilevel"/>
    <w:tmpl w:val="9570568C"/>
    <w:lvl w:ilvl="0" w:tplc="200CC606">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936C50"/>
    <w:multiLevelType w:val="hybridMultilevel"/>
    <w:tmpl w:val="30826E9A"/>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27" w15:restartNumberingAfterBreak="0">
    <w:nsid w:val="59956B95"/>
    <w:multiLevelType w:val="hybridMultilevel"/>
    <w:tmpl w:val="0256F9FE"/>
    <w:lvl w:ilvl="0" w:tplc="FE90A862">
      <w:start w:val="1"/>
      <w:numFmt w:val="decimal"/>
      <w:lvlText w:val="(%1)"/>
      <w:lvlJc w:val="left"/>
      <w:pPr>
        <w:tabs>
          <w:tab w:val="num" w:pos="2340"/>
        </w:tabs>
        <w:ind w:left="2340" w:hanging="360"/>
      </w:pPr>
      <w:rPr>
        <w:rFonts w:hint="default"/>
      </w:rPr>
    </w:lvl>
    <w:lvl w:ilvl="1" w:tplc="20C8F1E0">
      <w:start w:val="2"/>
      <w:numFmt w:val="decimal"/>
      <w:lvlText w:val="%2."/>
      <w:lvlJc w:val="left"/>
      <w:pPr>
        <w:tabs>
          <w:tab w:val="num" w:pos="1905"/>
        </w:tabs>
        <w:ind w:left="1905" w:hanging="82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5D5B3C46"/>
    <w:multiLevelType w:val="hybridMultilevel"/>
    <w:tmpl w:val="39409D02"/>
    <w:lvl w:ilvl="0" w:tplc="DEC82D08">
      <w:start w:val="1"/>
      <w:numFmt w:val="decimal"/>
      <w:lvlText w:val="(%1)"/>
      <w:lvlJc w:val="left"/>
      <w:pPr>
        <w:tabs>
          <w:tab w:val="num" w:pos="1212"/>
        </w:tabs>
        <w:ind w:left="1212" w:hanging="360"/>
      </w:pPr>
      <w:rPr>
        <w:rFonts w:ascii="Arial" w:hAnsi="Arial" w:cs="Arial" w:hint="default"/>
        <w:color w:val="auto"/>
        <w:sz w:val="24"/>
        <w:szCs w:val="24"/>
      </w:rPr>
    </w:lvl>
    <w:lvl w:ilvl="1" w:tplc="04050019">
      <w:start w:val="1"/>
      <w:numFmt w:val="lowerLetter"/>
      <w:lvlText w:val="%2."/>
      <w:lvlJc w:val="left"/>
      <w:pPr>
        <w:tabs>
          <w:tab w:val="num" w:pos="590"/>
        </w:tabs>
        <w:ind w:left="590" w:hanging="360"/>
      </w:pPr>
    </w:lvl>
    <w:lvl w:ilvl="2" w:tplc="0405001B">
      <w:start w:val="1"/>
      <w:numFmt w:val="lowerRoman"/>
      <w:lvlText w:val="%3."/>
      <w:lvlJc w:val="right"/>
      <w:pPr>
        <w:tabs>
          <w:tab w:val="num" w:pos="1310"/>
        </w:tabs>
        <w:ind w:left="1310" w:hanging="180"/>
      </w:pPr>
    </w:lvl>
    <w:lvl w:ilvl="3" w:tplc="0405000F">
      <w:start w:val="1"/>
      <w:numFmt w:val="decimal"/>
      <w:lvlText w:val="%4."/>
      <w:lvlJc w:val="left"/>
      <w:pPr>
        <w:tabs>
          <w:tab w:val="num" w:pos="2030"/>
        </w:tabs>
        <w:ind w:left="2030" w:hanging="360"/>
      </w:pPr>
    </w:lvl>
    <w:lvl w:ilvl="4" w:tplc="04050019">
      <w:start w:val="1"/>
      <w:numFmt w:val="lowerLetter"/>
      <w:lvlText w:val="%5."/>
      <w:lvlJc w:val="left"/>
      <w:pPr>
        <w:tabs>
          <w:tab w:val="num" w:pos="2750"/>
        </w:tabs>
        <w:ind w:left="2750" w:hanging="360"/>
      </w:pPr>
    </w:lvl>
    <w:lvl w:ilvl="5" w:tplc="0405001B">
      <w:start w:val="1"/>
      <w:numFmt w:val="lowerRoman"/>
      <w:lvlText w:val="%6."/>
      <w:lvlJc w:val="right"/>
      <w:pPr>
        <w:tabs>
          <w:tab w:val="num" w:pos="3470"/>
        </w:tabs>
        <w:ind w:left="3470" w:hanging="180"/>
      </w:pPr>
    </w:lvl>
    <w:lvl w:ilvl="6" w:tplc="0405000F">
      <w:start w:val="1"/>
      <w:numFmt w:val="decimal"/>
      <w:lvlText w:val="%7."/>
      <w:lvlJc w:val="left"/>
      <w:pPr>
        <w:tabs>
          <w:tab w:val="num" w:pos="4190"/>
        </w:tabs>
        <w:ind w:left="4190" w:hanging="360"/>
      </w:pPr>
    </w:lvl>
    <w:lvl w:ilvl="7" w:tplc="04050019">
      <w:start w:val="1"/>
      <w:numFmt w:val="lowerLetter"/>
      <w:lvlText w:val="%8."/>
      <w:lvlJc w:val="left"/>
      <w:pPr>
        <w:tabs>
          <w:tab w:val="num" w:pos="4910"/>
        </w:tabs>
        <w:ind w:left="4910" w:hanging="360"/>
      </w:pPr>
    </w:lvl>
    <w:lvl w:ilvl="8" w:tplc="0405001B">
      <w:start w:val="1"/>
      <w:numFmt w:val="lowerRoman"/>
      <w:lvlText w:val="%9."/>
      <w:lvlJc w:val="right"/>
      <w:pPr>
        <w:tabs>
          <w:tab w:val="num" w:pos="5630"/>
        </w:tabs>
        <w:ind w:left="5630" w:hanging="180"/>
      </w:pPr>
    </w:lvl>
  </w:abstractNum>
  <w:abstractNum w:abstractNumId="29" w15:restartNumberingAfterBreak="0">
    <w:nsid w:val="5FF1587E"/>
    <w:multiLevelType w:val="hybridMultilevel"/>
    <w:tmpl w:val="DDEE8F34"/>
    <w:lvl w:ilvl="0" w:tplc="40D6CF9A">
      <w:start w:val="4"/>
      <w:numFmt w:val="decimal"/>
      <w:lvlText w:val="(%1)"/>
      <w:lvlJc w:val="left"/>
      <w:pPr>
        <w:tabs>
          <w:tab w:val="num" w:pos="2340"/>
        </w:tabs>
        <w:ind w:left="2340" w:hanging="360"/>
      </w:pPr>
      <w:rPr>
        <w:rFonts w:hint="default"/>
        <w:b w:val="0"/>
        <w:bCs w:val="0"/>
        <w:color w:val="auto"/>
      </w:rPr>
    </w:lvl>
    <w:lvl w:ilvl="1" w:tplc="F9DE732A">
      <w:start w:val="5"/>
      <w:numFmt w:val="decimal"/>
      <w:lvlText w:val="%2."/>
      <w:lvlJc w:val="left"/>
      <w:pPr>
        <w:tabs>
          <w:tab w:val="num" w:pos="1755"/>
        </w:tabs>
        <w:ind w:left="1755" w:hanging="67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610417D7"/>
    <w:multiLevelType w:val="hybridMultilevel"/>
    <w:tmpl w:val="B308B2AC"/>
    <w:lvl w:ilvl="0" w:tplc="04050017">
      <w:start w:val="1"/>
      <w:numFmt w:val="lowerLetter"/>
      <w:lvlText w:val="%1)"/>
      <w:lvlJc w:val="left"/>
      <w:pPr>
        <w:tabs>
          <w:tab w:val="num" w:pos="1350"/>
        </w:tabs>
        <w:ind w:left="1350" w:hanging="360"/>
      </w:pPr>
    </w:lvl>
    <w:lvl w:ilvl="1" w:tplc="04050019" w:tentative="1">
      <w:start w:val="1"/>
      <w:numFmt w:val="lowerLetter"/>
      <w:lvlText w:val="%2."/>
      <w:lvlJc w:val="left"/>
      <w:pPr>
        <w:tabs>
          <w:tab w:val="num" w:pos="2070"/>
        </w:tabs>
        <w:ind w:left="2070" w:hanging="360"/>
      </w:pPr>
    </w:lvl>
    <w:lvl w:ilvl="2" w:tplc="0405001B" w:tentative="1">
      <w:start w:val="1"/>
      <w:numFmt w:val="lowerRoman"/>
      <w:lvlText w:val="%3."/>
      <w:lvlJc w:val="right"/>
      <w:pPr>
        <w:tabs>
          <w:tab w:val="num" w:pos="2790"/>
        </w:tabs>
        <w:ind w:left="2790" w:hanging="180"/>
      </w:pPr>
    </w:lvl>
    <w:lvl w:ilvl="3" w:tplc="0405000F" w:tentative="1">
      <w:start w:val="1"/>
      <w:numFmt w:val="decimal"/>
      <w:lvlText w:val="%4."/>
      <w:lvlJc w:val="left"/>
      <w:pPr>
        <w:tabs>
          <w:tab w:val="num" w:pos="3510"/>
        </w:tabs>
        <w:ind w:left="3510" w:hanging="360"/>
      </w:pPr>
    </w:lvl>
    <w:lvl w:ilvl="4" w:tplc="04050019" w:tentative="1">
      <w:start w:val="1"/>
      <w:numFmt w:val="lowerLetter"/>
      <w:lvlText w:val="%5."/>
      <w:lvlJc w:val="left"/>
      <w:pPr>
        <w:tabs>
          <w:tab w:val="num" w:pos="4230"/>
        </w:tabs>
        <w:ind w:left="4230" w:hanging="360"/>
      </w:pPr>
    </w:lvl>
    <w:lvl w:ilvl="5" w:tplc="0405001B" w:tentative="1">
      <w:start w:val="1"/>
      <w:numFmt w:val="lowerRoman"/>
      <w:lvlText w:val="%6."/>
      <w:lvlJc w:val="right"/>
      <w:pPr>
        <w:tabs>
          <w:tab w:val="num" w:pos="4950"/>
        </w:tabs>
        <w:ind w:left="4950" w:hanging="180"/>
      </w:pPr>
    </w:lvl>
    <w:lvl w:ilvl="6" w:tplc="0405000F" w:tentative="1">
      <w:start w:val="1"/>
      <w:numFmt w:val="decimal"/>
      <w:lvlText w:val="%7."/>
      <w:lvlJc w:val="left"/>
      <w:pPr>
        <w:tabs>
          <w:tab w:val="num" w:pos="5670"/>
        </w:tabs>
        <w:ind w:left="5670" w:hanging="360"/>
      </w:pPr>
    </w:lvl>
    <w:lvl w:ilvl="7" w:tplc="04050019" w:tentative="1">
      <w:start w:val="1"/>
      <w:numFmt w:val="lowerLetter"/>
      <w:lvlText w:val="%8."/>
      <w:lvlJc w:val="left"/>
      <w:pPr>
        <w:tabs>
          <w:tab w:val="num" w:pos="6390"/>
        </w:tabs>
        <w:ind w:left="6390" w:hanging="360"/>
      </w:pPr>
    </w:lvl>
    <w:lvl w:ilvl="8" w:tplc="0405001B" w:tentative="1">
      <w:start w:val="1"/>
      <w:numFmt w:val="lowerRoman"/>
      <w:lvlText w:val="%9."/>
      <w:lvlJc w:val="right"/>
      <w:pPr>
        <w:tabs>
          <w:tab w:val="num" w:pos="7110"/>
        </w:tabs>
        <w:ind w:left="7110" w:hanging="180"/>
      </w:pPr>
    </w:lvl>
  </w:abstractNum>
  <w:abstractNum w:abstractNumId="31" w15:restartNumberingAfterBreak="0">
    <w:nsid w:val="613E4C9A"/>
    <w:multiLevelType w:val="hybridMultilevel"/>
    <w:tmpl w:val="2506A772"/>
    <w:lvl w:ilvl="0" w:tplc="FE90A862">
      <w:start w:val="1"/>
      <w:numFmt w:val="decimal"/>
      <w:lvlText w:val="(%1)"/>
      <w:lvlJc w:val="left"/>
      <w:pPr>
        <w:tabs>
          <w:tab w:val="num" w:pos="2340"/>
        </w:tabs>
        <w:ind w:left="2340" w:hanging="360"/>
      </w:pPr>
      <w:rPr>
        <w:rFonts w:hint="default"/>
      </w:rPr>
    </w:lvl>
    <w:lvl w:ilvl="1" w:tplc="609E22D6">
      <w:start w:val="7"/>
      <w:numFmt w:val="decimal"/>
      <w:lvlText w:val="%2."/>
      <w:lvlJc w:val="left"/>
      <w:pPr>
        <w:tabs>
          <w:tab w:val="num" w:pos="1785"/>
        </w:tabs>
        <w:ind w:left="1785" w:hanging="705"/>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64E61B34"/>
    <w:multiLevelType w:val="hybridMultilevel"/>
    <w:tmpl w:val="A7FE2FCC"/>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68AC54C9"/>
    <w:multiLevelType w:val="hybridMultilevel"/>
    <w:tmpl w:val="BFF21F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94B3440"/>
    <w:multiLevelType w:val="hybridMultilevel"/>
    <w:tmpl w:val="8D4040C6"/>
    <w:lvl w:ilvl="0" w:tplc="76B4315C">
      <w:start w:val="1"/>
      <w:numFmt w:val="decimal"/>
      <w:lvlText w:val="(%1)"/>
      <w:lvlJc w:val="left"/>
      <w:pPr>
        <w:ind w:left="720" w:hanging="360"/>
      </w:pPr>
      <w:rPr>
        <w:rFonts w:hint="default"/>
        <w:b w:val="0"/>
        <w:b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5C5D2C"/>
    <w:multiLevelType w:val="hybridMultilevel"/>
    <w:tmpl w:val="607CD5F6"/>
    <w:lvl w:ilvl="0" w:tplc="DDE2BE4A">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735F5943"/>
    <w:multiLevelType w:val="hybridMultilevel"/>
    <w:tmpl w:val="63B8F680"/>
    <w:lvl w:ilvl="0" w:tplc="494668FC">
      <w:start w:val="1"/>
      <w:numFmt w:val="lowerLetter"/>
      <w:lvlText w:val="%1)"/>
      <w:lvlJc w:val="left"/>
      <w:pPr>
        <w:ind w:left="200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FD3AC8"/>
    <w:multiLevelType w:val="hybridMultilevel"/>
    <w:tmpl w:val="4C98EBB8"/>
    <w:lvl w:ilvl="0" w:tplc="804E90D2">
      <w:start w:val="1"/>
      <w:numFmt w:val="decimal"/>
      <w:lvlText w:val="(%1)"/>
      <w:lvlJc w:val="left"/>
      <w:pPr>
        <w:tabs>
          <w:tab w:val="num" w:pos="2340"/>
        </w:tabs>
        <w:ind w:left="2340" w:hanging="360"/>
      </w:pPr>
      <w:rPr>
        <w:rFonts w:hint="default"/>
        <w:b w:val="0"/>
        <w:b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7F386DF3"/>
    <w:multiLevelType w:val="hybridMultilevel"/>
    <w:tmpl w:val="84FADE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37"/>
  </w:num>
  <w:num w:numId="3">
    <w:abstractNumId w:val="32"/>
  </w:num>
  <w:num w:numId="4">
    <w:abstractNumId w:val="35"/>
  </w:num>
  <w:num w:numId="5">
    <w:abstractNumId w:val="2"/>
  </w:num>
  <w:num w:numId="6">
    <w:abstractNumId w:val="4"/>
  </w:num>
  <w:num w:numId="7">
    <w:abstractNumId w:val="14"/>
  </w:num>
  <w:num w:numId="8">
    <w:abstractNumId w:val="16"/>
  </w:num>
  <w:num w:numId="9">
    <w:abstractNumId w:val="13"/>
  </w:num>
  <w:num w:numId="10">
    <w:abstractNumId w:val="25"/>
  </w:num>
  <w:num w:numId="11">
    <w:abstractNumId w:val="6"/>
  </w:num>
  <w:num w:numId="12">
    <w:abstractNumId w:val="24"/>
  </w:num>
  <w:num w:numId="13">
    <w:abstractNumId w:val="8"/>
  </w:num>
  <w:num w:numId="14">
    <w:abstractNumId w:val="18"/>
  </w:num>
  <w:num w:numId="15">
    <w:abstractNumId w:val="5"/>
  </w:num>
  <w:num w:numId="16">
    <w:abstractNumId w:val="12"/>
  </w:num>
  <w:num w:numId="17">
    <w:abstractNumId w:val="9"/>
  </w:num>
  <w:num w:numId="18">
    <w:abstractNumId w:val="29"/>
  </w:num>
  <w:num w:numId="19">
    <w:abstractNumId w:val="11"/>
  </w:num>
  <w:num w:numId="20">
    <w:abstractNumId w:val="31"/>
  </w:num>
  <w:num w:numId="21">
    <w:abstractNumId w:val="27"/>
  </w:num>
  <w:num w:numId="22">
    <w:abstractNumId w:val="21"/>
  </w:num>
  <w:num w:numId="23">
    <w:abstractNumId w:val="7"/>
  </w:num>
  <w:num w:numId="24">
    <w:abstractNumId w:val="19"/>
  </w:num>
  <w:num w:numId="25">
    <w:abstractNumId w:val="10"/>
  </w:num>
  <w:num w:numId="26">
    <w:abstractNumId w:val="28"/>
  </w:num>
  <w:num w:numId="27">
    <w:abstractNumId w:val="30"/>
  </w:num>
  <w:num w:numId="28">
    <w:abstractNumId w:val="26"/>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8"/>
  </w:num>
  <w:num w:numId="32">
    <w:abstractNumId w:val="1"/>
  </w:num>
  <w:num w:numId="33">
    <w:abstractNumId w:val="20"/>
  </w:num>
  <w:num w:numId="34">
    <w:abstractNumId w:val="15"/>
  </w:num>
  <w:num w:numId="35">
    <w:abstractNumId w:val="22"/>
  </w:num>
  <w:num w:numId="36">
    <w:abstractNumId w:val="3"/>
  </w:num>
  <w:num w:numId="37">
    <w:abstractNumId w:val="0"/>
  </w:num>
  <w:num w:numId="38">
    <w:abstractNumId w:val="36"/>
  </w:num>
  <w:num w:numId="39">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A41"/>
    <w:rsid w:val="000111B5"/>
    <w:rsid w:val="00011FD5"/>
    <w:rsid w:val="0001688A"/>
    <w:rsid w:val="00020EAB"/>
    <w:rsid w:val="00023DA2"/>
    <w:rsid w:val="00030055"/>
    <w:rsid w:val="00046DF5"/>
    <w:rsid w:val="00051146"/>
    <w:rsid w:val="00061E2B"/>
    <w:rsid w:val="00064E9D"/>
    <w:rsid w:val="00066FFE"/>
    <w:rsid w:val="00072530"/>
    <w:rsid w:val="00074820"/>
    <w:rsid w:val="00082795"/>
    <w:rsid w:val="0009053F"/>
    <w:rsid w:val="000942B5"/>
    <w:rsid w:val="000947D1"/>
    <w:rsid w:val="000A03F7"/>
    <w:rsid w:val="000A2DFA"/>
    <w:rsid w:val="000A4A38"/>
    <w:rsid w:val="000A7C5C"/>
    <w:rsid w:val="000B1713"/>
    <w:rsid w:val="000D2C8D"/>
    <w:rsid w:val="000D35D9"/>
    <w:rsid w:val="000F3567"/>
    <w:rsid w:val="00104117"/>
    <w:rsid w:val="001064F8"/>
    <w:rsid w:val="00110FF1"/>
    <w:rsid w:val="0011266D"/>
    <w:rsid w:val="00112F23"/>
    <w:rsid w:val="0012795B"/>
    <w:rsid w:val="001479C2"/>
    <w:rsid w:val="001557A7"/>
    <w:rsid w:val="001660AB"/>
    <w:rsid w:val="00173CE7"/>
    <w:rsid w:val="00174A41"/>
    <w:rsid w:val="00183FD8"/>
    <w:rsid w:val="00187211"/>
    <w:rsid w:val="00187F5C"/>
    <w:rsid w:val="00191E35"/>
    <w:rsid w:val="001B2C25"/>
    <w:rsid w:val="001C22E1"/>
    <w:rsid w:val="001C26F5"/>
    <w:rsid w:val="001D4B8B"/>
    <w:rsid w:val="001D73D3"/>
    <w:rsid w:val="001D765A"/>
    <w:rsid w:val="001E14E5"/>
    <w:rsid w:val="001E2083"/>
    <w:rsid w:val="001E3131"/>
    <w:rsid w:val="001E32DA"/>
    <w:rsid w:val="001E5CBB"/>
    <w:rsid w:val="00200294"/>
    <w:rsid w:val="002015AE"/>
    <w:rsid w:val="00211FED"/>
    <w:rsid w:val="00213EA5"/>
    <w:rsid w:val="0022023D"/>
    <w:rsid w:val="002253BA"/>
    <w:rsid w:val="0022543F"/>
    <w:rsid w:val="00225B3B"/>
    <w:rsid w:val="00232229"/>
    <w:rsid w:val="00233D80"/>
    <w:rsid w:val="00234881"/>
    <w:rsid w:val="00236C80"/>
    <w:rsid w:val="0024534B"/>
    <w:rsid w:val="00247B1F"/>
    <w:rsid w:val="00252A43"/>
    <w:rsid w:val="00262BF9"/>
    <w:rsid w:val="002651AF"/>
    <w:rsid w:val="0027316C"/>
    <w:rsid w:val="00276005"/>
    <w:rsid w:val="0027645B"/>
    <w:rsid w:val="002801E8"/>
    <w:rsid w:val="002917C8"/>
    <w:rsid w:val="002A0D10"/>
    <w:rsid w:val="002A7D6C"/>
    <w:rsid w:val="002B028A"/>
    <w:rsid w:val="002B3C15"/>
    <w:rsid w:val="002B7755"/>
    <w:rsid w:val="002D2FF1"/>
    <w:rsid w:val="002E393C"/>
    <w:rsid w:val="002E39BD"/>
    <w:rsid w:val="002F18B7"/>
    <w:rsid w:val="0030613C"/>
    <w:rsid w:val="00307B71"/>
    <w:rsid w:val="0032083F"/>
    <w:rsid w:val="00320BD8"/>
    <w:rsid w:val="00322E93"/>
    <w:rsid w:val="003440AA"/>
    <w:rsid w:val="00344317"/>
    <w:rsid w:val="003449B9"/>
    <w:rsid w:val="00347687"/>
    <w:rsid w:val="00383204"/>
    <w:rsid w:val="00390AB1"/>
    <w:rsid w:val="003978E0"/>
    <w:rsid w:val="003A034B"/>
    <w:rsid w:val="003A6011"/>
    <w:rsid w:val="003E0BF1"/>
    <w:rsid w:val="003E34BD"/>
    <w:rsid w:val="003E35A8"/>
    <w:rsid w:val="003E6628"/>
    <w:rsid w:val="003F446E"/>
    <w:rsid w:val="00400C1C"/>
    <w:rsid w:val="00411D0C"/>
    <w:rsid w:val="00416EB2"/>
    <w:rsid w:val="00423889"/>
    <w:rsid w:val="00424AEE"/>
    <w:rsid w:val="00437835"/>
    <w:rsid w:val="00443DC9"/>
    <w:rsid w:val="0044665B"/>
    <w:rsid w:val="00447627"/>
    <w:rsid w:val="00452B2F"/>
    <w:rsid w:val="00461AE9"/>
    <w:rsid w:val="00474164"/>
    <w:rsid w:val="004913C5"/>
    <w:rsid w:val="00494A9E"/>
    <w:rsid w:val="004961E0"/>
    <w:rsid w:val="004A1672"/>
    <w:rsid w:val="004A2583"/>
    <w:rsid w:val="004B7D44"/>
    <w:rsid w:val="004C0EF0"/>
    <w:rsid w:val="004C2754"/>
    <w:rsid w:val="004E0C5F"/>
    <w:rsid w:val="004E1836"/>
    <w:rsid w:val="004E2176"/>
    <w:rsid w:val="004E4F4B"/>
    <w:rsid w:val="004E783F"/>
    <w:rsid w:val="004F3DEB"/>
    <w:rsid w:val="0050608C"/>
    <w:rsid w:val="0051083B"/>
    <w:rsid w:val="00516C93"/>
    <w:rsid w:val="00521C9A"/>
    <w:rsid w:val="00527B3E"/>
    <w:rsid w:val="0053129C"/>
    <w:rsid w:val="00534782"/>
    <w:rsid w:val="005354BD"/>
    <w:rsid w:val="00536018"/>
    <w:rsid w:val="00542780"/>
    <w:rsid w:val="005427EC"/>
    <w:rsid w:val="00545E24"/>
    <w:rsid w:val="00552856"/>
    <w:rsid w:val="00553C1A"/>
    <w:rsid w:val="00555436"/>
    <w:rsid w:val="00561F6E"/>
    <w:rsid w:val="0057176B"/>
    <w:rsid w:val="00596276"/>
    <w:rsid w:val="005A1833"/>
    <w:rsid w:val="005A3F6A"/>
    <w:rsid w:val="005A72FE"/>
    <w:rsid w:val="005C5D6A"/>
    <w:rsid w:val="005D413B"/>
    <w:rsid w:val="005F2042"/>
    <w:rsid w:val="005F234F"/>
    <w:rsid w:val="005F5C8F"/>
    <w:rsid w:val="0061016B"/>
    <w:rsid w:val="006113D1"/>
    <w:rsid w:val="00612131"/>
    <w:rsid w:val="00612CE2"/>
    <w:rsid w:val="006153BC"/>
    <w:rsid w:val="0062166A"/>
    <w:rsid w:val="00621AD6"/>
    <w:rsid w:val="0062355F"/>
    <w:rsid w:val="0062435A"/>
    <w:rsid w:val="00624658"/>
    <w:rsid w:val="00625FD7"/>
    <w:rsid w:val="00632061"/>
    <w:rsid w:val="00632490"/>
    <w:rsid w:val="00640D6B"/>
    <w:rsid w:val="006528A2"/>
    <w:rsid w:val="00653208"/>
    <w:rsid w:val="00675069"/>
    <w:rsid w:val="00681793"/>
    <w:rsid w:val="00687506"/>
    <w:rsid w:val="00687EC6"/>
    <w:rsid w:val="00696E5B"/>
    <w:rsid w:val="006B4466"/>
    <w:rsid w:val="006B5F0F"/>
    <w:rsid w:val="006C0AE3"/>
    <w:rsid w:val="006D04F7"/>
    <w:rsid w:val="006E3BB8"/>
    <w:rsid w:val="006F3D71"/>
    <w:rsid w:val="00705B08"/>
    <w:rsid w:val="00711A5E"/>
    <w:rsid w:val="00721703"/>
    <w:rsid w:val="00724010"/>
    <w:rsid w:val="00733D43"/>
    <w:rsid w:val="00736987"/>
    <w:rsid w:val="00747706"/>
    <w:rsid w:val="00750C19"/>
    <w:rsid w:val="00762592"/>
    <w:rsid w:val="00772693"/>
    <w:rsid w:val="00776EF2"/>
    <w:rsid w:val="00781F1C"/>
    <w:rsid w:val="00786999"/>
    <w:rsid w:val="00786F13"/>
    <w:rsid w:val="007A2DBC"/>
    <w:rsid w:val="007D7744"/>
    <w:rsid w:val="007E020C"/>
    <w:rsid w:val="007E1B5B"/>
    <w:rsid w:val="007E236B"/>
    <w:rsid w:val="007E32BD"/>
    <w:rsid w:val="007F3626"/>
    <w:rsid w:val="007F3D8B"/>
    <w:rsid w:val="00804831"/>
    <w:rsid w:val="00810C4F"/>
    <w:rsid w:val="00816EDD"/>
    <w:rsid w:val="00820CE4"/>
    <w:rsid w:val="00825361"/>
    <w:rsid w:val="00826F0A"/>
    <w:rsid w:val="00836B41"/>
    <w:rsid w:val="00837D9B"/>
    <w:rsid w:val="0086103B"/>
    <w:rsid w:val="008641FF"/>
    <w:rsid w:val="00885EEA"/>
    <w:rsid w:val="0089377B"/>
    <w:rsid w:val="008A62AB"/>
    <w:rsid w:val="008B013B"/>
    <w:rsid w:val="008B2586"/>
    <w:rsid w:val="008B2DD9"/>
    <w:rsid w:val="008B673B"/>
    <w:rsid w:val="008B6FB1"/>
    <w:rsid w:val="008C2C02"/>
    <w:rsid w:val="008D1F52"/>
    <w:rsid w:val="008E0B76"/>
    <w:rsid w:val="008E0ECB"/>
    <w:rsid w:val="008F0256"/>
    <w:rsid w:val="008F159C"/>
    <w:rsid w:val="008F1F29"/>
    <w:rsid w:val="008F562F"/>
    <w:rsid w:val="008F5A45"/>
    <w:rsid w:val="00907AEE"/>
    <w:rsid w:val="0091298A"/>
    <w:rsid w:val="00922964"/>
    <w:rsid w:val="00927D29"/>
    <w:rsid w:val="00933B2B"/>
    <w:rsid w:val="00950C18"/>
    <w:rsid w:val="00956C76"/>
    <w:rsid w:val="00957340"/>
    <w:rsid w:val="00960140"/>
    <w:rsid w:val="009615F2"/>
    <w:rsid w:val="009646A6"/>
    <w:rsid w:val="009700D9"/>
    <w:rsid w:val="00971D58"/>
    <w:rsid w:val="0097420F"/>
    <w:rsid w:val="0097505E"/>
    <w:rsid w:val="0099357D"/>
    <w:rsid w:val="009A2C09"/>
    <w:rsid w:val="009B3890"/>
    <w:rsid w:val="009B5373"/>
    <w:rsid w:val="009C1263"/>
    <w:rsid w:val="009C6E9F"/>
    <w:rsid w:val="009D1DF0"/>
    <w:rsid w:val="009D264E"/>
    <w:rsid w:val="009E54C4"/>
    <w:rsid w:val="009F3EE9"/>
    <w:rsid w:val="00A05C25"/>
    <w:rsid w:val="00A1187C"/>
    <w:rsid w:val="00A142F6"/>
    <w:rsid w:val="00A157CD"/>
    <w:rsid w:val="00A23CCF"/>
    <w:rsid w:val="00A25708"/>
    <w:rsid w:val="00A31F31"/>
    <w:rsid w:val="00A35922"/>
    <w:rsid w:val="00A4301F"/>
    <w:rsid w:val="00A52F6B"/>
    <w:rsid w:val="00A54D4D"/>
    <w:rsid w:val="00A55DB2"/>
    <w:rsid w:val="00A56331"/>
    <w:rsid w:val="00A56534"/>
    <w:rsid w:val="00A62A54"/>
    <w:rsid w:val="00A62E01"/>
    <w:rsid w:val="00A6632A"/>
    <w:rsid w:val="00A71A49"/>
    <w:rsid w:val="00A73EE8"/>
    <w:rsid w:val="00A80828"/>
    <w:rsid w:val="00A80A36"/>
    <w:rsid w:val="00A810F1"/>
    <w:rsid w:val="00A95775"/>
    <w:rsid w:val="00A959CF"/>
    <w:rsid w:val="00A97327"/>
    <w:rsid w:val="00AA2F12"/>
    <w:rsid w:val="00AA37AD"/>
    <w:rsid w:val="00AA730E"/>
    <w:rsid w:val="00AC171F"/>
    <w:rsid w:val="00AC5AED"/>
    <w:rsid w:val="00AD2874"/>
    <w:rsid w:val="00AD32B8"/>
    <w:rsid w:val="00B04ACE"/>
    <w:rsid w:val="00B05A6E"/>
    <w:rsid w:val="00B068B3"/>
    <w:rsid w:val="00B11FF5"/>
    <w:rsid w:val="00B125B3"/>
    <w:rsid w:val="00B146B0"/>
    <w:rsid w:val="00B15438"/>
    <w:rsid w:val="00B20A50"/>
    <w:rsid w:val="00B27D0C"/>
    <w:rsid w:val="00B30AA9"/>
    <w:rsid w:val="00B36C91"/>
    <w:rsid w:val="00B52A68"/>
    <w:rsid w:val="00B74137"/>
    <w:rsid w:val="00B8061E"/>
    <w:rsid w:val="00B8527E"/>
    <w:rsid w:val="00B8640B"/>
    <w:rsid w:val="00B91119"/>
    <w:rsid w:val="00B93ED1"/>
    <w:rsid w:val="00B93F7B"/>
    <w:rsid w:val="00BA33B9"/>
    <w:rsid w:val="00BA504F"/>
    <w:rsid w:val="00BA68AC"/>
    <w:rsid w:val="00BB0699"/>
    <w:rsid w:val="00BB51FB"/>
    <w:rsid w:val="00BB75F5"/>
    <w:rsid w:val="00BD67FA"/>
    <w:rsid w:val="00BE14B9"/>
    <w:rsid w:val="00BF31DF"/>
    <w:rsid w:val="00BF7E1A"/>
    <w:rsid w:val="00C025C0"/>
    <w:rsid w:val="00C0696F"/>
    <w:rsid w:val="00C11333"/>
    <w:rsid w:val="00C11C05"/>
    <w:rsid w:val="00C165E8"/>
    <w:rsid w:val="00C2245A"/>
    <w:rsid w:val="00C24D95"/>
    <w:rsid w:val="00C34A86"/>
    <w:rsid w:val="00C36B85"/>
    <w:rsid w:val="00C4064B"/>
    <w:rsid w:val="00C40876"/>
    <w:rsid w:val="00C45063"/>
    <w:rsid w:val="00C52DD2"/>
    <w:rsid w:val="00C55D64"/>
    <w:rsid w:val="00C609A3"/>
    <w:rsid w:val="00C66528"/>
    <w:rsid w:val="00C7282C"/>
    <w:rsid w:val="00C73B87"/>
    <w:rsid w:val="00C82621"/>
    <w:rsid w:val="00C87314"/>
    <w:rsid w:val="00C97633"/>
    <w:rsid w:val="00CA0FD1"/>
    <w:rsid w:val="00CA219F"/>
    <w:rsid w:val="00CB33A3"/>
    <w:rsid w:val="00CD0C86"/>
    <w:rsid w:val="00CD51CD"/>
    <w:rsid w:val="00CF37AC"/>
    <w:rsid w:val="00CF763E"/>
    <w:rsid w:val="00D00AC0"/>
    <w:rsid w:val="00D16D35"/>
    <w:rsid w:val="00D170E0"/>
    <w:rsid w:val="00D379D2"/>
    <w:rsid w:val="00D509E4"/>
    <w:rsid w:val="00D5542F"/>
    <w:rsid w:val="00D6534B"/>
    <w:rsid w:val="00D76A83"/>
    <w:rsid w:val="00D935C5"/>
    <w:rsid w:val="00DA0B0C"/>
    <w:rsid w:val="00DA36B3"/>
    <w:rsid w:val="00DA5218"/>
    <w:rsid w:val="00DA6CDF"/>
    <w:rsid w:val="00DB2ADD"/>
    <w:rsid w:val="00DC28EF"/>
    <w:rsid w:val="00DD3584"/>
    <w:rsid w:val="00DE7AC1"/>
    <w:rsid w:val="00DF1EDD"/>
    <w:rsid w:val="00E03E1C"/>
    <w:rsid w:val="00E04BB8"/>
    <w:rsid w:val="00E22E7C"/>
    <w:rsid w:val="00E30AFF"/>
    <w:rsid w:val="00E323B9"/>
    <w:rsid w:val="00E41C06"/>
    <w:rsid w:val="00E441DA"/>
    <w:rsid w:val="00E45711"/>
    <w:rsid w:val="00E5267C"/>
    <w:rsid w:val="00E53B8F"/>
    <w:rsid w:val="00E54675"/>
    <w:rsid w:val="00E61869"/>
    <w:rsid w:val="00E61B52"/>
    <w:rsid w:val="00E63E80"/>
    <w:rsid w:val="00E65C5B"/>
    <w:rsid w:val="00E710FA"/>
    <w:rsid w:val="00E73392"/>
    <w:rsid w:val="00E73527"/>
    <w:rsid w:val="00E75901"/>
    <w:rsid w:val="00E82D8E"/>
    <w:rsid w:val="00E92042"/>
    <w:rsid w:val="00E920CF"/>
    <w:rsid w:val="00E935FD"/>
    <w:rsid w:val="00EA4E35"/>
    <w:rsid w:val="00EC2B1F"/>
    <w:rsid w:val="00EC7B3D"/>
    <w:rsid w:val="00ED1982"/>
    <w:rsid w:val="00ED2D38"/>
    <w:rsid w:val="00ED349F"/>
    <w:rsid w:val="00ED4783"/>
    <w:rsid w:val="00ED6C39"/>
    <w:rsid w:val="00EE170F"/>
    <w:rsid w:val="00EF21CA"/>
    <w:rsid w:val="00F07A6E"/>
    <w:rsid w:val="00F212AA"/>
    <w:rsid w:val="00F2567B"/>
    <w:rsid w:val="00F45557"/>
    <w:rsid w:val="00F57F2F"/>
    <w:rsid w:val="00F62F0D"/>
    <w:rsid w:val="00F6712D"/>
    <w:rsid w:val="00F71DDD"/>
    <w:rsid w:val="00F77A45"/>
    <w:rsid w:val="00F8040C"/>
    <w:rsid w:val="00F8524D"/>
    <w:rsid w:val="00F866E9"/>
    <w:rsid w:val="00F870D4"/>
    <w:rsid w:val="00F870E1"/>
    <w:rsid w:val="00F90EB8"/>
    <w:rsid w:val="00F91D63"/>
    <w:rsid w:val="00F93E99"/>
    <w:rsid w:val="00F961F1"/>
    <w:rsid w:val="00F96C19"/>
    <w:rsid w:val="00FA7E51"/>
    <w:rsid w:val="00FB681F"/>
    <w:rsid w:val="00FB6C2A"/>
    <w:rsid w:val="00FC745B"/>
    <w:rsid w:val="00FD6C14"/>
    <w:rsid w:val="00FE001D"/>
    <w:rsid w:val="00FE0323"/>
    <w:rsid w:val="00FE266B"/>
    <w:rsid w:val="00FF7D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00528879"/>
  <w15:chartTrackingRefBased/>
  <w15:docId w15:val="{19574FE2-16E0-47CF-8E0A-F155D653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jc w:val="both"/>
      <w:outlineLvl w:val="0"/>
    </w:pPr>
    <w:rPr>
      <w:sz w:val="24"/>
      <w:szCs w:val="24"/>
    </w:rPr>
  </w:style>
  <w:style w:type="paragraph" w:styleId="Nadpis2">
    <w:name w:val="heading 2"/>
    <w:basedOn w:val="Normln"/>
    <w:next w:val="Normln"/>
    <w:link w:val="Nadpis2Char"/>
    <w:qFormat/>
    <w:pPr>
      <w:keepNext/>
      <w:jc w:val="center"/>
      <w:outlineLvl w:val="1"/>
    </w:pPr>
    <w:rPr>
      <w:b/>
      <w:bCs/>
      <w:smallCaps/>
    </w:rPr>
  </w:style>
  <w:style w:type="paragraph" w:styleId="Nadpis3">
    <w:name w:val="heading 3"/>
    <w:basedOn w:val="Normln"/>
    <w:next w:val="Normln"/>
    <w:link w:val="Nadpis3Char"/>
    <w:qFormat/>
    <w:pPr>
      <w:keepNext/>
      <w:outlineLvl w:val="2"/>
    </w:pPr>
    <w:rPr>
      <w:b/>
      <w:bCs/>
      <w:smallCaps/>
    </w:rPr>
  </w:style>
  <w:style w:type="paragraph" w:styleId="Nadpis4">
    <w:name w:val="heading 4"/>
    <w:basedOn w:val="Normln"/>
    <w:next w:val="Normln"/>
    <w:qFormat/>
    <w:pPr>
      <w:keepNext/>
      <w:jc w:val="both"/>
      <w:outlineLvl w:val="3"/>
    </w:pPr>
    <w:rPr>
      <w:b/>
      <w:bCs/>
    </w:rPr>
  </w:style>
  <w:style w:type="paragraph" w:styleId="Nadpis5">
    <w:name w:val="heading 5"/>
    <w:basedOn w:val="Normln"/>
    <w:next w:val="Normln"/>
    <w:link w:val="Nadpis5Char"/>
    <w:qFormat/>
    <w:pPr>
      <w:keepNext/>
      <w:ind w:left="-14"/>
      <w:jc w:val="both"/>
      <w:outlineLvl w:val="4"/>
    </w:pPr>
    <w:rPr>
      <w:b/>
      <w:bCs/>
      <w:sz w:val="22"/>
      <w:szCs w:val="22"/>
    </w:rPr>
  </w:style>
  <w:style w:type="paragraph" w:styleId="Nadpis6">
    <w:name w:val="heading 6"/>
    <w:basedOn w:val="Normln"/>
    <w:next w:val="Normln"/>
    <w:qFormat/>
    <w:pPr>
      <w:keepNext/>
      <w:jc w:val="both"/>
      <w:outlineLvl w:val="5"/>
    </w:pPr>
    <w:rPr>
      <w:b/>
      <w:bCs/>
      <w:sz w:val="22"/>
      <w:szCs w:val="22"/>
    </w:rPr>
  </w:style>
  <w:style w:type="paragraph" w:styleId="Nadpis7">
    <w:name w:val="heading 7"/>
    <w:basedOn w:val="Normln"/>
    <w:next w:val="Normln"/>
    <w:qFormat/>
    <w:pPr>
      <w:autoSpaceDE w:val="0"/>
      <w:autoSpaceDN w:val="0"/>
      <w:spacing w:before="240" w:after="60"/>
      <w:outlineLvl w:val="6"/>
    </w:pPr>
    <w:rPr>
      <w:rFonts w:ascii="Arial" w:hAnsi="Arial" w:cs="Arial"/>
    </w:rPr>
  </w:style>
  <w:style w:type="paragraph" w:styleId="Nadpis8">
    <w:name w:val="heading 8"/>
    <w:basedOn w:val="Normln"/>
    <w:next w:val="Normln"/>
    <w:qFormat/>
    <w:pPr>
      <w:autoSpaceDE w:val="0"/>
      <w:autoSpaceDN w:val="0"/>
      <w:spacing w:before="240" w:after="60"/>
      <w:outlineLvl w:val="7"/>
    </w:pPr>
    <w:rPr>
      <w:rFonts w:ascii="Arial" w:hAnsi="Arial" w:cs="Arial"/>
      <w:i/>
      <w:iCs/>
    </w:rPr>
  </w:style>
  <w:style w:type="paragraph" w:styleId="Nadpis9">
    <w:name w:val="heading 9"/>
    <w:basedOn w:val="Normln"/>
    <w:next w:val="Normln"/>
    <w:link w:val="Nadpis9Char"/>
    <w:qFormat/>
    <w:pPr>
      <w:autoSpaceDE w:val="0"/>
      <w:autoSpaceDN w:val="0"/>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szCs w:val="24"/>
    </w:rPr>
  </w:style>
  <w:style w:type="paragraph" w:styleId="Zkladntextodsazen">
    <w:name w:val="Body Text Indent"/>
    <w:basedOn w:val="Normln"/>
    <w:link w:val="ZkladntextodsazenChar"/>
    <w:pPr>
      <w:jc w:val="both"/>
    </w:pPr>
    <w:rPr>
      <w:rFonts w:ascii="Arial" w:hAnsi="Arial" w:cs="Arial"/>
      <w:sz w:val="24"/>
      <w:szCs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zev">
    <w:name w:val="Title"/>
    <w:basedOn w:val="Normln"/>
    <w:qFormat/>
    <w:pPr>
      <w:jc w:val="center"/>
    </w:pPr>
    <w:rPr>
      <w:b/>
      <w:bCs/>
      <w:sz w:val="32"/>
      <w:szCs w:val="32"/>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Zkladntextodsazen2">
    <w:name w:val="Body Text Indent 2"/>
    <w:basedOn w:val="Normln"/>
    <w:pPr>
      <w:tabs>
        <w:tab w:val="left" w:pos="1260"/>
      </w:tabs>
      <w:ind w:left="1260" w:hanging="1260"/>
      <w:jc w:val="both"/>
    </w:pPr>
    <w:rPr>
      <w:rFonts w:ascii="Arial" w:hAnsi="Arial" w:cs="Arial"/>
      <w:sz w:val="24"/>
      <w:szCs w:val="24"/>
    </w:rPr>
  </w:style>
  <w:style w:type="paragraph" w:styleId="Zkladntextodsazen3">
    <w:name w:val="Body Text Indent 3"/>
    <w:basedOn w:val="Normln"/>
    <w:pPr>
      <w:ind w:left="1701" w:hanging="1701"/>
      <w:jc w:val="both"/>
    </w:pPr>
  </w:style>
  <w:style w:type="paragraph" w:styleId="Rozloendokumentu">
    <w:name w:val="Document Map"/>
    <w:basedOn w:val="Normln"/>
    <w:semiHidden/>
    <w:pPr>
      <w:shd w:val="clear" w:color="auto" w:fill="000080"/>
    </w:pPr>
    <w:rPr>
      <w:rFonts w:ascii="Tahoma" w:hAnsi="Tahoma" w:cs="Tahoma"/>
    </w:rPr>
  </w:style>
  <w:style w:type="paragraph" w:styleId="Zkladntext3">
    <w:name w:val="Body Text 3"/>
    <w:basedOn w:val="Normln"/>
    <w:pPr>
      <w:jc w:val="both"/>
    </w:pPr>
    <w:rPr>
      <w:b/>
      <w:bCs/>
    </w:rPr>
  </w:style>
  <w:style w:type="paragraph" w:customStyle="1" w:styleId="lnek">
    <w:name w:val="Článek"/>
    <w:basedOn w:val="Normln"/>
    <w:pPr>
      <w:keepNext/>
      <w:numPr>
        <w:numId w:val="1"/>
      </w:numPr>
      <w:autoSpaceDE w:val="0"/>
      <w:autoSpaceDN w:val="0"/>
      <w:spacing w:before="120" w:after="120"/>
      <w:jc w:val="center"/>
    </w:pPr>
    <w:rPr>
      <w:b/>
      <w:bCs/>
      <w:sz w:val="24"/>
      <w:szCs w:val="24"/>
    </w:rPr>
  </w:style>
  <w:style w:type="paragraph" w:customStyle="1" w:styleId="slovan-1rove">
    <w:name w:val="číslovaný - 1. úroveň"/>
    <w:basedOn w:val="Normln"/>
    <w:pPr>
      <w:numPr>
        <w:ilvl w:val="2"/>
        <w:numId w:val="1"/>
      </w:numPr>
      <w:tabs>
        <w:tab w:val="left" w:pos="397"/>
      </w:tabs>
      <w:autoSpaceDE w:val="0"/>
      <w:autoSpaceDN w:val="0"/>
      <w:spacing w:before="120"/>
      <w:ind w:left="397" w:hanging="397"/>
      <w:jc w:val="both"/>
    </w:pPr>
    <w:rPr>
      <w:sz w:val="24"/>
      <w:szCs w:val="24"/>
    </w:rPr>
  </w:style>
  <w:style w:type="paragraph" w:customStyle="1" w:styleId="slovan-2rove">
    <w:name w:val="číslovaný - 2. úroveň"/>
    <w:basedOn w:val="Normln"/>
    <w:pPr>
      <w:numPr>
        <w:ilvl w:val="3"/>
        <w:numId w:val="1"/>
      </w:numPr>
      <w:autoSpaceDE w:val="0"/>
      <w:autoSpaceDN w:val="0"/>
      <w:ind w:left="850" w:hanging="170"/>
      <w:jc w:val="both"/>
    </w:pPr>
    <w:rPr>
      <w:sz w:val="24"/>
      <w:szCs w:val="24"/>
    </w:rPr>
  </w:style>
  <w:style w:type="paragraph" w:customStyle="1" w:styleId="radabodschze">
    <w:name w:val="radabodschze"/>
    <w:basedOn w:val="Normln"/>
    <w:rsid w:val="00F961F1"/>
    <w:pPr>
      <w:spacing w:before="100" w:beforeAutospacing="1" w:after="100" w:afterAutospacing="1"/>
    </w:pPr>
    <w:rPr>
      <w:sz w:val="24"/>
      <w:szCs w:val="24"/>
    </w:rPr>
  </w:style>
  <w:style w:type="character" w:styleId="Siln">
    <w:name w:val="Strong"/>
    <w:uiPriority w:val="22"/>
    <w:qFormat/>
    <w:rsid w:val="00F961F1"/>
    <w:rPr>
      <w:b/>
      <w:bCs/>
    </w:rPr>
  </w:style>
  <w:style w:type="paragraph" w:styleId="Podpis">
    <w:name w:val="Signature"/>
    <w:basedOn w:val="Normln"/>
    <w:rsid w:val="000947D1"/>
    <w:pPr>
      <w:widowControl w:val="0"/>
      <w:ind w:left="4253"/>
      <w:jc w:val="center"/>
    </w:pPr>
    <w:rPr>
      <w:rFonts w:ascii="Arial" w:hAnsi="Arial"/>
      <w:noProof/>
      <w:sz w:val="24"/>
    </w:rPr>
  </w:style>
  <w:style w:type="paragraph" w:customStyle="1" w:styleId="slo2text">
    <w:name w:val="Číslo2 text"/>
    <w:basedOn w:val="Normln"/>
    <w:rsid w:val="000947D1"/>
    <w:pPr>
      <w:widowControl w:val="0"/>
      <w:numPr>
        <w:numId w:val="11"/>
      </w:numPr>
      <w:spacing w:after="120"/>
      <w:jc w:val="both"/>
    </w:pPr>
    <w:rPr>
      <w:rFonts w:ascii="Arial" w:hAnsi="Arial"/>
      <w:sz w:val="24"/>
    </w:rPr>
  </w:style>
  <w:style w:type="paragraph" w:customStyle="1" w:styleId="Podpisy">
    <w:name w:val="Podpisy"/>
    <w:basedOn w:val="Normln"/>
    <w:rsid w:val="002015AE"/>
    <w:pPr>
      <w:widowControl w:val="0"/>
      <w:tabs>
        <w:tab w:val="center" w:pos="1985"/>
        <w:tab w:val="center" w:pos="7655"/>
      </w:tabs>
      <w:jc w:val="both"/>
    </w:pPr>
    <w:rPr>
      <w:rFonts w:ascii="Arial" w:hAnsi="Arial"/>
      <w:sz w:val="22"/>
    </w:rPr>
  </w:style>
  <w:style w:type="character" w:customStyle="1" w:styleId="Nadpis1Char">
    <w:name w:val="Nadpis 1 Char"/>
    <w:link w:val="Nadpis1"/>
    <w:rsid w:val="00826F0A"/>
    <w:rPr>
      <w:sz w:val="24"/>
      <w:szCs w:val="24"/>
    </w:rPr>
  </w:style>
  <w:style w:type="character" w:customStyle="1" w:styleId="Nadpis2Char">
    <w:name w:val="Nadpis 2 Char"/>
    <w:link w:val="Nadpis2"/>
    <w:rsid w:val="00826F0A"/>
    <w:rPr>
      <w:b/>
      <w:bCs/>
      <w:smallCaps/>
    </w:rPr>
  </w:style>
  <w:style w:type="character" w:customStyle="1" w:styleId="Nadpis3Char">
    <w:name w:val="Nadpis 3 Char"/>
    <w:link w:val="Nadpis3"/>
    <w:rsid w:val="00826F0A"/>
    <w:rPr>
      <w:b/>
      <w:bCs/>
      <w:smallCaps/>
    </w:rPr>
  </w:style>
  <w:style w:type="character" w:customStyle="1" w:styleId="Nadpis9Char">
    <w:name w:val="Nadpis 9 Char"/>
    <w:link w:val="Nadpis9"/>
    <w:rsid w:val="00826F0A"/>
    <w:rPr>
      <w:rFonts w:ascii="Arial" w:hAnsi="Arial" w:cs="Arial"/>
      <w:b/>
      <w:bCs/>
      <w:i/>
      <w:iCs/>
      <w:sz w:val="18"/>
      <w:szCs w:val="18"/>
    </w:rPr>
  </w:style>
  <w:style w:type="character" w:customStyle="1" w:styleId="ZkladntextChar">
    <w:name w:val="Základní text Char"/>
    <w:link w:val="Zkladntext"/>
    <w:rsid w:val="00826F0A"/>
    <w:rPr>
      <w:sz w:val="24"/>
      <w:szCs w:val="24"/>
    </w:rPr>
  </w:style>
  <w:style w:type="character" w:customStyle="1" w:styleId="ZkladntextodsazenChar">
    <w:name w:val="Základní text odsazený Char"/>
    <w:link w:val="Zkladntextodsazen"/>
    <w:rsid w:val="00826F0A"/>
    <w:rPr>
      <w:rFonts w:ascii="Arial" w:hAnsi="Arial" w:cs="Arial"/>
      <w:sz w:val="24"/>
      <w:szCs w:val="24"/>
    </w:rPr>
  </w:style>
  <w:style w:type="paragraph" w:customStyle="1" w:styleId="Normal">
    <w:name w:val="[Normal]"/>
    <w:rsid w:val="00826F0A"/>
    <w:pPr>
      <w:widowControl w:val="0"/>
      <w:autoSpaceDE w:val="0"/>
      <w:autoSpaceDN w:val="0"/>
      <w:adjustRightInd w:val="0"/>
    </w:pPr>
    <w:rPr>
      <w:rFonts w:ascii="Arial" w:hAnsi="Arial" w:cs="Arial"/>
      <w:sz w:val="24"/>
      <w:szCs w:val="24"/>
    </w:rPr>
  </w:style>
  <w:style w:type="character" w:styleId="Zdraznn">
    <w:name w:val="Emphasis"/>
    <w:uiPriority w:val="20"/>
    <w:qFormat/>
    <w:rsid w:val="0057176B"/>
    <w:rPr>
      <w:i/>
      <w:iCs/>
    </w:rPr>
  </w:style>
  <w:style w:type="character" w:styleId="Hypertextovodkaz">
    <w:name w:val="Hyperlink"/>
    <w:rsid w:val="0032083F"/>
    <w:rPr>
      <w:color w:val="0000FF"/>
      <w:u w:val="single"/>
    </w:rPr>
  </w:style>
  <w:style w:type="paragraph" w:customStyle="1" w:styleId="normln0">
    <w:name w:val="normální"/>
    <w:basedOn w:val="Normln"/>
    <w:rsid w:val="0032083F"/>
    <w:pPr>
      <w:tabs>
        <w:tab w:val="left" w:pos="284"/>
      </w:tabs>
      <w:autoSpaceDE w:val="0"/>
      <w:autoSpaceDN w:val="0"/>
      <w:spacing w:after="120"/>
      <w:jc w:val="both"/>
    </w:pPr>
    <w:rPr>
      <w:rFonts w:ascii="Arial" w:hAnsi="Arial" w:cs="Arial"/>
      <w:sz w:val="24"/>
      <w:szCs w:val="24"/>
    </w:rPr>
  </w:style>
  <w:style w:type="paragraph" w:customStyle="1" w:styleId="BodyText21">
    <w:name w:val="Body Text 21"/>
    <w:basedOn w:val="Normln"/>
    <w:rsid w:val="0032083F"/>
    <w:pPr>
      <w:jc w:val="both"/>
    </w:pPr>
    <w:rPr>
      <w:rFonts w:ascii="Arial" w:hAnsi="Arial"/>
      <w:sz w:val="22"/>
    </w:rPr>
  </w:style>
  <w:style w:type="paragraph" w:styleId="Textbubliny">
    <w:name w:val="Balloon Text"/>
    <w:basedOn w:val="Normln"/>
    <w:link w:val="TextbublinyChar"/>
    <w:rsid w:val="004C2754"/>
    <w:rPr>
      <w:rFonts w:ascii="Segoe UI" w:hAnsi="Segoe UI" w:cs="Segoe UI"/>
      <w:sz w:val="18"/>
      <w:szCs w:val="18"/>
    </w:rPr>
  </w:style>
  <w:style w:type="character" w:customStyle="1" w:styleId="TextbublinyChar">
    <w:name w:val="Text bubliny Char"/>
    <w:basedOn w:val="Standardnpsmoodstavce"/>
    <w:link w:val="Textbubliny"/>
    <w:rsid w:val="004C2754"/>
    <w:rPr>
      <w:rFonts w:ascii="Segoe UI" w:hAnsi="Segoe UI" w:cs="Segoe UI"/>
      <w:sz w:val="18"/>
      <w:szCs w:val="18"/>
    </w:rPr>
  </w:style>
  <w:style w:type="paragraph" w:styleId="Odstavecseseznamem">
    <w:name w:val="List Paragraph"/>
    <w:basedOn w:val="Normln"/>
    <w:uiPriority w:val="34"/>
    <w:qFormat/>
    <w:rsid w:val="00D170E0"/>
    <w:pPr>
      <w:ind w:left="720"/>
      <w:contextualSpacing/>
    </w:pPr>
  </w:style>
  <w:style w:type="character" w:customStyle="1" w:styleId="acopre1">
    <w:name w:val="acopre1"/>
    <w:basedOn w:val="Standardnpsmoodstavce"/>
    <w:rsid w:val="00B27D0C"/>
  </w:style>
  <w:style w:type="character" w:styleId="Znakapoznpodarou">
    <w:name w:val="footnote reference"/>
    <w:basedOn w:val="Standardnpsmoodstavce"/>
    <w:rsid w:val="00B91119"/>
    <w:rPr>
      <w:vertAlign w:val="superscript"/>
    </w:rPr>
  </w:style>
  <w:style w:type="character" w:customStyle="1" w:styleId="Nadpis5Char">
    <w:name w:val="Nadpis 5 Char"/>
    <w:basedOn w:val="Standardnpsmoodstavce"/>
    <w:link w:val="Nadpis5"/>
    <w:rsid w:val="0061016B"/>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02406723">
      <w:bodyDiv w:val="1"/>
      <w:marLeft w:val="0"/>
      <w:marRight w:val="0"/>
      <w:marTop w:val="0"/>
      <w:marBottom w:val="0"/>
      <w:divBdr>
        <w:top w:val="none" w:sz="0" w:space="0" w:color="auto"/>
        <w:left w:val="none" w:sz="0" w:space="0" w:color="auto"/>
        <w:bottom w:val="none" w:sz="0" w:space="0" w:color="auto"/>
        <w:right w:val="none" w:sz="0" w:space="0" w:color="auto"/>
      </w:divBdr>
    </w:div>
    <w:div w:id="259603441">
      <w:bodyDiv w:val="1"/>
      <w:marLeft w:val="0"/>
      <w:marRight w:val="0"/>
      <w:marTop w:val="0"/>
      <w:marBottom w:val="0"/>
      <w:divBdr>
        <w:top w:val="none" w:sz="0" w:space="0" w:color="auto"/>
        <w:left w:val="none" w:sz="0" w:space="0" w:color="auto"/>
        <w:bottom w:val="none" w:sz="0" w:space="0" w:color="auto"/>
        <w:right w:val="none" w:sz="0" w:space="0" w:color="auto"/>
      </w:divBdr>
    </w:div>
    <w:div w:id="655111759">
      <w:bodyDiv w:val="1"/>
      <w:marLeft w:val="0"/>
      <w:marRight w:val="0"/>
      <w:marTop w:val="0"/>
      <w:marBottom w:val="0"/>
      <w:divBdr>
        <w:top w:val="none" w:sz="0" w:space="0" w:color="auto"/>
        <w:left w:val="none" w:sz="0" w:space="0" w:color="auto"/>
        <w:bottom w:val="none" w:sz="0" w:space="0" w:color="auto"/>
        <w:right w:val="none" w:sz="0" w:space="0" w:color="auto"/>
      </w:divBdr>
      <w:divsChild>
        <w:div w:id="23406439">
          <w:marLeft w:val="0"/>
          <w:marRight w:val="0"/>
          <w:marTop w:val="0"/>
          <w:marBottom w:val="0"/>
          <w:divBdr>
            <w:top w:val="none" w:sz="0" w:space="0" w:color="auto"/>
            <w:left w:val="none" w:sz="0" w:space="0" w:color="auto"/>
            <w:bottom w:val="none" w:sz="0" w:space="0" w:color="auto"/>
            <w:right w:val="none" w:sz="0" w:space="0" w:color="auto"/>
          </w:divBdr>
        </w:div>
      </w:divsChild>
    </w:div>
    <w:div w:id="207843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437</Words>
  <Characters>2629</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JŘ ROK</vt:lpstr>
    </vt:vector>
  </TitlesOfParts>
  <Company/>
  <LinksUpToDate>false</LinksUpToDate>
  <CharactersWithSpaces>3060</CharactersWithSpaces>
  <SharedDoc>false</SharedDoc>
  <HLinks>
    <vt:vector size="18" baseType="variant">
      <vt:variant>
        <vt:i4>1704007</vt:i4>
      </vt:variant>
      <vt:variant>
        <vt:i4>6</vt:i4>
      </vt:variant>
      <vt:variant>
        <vt:i4>0</vt:i4>
      </vt:variant>
      <vt:variant>
        <vt:i4>5</vt:i4>
      </vt:variant>
      <vt:variant>
        <vt:lpwstr>http://www.olkraj.cz/</vt:lpwstr>
      </vt:variant>
      <vt:variant>
        <vt:lpwstr/>
      </vt:variant>
      <vt:variant>
        <vt:i4>1704007</vt:i4>
      </vt:variant>
      <vt:variant>
        <vt:i4>3</vt:i4>
      </vt:variant>
      <vt:variant>
        <vt:i4>0</vt:i4>
      </vt:variant>
      <vt:variant>
        <vt:i4>5</vt:i4>
      </vt:variant>
      <vt:variant>
        <vt:lpwstr>http://www.olkraj.cz/</vt:lpwstr>
      </vt:variant>
      <vt:variant>
        <vt:lpwstr/>
      </vt:variant>
      <vt:variant>
        <vt:i4>2490420</vt:i4>
      </vt:variant>
      <vt:variant>
        <vt:i4>0</vt:i4>
      </vt:variant>
      <vt:variant>
        <vt:i4>0</vt:i4>
      </vt:variant>
      <vt:variant>
        <vt:i4>5</vt:i4>
      </vt:variant>
      <vt:variant>
        <vt:lpwstr>http://www.kr-olomoucky.cz/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JŘ ROK</dc:title>
  <dc:subject/>
  <dc:creator>Taťána Vyhnálková</dc:creator>
  <cp:keywords/>
  <cp:lastModifiedBy>Vyhnálková Taťána</cp:lastModifiedBy>
  <cp:revision>27</cp:revision>
  <cp:lastPrinted>2021-06-03T04:33:00Z</cp:lastPrinted>
  <dcterms:created xsi:type="dcterms:W3CDTF">2021-06-03T04:35:00Z</dcterms:created>
  <dcterms:modified xsi:type="dcterms:W3CDTF">2021-06-15T05:56:00Z</dcterms:modified>
</cp:coreProperties>
</file>