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9A2" w:rsidRPr="00D146D0" w:rsidRDefault="008A29A2" w:rsidP="008A29A2">
      <w:pPr>
        <w:pStyle w:val="Vbornadpis"/>
        <w:spacing w:line="252" w:lineRule="auto"/>
        <w:rPr>
          <w:rFonts w:cs="Arial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-1298</wp:posOffset>
            </wp:positionH>
            <wp:positionV relativeFrom="page">
              <wp:posOffset>898497</wp:posOffset>
            </wp:positionV>
            <wp:extent cx="914400" cy="2268220"/>
            <wp:effectExtent l="0" t="0" r="0" b="0"/>
            <wp:wrapSquare wrapText="bothSides"/>
            <wp:docPr id="1" name="Obrázek 1" descr="Logo_outlook_po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_outlook_podpis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6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48F8">
        <w:rPr>
          <w:rFonts w:cs="Arial"/>
          <w:lang w:eastAsia="en-US"/>
        </w:rPr>
        <w:t>Zápis č. 3</w:t>
      </w:r>
      <w:r>
        <w:rPr>
          <w:rFonts w:cs="Arial"/>
          <w:lang w:eastAsia="en-US"/>
        </w:rPr>
        <w:t xml:space="preserve"> </w:t>
      </w:r>
      <w:r w:rsidRPr="00D146D0">
        <w:rPr>
          <w:rFonts w:cs="Arial"/>
          <w:lang w:eastAsia="en-US"/>
        </w:rPr>
        <w:t>Finanční</w:t>
      </w:r>
      <w:r>
        <w:rPr>
          <w:rFonts w:cs="Arial"/>
          <w:lang w:eastAsia="en-US"/>
        </w:rPr>
        <w:t>ho</w:t>
      </w:r>
      <w:r w:rsidRPr="00D146D0">
        <w:rPr>
          <w:rFonts w:cs="Arial"/>
          <w:lang w:eastAsia="en-US"/>
        </w:rPr>
        <w:t xml:space="preserve"> výbor</w:t>
      </w:r>
      <w:r>
        <w:rPr>
          <w:rFonts w:cs="Arial"/>
          <w:lang w:eastAsia="en-US"/>
        </w:rPr>
        <w:t>u</w:t>
      </w:r>
    </w:p>
    <w:p w:rsidR="005D6B1A" w:rsidRDefault="008A29A2" w:rsidP="008A29A2">
      <w:pPr>
        <w:pStyle w:val="Vbornadpis"/>
        <w:spacing w:line="252" w:lineRule="auto"/>
        <w:rPr>
          <w:rFonts w:cs="Arial"/>
          <w:lang w:eastAsia="en-US"/>
        </w:rPr>
      </w:pPr>
      <w:r w:rsidRPr="00D146D0">
        <w:rPr>
          <w:rFonts w:cs="Arial"/>
          <w:lang w:eastAsia="en-US"/>
        </w:rPr>
        <w:t>Zastupitelstva Olomouckého kraje</w:t>
      </w:r>
      <w:r>
        <w:rPr>
          <w:rFonts w:cs="Arial"/>
          <w:lang w:eastAsia="en-US"/>
        </w:rPr>
        <w:t xml:space="preserve"> </w:t>
      </w:r>
    </w:p>
    <w:p w:rsidR="008A29A2" w:rsidRPr="00D146D0" w:rsidRDefault="000248F8" w:rsidP="008A29A2">
      <w:pPr>
        <w:pStyle w:val="Vbornadpis"/>
        <w:spacing w:line="252" w:lineRule="auto"/>
        <w:rPr>
          <w:rFonts w:cs="Arial"/>
          <w:lang w:eastAsia="en-US"/>
        </w:rPr>
      </w:pPr>
      <w:r>
        <w:rPr>
          <w:rFonts w:cs="Arial"/>
          <w:lang w:eastAsia="en-US"/>
        </w:rPr>
        <w:t>ze dne 21</w:t>
      </w:r>
      <w:r w:rsidR="008A29A2">
        <w:rPr>
          <w:rFonts w:cs="Arial"/>
          <w:lang w:eastAsia="en-US"/>
        </w:rPr>
        <w:t>.</w:t>
      </w:r>
      <w:r w:rsidR="005D6B1A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>04</w:t>
      </w:r>
      <w:r w:rsidR="008A29A2">
        <w:rPr>
          <w:rFonts w:cs="Arial"/>
          <w:lang w:eastAsia="en-US"/>
        </w:rPr>
        <w:t>.</w:t>
      </w:r>
      <w:r w:rsidR="005D6B1A">
        <w:rPr>
          <w:rFonts w:cs="Arial"/>
          <w:lang w:eastAsia="en-US"/>
        </w:rPr>
        <w:t xml:space="preserve"> </w:t>
      </w:r>
      <w:r w:rsidR="00582835">
        <w:rPr>
          <w:rFonts w:cs="Arial"/>
          <w:lang w:eastAsia="en-US"/>
        </w:rPr>
        <w:t>2021</w:t>
      </w:r>
    </w:p>
    <w:p w:rsidR="008A29A2" w:rsidRDefault="008A29A2" w:rsidP="008B4E8F">
      <w:pPr>
        <w:pStyle w:val="Vborprogram"/>
        <w:spacing w:before="600"/>
      </w:pPr>
    </w:p>
    <w:p w:rsidR="008A29A2" w:rsidRDefault="008A29A2" w:rsidP="008B4E8F">
      <w:pPr>
        <w:pStyle w:val="Vborprogram"/>
        <w:spacing w:before="600"/>
      </w:pPr>
    </w:p>
    <w:p w:rsidR="008A29A2" w:rsidRDefault="008A29A2" w:rsidP="008B4E8F">
      <w:pPr>
        <w:pStyle w:val="Vborprogram"/>
        <w:spacing w:before="600"/>
      </w:pPr>
    </w:p>
    <w:p w:rsidR="008A29A2" w:rsidRPr="00EC10CB" w:rsidRDefault="008A29A2" w:rsidP="00707999">
      <w:pPr>
        <w:pStyle w:val="Vborprogram"/>
        <w:spacing w:before="0" w:after="120"/>
        <w:rPr>
          <w:rFonts w:cs="Arial"/>
        </w:rPr>
      </w:pPr>
      <w:r w:rsidRPr="00EC10CB">
        <w:rPr>
          <w:rFonts w:cs="Arial"/>
        </w:rPr>
        <w:t>Přítomni</w:t>
      </w:r>
      <w:r w:rsidR="003D165B">
        <w:rPr>
          <w:rFonts w:cs="Arial"/>
        </w:rPr>
        <w:t xml:space="preserve"> – vzdálený přístup</w:t>
      </w:r>
      <w:r w:rsidRPr="00EC10CB">
        <w:rPr>
          <w:rFonts w:cs="Arial"/>
        </w:rPr>
        <w:t>:</w:t>
      </w:r>
    </w:p>
    <w:p w:rsidR="008A29A2" w:rsidRDefault="007F779A" w:rsidP="001C46D3">
      <w:pPr>
        <w:pStyle w:val="Vborprogram"/>
        <w:spacing w:before="0" w:after="60"/>
        <w:rPr>
          <w:rFonts w:cs="Arial"/>
          <w:b w:val="0"/>
          <w:iCs/>
          <w:szCs w:val="24"/>
          <w:lang w:eastAsia="en-US"/>
        </w:rPr>
      </w:pPr>
      <w:r w:rsidRPr="009E4B10">
        <w:rPr>
          <w:rFonts w:cs="Arial"/>
          <w:b w:val="0"/>
          <w:iCs/>
          <w:szCs w:val="24"/>
          <w:lang w:eastAsia="en-US"/>
        </w:rPr>
        <w:t>Předseda:</w:t>
      </w:r>
      <w:r w:rsidR="00C7470D">
        <w:rPr>
          <w:rFonts w:cs="Arial"/>
          <w:b w:val="0"/>
          <w:iCs/>
          <w:szCs w:val="24"/>
          <w:lang w:eastAsia="en-US"/>
        </w:rPr>
        <w:t xml:space="preserve"> Jurečka Marian</w:t>
      </w:r>
      <w:r w:rsidR="00052565">
        <w:rPr>
          <w:rFonts w:cs="Arial"/>
          <w:b w:val="0"/>
          <w:iCs/>
          <w:szCs w:val="24"/>
          <w:lang w:eastAsia="en-US"/>
        </w:rPr>
        <w:t>, Ing.</w:t>
      </w:r>
    </w:p>
    <w:p w:rsidR="00582835" w:rsidRPr="009E4B10" w:rsidRDefault="00582835" w:rsidP="001C46D3">
      <w:pPr>
        <w:pStyle w:val="Vborprogram"/>
        <w:spacing w:before="0" w:after="60"/>
        <w:rPr>
          <w:rFonts w:cs="Arial"/>
          <w:b w:val="0"/>
          <w:iCs/>
          <w:szCs w:val="24"/>
          <w:lang w:eastAsia="en-US"/>
        </w:rPr>
      </w:pPr>
      <w:r>
        <w:rPr>
          <w:rFonts w:cs="Arial"/>
          <w:b w:val="0"/>
          <w:iCs/>
          <w:szCs w:val="24"/>
          <w:lang w:eastAsia="en-US"/>
        </w:rPr>
        <w:t>Fidlerová Denisa</w:t>
      </w:r>
    </w:p>
    <w:p w:rsidR="007F779A" w:rsidRPr="009E4B10" w:rsidRDefault="00C7470D" w:rsidP="001C46D3">
      <w:pPr>
        <w:pStyle w:val="Vborprogram"/>
        <w:spacing w:before="0" w:after="60"/>
        <w:rPr>
          <w:rFonts w:cs="Arial"/>
          <w:b w:val="0"/>
          <w:iCs/>
          <w:szCs w:val="24"/>
          <w:lang w:eastAsia="en-US"/>
        </w:rPr>
      </w:pPr>
      <w:r>
        <w:rPr>
          <w:rFonts w:cs="Arial"/>
          <w:b w:val="0"/>
          <w:iCs/>
          <w:szCs w:val="24"/>
          <w:lang w:eastAsia="en-US"/>
        </w:rPr>
        <w:t>Horák Pavel</w:t>
      </w:r>
      <w:r w:rsidR="00052565">
        <w:rPr>
          <w:rFonts w:cs="Arial"/>
          <w:b w:val="0"/>
          <w:iCs/>
          <w:szCs w:val="24"/>
          <w:lang w:eastAsia="en-US"/>
        </w:rPr>
        <w:t>, Ing.</w:t>
      </w:r>
      <w:r w:rsidR="000248F8">
        <w:rPr>
          <w:rFonts w:cs="Arial"/>
          <w:b w:val="0"/>
          <w:iCs/>
          <w:szCs w:val="24"/>
          <w:lang w:eastAsia="en-US"/>
        </w:rPr>
        <w:t xml:space="preserve"> </w:t>
      </w:r>
    </w:p>
    <w:p w:rsidR="007F779A" w:rsidRPr="009E4B10" w:rsidRDefault="007F779A" w:rsidP="001C46D3">
      <w:pPr>
        <w:pStyle w:val="Vborprogram"/>
        <w:spacing w:before="0" w:after="60"/>
        <w:rPr>
          <w:rFonts w:cs="Arial"/>
          <w:b w:val="0"/>
          <w:iCs/>
          <w:szCs w:val="24"/>
          <w:lang w:eastAsia="en-US"/>
        </w:rPr>
      </w:pPr>
      <w:r w:rsidRPr="009E4B10">
        <w:rPr>
          <w:rFonts w:cs="Arial"/>
          <w:b w:val="0"/>
          <w:iCs/>
          <w:szCs w:val="24"/>
          <w:lang w:eastAsia="en-US"/>
        </w:rPr>
        <w:t>Konvičková Jana</w:t>
      </w:r>
      <w:r w:rsidR="00052565">
        <w:rPr>
          <w:rFonts w:cs="Arial"/>
          <w:b w:val="0"/>
          <w:iCs/>
          <w:szCs w:val="24"/>
          <w:lang w:eastAsia="en-US"/>
        </w:rPr>
        <w:t>, Ing.</w:t>
      </w:r>
    </w:p>
    <w:p w:rsidR="007F779A" w:rsidRPr="009E4B10" w:rsidRDefault="00C7470D" w:rsidP="001C46D3">
      <w:pPr>
        <w:pStyle w:val="Vborprogram"/>
        <w:spacing w:before="0" w:after="60"/>
        <w:rPr>
          <w:rFonts w:cs="Arial"/>
          <w:b w:val="0"/>
          <w:iCs/>
          <w:szCs w:val="24"/>
          <w:lang w:eastAsia="en-US"/>
        </w:rPr>
      </w:pPr>
      <w:r>
        <w:rPr>
          <w:rFonts w:cs="Arial"/>
          <w:b w:val="0"/>
          <w:iCs/>
          <w:szCs w:val="24"/>
          <w:lang w:eastAsia="en-US"/>
        </w:rPr>
        <w:t>Kosatík Ivan</w:t>
      </w:r>
      <w:r w:rsidR="00052565">
        <w:rPr>
          <w:rFonts w:cs="Arial"/>
          <w:b w:val="0"/>
          <w:iCs/>
          <w:szCs w:val="24"/>
          <w:lang w:eastAsia="en-US"/>
        </w:rPr>
        <w:t xml:space="preserve">, </w:t>
      </w:r>
      <w:r w:rsidR="00052565" w:rsidRPr="009E4B10">
        <w:rPr>
          <w:rFonts w:cs="Arial"/>
          <w:b w:val="0"/>
          <w:iCs/>
          <w:szCs w:val="24"/>
          <w:lang w:eastAsia="en-US"/>
        </w:rPr>
        <w:t>RNDr</w:t>
      </w:r>
      <w:r w:rsidR="00052565">
        <w:rPr>
          <w:rFonts w:cs="Arial"/>
          <w:b w:val="0"/>
          <w:iCs/>
          <w:szCs w:val="24"/>
          <w:lang w:eastAsia="en-US"/>
        </w:rPr>
        <w:t>.</w:t>
      </w:r>
    </w:p>
    <w:p w:rsidR="007F779A" w:rsidRPr="009E4B10" w:rsidRDefault="007F779A" w:rsidP="001C46D3">
      <w:pPr>
        <w:pStyle w:val="Vborprogram"/>
        <w:spacing w:before="0" w:after="60"/>
        <w:rPr>
          <w:rFonts w:cs="Arial"/>
          <w:b w:val="0"/>
          <w:iCs/>
          <w:szCs w:val="24"/>
          <w:lang w:eastAsia="en-US"/>
        </w:rPr>
      </w:pPr>
      <w:r w:rsidRPr="009E4B10">
        <w:rPr>
          <w:rFonts w:cs="Arial"/>
          <w:b w:val="0"/>
          <w:iCs/>
          <w:szCs w:val="24"/>
          <w:lang w:eastAsia="en-US"/>
        </w:rPr>
        <w:t>Kraicz Igor</w:t>
      </w:r>
    </w:p>
    <w:p w:rsidR="007F779A" w:rsidRPr="009E4B10" w:rsidRDefault="007F779A" w:rsidP="001C46D3">
      <w:pPr>
        <w:spacing w:after="60" w:line="254" w:lineRule="auto"/>
        <w:jc w:val="both"/>
        <w:rPr>
          <w:rFonts w:ascii="Arial" w:hAnsi="Arial" w:cs="Arial"/>
          <w:iCs/>
          <w:sz w:val="24"/>
          <w:szCs w:val="24"/>
        </w:rPr>
      </w:pPr>
      <w:proofErr w:type="spellStart"/>
      <w:r w:rsidRPr="009E4B10">
        <w:rPr>
          <w:rFonts w:ascii="Arial" w:hAnsi="Arial" w:cs="Arial"/>
          <w:iCs/>
          <w:sz w:val="24"/>
          <w:szCs w:val="24"/>
        </w:rPr>
        <w:t>Lausch</w:t>
      </w:r>
      <w:proofErr w:type="spellEnd"/>
      <w:r w:rsidRPr="009E4B10">
        <w:rPr>
          <w:rFonts w:ascii="Arial" w:hAnsi="Arial" w:cs="Arial"/>
          <w:iCs/>
          <w:sz w:val="24"/>
          <w:szCs w:val="24"/>
        </w:rPr>
        <w:t xml:space="preserve"> Ivo</w:t>
      </w:r>
    </w:p>
    <w:p w:rsidR="007F779A" w:rsidRPr="009E4B10" w:rsidRDefault="00C7470D" w:rsidP="001C46D3">
      <w:pPr>
        <w:pStyle w:val="Vborprogram"/>
        <w:spacing w:before="0" w:after="60"/>
        <w:rPr>
          <w:rFonts w:cs="Arial"/>
          <w:b w:val="0"/>
          <w:iCs/>
          <w:szCs w:val="24"/>
          <w:lang w:eastAsia="en-US"/>
        </w:rPr>
      </w:pPr>
      <w:r>
        <w:rPr>
          <w:rFonts w:cs="Arial"/>
          <w:b w:val="0"/>
          <w:iCs/>
          <w:szCs w:val="24"/>
          <w:lang w:eastAsia="en-US"/>
        </w:rPr>
        <w:t>Lón Jaromír</w:t>
      </w:r>
      <w:r w:rsidR="00052565">
        <w:rPr>
          <w:rFonts w:cs="Arial"/>
          <w:b w:val="0"/>
          <w:iCs/>
          <w:szCs w:val="24"/>
          <w:lang w:eastAsia="en-US"/>
        </w:rPr>
        <w:t xml:space="preserve">, </w:t>
      </w:r>
      <w:r w:rsidR="00052565" w:rsidRPr="009E4B10">
        <w:rPr>
          <w:rFonts w:cs="Arial"/>
          <w:b w:val="0"/>
          <w:iCs/>
          <w:szCs w:val="24"/>
          <w:lang w:eastAsia="en-US"/>
        </w:rPr>
        <w:t>Ing.</w:t>
      </w:r>
    </w:p>
    <w:p w:rsidR="007F779A" w:rsidRDefault="007F779A" w:rsidP="001C46D3">
      <w:pPr>
        <w:pStyle w:val="Vborprogram"/>
        <w:spacing w:before="0" w:after="60"/>
        <w:rPr>
          <w:rFonts w:cs="Arial"/>
          <w:b w:val="0"/>
          <w:iCs/>
          <w:szCs w:val="24"/>
          <w:lang w:eastAsia="en-US"/>
        </w:rPr>
      </w:pPr>
      <w:r w:rsidRPr="009E4B10">
        <w:rPr>
          <w:rFonts w:cs="Arial"/>
          <w:b w:val="0"/>
          <w:iCs/>
          <w:szCs w:val="24"/>
          <w:lang w:eastAsia="en-US"/>
        </w:rPr>
        <w:t>Mazochová Hana</w:t>
      </w:r>
      <w:r w:rsidR="00052565">
        <w:rPr>
          <w:rFonts w:cs="Arial"/>
          <w:b w:val="0"/>
          <w:iCs/>
          <w:szCs w:val="24"/>
          <w:lang w:eastAsia="en-US"/>
        </w:rPr>
        <w:t xml:space="preserve">, </w:t>
      </w:r>
      <w:r w:rsidR="00052565" w:rsidRPr="009E4B10">
        <w:rPr>
          <w:rFonts w:cs="Arial"/>
          <w:b w:val="0"/>
          <w:iCs/>
          <w:szCs w:val="24"/>
          <w:lang w:eastAsia="en-US"/>
        </w:rPr>
        <w:t>Ing.</w:t>
      </w:r>
      <w:r w:rsidR="00052565">
        <w:rPr>
          <w:rFonts w:cs="Arial"/>
          <w:b w:val="0"/>
          <w:iCs/>
          <w:szCs w:val="24"/>
          <w:lang w:eastAsia="en-US"/>
        </w:rPr>
        <w:t xml:space="preserve"> </w:t>
      </w:r>
      <w:r w:rsidRPr="009E4B10">
        <w:rPr>
          <w:rFonts w:cs="Arial"/>
          <w:b w:val="0"/>
          <w:iCs/>
          <w:szCs w:val="24"/>
          <w:lang w:eastAsia="en-US"/>
        </w:rPr>
        <w:t xml:space="preserve"> </w:t>
      </w:r>
    </w:p>
    <w:p w:rsidR="00582835" w:rsidRPr="009E4B10" w:rsidRDefault="00582835" w:rsidP="001C46D3">
      <w:pPr>
        <w:pStyle w:val="Vborprogram"/>
        <w:spacing w:before="0" w:after="60"/>
        <w:rPr>
          <w:rFonts w:cs="Arial"/>
          <w:b w:val="0"/>
          <w:iCs/>
          <w:szCs w:val="24"/>
          <w:lang w:eastAsia="en-US"/>
        </w:rPr>
      </w:pPr>
      <w:r>
        <w:rPr>
          <w:rFonts w:cs="Arial"/>
          <w:b w:val="0"/>
          <w:iCs/>
          <w:szCs w:val="24"/>
          <w:lang w:eastAsia="en-US"/>
        </w:rPr>
        <w:t>Moskal Ondřej</w:t>
      </w:r>
    </w:p>
    <w:p w:rsidR="007F779A" w:rsidRPr="009E4B10" w:rsidRDefault="007F779A" w:rsidP="001C46D3">
      <w:pPr>
        <w:pStyle w:val="Vborprogram"/>
        <w:spacing w:before="0" w:after="60"/>
        <w:rPr>
          <w:rFonts w:cs="Arial"/>
          <w:b w:val="0"/>
          <w:iCs/>
          <w:szCs w:val="24"/>
          <w:lang w:eastAsia="en-US"/>
        </w:rPr>
      </w:pPr>
      <w:r w:rsidRPr="006E707C">
        <w:rPr>
          <w:rFonts w:cs="Arial"/>
          <w:b w:val="0"/>
          <w:iCs/>
          <w:szCs w:val="24"/>
          <w:lang w:eastAsia="en-US"/>
        </w:rPr>
        <w:t>Moudrý Bohumil</w:t>
      </w:r>
      <w:r w:rsidR="00052565" w:rsidRPr="006E707C">
        <w:rPr>
          <w:rFonts w:cs="Arial"/>
          <w:b w:val="0"/>
          <w:iCs/>
          <w:szCs w:val="24"/>
          <w:lang w:eastAsia="en-US"/>
        </w:rPr>
        <w:t>, Ing.</w:t>
      </w:r>
    </w:p>
    <w:p w:rsidR="007F779A" w:rsidRPr="009E4B10" w:rsidRDefault="007F779A" w:rsidP="001C46D3">
      <w:pPr>
        <w:pStyle w:val="Vborprogram"/>
        <w:spacing w:before="0" w:after="60"/>
        <w:rPr>
          <w:rFonts w:cs="Arial"/>
          <w:b w:val="0"/>
          <w:iCs/>
          <w:szCs w:val="24"/>
          <w:lang w:eastAsia="en-US"/>
        </w:rPr>
      </w:pPr>
      <w:r w:rsidRPr="009E4B10">
        <w:rPr>
          <w:rFonts w:cs="Arial"/>
          <w:b w:val="0"/>
          <w:iCs/>
          <w:szCs w:val="24"/>
          <w:lang w:eastAsia="en-US"/>
        </w:rPr>
        <w:t>Obrusník Michal</w:t>
      </w:r>
      <w:r w:rsidR="00052565">
        <w:rPr>
          <w:rFonts w:cs="Arial"/>
          <w:b w:val="0"/>
          <w:iCs/>
          <w:szCs w:val="24"/>
          <w:lang w:eastAsia="en-US"/>
        </w:rPr>
        <w:t xml:space="preserve">, </w:t>
      </w:r>
      <w:r w:rsidR="00052565" w:rsidRPr="009E4B10">
        <w:rPr>
          <w:rFonts w:cs="Arial"/>
          <w:b w:val="0"/>
          <w:iCs/>
          <w:szCs w:val="24"/>
          <w:lang w:eastAsia="en-US"/>
        </w:rPr>
        <w:t>Ing.</w:t>
      </w:r>
    </w:p>
    <w:p w:rsidR="00C7470D" w:rsidRDefault="007F779A" w:rsidP="001C46D3">
      <w:pPr>
        <w:pStyle w:val="Vborprogram"/>
        <w:spacing w:before="0" w:after="60"/>
        <w:rPr>
          <w:rFonts w:cs="Arial"/>
          <w:b w:val="0"/>
          <w:iCs/>
          <w:szCs w:val="24"/>
          <w:lang w:eastAsia="en-US"/>
        </w:rPr>
      </w:pPr>
      <w:r w:rsidRPr="009E4B10">
        <w:rPr>
          <w:rFonts w:cs="Arial"/>
          <w:b w:val="0"/>
          <w:iCs/>
          <w:szCs w:val="24"/>
          <w:lang w:eastAsia="en-US"/>
        </w:rPr>
        <w:t>Potužák Zdeněk</w:t>
      </w:r>
      <w:r w:rsidR="00052565">
        <w:rPr>
          <w:rFonts w:cs="Arial"/>
          <w:b w:val="0"/>
          <w:iCs/>
          <w:szCs w:val="24"/>
          <w:lang w:eastAsia="en-US"/>
        </w:rPr>
        <w:t xml:space="preserve">, </w:t>
      </w:r>
      <w:r w:rsidR="00052565" w:rsidRPr="009E4B10">
        <w:rPr>
          <w:rFonts w:cs="Arial"/>
          <w:b w:val="0"/>
          <w:iCs/>
          <w:szCs w:val="24"/>
          <w:lang w:eastAsia="en-US"/>
        </w:rPr>
        <w:t>Ing.</w:t>
      </w:r>
    </w:p>
    <w:p w:rsidR="00C7470D" w:rsidRDefault="007F779A" w:rsidP="001C46D3">
      <w:pPr>
        <w:pStyle w:val="Vborprogram"/>
        <w:spacing w:before="0" w:after="60"/>
        <w:rPr>
          <w:rFonts w:cs="Arial"/>
          <w:b w:val="0"/>
          <w:iCs/>
          <w:szCs w:val="24"/>
          <w:lang w:eastAsia="en-US"/>
        </w:rPr>
      </w:pPr>
      <w:r w:rsidRPr="009E4B10">
        <w:rPr>
          <w:rFonts w:cs="Arial"/>
          <w:b w:val="0"/>
          <w:iCs/>
          <w:szCs w:val="24"/>
          <w:lang w:eastAsia="en-US"/>
        </w:rPr>
        <w:t>Radiměřský Miroslav</w:t>
      </w:r>
      <w:r w:rsidR="00052565">
        <w:rPr>
          <w:rFonts w:cs="Arial"/>
          <w:b w:val="0"/>
          <w:iCs/>
          <w:szCs w:val="24"/>
          <w:lang w:eastAsia="en-US"/>
        </w:rPr>
        <w:t>, Ing., Bc.</w:t>
      </w:r>
    </w:p>
    <w:p w:rsidR="00582835" w:rsidRDefault="00582835" w:rsidP="001C46D3">
      <w:pPr>
        <w:pStyle w:val="Vborprogram"/>
        <w:spacing w:before="0" w:after="60"/>
        <w:rPr>
          <w:rFonts w:cs="Arial"/>
          <w:b w:val="0"/>
          <w:iCs/>
          <w:szCs w:val="24"/>
          <w:lang w:eastAsia="en-US"/>
        </w:rPr>
      </w:pPr>
      <w:r>
        <w:rPr>
          <w:rFonts w:cs="Arial"/>
          <w:b w:val="0"/>
          <w:iCs/>
          <w:szCs w:val="24"/>
          <w:lang w:eastAsia="en-US"/>
        </w:rPr>
        <w:t>Rozehnal Jiří, Ing.</w:t>
      </w:r>
    </w:p>
    <w:p w:rsidR="00582835" w:rsidRDefault="00582835" w:rsidP="001C46D3">
      <w:pPr>
        <w:pStyle w:val="Vborprogram"/>
        <w:spacing w:before="0" w:after="60"/>
        <w:rPr>
          <w:rFonts w:cs="Arial"/>
          <w:b w:val="0"/>
          <w:iCs/>
          <w:szCs w:val="24"/>
          <w:lang w:eastAsia="en-US"/>
        </w:rPr>
      </w:pPr>
      <w:r>
        <w:rPr>
          <w:rFonts w:cs="Arial"/>
          <w:b w:val="0"/>
          <w:iCs/>
          <w:szCs w:val="24"/>
          <w:lang w:eastAsia="en-US"/>
        </w:rPr>
        <w:t>Skyba Vilém, Mgr.</w:t>
      </w:r>
    </w:p>
    <w:p w:rsidR="007F779A" w:rsidRPr="009E4B10" w:rsidRDefault="007F779A" w:rsidP="001C46D3">
      <w:pPr>
        <w:pStyle w:val="Vborprogram"/>
        <w:spacing w:before="0" w:after="60"/>
        <w:rPr>
          <w:rFonts w:cs="Arial"/>
          <w:b w:val="0"/>
          <w:iCs/>
          <w:szCs w:val="24"/>
          <w:lang w:eastAsia="en-US"/>
        </w:rPr>
      </w:pPr>
      <w:r w:rsidRPr="009E4B10">
        <w:rPr>
          <w:rFonts w:cs="Arial"/>
          <w:b w:val="0"/>
          <w:iCs/>
          <w:szCs w:val="24"/>
          <w:lang w:eastAsia="en-US"/>
        </w:rPr>
        <w:t>Ston Pavel</w:t>
      </w:r>
      <w:r w:rsidR="00052565">
        <w:rPr>
          <w:rFonts w:cs="Arial"/>
          <w:b w:val="0"/>
          <w:iCs/>
          <w:szCs w:val="24"/>
          <w:lang w:eastAsia="en-US"/>
        </w:rPr>
        <w:t xml:space="preserve">, </w:t>
      </w:r>
      <w:r w:rsidR="00052565" w:rsidRPr="009E4B10">
        <w:rPr>
          <w:rFonts w:cs="Arial"/>
          <w:b w:val="0"/>
          <w:iCs/>
          <w:szCs w:val="24"/>
          <w:lang w:eastAsia="en-US"/>
        </w:rPr>
        <w:t>Ing.</w:t>
      </w:r>
    </w:p>
    <w:p w:rsidR="007F779A" w:rsidRDefault="00C7470D" w:rsidP="001C46D3">
      <w:pPr>
        <w:pStyle w:val="Vborprogram"/>
        <w:spacing w:before="0" w:after="60"/>
        <w:rPr>
          <w:rFonts w:cs="Arial"/>
          <w:b w:val="0"/>
          <w:iCs/>
          <w:szCs w:val="24"/>
          <w:lang w:eastAsia="en-US"/>
        </w:rPr>
      </w:pPr>
      <w:r>
        <w:rPr>
          <w:rFonts w:cs="Arial"/>
          <w:b w:val="0"/>
          <w:iCs/>
          <w:szCs w:val="24"/>
          <w:lang w:eastAsia="en-US"/>
        </w:rPr>
        <w:t>Tichák Viktor</w:t>
      </w:r>
      <w:r w:rsidR="00052565">
        <w:rPr>
          <w:rFonts w:cs="Arial"/>
          <w:b w:val="0"/>
          <w:iCs/>
          <w:szCs w:val="24"/>
          <w:lang w:eastAsia="en-US"/>
        </w:rPr>
        <w:t xml:space="preserve">, </w:t>
      </w:r>
      <w:r w:rsidR="00052565" w:rsidRPr="009A3BCE">
        <w:rPr>
          <w:rFonts w:cs="Arial"/>
          <w:b w:val="0"/>
          <w:iCs/>
          <w:szCs w:val="24"/>
          <w:lang w:eastAsia="en-US"/>
        </w:rPr>
        <w:t>Mgr.</w:t>
      </w:r>
      <w:r w:rsidR="003D165B" w:rsidRPr="009A3BCE">
        <w:rPr>
          <w:rFonts w:cs="Arial"/>
          <w:b w:val="0"/>
          <w:iCs/>
          <w:szCs w:val="24"/>
          <w:lang w:eastAsia="en-US"/>
        </w:rPr>
        <w:t>, Ph.D.</w:t>
      </w:r>
    </w:p>
    <w:p w:rsidR="00707999" w:rsidRPr="00707999" w:rsidRDefault="00582835" w:rsidP="001C46D3">
      <w:pPr>
        <w:pStyle w:val="Vborprogram"/>
        <w:spacing w:before="0" w:after="60"/>
        <w:rPr>
          <w:rFonts w:cs="Arial"/>
          <w:b w:val="0"/>
          <w:iCs/>
          <w:szCs w:val="24"/>
          <w:lang w:eastAsia="en-US"/>
        </w:rPr>
      </w:pPr>
      <w:r w:rsidRPr="006E707C">
        <w:rPr>
          <w:rFonts w:cs="Arial"/>
          <w:b w:val="0"/>
          <w:iCs/>
          <w:szCs w:val="24"/>
          <w:lang w:eastAsia="en-US"/>
        </w:rPr>
        <w:t>Unzeitig Jaroslav</w:t>
      </w:r>
    </w:p>
    <w:p w:rsidR="001C46D3" w:rsidRDefault="001C46D3" w:rsidP="001C46D3">
      <w:pPr>
        <w:pStyle w:val="Vborprogram"/>
        <w:spacing w:before="0" w:after="60"/>
        <w:rPr>
          <w:rFonts w:cs="Arial"/>
          <w:b w:val="0"/>
          <w:iCs/>
          <w:lang w:eastAsia="en-US"/>
        </w:rPr>
      </w:pPr>
    </w:p>
    <w:p w:rsidR="007F779A" w:rsidRPr="009E4B10" w:rsidRDefault="007F779A" w:rsidP="001C46D3">
      <w:pPr>
        <w:pStyle w:val="Vborprogram"/>
        <w:spacing w:before="0" w:after="60"/>
        <w:rPr>
          <w:rFonts w:cs="Arial"/>
          <w:b w:val="0"/>
          <w:iCs/>
          <w:lang w:eastAsia="en-US"/>
        </w:rPr>
      </w:pPr>
      <w:r w:rsidRPr="009E4B10">
        <w:rPr>
          <w:rFonts w:cs="Arial"/>
          <w:b w:val="0"/>
          <w:iCs/>
          <w:lang w:eastAsia="en-US"/>
        </w:rPr>
        <w:t xml:space="preserve">Tajemnice: </w:t>
      </w:r>
      <w:r w:rsidR="00582835">
        <w:rPr>
          <w:rFonts w:cs="Arial"/>
          <w:b w:val="0"/>
          <w:iCs/>
          <w:lang w:eastAsia="en-US"/>
        </w:rPr>
        <w:t>Balabuchová Jana, Ing.</w:t>
      </w:r>
    </w:p>
    <w:p w:rsidR="003D165B" w:rsidRPr="009E4B10" w:rsidRDefault="003D165B" w:rsidP="009E4B10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1C46D3" w:rsidRDefault="001C46D3" w:rsidP="009E4B10">
      <w:pPr>
        <w:pStyle w:val="Vborprogram"/>
        <w:spacing w:before="0" w:after="0"/>
        <w:rPr>
          <w:rFonts w:cs="Arial"/>
          <w:iCs/>
          <w:lang w:eastAsia="en-US"/>
        </w:rPr>
      </w:pPr>
    </w:p>
    <w:p w:rsidR="001C46D3" w:rsidRDefault="001C46D3" w:rsidP="009E4B10">
      <w:pPr>
        <w:pStyle w:val="Vborprogram"/>
        <w:spacing w:before="0" w:after="0"/>
        <w:rPr>
          <w:rFonts w:cs="Arial"/>
          <w:iCs/>
          <w:lang w:eastAsia="en-US"/>
        </w:rPr>
      </w:pPr>
    </w:p>
    <w:p w:rsidR="007F779A" w:rsidRPr="00EC10CB" w:rsidRDefault="007F779A" w:rsidP="009E4B10">
      <w:pPr>
        <w:pStyle w:val="Vborprogram"/>
        <w:spacing w:before="0" w:after="0"/>
        <w:rPr>
          <w:rFonts w:cs="Arial"/>
          <w:iCs/>
          <w:lang w:eastAsia="en-US"/>
        </w:rPr>
      </w:pPr>
      <w:r w:rsidRPr="00EC10CB">
        <w:rPr>
          <w:rFonts w:cs="Arial"/>
          <w:iCs/>
          <w:lang w:eastAsia="en-US"/>
        </w:rPr>
        <w:t>Hosté:</w:t>
      </w:r>
    </w:p>
    <w:p w:rsidR="007F779A" w:rsidRPr="009E4B10" w:rsidRDefault="00C7470D" w:rsidP="001C46D3">
      <w:pPr>
        <w:pStyle w:val="Vborprogram"/>
        <w:spacing w:before="0" w:after="60"/>
        <w:rPr>
          <w:rFonts w:cs="Arial"/>
          <w:b w:val="0"/>
          <w:iCs/>
          <w:lang w:eastAsia="en-US"/>
        </w:rPr>
      </w:pPr>
      <w:r w:rsidRPr="009E4B10">
        <w:rPr>
          <w:rFonts w:cs="Arial"/>
          <w:b w:val="0"/>
          <w:iCs/>
          <w:lang w:eastAsia="en-US"/>
        </w:rPr>
        <w:t xml:space="preserve">Suchánek </w:t>
      </w:r>
      <w:r w:rsidR="007F779A" w:rsidRPr="009E4B10">
        <w:rPr>
          <w:rFonts w:cs="Arial"/>
          <w:b w:val="0"/>
          <w:iCs/>
          <w:lang w:eastAsia="en-US"/>
        </w:rPr>
        <w:t>Josef</w:t>
      </w:r>
      <w:r w:rsidR="00052565">
        <w:rPr>
          <w:rFonts w:cs="Arial"/>
          <w:b w:val="0"/>
          <w:iCs/>
          <w:lang w:eastAsia="en-US"/>
        </w:rPr>
        <w:t xml:space="preserve">, </w:t>
      </w:r>
      <w:r w:rsidR="00052565" w:rsidRPr="009E4B10">
        <w:rPr>
          <w:rFonts w:cs="Arial"/>
          <w:b w:val="0"/>
          <w:iCs/>
          <w:lang w:eastAsia="en-US"/>
        </w:rPr>
        <w:t xml:space="preserve">Ing. </w:t>
      </w:r>
      <w:r w:rsidR="007F779A" w:rsidRPr="009E4B10">
        <w:rPr>
          <w:rFonts w:cs="Arial"/>
          <w:b w:val="0"/>
          <w:iCs/>
          <w:lang w:eastAsia="en-US"/>
        </w:rPr>
        <w:t xml:space="preserve"> </w:t>
      </w:r>
    </w:p>
    <w:p w:rsidR="007F779A" w:rsidRPr="009E4B10" w:rsidRDefault="00C7470D" w:rsidP="001C46D3">
      <w:pPr>
        <w:pStyle w:val="Vborprogram"/>
        <w:spacing w:before="0" w:after="60"/>
        <w:rPr>
          <w:rFonts w:cs="Arial"/>
          <w:b w:val="0"/>
          <w:iCs/>
          <w:lang w:eastAsia="en-US"/>
        </w:rPr>
      </w:pPr>
      <w:r w:rsidRPr="009E4B10">
        <w:rPr>
          <w:rFonts w:cs="Arial"/>
          <w:b w:val="0"/>
          <w:iCs/>
          <w:lang w:eastAsia="en-US"/>
        </w:rPr>
        <w:t xml:space="preserve">Vlach </w:t>
      </w:r>
      <w:r w:rsidR="007F779A" w:rsidRPr="009E4B10">
        <w:rPr>
          <w:rFonts w:cs="Arial"/>
          <w:b w:val="0"/>
          <w:iCs/>
          <w:lang w:eastAsia="en-US"/>
        </w:rPr>
        <w:t>Ivo</w:t>
      </w:r>
      <w:r w:rsidR="00052565">
        <w:rPr>
          <w:rFonts w:cs="Arial"/>
          <w:b w:val="0"/>
          <w:iCs/>
          <w:lang w:eastAsia="en-US"/>
        </w:rPr>
        <w:t xml:space="preserve">, </w:t>
      </w:r>
      <w:r w:rsidR="00052565" w:rsidRPr="009E4B10">
        <w:rPr>
          <w:rFonts w:cs="Arial"/>
          <w:b w:val="0"/>
          <w:iCs/>
          <w:lang w:eastAsia="en-US"/>
        </w:rPr>
        <w:t xml:space="preserve">Ing. </w:t>
      </w:r>
      <w:r w:rsidR="007F779A" w:rsidRPr="009E4B10">
        <w:rPr>
          <w:rFonts w:cs="Arial"/>
          <w:b w:val="0"/>
          <w:iCs/>
          <w:lang w:eastAsia="en-US"/>
        </w:rPr>
        <w:t xml:space="preserve"> </w:t>
      </w:r>
    </w:p>
    <w:p w:rsidR="001C46D3" w:rsidRDefault="00582835" w:rsidP="001C46D3">
      <w:pPr>
        <w:pStyle w:val="Vborprogram"/>
        <w:spacing w:before="0" w:after="60"/>
        <w:rPr>
          <w:rFonts w:cs="Arial"/>
          <w:b w:val="0"/>
          <w:iCs/>
          <w:lang w:eastAsia="en-US"/>
        </w:rPr>
      </w:pPr>
      <w:r>
        <w:rPr>
          <w:rFonts w:cs="Arial"/>
          <w:b w:val="0"/>
          <w:iCs/>
          <w:lang w:eastAsia="en-US"/>
        </w:rPr>
        <w:t>Fidrová Olga, Mgr., MBA</w:t>
      </w:r>
      <w:r w:rsidR="00A51D55">
        <w:rPr>
          <w:rFonts w:cs="Arial"/>
          <w:b w:val="0"/>
          <w:iCs/>
          <w:lang w:eastAsia="en-US"/>
        </w:rPr>
        <w:t xml:space="preserve"> – </w:t>
      </w:r>
      <w:r w:rsidR="00A51D55" w:rsidRPr="00323ADD">
        <w:rPr>
          <w:rFonts w:cs="Arial"/>
          <w:b w:val="0"/>
          <w:iCs/>
          <w:lang w:eastAsia="en-US"/>
        </w:rPr>
        <w:t>stálý host na základě domluvy s předsedou FV</w:t>
      </w:r>
    </w:p>
    <w:p w:rsidR="007F779A" w:rsidRPr="001C46D3" w:rsidRDefault="007F779A" w:rsidP="001C46D3">
      <w:pPr>
        <w:pStyle w:val="Vborprogram"/>
        <w:spacing w:before="0" w:after="120"/>
        <w:rPr>
          <w:rFonts w:cs="Arial"/>
          <w:b w:val="0"/>
          <w:iCs/>
          <w:lang w:eastAsia="en-US"/>
        </w:rPr>
      </w:pPr>
      <w:r w:rsidRPr="00761D25">
        <w:rPr>
          <w:rFonts w:cs="Arial"/>
          <w:szCs w:val="24"/>
        </w:rPr>
        <w:lastRenderedPageBreak/>
        <w:t>Program:</w:t>
      </w:r>
    </w:p>
    <w:p w:rsidR="007F779A" w:rsidRDefault="007F779A" w:rsidP="001C46D3">
      <w:pPr>
        <w:pStyle w:val="Podpis"/>
        <w:numPr>
          <w:ilvl w:val="0"/>
          <w:numId w:val="13"/>
        </w:numPr>
        <w:spacing w:line="480" w:lineRule="auto"/>
        <w:ind w:left="714" w:hanging="357"/>
        <w:jc w:val="both"/>
        <w:rPr>
          <w:rFonts w:cs="Arial"/>
          <w:szCs w:val="24"/>
        </w:rPr>
      </w:pPr>
      <w:r w:rsidRPr="001A2602">
        <w:rPr>
          <w:rFonts w:cs="Arial"/>
          <w:szCs w:val="24"/>
        </w:rPr>
        <w:t>Úvodní informace – zahájení</w:t>
      </w:r>
    </w:p>
    <w:p w:rsidR="001A2602" w:rsidRPr="001C46D3" w:rsidRDefault="000248F8" w:rsidP="001C46D3">
      <w:pPr>
        <w:pStyle w:val="Podpis"/>
        <w:numPr>
          <w:ilvl w:val="0"/>
          <w:numId w:val="13"/>
        </w:numPr>
        <w:spacing w:line="480" w:lineRule="auto"/>
        <w:ind w:left="714" w:hanging="357"/>
        <w:jc w:val="both"/>
        <w:rPr>
          <w:rFonts w:cs="Arial"/>
          <w:szCs w:val="24"/>
        </w:rPr>
      </w:pPr>
      <w:r w:rsidRPr="001C46D3">
        <w:rPr>
          <w:rFonts w:cs="Arial"/>
          <w:szCs w:val="24"/>
        </w:rPr>
        <w:t>Rozpočet Olomouckého kraje 2021</w:t>
      </w:r>
      <w:r w:rsidR="001A2602" w:rsidRPr="001C46D3">
        <w:rPr>
          <w:rFonts w:cs="Arial"/>
          <w:szCs w:val="24"/>
        </w:rPr>
        <w:t xml:space="preserve"> – rozpočtové změny </w:t>
      </w:r>
    </w:p>
    <w:p w:rsidR="001A2602" w:rsidRPr="001A2602" w:rsidRDefault="000248F8" w:rsidP="001C46D3">
      <w:pPr>
        <w:pStyle w:val="Podpis"/>
        <w:numPr>
          <w:ilvl w:val="0"/>
          <w:numId w:val="13"/>
        </w:numPr>
        <w:spacing w:after="120"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Rozpočet Olomouckého kraje 2021</w:t>
      </w:r>
      <w:r w:rsidR="001A2602" w:rsidRPr="001A2602">
        <w:rPr>
          <w:rFonts w:cs="Arial"/>
          <w:szCs w:val="24"/>
        </w:rPr>
        <w:t xml:space="preserve"> - splátka revolvingového úvěru Komerční banky, a.s.</w:t>
      </w:r>
      <w:r w:rsidR="001A2602">
        <w:rPr>
          <w:rFonts w:cs="Arial"/>
          <w:szCs w:val="24"/>
        </w:rPr>
        <w:t xml:space="preserve"> </w:t>
      </w:r>
    </w:p>
    <w:p w:rsidR="001A2602" w:rsidRPr="001A2602" w:rsidRDefault="001A2602" w:rsidP="001C46D3">
      <w:pPr>
        <w:pStyle w:val="Podpis"/>
        <w:numPr>
          <w:ilvl w:val="0"/>
          <w:numId w:val="13"/>
        </w:numPr>
        <w:spacing w:after="120" w:line="360" w:lineRule="auto"/>
        <w:jc w:val="both"/>
        <w:rPr>
          <w:rFonts w:cs="Arial"/>
          <w:szCs w:val="24"/>
        </w:rPr>
      </w:pPr>
      <w:r w:rsidRPr="001A2602">
        <w:rPr>
          <w:rFonts w:cs="Arial"/>
          <w:szCs w:val="24"/>
        </w:rPr>
        <w:t xml:space="preserve">Rozpočet Olomouckého kraje 2021 </w:t>
      </w:r>
      <w:r w:rsidR="000248F8">
        <w:rPr>
          <w:rFonts w:cs="Arial"/>
          <w:szCs w:val="24"/>
        </w:rPr>
        <w:t>–</w:t>
      </w:r>
      <w:r w:rsidRPr="001A2602">
        <w:rPr>
          <w:rFonts w:cs="Arial"/>
          <w:szCs w:val="24"/>
        </w:rPr>
        <w:t xml:space="preserve"> </w:t>
      </w:r>
      <w:r w:rsidR="000248F8">
        <w:rPr>
          <w:rFonts w:cs="Arial"/>
          <w:szCs w:val="24"/>
        </w:rPr>
        <w:t>splátka úvěru na financování oprav, investic a projektů</w:t>
      </w:r>
      <w:r>
        <w:rPr>
          <w:rFonts w:cs="Arial"/>
          <w:szCs w:val="24"/>
        </w:rPr>
        <w:t xml:space="preserve"> </w:t>
      </w:r>
    </w:p>
    <w:p w:rsidR="001A2602" w:rsidRPr="001A2602" w:rsidRDefault="001A2602" w:rsidP="001C46D3">
      <w:pPr>
        <w:pStyle w:val="Podpis"/>
        <w:numPr>
          <w:ilvl w:val="0"/>
          <w:numId w:val="13"/>
        </w:numPr>
        <w:spacing w:after="120" w:line="360" w:lineRule="auto"/>
        <w:jc w:val="both"/>
        <w:rPr>
          <w:rFonts w:cs="Arial"/>
          <w:szCs w:val="24"/>
        </w:rPr>
      </w:pPr>
      <w:r w:rsidRPr="001A2602">
        <w:rPr>
          <w:rFonts w:cs="Arial"/>
          <w:szCs w:val="24"/>
        </w:rPr>
        <w:t>Rozpočet Olomouckého kraje 2021 – rozpočtové změny – DODATEK</w:t>
      </w:r>
      <w:r>
        <w:rPr>
          <w:rFonts w:cs="Arial"/>
          <w:szCs w:val="24"/>
        </w:rPr>
        <w:t xml:space="preserve"> </w:t>
      </w:r>
    </w:p>
    <w:p w:rsidR="007F779A" w:rsidRPr="001A2602" w:rsidRDefault="007F779A" w:rsidP="001C46D3">
      <w:pPr>
        <w:pStyle w:val="Podpis"/>
        <w:numPr>
          <w:ilvl w:val="0"/>
          <w:numId w:val="13"/>
        </w:numPr>
        <w:spacing w:after="120" w:line="360" w:lineRule="auto"/>
        <w:jc w:val="both"/>
        <w:rPr>
          <w:rFonts w:cs="Arial"/>
          <w:szCs w:val="24"/>
        </w:rPr>
      </w:pPr>
      <w:r w:rsidRPr="001A2602">
        <w:rPr>
          <w:rFonts w:cs="Arial"/>
          <w:szCs w:val="24"/>
        </w:rPr>
        <w:t>Různé</w:t>
      </w:r>
      <w:r w:rsidR="001A2602" w:rsidRPr="001A2602">
        <w:rPr>
          <w:rFonts w:cs="Arial"/>
          <w:szCs w:val="24"/>
        </w:rPr>
        <w:t xml:space="preserve"> </w:t>
      </w:r>
    </w:p>
    <w:p w:rsidR="007F779A" w:rsidRPr="009E4B10" w:rsidRDefault="007F779A" w:rsidP="001C46D3">
      <w:pPr>
        <w:pStyle w:val="Podpis"/>
        <w:spacing w:after="120" w:line="480" w:lineRule="auto"/>
        <w:ind w:left="0"/>
        <w:jc w:val="both"/>
        <w:rPr>
          <w:rFonts w:cs="Arial"/>
          <w:szCs w:val="24"/>
        </w:rPr>
      </w:pPr>
      <w:r w:rsidRPr="009E4B10">
        <w:rPr>
          <w:rFonts w:cs="Arial"/>
          <w:szCs w:val="24"/>
        </w:rPr>
        <w:t>Ukončení zasedání</w:t>
      </w:r>
    </w:p>
    <w:p w:rsidR="004713F1" w:rsidRDefault="004713F1" w:rsidP="0068145B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68145B" w:rsidRDefault="0068145B" w:rsidP="0068145B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68145B" w:rsidRDefault="0068145B" w:rsidP="0068145B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68145B" w:rsidRDefault="0068145B" w:rsidP="0068145B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68145B" w:rsidRDefault="0068145B" w:rsidP="0068145B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761D25" w:rsidRDefault="00761D25" w:rsidP="009E4B10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3A54DC" w:rsidRDefault="003A54DC" w:rsidP="009E4B10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1A2602" w:rsidRDefault="001A2602" w:rsidP="009E4B10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1A2602" w:rsidRDefault="001A2602" w:rsidP="009E4B10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1A2602" w:rsidRDefault="001A2602" w:rsidP="009E4B10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1A2602" w:rsidRDefault="001A2602" w:rsidP="009E4B10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1A2602" w:rsidRDefault="001A2602" w:rsidP="009E4B10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1A2602" w:rsidRDefault="001A2602" w:rsidP="009E4B10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3A54DC" w:rsidRDefault="003A54DC" w:rsidP="009E4B10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3A54DC" w:rsidRDefault="003A54DC" w:rsidP="009E4B10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3A54DC" w:rsidRPr="009E4B10" w:rsidRDefault="003A54DC" w:rsidP="009E4B10">
      <w:pPr>
        <w:pStyle w:val="Vborprogram"/>
        <w:spacing w:before="0" w:after="0"/>
        <w:rPr>
          <w:rFonts w:cs="Arial"/>
          <w:i/>
          <w:iCs/>
          <w:lang w:eastAsia="en-US"/>
        </w:rPr>
      </w:pPr>
    </w:p>
    <w:p w:rsidR="00C7470D" w:rsidRDefault="00C7470D" w:rsidP="009E4B10">
      <w:pPr>
        <w:pStyle w:val="Vborprogram"/>
        <w:spacing w:before="0" w:after="0"/>
        <w:rPr>
          <w:rFonts w:cs="Arial"/>
          <w:szCs w:val="24"/>
        </w:rPr>
      </w:pPr>
    </w:p>
    <w:p w:rsidR="00CE2A67" w:rsidRDefault="00CE2A67" w:rsidP="009E4B10">
      <w:pPr>
        <w:pStyle w:val="Vborprogram"/>
        <w:spacing w:before="0" w:after="0"/>
        <w:rPr>
          <w:rFonts w:cs="Arial"/>
          <w:szCs w:val="24"/>
        </w:rPr>
      </w:pPr>
    </w:p>
    <w:p w:rsidR="000248F8" w:rsidRDefault="000248F8" w:rsidP="009E4B10">
      <w:pPr>
        <w:pStyle w:val="Vborprogram"/>
        <w:spacing w:before="0" w:after="0"/>
        <w:rPr>
          <w:rFonts w:cs="Arial"/>
          <w:szCs w:val="24"/>
        </w:rPr>
      </w:pPr>
    </w:p>
    <w:p w:rsidR="000248F8" w:rsidRDefault="000248F8" w:rsidP="009E4B10">
      <w:pPr>
        <w:pStyle w:val="Vborprogram"/>
        <w:spacing w:before="0" w:after="0"/>
        <w:rPr>
          <w:rFonts w:cs="Arial"/>
          <w:szCs w:val="24"/>
        </w:rPr>
      </w:pPr>
    </w:p>
    <w:p w:rsidR="000248F8" w:rsidRDefault="000248F8" w:rsidP="009E4B10">
      <w:pPr>
        <w:pStyle w:val="Vborprogram"/>
        <w:spacing w:before="0" w:after="0"/>
        <w:rPr>
          <w:rFonts w:cs="Arial"/>
          <w:szCs w:val="24"/>
        </w:rPr>
      </w:pPr>
    </w:p>
    <w:p w:rsidR="000248F8" w:rsidRDefault="000248F8" w:rsidP="009E4B10">
      <w:pPr>
        <w:pStyle w:val="Vborprogram"/>
        <w:spacing w:before="0" w:after="0"/>
        <w:rPr>
          <w:rFonts w:cs="Arial"/>
          <w:szCs w:val="24"/>
        </w:rPr>
      </w:pPr>
    </w:p>
    <w:p w:rsidR="000248F8" w:rsidRDefault="000248F8" w:rsidP="009E4B10">
      <w:pPr>
        <w:pStyle w:val="Vborprogram"/>
        <w:spacing w:before="0" w:after="0"/>
        <w:rPr>
          <w:rFonts w:cs="Arial"/>
          <w:szCs w:val="24"/>
        </w:rPr>
      </w:pPr>
    </w:p>
    <w:p w:rsidR="000248F8" w:rsidRDefault="000248F8" w:rsidP="009E4B10">
      <w:pPr>
        <w:pStyle w:val="Vborprogram"/>
        <w:spacing w:before="0" w:after="0"/>
        <w:rPr>
          <w:rFonts w:cs="Arial"/>
          <w:szCs w:val="24"/>
        </w:rPr>
      </w:pPr>
    </w:p>
    <w:p w:rsidR="000248F8" w:rsidRDefault="000248F8" w:rsidP="009E4B10">
      <w:pPr>
        <w:pStyle w:val="Vborprogram"/>
        <w:spacing w:before="0" w:after="0"/>
        <w:rPr>
          <w:rFonts w:cs="Arial"/>
          <w:szCs w:val="24"/>
        </w:rPr>
      </w:pPr>
    </w:p>
    <w:p w:rsidR="000248F8" w:rsidRDefault="000248F8" w:rsidP="009E4B10">
      <w:pPr>
        <w:pStyle w:val="Vborprogram"/>
        <w:spacing w:before="0" w:after="0"/>
        <w:rPr>
          <w:rFonts w:cs="Arial"/>
          <w:szCs w:val="24"/>
        </w:rPr>
      </w:pPr>
    </w:p>
    <w:p w:rsidR="000248F8" w:rsidRDefault="000248F8" w:rsidP="009E4B10">
      <w:pPr>
        <w:pStyle w:val="Vborprogram"/>
        <w:spacing w:before="0" w:after="0"/>
        <w:rPr>
          <w:rFonts w:cs="Arial"/>
          <w:szCs w:val="24"/>
        </w:rPr>
      </w:pPr>
    </w:p>
    <w:p w:rsidR="000248F8" w:rsidRDefault="000248F8" w:rsidP="009E4B10">
      <w:pPr>
        <w:pStyle w:val="Vborprogram"/>
        <w:spacing w:before="0" w:after="0"/>
        <w:rPr>
          <w:rFonts w:cs="Arial"/>
          <w:szCs w:val="24"/>
        </w:rPr>
      </w:pPr>
    </w:p>
    <w:p w:rsidR="00CE2A67" w:rsidRDefault="00CE2A67" w:rsidP="009E4B10">
      <w:pPr>
        <w:pStyle w:val="Vborprogram"/>
        <w:spacing w:before="0" w:after="0"/>
        <w:rPr>
          <w:rFonts w:cs="Arial"/>
          <w:szCs w:val="24"/>
        </w:rPr>
      </w:pPr>
    </w:p>
    <w:p w:rsidR="007000A7" w:rsidRDefault="007000A7" w:rsidP="009E4B10">
      <w:pPr>
        <w:pStyle w:val="Vborprogram"/>
        <w:spacing w:before="0" w:after="0"/>
        <w:rPr>
          <w:rFonts w:cs="Arial"/>
          <w:szCs w:val="24"/>
        </w:rPr>
      </w:pPr>
    </w:p>
    <w:p w:rsidR="001C46D3" w:rsidRDefault="001C46D3" w:rsidP="009E4B10">
      <w:pPr>
        <w:pStyle w:val="Vborprogram"/>
        <w:spacing w:before="0" w:after="0"/>
        <w:rPr>
          <w:rFonts w:cs="Arial"/>
          <w:szCs w:val="24"/>
        </w:rPr>
      </w:pPr>
    </w:p>
    <w:p w:rsidR="007000A7" w:rsidRDefault="007000A7" w:rsidP="009E4B10">
      <w:pPr>
        <w:pStyle w:val="Vborprogram"/>
        <w:spacing w:before="0" w:after="0"/>
        <w:rPr>
          <w:rFonts w:cs="Arial"/>
          <w:szCs w:val="24"/>
        </w:rPr>
      </w:pPr>
    </w:p>
    <w:p w:rsidR="008B4E8F" w:rsidRPr="009E4B10" w:rsidRDefault="008B4E8F" w:rsidP="00707999">
      <w:pPr>
        <w:pStyle w:val="Vborprogram"/>
        <w:spacing w:before="0" w:after="0" w:line="300" w:lineRule="auto"/>
        <w:rPr>
          <w:rFonts w:cs="Arial"/>
          <w:szCs w:val="24"/>
        </w:rPr>
      </w:pPr>
      <w:r w:rsidRPr="009E4B10">
        <w:rPr>
          <w:rFonts w:cs="Arial"/>
          <w:szCs w:val="24"/>
        </w:rPr>
        <w:lastRenderedPageBreak/>
        <w:t>Zápis:</w:t>
      </w:r>
    </w:p>
    <w:p w:rsidR="00CF62FC" w:rsidRPr="00F30C23" w:rsidRDefault="008B4E8F" w:rsidP="00BF284A">
      <w:pPr>
        <w:pStyle w:val="Znak2odsazen1text"/>
        <w:numPr>
          <w:ilvl w:val="0"/>
          <w:numId w:val="16"/>
        </w:numPr>
        <w:spacing w:after="0" w:line="300" w:lineRule="auto"/>
        <w:rPr>
          <w:rFonts w:cs="Arial"/>
          <w:b/>
          <w:szCs w:val="24"/>
        </w:rPr>
      </w:pPr>
      <w:r w:rsidRPr="009E4B10">
        <w:rPr>
          <w:rFonts w:cs="Arial"/>
          <w:b/>
          <w:szCs w:val="24"/>
        </w:rPr>
        <w:t>Úvodní informace, zahájení</w:t>
      </w:r>
    </w:p>
    <w:p w:rsidR="008B4E8F" w:rsidRPr="009E4B10" w:rsidRDefault="008B4E8F" w:rsidP="000248F8">
      <w:pPr>
        <w:pStyle w:val="Znak2odsazen1text"/>
        <w:numPr>
          <w:ilvl w:val="0"/>
          <w:numId w:val="0"/>
        </w:numPr>
        <w:spacing w:after="0" w:line="300" w:lineRule="auto"/>
        <w:ind w:left="360"/>
        <w:rPr>
          <w:rFonts w:cs="Arial"/>
          <w:szCs w:val="24"/>
        </w:rPr>
      </w:pPr>
      <w:r w:rsidRPr="009E4B10">
        <w:rPr>
          <w:rFonts w:cs="Arial"/>
          <w:szCs w:val="24"/>
        </w:rPr>
        <w:t xml:space="preserve">Zasedání Finančního výboru </w:t>
      </w:r>
      <w:r w:rsidR="004F3570">
        <w:rPr>
          <w:rFonts w:cs="Arial"/>
          <w:szCs w:val="24"/>
        </w:rPr>
        <w:t xml:space="preserve">prostřednictvím platformy MS Teams </w:t>
      </w:r>
      <w:r w:rsidRPr="009E4B10">
        <w:rPr>
          <w:rFonts w:cs="Arial"/>
          <w:szCs w:val="24"/>
        </w:rPr>
        <w:t>zahájil</w:t>
      </w:r>
      <w:r w:rsidR="00D5010D">
        <w:rPr>
          <w:rFonts w:cs="Arial"/>
          <w:szCs w:val="24"/>
        </w:rPr>
        <w:t>a Mgr. </w:t>
      </w:r>
      <w:r w:rsidR="00810EA0">
        <w:rPr>
          <w:rFonts w:cs="Arial"/>
          <w:szCs w:val="24"/>
        </w:rPr>
        <w:t>Olga Fidrová</w:t>
      </w:r>
      <w:r w:rsidR="00D5010D">
        <w:rPr>
          <w:rFonts w:cs="Arial"/>
          <w:szCs w:val="24"/>
        </w:rPr>
        <w:t>, MBA</w:t>
      </w:r>
      <w:r w:rsidR="00AD194C">
        <w:rPr>
          <w:rFonts w:cs="Arial"/>
          <w:szCs w:val="24"/>
        </w:rPr>
        <w:t xml:space="preserve"> – vedoucí ekonomického odboru, která </w:t>
      </w:r>
      <w:r w:rsidR="007E55D5">
        <w:rPr>
          <w:rFonts w:cs="Arial"/>
          <w:szCs w:val="24"/>
        </w:rPr>
        <w:t xml:space="preserve">předala slovo </w:t>
      </w:r>
      <w:r w:rsidR="00404CDA">
        <w:rPr>
          <w:rFonts w:cs="Arial"/>
          <w:szCs w:val="24"/>
        </w:rPr>
        <w:t xml:space="preserve">tajemnici Finančního výboru </w:t>
      </w:r>
      <w:r w:rsidR="007E55D5">
        <w:rPr>
          <w:rFonts w:cs="Arial"/>
          <w:szCs w:val="24"/>
        </w:rPr>
        <w:t>I</w:t>
      </w:r>
      <w:r w:rsidR="00D5010D">
        <w:rPr>
          <w:rFonts w:cs="Arial"/>
          <w:szCs w:val="24"/>
        </w:rPr>
        <w:t>ng. </w:t>
      </w:r>
      <w:r w:rsidR="007E55D5">
        <w:rPr>
          <w:rFonts w:cs="Arial"/>
          <w:szCs w:val="24"/>
        </w:rPr>
        <w:t>Balabuchové, která provedla prezenci všech zúčastněných. N</w:t>
      </w:r>
      <w:r w:rsidR="00810EA0">
        <w:rPr>
          <w:rFonts w:cs="Arial"/>
          <w:szCs w:val="24"/>
        </w:rPr>
        <w:t xml:space="preserve">ásledně </w:t>
      </w:r>
      <w:r w:rsidR="007E55D5">
        <w:rPr>
          <w:rFonts w:cs="Arial"/>
          <w:szCs w:val="24"/>
        </w:rPr>
        <w:t xml:space="preserve">bylo slovo předáno </w:t>
      </w:r>
      <w:r w:rsidR="00D5010D">
        <w:rPr>
          <w:rFonts w:cs="Arial"/>
          <w:szCs w:val="24"/>
        </w:rPr>
        <w:t xml:space="preserve">předsedovi </w:t>
      </w:r>
      <w:r w:rsidR="00404CDA">
        <w:rPr>
          <w:rFonts w:cs="Arial"/>
          <w:szCs w:val="24"/>
        </w:rPr>
        <w:t>Finančního výboru</w:t>
      </w:r>
      <w:r w:rsidR="00D5010D">
        <w:rPr>
          <w:rFonts w:cs="Arial"/>
          <w:szCs w:val="24"/>
        </w:rPr>
        <w:t xml:space="preserve"> </w:t>
      </w:r>
      <w:r w:rsidR="007E55D5">
        <w:rPr>
          <w:rFonts w:cs="Arial"/>
          <w:szCs w:val="24"/>
        </w:rPr>
        <w:t>I</w:t>
      </w:r>
      <w:r w:rsidR="00404CDA">
        <w:rPr>
          <w:rFonts w:cs="Arial"/>
          <w:szCs w:val="24"/>
        </w:rPr>
        <w:t>ng. </w:t>
      </w:r>
      <w:r w:rsidR="007E55D5">
        <w:rPr>
          <w:rFonts w:cs="Arial"/>
          <w:szCs w:val="24"/>
        </w:rPr>
        <w:t xml:space="preserve">Jurečkovi, který také přivítal všechny členy </w:t>
      </w:r>
      <w:r w:rsidR="00404CDA">
        <w:rPr>
          <w:rFonts w:cs="Arial"/>
          <w:szCs w:val="24"/>
        </w:rPr>
        <w:t>Finančního výboru</w:t>
      </w:r>
      <w:r w:rsidR="007E55D5">
        <w:rPr>
          <w:rFonts w:cs="Arial"/>
          <w:szCs w:val="24"/>
        </w:rPr>
        <w:t xml:space="preserve"> a hosty</w:t>
      </w:r>
      <w:r w:rsidR="00404CDA">
        <w:rPr>
          <w:rFonts w:cs="Arial"/>
          <w:szCs w:val="24"/>
        </w:rPr>
        <w:t xml:space="preserve"> – hejtmana Ing. Suchánka, Mgr. Fidrovou, MBA a Ing. Vlacha</w:t>
      </w:r>
      <w:r w:rsidR="007E55D5">
        <w:rPr>
          <w:rFonts w:cs="Arial"/>
          <w:szCs w:val="24"/>
        </w:rPr>
        <w:t xml:space="preserve">. </w:t>
      </w:r>
      <w:r w:rsidR="00404CDA">
        <w:rPr>
          <w:rFonts w:cs="Arial"/>
          <w:szCs w:val="24"/>
        </w:rPr>
        <w:t>Všechny přítomné informoval o </w:t>
      </w:r>
      <w:r w:rsidR="00810EA0">
        <w:rPr>
          <w:rFonts w:cs="Arial"/>
          <w:szCs w:val="24"/>
        </w:rPr>
        <w:t>ro</w:t>
      </w:r>
      <w:r w:rsidR="007E55D5">
        <w:rPr>
          <w:rFonts w:cs="Arial"/>
          <w:szCs w:val="24"/>
        </w:rPr>
        <w:t>zeslaných materiálech k tomuto</w:t>
      </w:r>
      <w:r w:rsidR="00810EA0">
        <w:rPr>
          <w:rFonts w:cs="Arial"/>
          <w:szCs w:val="24"/>
        </w:rPr>
        <w:t xml:space="preserve"> z</w:t>
      </w:r>
      <w:r w:rsidR="00404CDA">
        <w:rPr>
          <w:rFonts w:cs="Arial"/>
          <w:szCs w:val="24"/>
        </w:rPr>
        <w:t>asedání Finančního výboru a </w:t>
      </w:r>
      <w:r w:rsidR="00D5010D">
        <w:rPr>
          <w:rFonts w:cs="Arial"/>
          <w:szCs w:val="24"/>
        </w:rPr>
        <w:t xml:space="preserve">obeznámil je </w:t>
      </w:r>
      <w:r w:rsidRPr="009E4B10">
        <w:rPr>
          <w:rFonts w:cs="Arial"/>
          <w:szCs w:val="24"/>
        </w:rPr>
        <w:t>s </w:t>
      </w:r>
      <w:r w:rsidR="00810EA0">
        <w:rPr>
          <w:rFonts w:cs="Arial"/>
          <w:szCs w:val="24"/>
        </w:rPr>
        <w:t>programem</w:t>
      </w:r>
      <w:r w:rsidRPr="009E4B10">
        <w:rPr>
          <w:rFonts w:cs="Arial"/>
          <w:szCs w:val="24"/>
        </w:rPr>
        <w:t xml:space="preserve"> </w:t>
      </w:r>
      <w:r w:rsidR="00404CDA">
        <w:rPr>
          <w:rFonts w:cs="Arial"/>
          <w:szCs w:val="24"/>
        </w:rPr>
        <w:t>jednání Finančního výboru. Tento program byl všemi přítomnými</w:t>
      </w:r>
      <w:r w:rsidR="00810EA0">
        <w:rPr>
          <w:rFonts w:cs="Arial"/>
          <w:szCs w:val="24"/>
        </w:rPr>
        <w:t xml:space="preserve"> odsouhlasen.</w:t>
      </w:r>
      <w:r w:rsidR="007A56C3">
        <w:rPr>
          <w:rFonts w:cs="Arial"/>
          <w:szCs w:val="24"/>
        </w:rPr>
        <w:t xml:space="preserve"> </w:t>
      </w:r>
      <w:r w:rsidR="007E55D5">
        <w:rPr>
          <w:rFonts w:cs="Arial"/>
          <w:szCs w:val="24"/>
        </w:rPr>
        <w:t>Jako způsob hlasování byl</w:t>
      </w:r>
      <w:r w:rsidR="0015306B">
        <w:rPr>
          <w:rFonts w:cs="Arial"/>
          <w:szCs w:val="24"/>
        </w:rPr>
        <w:t>a</w:t>
      </w:r>
      <w:r w:rsidR="007E55D5">
        <w:rPr>
          <w:rFonts w:cs="Arial"/>
          <w:szCs w:val="24"/>
        </w:rPr>
        <w:t xml:space="preserve"> zvolena forma pomocí </w:t>
      </w:r>
      <w:r w:rsidR="00BF284A">
        <w:rPr>
          <w:rFonts w:cs="Arial"/>
          <w:szCs w:val="24"/>
        </w:rPr>
        <w:t>ikonky „</w:t>
      </w:r>
      <w:r w:rsidR="00AD194C">
        <w:rPr>
          <w:rFonts w:cs="Arial"/>
          <w:szCs w:val="24"/>
        </w:rPr>
        <w:t>ruky</w:t>
      </w:r>
      <w:r w:rsidR="00BF284A">
        <w:rPr>
          <w:rFonts w:cs="Arial"/>
          <w:szCs w:val="24"/>
        </w:rPr>
        <w:t>“, kdy při výzvě k hlasování se </w:t>
      </w:r>
      <w:r w:rsidR="007A56C3">
        <w:rPr>
          <w:rFonts w:cs="Arial"/>
          <w:szCs w:val="24"/>
        </w:rPr>
        <w:t>členové vyjádří k danému typu hlasování – Pro/proti/zdržel se.</w:t>
      </w:r>
      <w:r w:rsidR="00AD194C">
        <w:rPr>
          <w:rFonts w:cs="Arial"/>
          <w:szCs w:val="24"/>
        </w:rPr>
        <w:t xml:space="preserve"> Pro větší přehlednost bylo vždy provedeno j</w:t>
      </w:r>
      <w:r w:rsidR="0015306B">
        <w:rPr>
          <w:rFonts w:cs="Arial"/>
          <w:szCs w:val="24"/>
        </w:rPr>
        <w:t>eště ústní potvrzení hlasování.</w:t>
      </w:r>
    </w:p>
    <w:p w:rsidR="009A3BCE" w:rsidRDefault="009A3BCE" w:rsidP="00BF284A">
      <w:pPr>
        <w:pStyle w:val="Podpis"/>
        <w:spacing w:line="300" w:lineRule="auto"/>
        <w:ind w:left="0"/>
        <w:jc w:val="both"/>
        <w:rPr>
          <w:rFonts w:eastAsiaTheme="minorHAnsi" w:cs="Arial"/>
          <w:noProof w:val="0"/>
          <w:szCs w:val="24"/>
          <w:lang w:eastAsia="en-US"/>
        </w:rPr>
      </w:pPr>
    </w:p>
    <w:p w:rsidR="000248F8" w:rsidRDefault="000248F8" w:rsidP="001C46D3">
      <w:pPr>
        <w:pStyle w:val="Podpis"/>
        <w:numPr>
          <w:ilvl w:val="0"/>
          <w:numId w:val="16"/>
        </w:numPr>
        <w:spacing w:after="120" w:line="30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Rozpočet Olomouckého kraje 2021</w:t>
      </w:r>
      <w:r w:rsidR="0004206F" w:rsidRPr="0004206F">
        <w:rPr>
          <w:rFonts w:cs="Arial"/>
          <w:b/>
          <w:szCs w:val="24"/>
        </w:rPr>
        <w:t xml:space="preserve"> – rozpočtové změny </w:t>
      </w:r>
    </w:p>
    <w:p w:rsidR="004E2974" w:rsidRDefault="007A56C3" w:rsidP="001C46D3">
      <w:pPr>
        <w:pStyle w:val="Podpis"/>
        <w:spacing w:after="120" w:line="300" w:lineRule="auto"/>
        <w:ind w:left="357"/>
        <w:jc w:val="both"/>
        <w:rPr>
          <w:rFonts w:cs="Arial"/>
          <w:szCs w:val="24"/>
        </w:rPr>
      </w:pPr>
      <w:r w:rsidRPr="000248F8">
        <w:rPr>
          <w:rFonts w:cs="Arial"/>
          <w:szCs w:val="24"/>
        </w:rPr>
        <w:t>K tomuto bodu podala</w:t>
      </w:r>
      <w:r w:rsidR="00AE6B35">
        <w:rPr>
          <w:rFonts w:cs="Arial"/>
          <w:szCs w:val="24"/>
        </w:rPr>
        <w:t xml:space="preserve"> podrobné</w:t>
      </w:r>
      <w:r w:rsidRPr="000248F8">
        <w:rPr>
          <w:rFonts w:cs="Arial"/>
          <w:szCs w:val="24"/>
        </w:rPr>
        <w:t xml:space="preserve"> informace</w:t>
      </w:r>
      <w:r w:rsidR="004E2974">
        <w:rPr>
          <w:rFonts w:cs="Arial"/>
          <w:szCs w:val="24"/>
        </w:rPr>
        <w:t xml:space="preserve"> Mgr. Fidrová, MBA - r</w:t>
      </w:r>
      <w:r w:rsidR="00D5010D">
        <w:rPr>
          <w:rFonts w:cs="Arial"/>
          <w:szCs w:val="24"/>
        </w:rPr>
        <w:t>ozpočtové změny v Příloze č. 1, Příloze č. 2 a Příloze č. 3 byl</w:t>
      </w:r>
      <w:r w:rsidR="00404CDA">
        <w:rPr>
          <w:rFonts w:cs="Arial"/>
          <w:szCs w:val="24"/>
        </w:rPr>
        <w:t>y</w:t>
      </w:r>
      <w:r w:rsidR="00D5010D">
        <w:rPr>
          <w:rFonts w:cs="Arial"/>
          <w:szCs w:val="24"/>
        </w:rPr>
        <w:t xml:space="preserve"> schváleny Radou Olomouckého kr</w:t>
      </w:r>
      <w:r w:rsidR="00404CDA">
        <w:rPr>
          <w:rFonts w:cs="Arial"/>
          <w:szCs w:val="24"/>
        </w:rPr>
        <w:t xml:space="preserve">aje 2. 3. 2021, 15. 3. 2021, </w:t>
      </w:r>
      <w:r w:rsidR="00D5010D">
        <w:rPr>
          <w:rFonts w:cs="Arial"/>
          <w:szCs w:val="24"/>
        </w:rPr>
        <w:t>29. 3. 2021 a budou předloženy Zastupitelstvu O</w:t>
      </w:r>
      <w:r w:rsidR="00404CDA">
        <w:rPr>
          <w:rFonts w:cs="Arial"/>
          <w:szCs w:val="24"/>
        </w:rPr>
        <w:t>lomouckého kraje dne 26. 4</w:t>
      </w:r>
      <w:r w:rsidR="00D5010D">
        <w:rPr>
          <w:rFonts w:cs="Arial"/>
          <w:szCs w:val="24"/>
        </w:rPr>
        <w:t>. 2021 na vědomí.</w:t>
      </w:r>
      <w:r w:rsidR="004E2974">
        <w:rPr>
          <w:rFonts w:cs="Arial"/>
          <w:szCs w:val="24"/>
        </w:rPr>
        <w:t xml:space="preserve"> Jedná se zejména o zapojení dotací, příspěvků, odvodů, přijatých pojistných plnění, zapojení části použitelného zůstatku na bankovních účetech OK, převedení finančních prostř</w:t>
      </w:r>
      <w:r w:rsidR="00404CDA">
        <w:rPr>
          <w:rFonts w:cs="Arial"/>
          <w:szCs w:val="24"/>
        </w:rPr>
        <w:t>e</w:t>
      </w:r>
      <w:r w:rsidR="004E2974">
        <w:rPr>
          <w:rFonts w:cs="Arial"/>
          <w:szCs w:val="24"/>
        </w:rPr>
        <w:t>dků mezi jednotlivými odbory a přesuny uvnitř rozpočtů jednotlivých odborů v rámci schváleného rozpočtu. Rozpočtové změny v Příloze č. 4 byly odsouhlaseny Radou Olomouckého kraje dne 15. 3. 2021 a budou předloženy Zastupitelstvu O</w:t>
      </w:r>
      <w:r w:rsidR="00404CDA">
        <w:rPr>
          <w:rFonts w:cs="Arial"/>
          <w:szCs w:val="24"/>
        </w:rPr>
        <w:t>lomouckého kraje dne 26. 4</w:t>
      </w:r>
      <w:r w:rsidR="004E2974">
        <w:rPr>
          <w:rFonts w:cs="Arial"/>
          <w:szCs w:val="24"/>
        </w:rPr>
        <w:t xml:space="preserve">. 2021 ke schválení. V této </w:t>
      </w:r>
      <w:r w:rsidR="0078229B">
        <w:rPr>
          <w:rFonts w:cs="Arial"/>
          <w:szCs w:val="24"/>
        </w:rPr>
        <w:t>Příloze se jedná např. o </w:t>
      </w:r>
      <w:r w:rsidR="004E2974">
        <w:rPr>
          <w:rFonts w:cs="Arial"/>
          <w:szCs w:val="24"/>
        </w:rPr>
        <w:t>navýšení příjmů kraje, zapojení refundací mezd a odvodů u projektů, zapojení finančních prostředků a snížení rozpočtu O</w:t>
      </w:r>
      <w:r w:rsidR="00D9663A">
        <w:rPr>
          <w:rFonts w:cs="Arial"/>
          <w:szCs w:val="24"/>
        </w:rPr>
        <w:t>lomouckého kraje.</w:t>
      </w:r>
    </w:p>
    <w:p w:rsidR="00D9663A" w:rsidRDefault="00D9663A" w:rsidP="001C46D3">
      <w:pPr>
        <w:pStyle w:val="Podpis"/>
        <w:spacing w:after="120" w:line="300" w:lineRule="auto"/>
        <w:ind w:left="357"/>
        <w:jc w:val="both"/>
        <w:rPr>
          <w:rFonts w:cs="Arial"/>
          <w:szCs w:val="24"/>
        </w:rPr>
      </w:pPr>
      <w:r>
        <w:rPr>
          <w:rFonts w:cs="Arial"/>
          <w:szCs w:val="24"/>
        </w:rPr>
        <w:t>Mgr. Fidrová, MBA t</w:t>
      </w:r>
      <w:r w:rsidR="00AE6B35">
        <w:rPr>
          <w:rFonts w:cs="Arial"/>
          <w:szCs w:val="24"/>
        </w:rPr>
        <w:t>aké uvedla</w:t>
      </w:r>
      <w:r w:rsidR="0015306B">
        <w:rPr>
          <w:rFonts w:cs="Arial"/>
          <w:szCs w:val="24"/>
        </w:rPr>
        <w:t>, že k tomuto materiálu byly vzneseny dotazy</w:t>
      </w:r>
      <w:r w:rsidR="00AE6B35">
        <w:rPr>
          <w:rFonts w:cs="Arial"/>
          <w:szCs w:val="24"/>
        </w:rPr>
        <w:t xml:space="preserve">, a to </w:t>
      </w:r>
      <w:r w:rsidR="00D56E18">
        <w:rPr>
          <w:rFonts w:cs="Arial"/>
          <w:szCs w:val="24"/>
        </w:rPr>
        <w:t xml:space="preserve">konkrétně </w:t>
      </w:r>
      <w:r w:rsidR="00AE6B35">
        <w:rPr>
          <w:rFonts w:cs="Arial"/>
          <w:szCs w:val="24"/>
        </w:rPr>
        <w:t>k</w:t>
      </w:r>
      <w:r w:rsidR="0015306B">
        <w:rPr>
          <w:rFonts w:cs="Arial"/>
          <w:szCs w:val="24"/>
        </w:rPr>
        <w:t xml:space="preserve"> </w:t>
      </w:r>
      <w:r w:rsidR="00AE6B35">
        <w:rPr>
          <w:rFonts w:cs="Arial"/>
          <w:szCs w:val="24"/>
        </w:rPr>
        <w:t xml:space="preserve">rozpočtovým změnám č. </w:t>
      </w:r>
      <w:r w:rsidR="00D5010D">
        <w:rPr>
          <w:rFonts w:cs="Arial"/>
          <w:szCs w:val="24"/>
        </w:rPr>
        <w:t xml:space="preserve">89/21, 97/21, </w:t>
      </w:r>
      <w:r w:rsidR="00AE6B35">
        <w:rPr>
          <w:rFonts w:cs="Arial"/>
          <w:szCs w:val="24"/>
        </w:rPr>
        <w:t>107/</w:t>
      </w:r>
      <w:r w:rsidR="00D5010D">
        <w:rPr>
          <w:rFonts w:cs="Arial"/>
          <w:szCs w:val="24"/>
        </w:rPr>
        <w:t>21</w:t>
      </w:r>
      <w:r w:rsidR="00AE6B35">
        <w:rPr>
          <w:rFonts w:cs="Arial"/>
          <w:szCs w:val="24"/>
        </w:rPr>
        <w:t xml:space="preserve">, </w:t>
      </w:r>
      <w:r w:rsidR="00D5010D">
        <w:rPr>
          <w:rFonts w:cs="Arial"/>
          <w:szCs w:val="24"/>
        </w:rPr>
        <w:t xml:space="preserve">112/21 a </w:t>
      </w:r>
      <w:r w:rsidR="00AE6B35">
        <w:rPr>
          <w:rFonts w:cs="Arial"/>
          <w:szCs w:val="24"/>
        </w:rPr>
        <w:t>129/</w:t>
      </w:r>
      <w:r w:rsidR="00D5010D">
        <w:rPr>
          <w:rFonts w:cs="Arial"/>
          <w:szCs w:val="24"/>
        </w:rPr>
        <w:t>21</w:t>
      </w:r>
      <w:r w:rsidR="00AE6B35">
        <w:rPr>
          <w:rFonts w:cs="Arial"/>
          <w:szCs w:val="24"/>
        </w:rPr>
        <w:t xml:space="preserve">. </w:t>
      </w:r>
      <w:r w:rsidR="00D56E18">
        <w:rPr>
          <w:rFonts w:cs="Arial"/>
          <w:szCs w:val="24"/>
        </w:rPr>
        <w:t xml:space="preserve">Komentář k těmto </w:t>
      </w:r>
      <w:r w:rsidR="003A69A4">
        <w:rPr>
          <w:rFonts w:cs="Arial"/>
          <w:szCs w:val="24"/>
        </w:rPr>
        <w:t xml:space="preserve">jednotlivým </w:t>
      </w:r>
      <w:r>
        <w:rPr>
          <w:rFonts w:cs="Arial"/>
          <w:szCs w:val="24"/>
        </w:rPr>
        <w:t>rozpočtovým změnám budou</w:t>
      </w:r>
      <w:r w:rsidR="00D56E18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tvořit přílohu </w:t>
      </w:r>
      <w:r w:rsidR="00D56E18">
        <w:rPr>
          <w:rFonts w:cs="Arial"/>
          <w:szCs w:val="24"/>
        </w:rPr>
        <w:t xml:space="preserve">tohoto zápisu. </w:t>
      </w:r>
    </w:p>
    <w:p w:rsidR="00B56DAD" w:rsidRDefault="00D56E18" w:rsidP="001C46D3">
      <w:pPr>
        <w:pStyle w:val="Podpis"/>
        <w:spacing w:after="120" w:line="300" w:lineRule="auto"/>
        <w:ind w:left="35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U tohoto bodu se o slovo přihlásil Ing. Obrusník, který informoval přítomné členy </w:t>
      </w:r>
      <w:r w:rsidR="0078229B">
        <w:rPr>
          <w:rFonts w:cs="Arial"/>
          <w:szCs w:val="24"/>
        </w:rPr>
        <w:t>Finančního výboru</w:t>
      </w:r>
      <w:r>
        <w:rPr>
          <w:rFonts w:cs="Arial"/>
          <w:szCs w:val="24"/>
        </w:rPr>
        <w:t xml:space="preserve">, že u </w:t>
      </w:r>
      <w:r w:rsidR="00D5010D">
        <w:rPr>
          <w:rFonts w:cs="Arial"/>
          <w:szCs w:val="24"/>
        </w:rPr>
        <w:t>rozpočtové změny</w:t>
      </w:r>
      <w:r>
        <w:rPr>
          <w:rFonts w:cs="Arial"/>
          <w:szCs w:val="24"/>
        </w:rPr>
        <w:t xml:space="preserve"> č.</w:t>
      </w:r>
      <w:r w:rsidR="00D9663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89/21 </w:t>
      </w:r>
      <w:r w:rsidR="00B56DAD">
        <w:rPr>
          <w:rFonts w:cs="Arial"/>
          <w:szCs w:val="24"/>
        </w:rPr>
        <w:t xml:space="preserve"> a č. 90/21 </w:t>
      </w:r>
      <w:r>
        <w:rPr>
          <w:rFonts w:cs="Arial"/>
          <w:szCs w:val="24"/>
        </w:rPr>
        <w:t xml:space="preserve">je uveden chybný odkaz na usnesení </w:t>
      </w:r>
      <w:r w:rsidR="00D9663A">
        <w:rPr>
          <w:rFonts w:cs="Arial"/>
          <w:szCs w:val="24"/>
        </w:rPr>
        <w:t>Rady Olomouckého kraje</w:t>
      </w:r>
      <w:r w:rsidR="0078229B">
        <w:rPr>
          <w:rFonts w:cs="Arial"/>
          <w:szCs w:val="24"/>
        </w:rPr>
        <w:t xml:space="preserve"> a</w:t>
      </w:r>
      <w:r>
        <w:rPr>
          <w:rFonts w:cs="Arial"/>
          <w:szCs w:val="24"/>
        </w:rPr>
        <w:t xml:space="preserve"> opatření k nápravě bylo již vyř</w:t>
      </w:r>
      <w:r w:rsidR="00D9663A">
        <w:rPr>
          <w:rFonts w:cs="Arial"/>
          <w:szCs w:val="24"/>
        </w:rPr>
        <w:t>ešeno ve spolupráci s odborem ekono</w:t>
      </w:r>
      <w:r w:rsidR="00B56DAD">
        <w:rPr>
          <w:rFonts w:cs="Arial"/>
          <w:szCs w:val="24"/>
        </w:rPr>
        <w:t>mic</w:t>
      </w:r>
      <w:r w:rsidR="00D9663A">
        <w:rPr>
          <w:rFonts w:cs="Arial"/>
          <w:szCs w:val="24"/>
        </w:rPr>
        <w:t>kým</w:t>
      </w:r>
      <w:r>
        <w:rPr>
          <w:rFonts w:cs="Arial"/>
          <w:szCs w:val="24"/>
        </w:rPr>
        <w:t xml:space="preserve">. </w:t>
      </w:r>
    </w:p>
    <w:p w:rsidR="00B56DAD" w:rsidRDefault="00B56DAD" w:rsidP="001C46D3">
      <w:pPr>
        <w:pStyle w:val="Podpis"/>
        <w:spacing w:after="120" w:line="300" w:lineRule="auto"/>
        <w:ind w:left="357"/>
        <w:jc w:val="both"/>
        <w:rPr>
          <w:rFonts w:cs="Arial"/>
          <w:szCs w:val="24"/>
        </w:rPr>
      </w:pPr>
      <w:r>
        <w:rPr>
          <w:rFonts w:cs="Arial"/>
          <w:szCs w:val="24"/>
        </w:rPr>
        <w:t>Doplněný komentář Mgr. Fidrové, MBA: jednalo se o fo</w:t>
      </w:r>
      <w:r w:rsidR="000C570D">
        <w:rPr>
          <w:rFonts w:cs="Arial"/>
          <w:szCs w:val="24"/>
        </w:rPr>
        <w:t>rmální chybu, kdy u dané RZ byl</w:t>
      </w:r>
      <w:r>
        <w:rPr>
          <w:rFonts w:cs="Arial"/>
          <w:szCs w:val="24"/>
        </w:rPr>
        <w:t xml:space="preserve"> uveden odkaz na schválení v ROK dne 15. 3. roku 2020 místo roku 2021. </w:t>
      </w:r>
    </w:p>
    <w:p w:rsidR="009218ED" w:rsidRPr="001C46D3" w:rsidRDefault="00C81D9C" w:rsidP="001C46D3">
      <w:pPr>
        <w:spacing w:after="0" w:line="300" w:lineRule="auto"/>
        <w:ind w:firstLine="360"/>
        <w:jc w:val="both"/>
        <w:rPr>
          <w:rFonts w:ascii="Arial" w:hAnsi="Arial" w:cs="Arial"/>
          <w:b/>
          <w:i/>
          <w:sz w:val="24"/>
          <w:szCs w:val="24"/>
        </w:rPr>
      </w:pPr>
      <w:r w:rsidRPr="009E4B10">
        <w:rPr>
          <w:rFonts w:ascii="Arial" w:hAnsi="Arial" w:cs="Arial"/>
          <w:b/>
          <w:i/>
          <w:sz w:val="24"/>
          <w:szCs w:val="24"/>
        </w:rPr>
        <w:t>V</w:t>
      </w:r>
      <w:r w:rsidR="00D9663A">
        <w:rPr>
          <w:rFonts w:ascii="Arial" w:hAnsi="Arial" w:cs="Arial"/>
          <w:b/>
          <w:i/>
          <w:sz w:val="24"/>
          <w:szCs w:val="24"/>
        </w:rPr>
        <w:t>šichni členové hlasovali: pro</w:t>
      </w:r>
      <w:r w:rsidR="00DB582F">
        <w:rPr>
          <w:rFonts w:ascii="Arial" w:hAnsi="Arial" w:cs="Arial"/>
          <w:b/>
          <w:i/>
          <w:sz w:val="24"/>
          <w:szCs w:val="24"/>
        </w:rPr>
        <w:t>:</w:t>
      </w:r>
      <w:r w:rsidR="00D9663A">
        <w:rPr>
          <w:rFonts w:ascii="Arial" w:hAnsi="Arial" w:cs="Arial"/>
          <w:b/>
          <w:i/>
          <w:sz w:val="24"/>
          <w:szCs w:val="24"/>
        </w:rPr>
        <w:t xml:space="preserve"> 19</w:t>
      </w:r>
    </w:p>
    <w:p w:rsidR="00F7453D" w:rsidRDefault="000248F8" w:rsidP="00BF284A">
      <w:pPr>
        <w:pStyle w:val="Odstavecseseznamem"/>
        <w:numPr>
          <w:ilvl w:val="0"/>
          <w:numId w:val="16"/>
        </w:numPr>
        <w:spacing w:after="0" w:line="300" w:lineRule="auto"/>
        <w:ind w:left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Rozpočet Olomouckého kraje 2021</w:t>
      </w:r>
      <w:r w:rsidR="00083E5C">
        <w:rPr>
          <w:rFonts w:ascii="Arial" w:hAnsi="Arial" w:cs="Arial"/>
          <w:b/>
          <w:sz w:val="24"/>
          <w:szCs w:val="24"/>
        </w:rPr>
        <w:t xml:space="preserve"> – splátka revolvingového úvěru Komerční banky, a. s. </w:t>
      </w:r>
    </w:p>
    <w:p w:rsidR="00F30C23" w:rsidRDefault="00F30C23" w:rsidP="005C1C0B">
      <w:pPr>
        <w:pStyle w:val="Podpis"/>
        <w:spacing w:before="120" w:line="300" w:lineRule="auto"/>
        <w:ind w:left="357"/>
        <w:jc w:val="both"/>
        <w:rPr>
          <w:rFonts w:cs="Arial"/>
          <w:szCs w:val="24"/>
        </w:rPr>
      </w:pPr>
      <w:r w:rsidRPr="00F30C23">
        <w:rPr>
          <w:rFonts w:cs="Arial"/>
          <w:szCs w:val="24"/>
        </w:rPr>
        <w:t>Mgr. Fidrová, MBA uvedla, že tento materiál je předkládán Zastupitelstvu Olomouckého kraje n</w:t>
      </w:r>
      <w:r w:rsidR="00D9663A">
        <w:rPr>
          <w:rFonts w:cs="Arial"/>
          <w:szCs w:val="24"/>
        </w:rPr>
        <w:t>a vědomí a obsahuje informace o 45. a 46. splátce revolvinového úvěru ve výši 4 406 197,13 Kč a 58 798 028,02 Kč. Těmito splátkami došlo ke kompletnímu splacení revolvingového úvěru.</w:t>
      </w:r>
    </w:p>
    <w:p w:rsidR="00D9663A" w:rsidRPr="00BF284A" w:rsidRDefault="00BF284A" w:rsidP="00D173ED">
      <w:pPr>
        <w:spacing w:after="0" w:line="300" w:lineRule="auto"/>
        <w:ind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 tomuto bodu neměl nikdo z přítomných žádné dotazy.</w:t>
      </w:r>
    </w:p>
    <w:p w:rsidR="00F30C23" w:rsidRPr="00F30C23" w:rsidRDefault="00F30C23" w:rsidP="00BF284A">
      <w:pPr>
        <w:spacing w:before="120" w:after="0" w:line="300" w:lineRule="auto"/>
        <w:ind w:firstLine="357"/>
        <w:jc w:val="both"/>
        <w:rPr>
          <w:rFonts w:ascii="Arial" w:hAnsi="Arial" w:cs="Arial"/>
          <w:b/>
          <w:sz w:val="24"/>
          <w:szCs w:val="24"/>
        </w:rPr>
      </w:pPr>
      <w:r w:rsidRPr="00F30C23">
        <w:rPr>
          <w:rFonts w:ascii="Arial" w:hAnsi="Arial" w:cs="Arial"/>
          <w:b/>
          <w:i/>
          <w:sz w:val="24"/>
          <w:szCs w:val="24"/>
        </w:rPr>
        <w:t>V</w:t>
      </w:r>
      <w:r w:rsidR="000248F8">
        <w:rPr>
          <w:rFonts w:ascii="Arial" w:hAnsi="Arial" w:cs="Arial"/>
          <w:b/>
          <w:i/>
          <w:sz w:val="24"/>
          <w:szCs w:val="24"/>
        </w:rPr>
        <w:t>šichni členové hlasovali: pro</w:t>
      </w:r>
      <w:r w:rsidR="00DB582F">
        <w:rPr>
          <w:rFonts w:ascii="Arial" w:hAnsi="Arial" w:cs="Arial"/>
          <w:b/>
          <w:i/>
          <w:sz w:val="24"/>
          <w:szCs w:val="24"/>
        </w:rPr>
        <w:t>:</w:t>
      </w:r>
      <w:r w:rsidR="000248F8">
        <w:rPr>
          <w:rFonts w:ascii="Arial" w:hAnsi="Arial" w:cs="Arial"/>
          <w:b/>
          <w:i/>
          <w:sz w:val="24"/>
          <w:szCs w:val="24"/>
        </w:rPr>
        <w:t xml:space="preserve"> </w:t>
      </w:r>
      <w:r w:rsidR="00D9663A">
        <w:rPr>
          <w:rFonts w:ascii="Arial" w:hAnsi="Arial" w:cs="Arial"/>
          <w:b/>
          <w:i/>
          <w:sz w:val="24"/>
          <w:szCs w:val="24"/>
        </w:rPr>
        <w:t>19</w:t>
      </w:r>
    </w:p>
    <w:p w:rsidR="00F30C23" w:rsidRDefault="00F30C23" w:rsidP="00BF284A">
      <w:pPr>
        <w:pStyle w:val="Odstavecseseznamem"/>
        <w:spacing w:before="120" w:after="0" w:line="30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F30C23" w:rsidRPr="009A3BCE" w:rsidRDefault="00F30C23" w:rsidP="00BF284A">
      <w:pPr>
        <w:pStyle w:val="Odstavecseseznamem"/>
        <w:numPr>
          <w:ilvl w:val="0"/>
          <w:numId w:val="16"/>
        </w:numPr>
        <w:spacing w:before="120" w:after="0" w:line="300" w:lineRule="auto"/>
        <w:jc w:val="both"/>
        <w:rPr>
          <w:rFonts w:ascii="Arial" w:hAnsi="Arial" w:cs="Arial"/>
          <w:b/>
          <w:sz w:val="24"/>
          <w:szCs w:val="24"/>
        </w:rPr>
      </w:pPr>
      <w:r w:rsidRPr="00F30C23">
        <w:rPr>
          <w:rFonts w:ascii="Arial" w:hAnsi="Arial" w:cs="Arial"/>
          <w:b/>
          <w:sz w:val="24"/>
          <w:szCs w:val="24"/>
        </w:rPr>
        <w:t>Rozpočet Olomouckého kraje 2021</w:t>
      </w:r>
      <w:r w:rsidR="000248F8">
        <w:rPr>
          <w:rFonts w:ascii="Arial" w:hAnsi="Arial" w:cs="Arial"/>
          <w:b/>
          <w:sz w:val="24"/>
          <w:szCs w:val="24"/>
        </w:rPr>
        <w:t xml:space="preserve"> – splátka úvěru na financování oprav, investic a projektů</w:t>
      </w:r>
    </w:p>
    <w:p w:rsidR="003A54DC" w:rsidRDefault="00D173ED" w:rsidP="007268E8">
      <w:pPr>
        <w:spacing w:before="120" w:after="0" w:line="30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F30C23" w:rsidRPr="00D173ED">
        <w:rPr>
          <w:rFonts w:ascii="Arial" w:hAnsi="Arial" w:cs="Arial"/>
          <w:sz w:val="24"/>
          <w:szCs w:val="24"/>
        </w:rPr>
        <w:t xml:space="preserve"> tomuto bodu </w:t>
      </w:r>
      <w:r w:rsidR="004705FA" w:rsidRPr="00D173ED">
        <w:rPr>
          <w:rFonts w:ascii="Arial" w:hAnsi="Arial" w:cs="Arial"/>
          <w:sz w:val="24"/>
          <w:szCs w:val="24"/>
        </w:rPr>
        <w:t xml:space="preserve">Mgr. </w:t>
      </w:r>
      <w:r w:rsidR="00AE4157" w:rsidRPr="00D173ED">
        <w:rPr>
          <w:rFonts w:ascii="Arial" w:hAnsi="Arial" w:cs="Arial"/>
          <w:sz w:val="24"/>
          <w:szCs w:val="24"/>
        </w:rPr>
        <w:t>Fidrová, MBA sdělila, že</w:t>
      </w:r>
      <w:r>
        <w:rPr>
          <w:rFonts w:ascii="Arial" w:hAnsi="Arial" w:cs="Arial"/>
          <w:sz w:val="24"/>
          <w:szCs w:val="24"/>
        </w:rPr>
        <w:t xml:space="preserve"> </w:t>
      </w:r>
      <w:r w:rsidR="00A0424F">
        <w:rPr>
          <w:rFonts w:ascii="Arial" w:hAnsi="Arial" w:cs="Arial"/>
          <w:sz w:val="24"/>
          <w:szCs w:val="24"/>
        </w:rPr>
        <w:t>v tomto materiálu je</w:t>
      </w:r>
      <w:r>
        <w:rPr>
          <w:rFonts w:ascii="Arial" w:hAnsi="Arial" w:cs="Arial"/>
          <w:sz w:val="24"/>
          <w:szCs w:val="24"/>
        </w:rPr>
        <w:t xml:space="preserve"> Zastupitelstvu Olomouckého kraje předkládána na vědomí informace o splácení revolvingového úvěru na financování oprav, investic a projektů.</w:t>
      </w:r>
      <w:r w:rsidR="007268E8">
        <w:rPr>
          <w:rFonts w:ascii="Arial" w:hAnsi="Arial" w:cs="Arial"/>
          <w:sz w:val="24"/>
          <w:szCs w:val="24"/>
        </w:rPr>
        <w:t xml:space="preserve"> Uvedla, že první splátka revolvingového úvěru byla ve výši 482 034,34 Kč. Z revolvingového úvěru bylo doposud vyčerpáno 100 000 000,- Kč a ke splacení zůstává částka ve výši 99 517 965,66 Kč.</w:t>
      </w:r>
      <w:r w:rsidR="00A0424F">
        <w:rPr>
          <w:rFonts w:ascii="Arial" w:hAnsi="Arial" w:cs="Arial"/>
          <w:sz w:val="24"/>
          <w:szCs w:val="24"/>
        </w:rPr>
        <w:t xml:space="preserve"> </w:t>
      </w:r>
      <w:r w:rsidR="0078229B">
        <w:rPr>
          <w:rFonts w:ascii="Arial" w:hAnsi="Arial" w:cs="Arial"/>
          <w:sz w:val="24"/>
          <w:szCs w:val="24"/>
        </w:rPr>
        <w:t>Všechny členy Finančního výboru informovala, že se bude pravidelně podávat „report“</w:t>
      </w:r>
      <w:r w:rsidR="002F7260">
        <w:rPr>
          <w:rFonts w:ascii="Arial" w:hAnsi="Arial" w:cs="Arial"/>
          <w:sz w:val="24"/>
          <w:szCs w:val="24"/>
        </w:rPr>
        <w:t xml:space="preserve"> jak na to</w:t>
      </w:r>
      <w:r w:rsidR="00253AC4">
        <w:rPr>
          <w:rFonts w:ascii="Arial" w:hAnsi="Arial" w:cs="Arial"/>
          <w:sz w:val="24"/>
          <w:szCs w:val="24"/>
        </w:rPr>
        <w:t>m</w:t>
      </w:r>
      <w:r w:rsidR="002F7260">
        <w:rPr>
          <w:rFonts w:ascii="Arial" w:hAnsi="Arial" w:cs="Arial"/>
          <w:sz w:val="24"/>
          <w:szCs w:val="24"/>
        </w:rPr>
        <w:t xml:space="preserve"> úvěr je, kolik je již</w:t>
      </w:r>
      <w:r w:rsidR="001C46D3">
        <w:rPr>
          <w:rFonts w:ascii="Arial" w:hAnsi="Arial" w:cs="Arial"/>
          <w:sz w:val="24"/>
          <w:szCs w:val="24"/>
        </w:rPr>
        <w:t xml:space="preserve"> vyčerpáno a kolik se </w:t>
      </w:r>
      <w:r w:rsidR="002F7260">
        <w:rPr>
          <w:rFonts w:ascii="Arial" w:hAnsi="Arial" w:cs="Arial"/>
          <w:sz w:val="24"/>
          <w:szCs w:val="24"/>
        </w:rPr>
        <w:t>podařilo splatit.</w:t>
      </w:r>
    </w:p>
    <w:p w:rsidR="00AF0C10" w:rsidRPr="00707999" w:rsidRDefault="00A0424F" w:rsidP="00EB15D7">
      <w:pPr>
        <w:spacing w:before="120" w:after="0" w:line="30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07999">
        <w:rPr>
          <w:rFonts w:ascii="Arial" w:hAnsi="Arial" w:cs="Arial"/>
          <w:sz w:val="24"/>
          <w:szCs w:val="24"/>
        </w:rPr>
        <w:t>K tomuto bodu měl dotaz p. M</w:t>
      </w:r>
      <w:r w:rsidR="006B275E" w:rsidRPr="00707999">
        <w:rPr>
          <w:rFonts w:ascii="Arial" w:hAnsi="Arial" w:cs="Arial"/>
          <w:sz w:val="24"/>
          <w:szCs w:val="24"/>
        </w:rPr>
        <w:t>oskal, kterého zajímala</w:t>
      </w:r>
      <w:r w:rsidRPr="00707999">
        <w:rPr>
          <w:rFonts w:ascii="Arial" w:hAnsi="Arial" w:cs="Arial"/>
          <w:sz w:val="24"/>
          <w:szCs w:val="24"/>
        </w:rPr>
        <w:t xml:space="preserve"> informace </w:t>
      </w:r>
      <w:r w:rsidR="006B275E" w:rsidRPr="00707999">
        <w:rPr>
          <w:rFonts w:ascii="Arial" w:hAnsi="Arial" w:cs="Arial"/>
          <w:sz w:val="24"/>
          <w:szCs w:val="24"/>
        </w:rPr>
        <w:t xml:space="preserve">uvedená </w:t>
      </w:r>
      <w:r w:rsidRPr="00707999">
        <w:rPr>
          <w:rFonts w:ascii="Arial" w:hAnsi="Arial" w:cs="Arial"/>
          <w:sz w:val="24"/>
          <w:szCs w:val="24"/>
        </w:rPr>
        <w:t>v důvodové zprávě</w:t>
      </w:r>
      <w:r w:rsidR="0085326F" w:rsidRPr="00707999">
        <w:rPr>
          <w:rFonts w:ascii="Arial" w:hAnsi="Arial" w:cs="Arial"/>
          <w:sz w:val="24"/>
          <w:szCs w:val="24"/>
        </w:rPr>
        <w:t>, proč byla částka převedena</w:t>
      </w:r>
      <w:r w:rsidR="001C46D3">
        <w:rPr>
          <w:rFonts w:ascii="Arial" w:hAnsi="Arial" w:cs="Arial"/>
          <w:sz w:val="24"/>
          <w:szCs w:val="24"/>
        </w:rPr>
        <w:t xml:space="preserve"> do rezervy Olomouckého kraje a </w:t>
      </w:r>
      <w:r w:rsidR="0085326F" w:rsidRPr="00707999">
        <w:rPr>
          <w:rFonts w:ascii="Arial" w:hAnsi="Arial" w:cs="Arial"/>
          <w:sz w:val="24"/>
          <w:szCs w:val="24"/>
        </w:rPr>
        <w:t xml:space="preserve">nabyla použita na úhradu tohoto úvěru? </w:t>
      </w:r>
      <w:r w:rsidRPr="00707999">
        <w:rPr>
          <w:rFonts w:ascii="Arial" w:hAnsi="Arial" w:cs="Arial"/>
          <w:sz w:val="24"/>
          <w:szCs w:val="24"/>
        </w:rPr>
        <w:t>Na tento dotaz reagovala Mgr. Fidrová, MBA</w:t>
      </w:r>
      <w:r w:rsidR="00AE08A6" w:rsidRPr="00707999">
        <w:rPr>
          <w:rFonts w:ascii="Arial" w:hAnsi="Arial" w:cs="Arial"/>
          <w:sz w:val="24"/>
          <w:szCs w:val="24"/>
        </w:rPr>
        <w:t xml:space="preserve">, že </w:t>
      </w:r>
      <w:r w:rsidR="009A4BEE" w:rsidRPr="00707999">
        <w:rPr>
          <w:rFonts w:ascii="Arial" w:hAnsi="Arial" w:cs="Arial"/>
          <w:sz w:val="24"/>
          <w:szCs w:val="24"/>
        </w:rPr>
        <w:t>v rozpočtu je přesně rozklíčeno, na kter</w:t>
      </w:r>
      <w:r w:rsidR="001C46D3">
        <w:rPr>
          <w:rFonts w:ascii="Arial" w:hAnsi="Arial" w:cs="Arial"/>
          <w:sz w:val="24"/>
          <w:szCs w:val="24"/>
        </w:rPr>
        <w:t>ou akci půjdou které peníze (na </w:t>
      </w:r>
      <w:r w:rsidR="009A4BEE" w:rsidRPr="00707999">
        <w:rPr>
          <w:rFonts w:ascii="Arial" w:hAnsi="Arial" w:cs="Arial"/>
          <w:sz w:val="24"/>
          <w:szCs w:val="24"/>
        </w:rPr>
        <w:t>předfinancování, kofinancování, atd.)</w:t>
      </w:r>
      <w:r w:rsidR="0085326F">
        <w:rPr>
          <w:rFonts w:ascii="Arial" w:hAnsi="Arial" w:cs="Arial"/>
          <w:sz w:val="24"/>
          <w:szCs w:val="24"/>
        </w:rPr>
        <w:t xml:space="preserve"> v letošním roce</w:t>
      </w:r>
      <w:r w:rsidR="009A4BEE" w:rsidRPr="00707999">
        <w:rPr>
          <w:rFonts w:ascii="Arial" w:hAnsi="Arial" w:cs="Arial"/>
          <w:sz w:val="24"/>
          <w:szCs w:val="24"/>
        </w:rPr>
        <w:t>. Tato akce, která přechází z loňského roku</w:t>
      </w:r>
      <w:r w:rsidR="00AF0C10" w:rsidRPr="00707999">
        <w:rPr>
          <w:rFonts w:ascii="Arial" w:hAnsi="Arial" w:cs="Arial"/>
          <w:sz w:val="24"/>
          <w:szCs w:val="24"/>
        </w:rPr>
        <w:t>,</w:t>
      </w:r>
      <w:r w:rsidR="00481C01" w:rsidRPr="00707999">
        <w:rPr>
          <w:rFonts w:ascii="Arial" w:hAnsi="Arial" w:cs="Arial"/>
          <w:sz w:val="24"/>
          <w:szCs w:val="24"/>
        </w:rPr>
        <w:t xml:space="preserve"> byla financována</w:t>
      </w:r>
      <w:r w:rsidR="009A4BEE" w:rsidRPr="00707999">
        <w:rPr>
          <w:rFonts w:ascii="Arial" w:hAnsi="Arial" w:cs="Arial"/>
          <w:sz w:val="24"/>
          <w:szCs w:val="24"/>
        </w:rPr>
        <w:t xml:space="preserve"> z</w:t>
      </w:r>
      <w:r w:rsidR="0085326F" w:rsidRPr="00707999">
        <w:rPr>
          <w:rFonts w:ascii="Arial" w:hAnsi="Arial" w:cs="Arial"/>
          <w:sz w:val="24"/>
          <w:szCs w:val="24"/>
        </w:rPr>
        <w:t xml:space="preserve"> revolvingového úvěru</w:t>
      </w:r>
      <w:r w:rsidR="009A4BEE" w:rsidRPr="00707999">
        <w:rPr>
          <w:rFonts w:ascii="Arial" w:hAnsi="Arial" w:cs="Arial"/>
          <w:sz w:val="24"/>
          <w:szCs w:val="24"/>
        </w:rPr>
        <w:t>. Ke konci roku 2020 byl</w:t>
      </w:r>
      <w:r w:rsidR="0085326F">
        <w:rPr>
          <w:rFonts w:ascii="Arial" w:hAnsi="Arial" w:cs="Arial"/>
          <w:sz w:val="24"/>
          <w:szCs w:val="24"/>
        </w:rPr>
        <w:t>a</w:t>
      </w:r>
      <w:r w:rsidR="009A4BEE" w:rsidRPr="00707999">
        <w:rPr>
          <w:rFonts w:ascii="Arial" w:hAnsi="Arial" w:cs="Arial"/>
          <w:sz w:val="24"/>
          <w:szCs w:val="24"/>
        </w:rPr>
        <w:t xml:space="preserve"> </w:t>
      </w:r>
      <w:r w:rsidR="00481C01" w:rsidRPr="00707999">
        <w:rPr>
          <w:rFonts w:ascii="Arial" w:hAnsi="Arial" w:cs="Arial"/>
          <w:sz w:val="24"/>
          <w:szCs w:val="24"/>
        </w:rPr>
        <w:t xml:space="preserve">provedena mimořádná splátka </w:t>
      </w:r>
      <w:r w:rsidR="009A4BEE" w:rsidRPr="00707999">
        <w:rPr>
          <w:rFonts w:ascii="Arial" w:hAnsi="Arial" w:cs="Arial"/>
          <w:sz w:val="24"/>
          <w:szCs w:val="24"/>
        </w:rPr>
        <w:t>revolving</w:t>
      </w:r>
      <w:r w:rsidR="0085326F" w:rsidRPr="00707999">
        <w:rPr>
          <w:rFonts w:ascii="Arial" w:hAnsi="Arial" w:cs="Arial"/>
          <w:sz w:val="24"/>
          <w:szCs w:val="24"/>
        </w:rPr>
        <w:t xml:space="preserve">ového </w:t>
      </w:r>
      <w:r w:rsidR="00481C01" w:rsidRPr="00707999">
        <w:rPr>
          <w:rFonts w:ascii="Arial" w:hAnsi="Arial" w:cs="Arial"/>
          <w:sz w:val="24"/>
          <w:szCs w:val="24"/>
        </w:rPr>
        <w:t>ve vyšší částce</w:t>
      </w:r>
      <w:r w:rsidR="0085326F" w:rsidRPr="00707999">
        <w:rPr>
          <w:rFonts w:ascii="Arial" w:hAnsi="Arial" w:cs="Arial"/>
          <w:sz w:val="24"/>
          <w:szCs w:val="24"/>
        </w:rPr>
        <w:t>, než byla přijatá dotace</w:t>
      </w:r>
      <w:r w:rsidR="0085326F">
        <w:rPr>
          <w:rFonts w:ascii="Arial" w:hAnsi="Arial" w:cs="Arial"/>
          <w:sz w:val="24"/>
          <w:szCs w:val="24"/>
        </w:rPr>
        <w:t xml:space="preserve">, </w:t>
      </w:r>
      <w:r w:rsidR="00481C01" w:rsidRPr="00707999">
        <w:rPr>
          <w:rFonts w:ascii="Arial" w:hAnsi="Arial" w:cs="Arial"/>
          <w:sz w:val="24"/>
          <w:szCs w:val="24"/>
        </w:rPr>
        <w:t xml:space="preserve">z tohoto důvodu jsou </w:t>
      </w:r>
      <w:r w:rsidR="001C46D3">
        <w:rPr>
          <w:rFonts w:ascii="Arial" w:hAnsi="Arial" w:cs="Arial"/>
          <w:sz w:val="24"/>
          <w:szCs w:val="24"/>
        </w:rPr>
        <w:t>některé finanční prostředky zapojeny do </w:t>
      </w:r>
      <w:r w:rsidR="00481C01" w:rsidRPr="00707999">
        <w:rPr>
          <w:rFonts w:ascii="Arial" w:hAnsi="Arial" w:cs="Arial"/>
          <w:sz w:val="24"/>
          <w:szCs w:val="24"/>
        </w:rPr>
        <w:t>rezervy kraje</w:t>
      </w:r>
      <w:r w:rsidR="009A4BEE" w:rsidRPr="00707999">
        <w:rPr>
          <w:rFonts w:ascii="Arial" w:hAnsi="Arial" w:cs="Arial"/>
          <w:sz w:val="24"/>
          <w:szCs w:val="24"/>
        </w:rPr>
        <w:t xml:space="preserve">. V letošním roce </w:t>
      </w:r>
      <w:r w:rsidR="004A7B58">
        <w:rPr>
          <w:rFonts w:ascii="Arial" w:hAnsi="Arial" w:cs="Arial"/>
          <w:sz w:val="24"/>
          <w:szCs w:val="24"/>
        </w:rPr>
        <w:t>byla tato akce hrazena částkou</w:t>
      </w:r>
      <w:r w:rsidR="009A4BEE" w:rsidRPr="00707999">
        <w:rPr>
          <w:rFonts w:ascii="Arial" w:hAnsi="Arial" w:cs="Arial"/>
          <w:sz w:val="24"/>
          <w:szCs w:val="24"/>
        </w:rPr>
        <w:t xml:space="preserve"> 482 tis. Kč. </w:t>
      </w:r>
      <w:r w:rsidR="0085326F">
        <w:rPr>
          <w:rFonts w:ascii="Arial" w:hAnsi="Arial" w:cs="Arial"/>
          <w:sz w:val="24"/>
          <w:szCs w:val="24"/>
        </w:rPr>
        <w:t>T</w:t>
      </w:r>
      <w:r w:rsidR="009A4BEE" w:rsidRPr="00707999">
        <w:rPr>
          <w:rFonts w:ascii="Arial" w:hAnsi="Arial" w:cs="Arial"/>
          <w:sz w:val="24"/>
          <w:szCs w:val="24"/>
        </w:rPr>
        <w:t xml:space="preserve">ato akce </w:t>
      </w:r>
      <w:r w:rsidR="00CA52C2" w:rsidRPr="00707999">
        <w:rPr>
          <w:rFonts w:ascii="Arial" w:hAnsi="Arial" w:cs="Arial"/>
          <w:sz w:val="24"/>
          <w:szCs w:val="24"/>
        </w:rPr>
        <w:t>je realizována jako víceletá</w:t>
      </w:r>
      <w:r w:rsidR="009A4BEE" w:rsidRPr="00707999">
        <w:rPr>
          <w:rFonts w:ascii="Arial" w:hAnsi="Arial" w:cs="Arial"/>
          <w:sz w:val="24"/>
          <w:szCs w:val="24"/>
        </w:rPr>
        <w:t xml:space="preserve">. </w:t>
      </w:r>
      <w:r w:rsidR="0085326F">
        <w:rPr>
          <w:rFonts w:ascii="Arial" w:hAnsi="Arial" w:cs="Arial"/>
          <w:sz w:val="24"/>
          <w:szCs w:val="24"/>
        </w:rPr>
        <w:t xml:space="preserve"> Do budoucna bude OE zpracovávat podrobněji čerpání a splácení nového úvěru, neboť mechanismus je proti předchozím letům rozdílný.</w:t>
      </w:r>
    </w:p>
    <w:p w:rsidR="00264B11" w:rsidRDefault="00264B11" w:rsidP="00BF284A">
      <w:pPr>
        <w:spacing w:after="0" w:line="300" w:lineRule="auto"/>
        <w:ind w:left="360"/>
        <w:jc w:val="both"/>
        <w:rPr>
          <w:rFonts w:ascii="Arial" w:hAnsi="Arial" w:cs="Arial"/>
          <w:b/>
          <w:i/>
          <w:sz w:val="24"/>
          <w:szCs w:val="24"/>
        </w:rPr>
      </w:pPr>
      <w:r w:rsidRPr="009E4B10">
        <w:rPr>
          <w:rFonts w:ascii="Arial" w:hAnsi="Arial" w:cs="Arial"/>
          <w:b/>
          <w:i/>
          <w:sz w:val="24"/>
          <w:szCs w:val="24"/>
        </w:rPr>
        <w:t>V</w:t>
      </w:r>
      <w:r w:rsidR="007268E8">
        <w:rPr>
          <w:rFonts w:ascii="Arial" w:hAnsi="Arial" w:cs="Arial"/>
          <w:b/>
          <w:i/>
          <w:sz w:val="24"/>
          <w:szCs w:val="24"/>
        </w:rPr>
        <w:t>šichni členové hlasovali: pro</w:t>
      </w:r>
      <w:r w:rsidR="00DB582F">
        <w:rPr>
          <w:rFonts w:ascii="Arial" w:hAnsi="Arial" w:cs="Arial"/>
          <w:b/>
          <w:i/>
          <w:sz w:val="24"/>
          <w:szCs w:val="24"/>
        </w:rPr>
        <w:t>:</w:t>
      </w:r>
      <w:r w:rsidR="007268E8">
        <w:rPr>
          <w:rFonts w:ascii="Arial" w:hAnsi="Arial" w:cs="Arial"/>
          <w:b/>
          <w:i/>
          <w:sz w:val="24"/>
          <w:szCs w:val="24"/>
        </w:rPr>
        <w:t xml:space="preserve"> 19</w:t>
      </w:r>
    </w:p>
    <w:p w:rsidR="00AF0C10" w:rsidRPr="009E4B10" w:rsidRDefault="00AF0C10" w:rsidP="00EB15D7">
      <w:pPr>
        <w:spacing w:after="0" w:line="30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CC20A6" w:rsidRPr="009E4B10" w:rsidRDefault="00E651A8" w:rsidP="00BF284A">
      <w:pPr>
        <w:pStyle w:val="Odstavecseseznamem"/>
        <w:numPr>
          <w:ilvl w:val="0"/>
          <w:numId w:val="16"/>
        </w:numPr>
        <w:spacing w:before="120" w:after="0" w:line="30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Rozpočet Olomouckého kraje 2021</w:t>
      </w:r>
      <w:r w:rsidR="00CC20A6" w:rsidRPr="009E4B10">
        <w:rPr>
          <w:rFonts w:ascii="Arial" w:hAnsi="Arial" w:cs="Arial"/>
          <w:b/>
          <w:sz w:val="24"/>
          <w:szCs w:val="24"/>
        </w:rPr>
        <w:t xml:space="preserve"> – </w:t>
      </w:r>
      <w:r w:rsidR="000248F8">
        <w:rPr>
          <w:rFonts w:ascii="Arial" w:hAnsi="Arial" w:cs="Arial"/>
          <w:b/>
          <w:sz w:val="24"/>
          <w:szCs w:val="24"/>
        </w:rPr>
        <w:t>rozpočtové změny - DODATEK</w:t>
      </w:r>
    </w:p>
    <w:p w:rsidR="000565A9" w:rsidRPr="000565A9" w:rsidRDefault="00AE08A6" w:rsidP="000565A9">
      <w:pPr>
        <w:pStyle w:val="Odstavecseseznamem"/>
        <w:spacing w:after="120" w:line="300" w:lineRule="auto"/>
        <w:ind w:left="357"/>
        <w:contextualSpacing w:val="0"/>
        <w:jc w:val="both"/>
        <w:rPr>
          <w:rFonts w:ascii="Arial" w:hAnsi="Arial" w:cs="Arial"/>
          <w:sz w:val="24"/>
          <w:szCs w:val="24"/>
        </w:rPr>
      </w:pPr>
      <w:r w:rsidRPr="00160105">
        <w:rPr>
          <w:rFonts w:ascii="Arial" w:hAnsi="Arial" w:cs="Arial"/>
          <w:sz w:val="24"/>
          <w:szCs w:val="24"/>
        </w:rPr>
        <w:t xml:space="preserve">Mgr. Fidrová, MBA uvedla, že rozpočtové změny v Příloze č. 1 byly schváleny Radou Olomouckého kraje dne 19. 4. 2021 a budou předloženy Zastupitelstvu Olomouckého kraje na vědomí dne 26. 4. 2021. </w:t>
      </w:r>
      <w:r w:rsidR="00160105">
        <w:rPr>
          <w:rFonts w:ascii="Arial" w:hAnsi="Arial" w:cs="Arial"/>
          <w:sz w:val="24"/>
          <w:szCs w:val="24"/>
        </w:rPr>
        <w:t>Rozpočtové změny v Příloze č. 2 byly odsouhlaseny Radou Olomouckého kraje dne 19. 4. 2021 a budou předloženy Zastupitelstvu Olomouckého kraje ke schválení dne 26. 4. 2021.</w:t>
      </w:r>
      <w:r w:rsidR="000565A9">
        <w:rPr>
          <w:rFonts w:ascii="Arial" w:hAnsi="Arial" w:cs="Arial"/>
          <w:sz w:val="24"/>
          <w:szCs w:val="24"/>
        </w:rPr>
        <w:t xml:space="preserve"> U Přílohy č. 2 se </w:t>
      </w:r>
      <w:r w:rsidR="006B275E">
        <w:rPr>
          <w:rFonts w:ascii="Arial" w:hAnsi="Arial" w:cs="Arial"/>
          <w:sz w:val="24"/>
          <w:szCs w:val="24"/>
        </w:rPr>
        <w:t>jedná pouze o úpravy na straně příjmů.</w:t>
      </w:r>
    </w:p>
    <w:p w:rsidR="00F155B1" w:rsidRPr="00DB582F" w:rsidRDefault="00160105" w:rsidP="00DB582F">
      <w:pPr>
        <w:pStyle w:val="Odstavecseseznamem"/>
        <w:spacing w:before="120" w:after="120" w:line="300" w:lineRule="auto"/>
        <w:ind w:left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6B275E">
        <w:rPr>
          <w:rFonts w:ascii="Arial" w:hAnsi="Arial" w:cs="Arial"/>
          <w:sz w:val="24"/>
          <w:szCs w:val="24"/>
        </w:rPr>
        <w:t xml:space="preserve">ližší informace uvedla u Přílohy č. 1, konkrétně </w:t>
      </w:r>
      <w:r>
        <w:rPr>
          <w:rFonts w:ascii="Arial" w:hAnsi="Arial" w:cs="Arial"/>
          <w:sz w:val="24"/>
          <w:szCs w:val="24"/>
        </w:rPr>
        <w:t>u rozpočtové změny č. 144/</w:t>
      </w:r>
      <w:r w:rsidR="00C95EB8">
        <w:rPr>
          <w:rFonts w:ascii="Arial" w:hAnsi="Arial" w:cs="Arial"/>
          <w:sz w:val="24"/>
          <w:szCs w:val="24"/>
        </w:rPr>
        <w:t>21 – zapojení příspěvku z Ministerstva finan</w:t>
      </w:r>
      <w:r w:rsidR="000565A9">
        <w:rPr>
          <w:rFonts w:ascii="Arial" w:hAnsi="Arial" w:cs="Arial"/>
          <w:sz w:val="24"/>
          <w:szCs w:val="24"/>
        </w:rPr>
        <w:t>cí dle zákona č. 95/2021 Sb., o </w:t>
      </w:r>
      <w:r w:rsidR="00C95EB8">
        <w:rPr>
          <w:rFonts w:ascii="Arial" w:hAnsi="Arial" w:cs="Arial"/>
          <w:sz w:val="24"/>
          <w:szCs w:val="24"/>
        </w:rPr>
        <w:t>kompenzačním bonusu pro rok 2021, ke zmírnění negativních dopadů působnosti tohoto zákona na daňové příjmy Olomouckého kraje ve výši 14,8 mil. Kč, rozpočtové změny č. 147/21 – zapojení zůstatku na zvláštním bankovním účtu pro financování Kotlíkových dotací v Olomouckém kr</w:t>
      </w:r>
      <w:r w:rsidR="000565A9">
        <w:rPr>
          <w:rFonts w:ascii="Arial" w:hAnsi="Arial" w:cs="Arial"/>
          <w:sz w:val="24"/>
          <w:szCs w:val="24"/>
        </w:rPr>
        <w:t xml:space="preserve">aji II do rozpočtu roku 2021 </w:t>
      </w:r>
      <w:r w:rsidR="000565A9" w:rsidRPr="00DB582F">
        <w:rPr>
          <w:rFonts w:ascii="Arial" w:hAnsi="Arial" w:cs="Arial"/>
          <w:sz w:val="24"/>
          <w:szCs w:val="24"/>
        </w:rPr>
        <w:t>do </w:t>
      </w:r>
      <w:r w:rsidR="00C95EB8" w:rsidRPr="00DB582F">
        <w:rPr>
          <w:rFonts w:ascii="Arial" w:hAnsi="Arial" w:cs="Arial"/>
          <w:sz w:val="24"/>
          <w:szCs w:val="24"/>
        </w:rPr>
        <w:t>r</w:t>
      </w:r>
      <w:r w:rsidR="006B275E" w:rsidRPr="00DB582F">
        <w:rPr>
          <w:rFonts w:ascii="Arial" w:hAnsi="Arial" w:cs="Arial"/>
          <w:sz w:val="24"/>
          <w:szCs w:val="24"/>
        </w:rPr>
        <w:t xml:space="preserve">ezervy na splátky </w:t>
      </w:r>
      <w:proofErr w:type="spellStart"/>
      <w:r w:rsidR="006B275E" w:rsidRPr="00DB582F">
        <w:rPr>
          <w:rFonts w:ascii="Arial" w:hAnsi="Arial" w:cs="Arial"/>
          <w:sz w:val="24"/>
          <w:szCs w:val="24"/>
        </w:rPr>
        <w:t>revolvingu</w:t>
      </w:r>
      <w:proofErr w:type="spellEnd"/>
      <w:r w:rsidR="006B275E" w:rsidRPr="00DB582F">
        <w:rPr>
          <w:rFonts w:ascii="Arial" w:hAnsi="Arial" w:cs="Arial"/>
          <w:sz w:val="24"/>
          <w:szCs w:val="24"/>
        </w:rPr>
        <w:t xml:space="preserve"> ve </w:t>
      </w:r>
      <w:r w:rsidR="00C95EB8" w:rsidRPr="00DB582F">
        <w:rPr>
          <w:rFonts w:ascii="Arial" w:hAnsi="Arial" w:cs="Arial"/>
          <w:sz w:val="24"/>
          <w:szCs w:val="24"/>
        </w:rPr>
        <w:t>výši 22,8 mil. Kč.</w:t>
      </w:r>
      <w:r w:rsidR="00706C1E" w:rsidRPr="00DB582F">
        <w:rPr>
          <w:rFonts w:ascii="Arial" w:hAnsi="Arial" w:cs="Arial"/>
          <w:sz w:val="24"/>
          <w:szCs w:val="24"/>
        </w:rPr>
        <w:t xml:space="preserve"> Dále pak převedení finančních prostředků mezi jednotlivými odbory – rozpočtová změna č. 161/21, poskytnutí prostředků na podporu sportovních oddílů z rezervy </w:t>
      </w:r>
      <w:r w:rsidR="00AF0C10" w:rsidRPr="00DB582F">
        <w:rPr>
          <w:rFonts w:ascii="Arial" w:hAnsi="Arial" w:cs="Arial"/>
          <w:sz w:val="24"/>
          <w:szCs w:val="24"/>
        </w:rPr>
        <w:t>rady ve výši 10</w:t>
      </w:r>
      <w:r w:rsidR="000565A9" w:rsidRPr="00DB582F">
        <w:rPr>
          <w:rFonts w:ascii="Arial" w:hAnsi="Arial" w:cs="Arial"/>
          <w:sz w:val="24"/>
          <w:szCs w:val="24"/>
        </w:rPr>
        <w:t> mil. </w:t>
      </w:r>
      <w:r w:rsidR="00706C1E" w:rsidRPr="00DB582F">
        <w:rPr>
          <w:rFonts w:ascii="Arial" w:hAnsi="Arial" w:cs="Arial"/>
          <w:sz w:val="24"/>
          <w:szCs w:val="24"/>
        </w:rPr>
        <w:t>Kč a rozpočtová změna č. 173/21 – posílení rezervy na individuální dotace ve výši 2 mil. Kč.</w:t>
      </w:r>
      <w:r w:rsidR="00F155B1" w:rsidRPr="00DB582F">
        <w:rPr>
          <w:rFonts w:ascii="Arial" w:hAnsi="Arial" w:cs="Arial"/>
          <w:sz w:val="24"/>
          <w:szCs w:val="24"/>
        </w:rPr>
        <w:t xml:space="preserve"> </w:t>
      </w:r>
    </w:p>
    <w:p w:rsidR="00CA52C2" w:rsidRPr="00DB582F" w:rsidRDefault="00F155B1" w:rsidP="00DB582F">
      <w:pPr>
        <w:pStyle w:val="Odstavecseseznamem"/>
        <w:spacing w:after="120" w:line="300" w:lineRule="auto"/>
        <w:ind w:left="357"/>
        <w:contextualSpacing w:val="0"/>
        <w:jc w:val="both"/>
        <w:rPr>
          <w:rFonts w:ascii="Arial" w:hAnsi="Arial" w:cs="Arial"/>
          <w:sz w:val="24"/>
          <w:szCs w:val="24"/>
        </w:rPr>
      </w:pPr>
      <w:r w:rsidRPr="00DB582F">
        <w:rPr>
          <w:rFonts w:ascii="Arial" w:hAnsi="Arial" w:cs="Arial"/>
          <w:sz w:val="24"/>
          <w:szCs w:val="24"/>
        </w:rPr>
        <w:t xml:space="preserve">K tématu posílení individuálních dotací (RZ 173/21) a podpoře sportovních oddílů (RZ 161/21) se také vyjádřil hejtman Ing. Suchánek. Uvedl, že individuální dotace se potýkají s nedostatkem finančních prostředků, a to v důsledku nižší alokace na individuální dotace pro rok 2021, a také z důvodu již </w:t>
      </w:r>
      <w:proofErr w:type="spellStart"/>
      <w:r w:rsidRPr="00DB582F">
        <w:rPr>
          <w:rFonts w:ascii="Arial" w:hAnsi="Arial" w:cs="Arial"/>
          <w:sz w:val="24"/>
          <w:szCs w:val="24"/>
        </w:rPr>
        <w:t>zasmluvněných</w:t>
      </w:r>
      <w:proofErr w:type="spellEnd"/>
      <w:r w:rsidRPr="00DB582F">
        <w:rPr>
          <w:rFonts w:ascii="Arial" w:hAnsi="Arial" w:cs="Arial"/>
          <w:sz w:val="24"/>
          <w:szCs w:val="24"/>
        </w:rPr>
        <w:t xml:space="preserve"> finančních prostředků na individuální dotace z minulých let. Případné další navýšení individuálních dotací bude záviset na </w:t>
      </w:r>
      <w:r w:rsidR="00CA52C2" w:rsidRPr="00DB582F">
        <w:rPr>
          <w:rFonts w:ascii="Arial" w:hAnsi="Arial" w:cs="Arial"/>
          <w:sz w:val="24"/>
          <w:szCs w:val="24"/>
        </w:rPr>
        <w:t>případném přebytku hospodaření r</w:t>
      </w:r>
      <w:r w:rsidR="00AF0C10" w:rsidRPr="00DB582F">
        <w:rPr>
          <w:rFonts w:ascii="Arial" w:hAnsi="Arial" w:cs="Arial"/>
          <w:sz w:val="24"/>
          <w:szCs w:val="24"/>
        </w:rPr>
        <w:t>oku</w:t>
      </w:r>
      <w:r w:rsidR="00CA52C2" w:rsidRPr="00DB582F">
        <w:rPr>
          <w:rFonts w:ascii="Arial" w:hAnsi="Arial" w:cs="Arial"/>
          <w:sz w:val="24"/>
          <w:szCs w:val="24"/>
        </w:rPr>
        <w:t xml:space="preserve"> 2020</w:t>
      </w:r>
      <w:r w:rsidR="00AF0C10" w:rsidRPr="00DB582F">
        <w:rPr>
          <w:rFonts w:ascii="Arial" w:hAnsi="Arial" w:cs="Arial"/>
          <w:sz w:val="24"/>
          <w:szCs w:val="24"/>
        </w:rPr>
        <w:t>.</w:t>
      </w:r>
    </w:p>
    <w:p w:rsidR="00AF0C10" w:rsidRPr="00DB582F" w:rsidRDefault="00F155B1" w:rsidP="000565A9">
      <w:pPr>
        <w:pStyle w:val="Odstavecseseznamem"/>
        <w:spacing w:after="120" w:line="300" w:lineRule="auto"/>
        <w:ind w:left="357"/>
        <w:contextualSpacing w:val="0"/>
        <w:jc w:val="both"/>
        <w:rPr>
          <w:rFonts w:ascii="Arial" w:hAnsi="Arial" w:cs="Arial"/>
          <w:sz w:val="24"/>
          <w:szCs w:val="24"/>
        </w:rPr>
      </w:pPr>
      <w:r w:rsidRPr="00DB582F">
        <w:rPr>
          <w:rFonts w:ascii="Arial" w:hAnsi="Arial" w:cs="Arial"/>
          <w:sz w:val="24"/>
          <w:szCs w:val="24"/>
        </w:rPr>
        <w:t xml:space="preserve">K podpoře sportovní oddílů uvedl, že se jedná o „velké téma“, jedná se o podporu čtyř profesionálních </w:t>
      </w:r>
      <w:r w:rsidR="00AF0C10" w:rsidRPr="00DB582F">
        <w:rPr>
          <w:rFonts w:ascii="Arial" w:hAnsi="Arial" w:cs="Arial"/>
          <w:sz w:val="24"/>
          <w:szCs w:val="24"/>
        </w:rPr>
        <w:t xml:space="preserve">sportovních </w:t>
      </w:r>
      <w:r w:rsidRPr="00DB582F">
        <w:rPr>
          <w:rFonts w:ascii="Arial" w:hAnsi="Arial" w:cs="Arial"/>
          <w:sz w:val="24"/>
          <w:szCs w:val="24"/>
        </w:rPr>
        <w:t xml:space="preserve">oddílů </w:t>
      </w:r>
      <w:r w:rsidR="00AF0C10" w:rsidRPr="00DB582F">
        <w:rPr>
          <w:rFonts w:ascii="Arial" w:hAnsi="Arial" w:cs="Arial"/>
          <w:sz w:val="24"/>
          <w:szCs w:val="24"/>
        </w:rPr>
        <w:t xml:space="preserve">v Olomouckém kraji </w:t>
      </w:r>
      <w:r w:rsidRPr="00DB582F">
        <w:rPr>
          <w:rFonts w:ascii="Arial" w:hAnsi="Arial" w:cs="Arial"/>
          <w:sz w:val="24"/>
          <w:szCs w:val="24"/>
        </w:rPr>
        <w:t>a stávající vedení kraje toto financování považuje z</w:t>
      </w:r>
      <w:r w:rsidR="00CA52C2" w:rsidRPr="00DB582F">
        <w:rPr>
          <w:rFonts w:ascii="Arial" w:hAnsi="Arial" w:cs="Arial"/>
          <w:sz w:val="24"/>
          <w:szCs w:val="24"/>
        </w:rPr>
        <w:t>a nesystémové, vedení kraje si to</w:t>
      </w:r>
      <w:r w:rsidRPr="00DB582F">
        <w:rPr>
          <w:rFonts w:ascii="Arial" w:hAnsi="Arial" w:cs="Arial"/>
          <w:sz w:val="24"/>
          <w:szCs w:val="24"/>
        </w:rPr>
        <w:t xml:space="preserve"> uvědomuje</w:t>
      </w:r>
      <w:r w:rsidR="001E2AB8" w:rsidRPr="00DB582F">
        <w:rPr>
          <w:rFonts w:ascii="Arial" w:hAnsi="Arial" w:cs="Arial"/>
          <w:sz w:val="24"/>
          <w:szCs w:val="24"/>
        </w:rPr>
        <w:t>, ale v minulosti byly tyto sportovní oddíly zvyklé tuto finanční podporu čerpat</w:t>
      </w:r>
      <w:r w:rsidR="00AF0C10" w:rsidRPr="00DB582F">
        <w:rPr>
          <w:rFonts w:ascii="Arial" w:hAnsi="Arial" w:cs="Arial"/>
          <w:sz w:val="24"/>
          <w:szCs w:val="24"/>
        </w:rPr>
        <w:t xml:space="preserve"> v dvojnásobné hodnotě</w:t>
      </w:r>
      <w:r w:rsidR="001E2AB8" w:rsidRPr="00DB582F">
        <w:rPr>
          <w:rFonts w:ascii="Arial" w:hAnsi="Arial" w:cs="Arial"/>
          <w:sz w:val="24"/>
          <w:szCs w:val="24"/>
        </w:rPr>
        <w:t>.</w:t>
      </w:r>
      <w:r w:rsidR="00CA52C2" w:rsidRPr="00DB582F">
        <w:rPr>
          <w:rFonts w:ascii="Arial" w:hAnsi="Arial" w:cs="Arial"/>
          <w:sz w:val="24"/>
          <w:szCs w:val="24"/>
        </w:rPr>
        <w:t xml:space="preserve"> Kluby</w:t>
      </w:r>
      <w:r w:rsidR="00AF0C10" w:rsidRPr="00DB582F">
        <w:rPr>
          <w:rFonts w:ascii="Arial" w:hAnsi="Arial" w:cs="Arial"/>
          <w:sz w:val="24"/>
          <w:szCs w:val="24"/>
        </w:rPr>
        <w:t xml:space="preserve"> tra</w:t>
      </w:r>
      <w:r w:rsidR="00CA52C2" w:rsidRPr="00DB582F">
        <w:rPr>
          <w:rFonts w:ascii="Arial" w:hAnsi="Arial" w:cs="Arial"/>
          <w:sz w:val="24"/>
          <w:szCs w:val="24"/>
        </w:rPr>
        <w:t>dičně</w:t>
      </w:r>
      <w:r w:rsidR="00AF0C10" w:rsidRPr="00DB582F">
        <w:rPr>
          <w:rFonts w:ascii="Arial" w:hAnsi="Arial" w:cs="Arial"/>
          <w:sz w:val="24"/>
          <w:szCs w:val="24"/>
        </w:rPr>
        <w:t xml:space="preserve"> </w:t>
      </w:r>
      <w:r w:rsidR="00CA52C2" w:rsidRPr="00DB582F">
        <w:rPr>
          <w:rFonts w:ascii="Arial" w:hAnsi="Arial" w:cs="Arial"/>
          <w:sz w:val="24"/>
          <w:szCs w:val="24"/>
        </w:rPr>
        <w:t xml:space="preserve">každý rok žádaly </w:t>
      </w:r>
      <w:r w:rsidR="00AF0C10" w:rsidRPr="00DB582F">
        <w:rPr>
          <w:rFonts w:ascii="Arial" w:hAnsi="Arial" w:cs="Arial"/>
          <w:sz w:val="24"/>
          <w:szCs w:val="24"/>
        </w:rPr>
        <w:t>o finanční příspěvky.</w:t>
      </w:r>
      <w:r w:rsidR="001E2AB8" w:rsidRPr="00DB582F">
        <w:rPr>
          <w:rFonts w:ascii="Arial" w:hAnsi="Arial" w:cs="Arial"/>
          <w:sz w:val="24"/>
          <w:szCs w:val="24"/>
        </w:rPr>
        <w:t xml:space="preserve"> Vedení kraje se shoduje, že se pro rok 2021 </w:t>
      </w:r>
      <w:r w:rsidR="00CA52C2" w:rsidRPr="00DB582F">
        <w:rPr>
          <w:rFonts w:ascii="Arial" w:hAnsi="Arial" w:cs="Arial"/>
          <w:sz w:val="24"/>
          <w:szCs w:val="24"/>
        </w:rPr>
        <w:t>finanční podpora sníží</w:t>
      </w:r>
      <w:r w:rsidR="001E2AB8" w:rsidRPr="00DB582F">
        <w:rPr>
          <w:rFonts w:ascii="Arial" w:hAnsi="Arial" w:cs="Arial"/>
          <w:sz w:val="24"/>
          <w:szCs w:val="24"/>
        </w:rPr>
        <w:t xml:space="preserve"> na polovinu</w:t>
      </w:r>
      <w:r w:rsidR="00CA52C2" w:rsidRPr="00DB582F">
        <w:rPr>
          <w:rFonts w:ascii="Arial" w:hAnsi="Arial" w:cs="Arial"/>
          <w:sz w:val="24"/>
          <w:szCs w:val="24"/>
        </w:rPr>
        <w:t xml:space="preserve">, </w:t>
      </w:r>
      <w:r w:rsidR="001E2AB8" w:rsidRPr="00DB582F">
        <w:rPr>
          <w:rFonts w:ascii="Arial" w:hAnsi="Arial" w:cs="Arial"/>
          <w:sz w:val="24"/>
          <w:szCs w:val="24"/>
        </w:rPr>
        <w:t xml:space="preserve"> přerozdělí se mezi tyto </w:t>
      </w:r>
      <w:r w:rsidR="00AF0C10" w:rsidRPr="00DB582F">
        <w:rPr>
          <w:rFonts w:ascii="Arial" w:hAnsi="Arial" w:cs="Arial"/>
          <w:sz w:val="24"/>
          <w:szCs w:val="24"/>
        </w:rPr>
        <w:t xml:space="preserve">sportovní </w:t>
      </w:r>
      <w:r w:rsidR="001E2AB8" w:rsidRPr="00DB582F">
        <w:rPr>
          <w:rFonts w:ascii="Arial" w:hAnsi="Arial" w:cs="Arial"/>
          <w:sz w:val="24"/>
          <w:szCs w:val="24"/>
        </w:rPr>
        <w:t xml:space="preserve">oddíly a v dalších letech tato podpora již nebude možná. </w:t>
      </w:r>
    </w:p>
    <w:p w:rsidR="001E2AB8" w:rsidRDefault="00D6771F" w:rsidP="000565A9">
      <w:pPr>
        <w:pStyle w:val="Odstavecseseznamem"/>
        <w:spacing w:after="120" w:line="30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Ing. Jurečka se dotázal na hodnocení 1. kvartálu z hlediska daňových příjmů. Tuto otázku zodpověděla Mgr. Fidrová, MBA – </w:t>
      </w:r>
      <w:r w:rsidR="00CA52C2">
        <w:rPr>
          <w:rFonts w:ascii="Arial" w:hAnsi="Arial" w:cs="Arial"/>
          <w:sz w:val="24"/>
          <w:szCs w:val="24"/>
        </w:rPr>
        <w:t>přehled daňových příjmů je zpracováván</w:t>
      </w:r>
      <w:r>
        <w:rPr>
          <w:rFonts w:ascii="Arial" w:hAnsi="Arial" w:cs="Arial"/>
          <w:sz w:val="24"/>
          <w:szCs w:val="24"/>
        </w:rPr>
        <w:t xml:space="preserve"> dvakrát v měsíci, vždy po obdržené tranši od Finančního úřadu. </w:t>
      </w:r>
      <w:r w:rsidR="00F92C91">
        <w:rPr>
          <w:rFonts w:ascii="Arial" w:hAnsi="Arial" w:cs="Arial"/>
          <w:sz w:val="24"/>
          <w:szCs w:val="24"/>
        </w:rPr>
        <w:t xml:space="preserve">Daňové příjmy byly </w:t>
      </w:r>
      <w:r w:rsidR="00A9737E">
        <w:rPr>
          <w:rFonts w:ascii="Arial" w:hAnsi="Arial" w:cs="Arial"/>
          <w:sz w:val="24"/>
          <w:szCs w:val="24"/>
        </w:rPr>
        <w:t>v únoru letošního roku pon</w:t>
      </w:r>
      <w:r w:rsidR="00F92C91">
        <w:rPr>
          <w:rFonts w:ascii="Arial" w:hAnsi="Arial" w:cs="Arial"/>
          <w:sz w:val="24"/>
          <w:szCs w:val="24"/>
        </w:rPr>
        <w:t>íženy o 128 mil. Kč</w:t>
      </w:r>
      <w:r w:rsidR="00A9737E">
        <w:rPr>
          <w:rFonts w:ascii="Arial" w:hAnsi="Arial" w:cs="Arial"/>
          <w:sz w:val="24"/>
          <w:szCs w:val="24"/>
        </w:rPr>
        <w:t xml:space="preserve">, </w:t>
      </w:r>
      <w:r w:rsidR="00F92C91">
        <w:rPr>
          <w:rFonts w:ascii="Arial" w:hAnsi="Arial" w:cs="Arial"/>
          <w:sz w:val="24"/>
          <w:szCs w:val="24"/>
        </w:rPr>
        <w:t xml:space="preserve">oproti schválenému rozpočtu na rok 2021. Propad ve výši 28 453 tis. Kč za měsíc duben není neobvyklý, je zřejmé, že se propad prohlubuje, </w:t>
      </w:r>
      <w:r w:rsidR="00BE6D05">
        <w:rPr>
          <w:rFonts w:ascii="Arial" w:hAnsi="Arial" w:cs="Arial"/>
          <w:sz w:val="24"/>
          <w:szCs w:val="24"/>
        </w:rPr>
        <w:t xml:space="preserve">na základě </w:t>
      </w:r>
      <w:r w:rsidR="00052C6E">
        <w:rPr>
          <w:rFonts w:ascii="Arial" w:hAnsi="Arial" w:cs="Arial"/>
          <w:sz w:val="24"/>
          <w:szCs w:val="24"/>
        </w:rPr>
        <w:t xml:space="preserve">stagnace ekonomiky. Také </w:t>
      </w:r>
      <w:r w:rsidR="00BE6D05">
        <w:rPr>
          <w:rFonts w:ascii="Arial" w:hAnsi="Arial" w:cs="Arial"/>
          <w:sz w:val="24"/>
          <w:szCs w:val="24"/>
        </w:rPr>
        <w:t>upraven</w:t>
      </w:r>
      <w:r w:rsidR="00052C6E">
        <w:rPr>
          <w:rFonts w:ascii="Arial" w:hAnsi="Arial" w:cs="Arial"/>
          <w:sz w:val="24"/>
          <w:szCs w:val="24"/>
        </w:rPr>
        <w:t>á</w:t>
      </w:r>
      <w:r w:rsidR="00BE6D05">
        <w:rPr>
          <w:rFonts w:ascii="Arial" w:hAnsi="Arial" w:cs="Arial"/>
          <w:sz w:val="24"/>
          <w:szCs w:val="24"/>
        </w:rPr>
        <w:t xml:space="preserve"> predikce</w:t>
      </w:r>
      <w:r w:rsidR="00052C6E">
        <w:rPr>
          <w:rFonts w:ascii="Arial" w:hAnsi="Arial" w:cs="Arial"/>
          <w:sz w:val="24"/>
          <w:szCs w:val="24"/>
        </w:rPr>
        <w:t xml:space="preserve"> Ministerstva financí je stále upravována a není vyloučeno, že bude znovu upravena o další propad daňových příjmů (viz současné vyplácení kompenzačních bonusů)</w:t>
      </w:r>
      <w:r w:rsidR="00F92C91">
        <w:rPr>
          <w:rFonts w:ascii="Arial" w:hAnsi="Arial" w:cs="Arial"/>
          <w:sz w:val="24"/>
          <w:szCs w:val="24"/>
        </w:rPr>
        <w:t xml:space="preserve">. </w:t>
      </w:r>
      <w:r w:rsidR="00BE6D05">
        <w:rPr>
          <w:rFonts w:ascii="Arial" w:hAnsi="Arial" w:cs="Arial"/>
          <w:sz w:val="24"/>
          <w:szCs w:val="24"/>
        </w:rPr>
        <w:t>Původní predikce ministerstva byla optimističtější, než se vývoj ukazuje nyní. Zjevný propad zde je</w:t>
      </w:r>
      <w:r w:rsidR="00052C6E">
        <w:rPr>
          <w:rFonts w:ascii="Arial" w:hAnsi="Arial" w:cs="Arial"/>
          <w:sz w:val="24"/>
          <w:szCs w:val="24"/>
        </w:rPr>
        <w:t xml:space="preserve">, </w:t>
      </w:r>
      <w:r w:rsidR="00BE6D05">
        <w:rPr>
          <w:rFonts w:ascii="Arial" w:hAnsi="Arial" w:cs="Arial"/>
          <w:sz w:val="24"/>
          <w:szCs w:val="24"/>
        </w:rPr>
        <w:t>v</w:t>
      </w:r>
      <w:r w:rsidR="00F92C91">
        <w:rPr>
          <w:rFonts w:ascii="Arial" w:hAnsi="Arial" w:cs="Arial"/>
          <w:sz w:val="24"/>
          <w:szCs w:val="24"/>
        </w:rPr>
        <w:t> červnu bude předložen</w:t>
      </w:r>
      <w:r w:rsidR="00BE6D05">
        <w:rPr>
          <w:rFonts w:ascii="Arial" w:hAnsi="Arial" w:cs="Arial"/>
          <w:sz w:val="24"/>
          <w:szCs w:val="24"/>
        </w:rPr>
        <w:t xml:space="preserve"> </w:t>
      </w:r>
      <w:r w:rsidR="00052C6E">
        <w:rPr>
          <w:rFonts w:ascii="Arial" w:hAnsi="Arial" w:cs="Arial"/>
          <w:sz w:val="24"/>
          <w:szCs w:val="24"/>
        </w:rPr>
        <w:t>ke schválení</w:t>
      </w:r>
      <w:r w:rsidR="00F92C91">
        <w:rPr>
          <w:rFonts w:ascii="Arial" w:hAnsi="Arial" w:cs="Arial"/>
          <w:sz w:val="24"/>
          <w:szCs w:val="24"/>
        </w:rPr>
        <w:t xml:space="preserve"> závěrečný účet</w:t>
      </w:r>
      <w:r w:rsidR="00052C6E">
        <w:rPr>
          <w:rFonts w:ascii="Arial" w:hAnsi="Arial" w:cs="Arial"/>
          <w:sz w:val="24"/>
          <w:szCs w:val="24"/>
        </w:rPr>
        <w:t xml:space="preserve"> za rok 2020</w:t>
      </w:r>
      <w:r w:rsidR="00F92C91">
        <w:rPr>
          <w:rFonts w:ascii="Arial" w:hAnsi="Arial" w:cs="Arial"/>
          <w:sz w:val="24"/>
          <w:szCs w:val="24"/>
        </w:rPr>
        <w:t xml:space="preserve">, ve kterém bude </w:t>
      </w:r>
      <w:r w:rsidR="00052C6E">
        <w:rPr>
          <w:rFonts w:ascii="Arial" w:hAnsi="Arial" w:cs="Arial"/>
          <w:sz w:val="24"/>
          <w:szCs w:val="24"/>
        </w:rPr>
        <w:t>mimo jiné projednáván přebytek z roku 2020, který je díky pandemii velmi ovlivněný</w:t>
      </w:r>
      <w:r w:rsidR="00F92C91">
        <w:rPr>
          <w:rFonts w:ascii="Arial" w:hAnsi="Arial" w:cs="Arial"/>
          <w:sz w:val="24"/>
          <w:szCs w:val="24"/>
        </w:rPr>
        <w:t>. Dále Mgr. Fidrová, MBA uvedla, že materiál plnění daňových příjmů bude zpracováván v jiné verzi,</w:t>
      </w:r>
      <w:r w:rsidR="00BE6D05">
        <w:rPr>
          <w:rFonts w:ascii="Arial" w:hAnsi="Arial" w:cs="Arial"/>
          <w:sz w:val="24"/>
          <w:szCs w:val="24"/>
        </w:rPr>
        <w:t xml:space="preserve"> příští týden budou připraveny informa</w:t>
      </w:r>
      <w:r w:rsidR="00ED417C">
        <w:rPr>
          <w:rFonts w:ascii="Arial" w:hAnsi="Arial" w:cs="Arial"/>
          <w:sz w:val="24"/>
          <w:szCs w:val="24"/>
        </w:rPr>
        <w:t>ce k plnění daňových příjmů k</w:t>
      </w:r>
      <w:r w:rsidR="00BE6D05">
        <w:rPr>
          <w:rFonts w:ascii="Arial" w:hAnsi="Arial" w:cs="Arial"/>
          <w:sz w:val="24"/>
          <w:szCs w:val="24"/>
        </w:rPr>
        <w:t xml:space="preserve"> projednán</w:t>
      </w:r>
      <w:r w:rsidR="008D08B8">
        <w:rPr>
          <w:rFonts w:ascii="Arial" w:hAnsi="Arial" w:cs="Arial"/>
          <w:sz w:val="24"/>
          <w:szCs w:val="24"/>
        </w:rPr>
        <w:t>í v Radě Olomouckého kraje (26. </w:t>
      </w:r>
      <w:r w:rsidR="00BE6D05">
        <w:rPr>
          <w:rFonts w:ascii="Arial" w:hAnsi="Arial" w:cs="Arial"/>
          <w:sz w:val="24"/>
          <w:szCs w:val="24"/>
        </w:rPr>
        <w:t>4. 2021)</w:t>
      </w:r>
      <w:r w:rsidR="00ED417C">
        <w:rPr>
          <w:rFonts w:ascii="Arial" w:hAnsi="Arial" w:cs="Arial"/>
          <w:sz w:val="24"/>
          <w:szCs w:val="24"/>
        </w:rPr>
        <w:t>. V případě, že bude</w:t>
      </w:r>
      <w:r w:rsidR="00BE6D05">
        <w:rPr>
          <w:rFonts w:ascii="Arial" w:hAnsi="Arial" w:cs="Arial"/>
          <w:sz w:val="24"/>
          <w:szCs w:val="24"/>
        </w:rPr>
        <w:t xml:space="preserve"> materiál </w:t>
      </w:r>
      <w:r w:rsidR="00ED417C">
        <w:rPr>
          <w:rFonts w:ascii="Arial" w:hAnsi="Arial" w:cs="Arial"/>
          <w:sz w:val="24"/>
          <w:szCs w:val="24"/>
        </w:rPr>
        <w:t xml:space="preserve">projednán, bude vložen na úložiště </w:t>
      </w:r>
      <w:proofErr w:type="spellStart"/>
      <w:r w:rsidR="00ED417C">
        <w:rPr>
          <w:rFonts w:ascii="Arial" w:hAnsi="Arial" w:cs="Arial"/>
          <w:sz w:val="24"/>
          <w:szCs w:val="24"/>
        </w:rPr>
        <w:t>TEAMs</w:t>
      </w:r>
      <w:proofErr w:type="spellEnd"/>
      <w:r w:rsidR="00F92C91">
        <w:rPr>
          <w:rFonts w:ascii="Arial" w:hAnsi="Arial" w:cs="Arial"/>
          <w:sz w:val="24"/>
          <w:szCs w:val="24"/>
        </w:rPr>
        <w:t>.</w:t>
      </w:r>
    </w:p>
    <w:p w:rsidR="00B85E2E" w:rsidRPr="000565A9" w:rsidRDefault="00705B35" w:rsidP="000565A9">
      <w:pPr>
        <w:pStyle w:val="Odstavecseseznamem"/>
        <w:spacing w:after="120" w:line="30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Na základě požadavku Ing. </w:t>
      </w:r>
      <w:proofErr w:type="spellStart"/>
      <w:r>
        <w:rPr>
          <w:rFonts w:ascii="Arial" w:hAnsi="Arial" w:cs="Arial"/>
          <w:sz w:val="24"/>
          <w:szCs w:val="24"/>
        </w:rPr>
        <w:t>Mazochové</w:t>
      </w:r>
      <w:proofErr w:type="spellEnd"/>
      <w:r>
        <w:rPr>
          <w:rFonts w:ascii="Arial" w:hAnsi="Arial" w:cs="Arial"/>
          <w:sz w:val="24"/>
          <w:szCs w:val="24"/>
        </w:rPr>
        <w:t xml:space="preserve"> a Ing. Jurečky bude přiloženo k zápisu porovnání daňových příjmů k rozpočtu s</w:t>
      </w:r>
      <w:r w:rsidR="00052C6E">
        <w:rPr>
          <w:rFonts w:ascii="Arial" w:hAnsi="Arial" w:cs="Arial"/>
          <w:sz w:val="24"/>
          <w:szCs w:val="24"/>
        </w:rPr>
        <w:t xml:space="preserve">e stejným obdobím - </w:t>
      </w:r>
      <w:r>
        <w:rPr>
          <w:rFonts w:ascii="Arial" w:hAnsi="Arial" w:cs="Arial"/>
          <w:sz w:val="24"/>
          <w:szCs w:val="24"/>
        </w:rPr>
        <w:t xml:space="preserve"> 1Q/2020 a 1Q/2021. </w:t>
      </w:r>
    </w:p>
    <w:p w:rsidR="00BB7534" w:rsidRPr="009E4B10" w:rsidRDefault="00BB7534" w:rsidP="000565A9">
      <w:pPr>
        <w:spacing w:after="120" w:line="300" w:lineRule="auto"/>
        <w:ind w:left="348"/>
        <w:jc w:val="both"/>
        <w:rPr>
          <w:rFonts w:ascii="Arial" w:hAnsi="Arial" w:cs="Arial"/>
          <w:b/>
          <w:i/>
          <w:sz w:val="24"/>
          <w:szCs w:val="24"/>
        </w:rPr>
      </w:pPr>
      <w:r w:rsidRPr="009E4B10">
        <w:rPr>
          <w:rFonts w:ascii="Arial" w:hAnsi="Arial" w:cs="Arial"/>
          <w:b/>
          <w:i/>
          <w:sz w:val="24"/>
          <w:szCs w:val="24"/>
        </w:rPr>
        <w:t>Všichni členové hl</w:t>
      </w:r>
      <w:r w:rsidR="00E651A8">
        <w:rPr>
          <w:rFonts w:ascii="Arial" w:hAnsi="Arial" w:cs="Arial"/>
          <w:b/>
          <w:i/>
          <w:sz w:val="24"/>
          <w:szCs w:val="24"/>
        </w:rPr>
        <w:t xml:space="preserve">asovali: </w:t>
      </w:r>
      <w:r w:rsidR="00CC335B">
        <w:rPr>
          <w:rFonts w:ascii="Arial" w:hAnsi="Arial" w:cs="Arial"/>
          <w:b/>
          <w:i/>
          <w:sz w:val="24"/>
          <w:szCs w:val="24"/>
        </w:rPr>
        <w:t>pro: 16</w:t>
      </w:r>
      <w:r w:rsidR="007268E8">
        <w:rPr>
          <w:rFonts w:ascii="Arial" w:hAnsi="Arial" w:cs="Arial"/>
          <w:b/>
          <w:i/>
          <w:sz w:val="24"/>
          <w:szCs w:val="24"/>
        </w:rPr>
        <w:t>, zdržel se</w:t>
      </w:r>
      <w:r w:rsidR="00CC335B">
        <w:rPr>
          <w:rFonts w:ascii="Arial" w:hAnsi="Arial" w:cs="Arial"/>
          <w:b/>
          <w:i/>
          <w:sz w:val="24"/>
          <w:szCs w:val="24"/>
        </w:rPr>
        <w:t>:</w:t>
      </w:r>
      <w:r w:rsidR="007268E8">
        <w:rPr>
          <w:rFonts w:ascii="Arial" w:hAnsi="Arial" w:cs="Arial"/>
          <w:b/>
          <w:i/>
          <w:sz w:val="24"/>
          <w:szCs w:val="24"/>
        </w:rPr>
        <w:t xml:space="preserve"> 3</w:t>
      </w:r>
    </w:p>
    <w:p w:rsidR="00E651A8" w:rsidRPr="009E4B10" w:rsidRDefault="00E651A8" w:rsidP="000565A9">
      <w:pPr>
        <w:spacing w:after="120" w:line="300" w:lineRule="auto"/>
        <w:jc w:val="both"/>
        <w:rPr>
          <w:rFonts w:ascii="Arial" w:hAnsi="Arial" w:cs="Arial"/>
          <w:sz w:val="24"/>
          <w:szCs w:val="24"/>
        </w:rPr>
      </w:pPr>
    </w:p>
    <w:p w:rsidR="0068145B" w:rsidRPr="009A3BCE" w:rsidRDefault="0068145B" w:rsidP="000565A9">
      <w:pPr>
        <w:pStyle w:val="Odstavecseseznamem"/>
        <w:numPr>
          <w:ilvl w:val="0"/>
          <w:numId w:val="16"/>
        </w:numPr>
        <w:spacing w:after="120" w:line="30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Různé</w:t>
      </w:r>
    </w:p>
    <w:p w:rsidR="00EB15D7" w:rsidRPr="00EA7E96" w:rsidRDefault="00705B35" w:rsidP="000565A9">
      <w:pPr>
        <w:spacing w:after="120" w:line="30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EA7E96">
        <w:rPr>
          <w:rFonts w:ascii="Arial" w:hAnsi="Arial" w:cs="Arial"/>
          <w:sz w:val="24"/>
          <w:szCs w:val="24"/>
        </w:rPr>
        <w:t xml:space="preserve">Hejtman Ing. Suchánek vznesl dotaz k hlasování u jednotlivých bodů. Vyjádřil myšlenku, že smyslem zasedání Finančního výboru </w:t>
      </w:r>
      <w:r w:rsidR="00A2574C" w:rsidRPr="00EA7E96">
        <w:rPr>
          <w:rFonts w:ascii="Arial" w:hAnsi="Arial" w:cs="Arial"/>
          <w:sz w:val="24"/>
          <w:szCs w:val="24"/>
        </w:rPr>
        <w:t>by měla</w:t>
      </w:r>
      <w:r w:rsidR="00D02F10" w:rsidRPr="00EA7E96">
        <w:rPr>
          <w:rFonts w:ascii="Arial" w:hAnsi="Arial" w:cs="Arial"/>
          <w:sz w:val="24"/>
          <w:szCs w:val="24"/>
        </w:rPr>
        <w:t xml:space="preserve"> </w:t>
      </w:r>
      <w:r w:rsidR="00A2574C" w:rsidRPr="00EA7E96">
        <w:rPr>
          <w:rFonts w:ascii="Arial" w:hAnsi="Arial" w:cs="Arial"/>
          <w:sz w:val="24"/>
          <w:szCs w:val="24"/>
        </w:rPr>
        <w:t xml:space="preserve">být </w:t>
      </w:r>
      <w:r w:rsidR="00D02F10" w:rsidRPr="00EA7E96">
        <w:rPr>
          <w:rFonts w:ascii="Arial" w:hAnsi="Arial" w:cs="Arial"/>
          <w:sz w:val="24"/>
          <w:szCs w:val="24"/>
        </w:rPr>
        <w:t xml:space="preserve">vzájemná diskuze, rokování a </w:t>
      </w:r>
      <w:r w:rsidRPr="00EA7E96">
        <w:rPr>
          <w:rFonts w:ascii="Arial" w:hAnsi="Arial" w:cs="Arial"/>
          <w:sz w:val="24"/>
          <w:szCs w:val="24"/>
        </w:rPr>
        <w:t>dotazování členů k jednotlivým bodům týkajících se finanční</w:t>
      </w:r>
      <w:r w:rsidR="00D02F10" w:rsidRPr="00EA7E96">
        <w:rPr>
          <w:rFonts w:ascii="Arial" w:hAnsi="Arial" w:cs="Arial"/>
          <w:sz w:val="24"/>
          <w:szCs w:val="24"/>
        </w:rPr>
        <w:t xml:space="preserve"> stránky kraje</w:t>
      </w:r>
      <w:r w:rsidRPr="00EA7E96">
        <w:rPr>
          <w:rFonts w:ascii="Arial" w:hAnsi="Arial" w:cs="Arial"/>
          <w:sz w:val="24"/>
          <w:szCs w:val="24"/>
        </w:rPr>
        <w:t xml:space="preserve">. </w:t>
      </w:r>
      <w:r w:rsidR="00D02F10" w:rsidRPr="00EA7E96">
        <w:rPr>
          <w:rFonts w:ascii="Arial" w:hAnsi="Arial" w:cs="Arial"/>
          <w:sz w:val="24"/>
          <w:szCs w:val="24"/>
        </w:rPr>
        <w:t>Dotazoval se tedy na důvod, proč se členové zdržují hlasování</w:t>
      </w:r>
      <w:r w:rsidR="00DD252B" w:rsidRPr="00EA7E96">
        <w:rPr>
          <w:rFonts w:ascii="Arial" w:hAnsi="Arial" w:cs="Arial"/>
          <w:sz w:val="24"/>
          <w:szCs w:val="24"/>
        </w:rPr>
        <w:t>, případně jsou proti. Z</w:t>
      </w:r>
      <w:r w:rsidR="00D02F10" w:rsidRPr="00EA7E96">
        <w:rPr>
          <w:rFonts w:ascii="Arial" w:hAnsi="Arial" w:cs="Arial"/>
          <w:sz w:val="24"/>
          <w:szCs w:val="24"/>
        </w:rPr>
        <w:t>da je to z</w:t>
      </w:r>
      <w:r w:rsidR="00DD252B" w:rsidRPr="00EA7E96">
        <w:rPr>
          <w:rFonts w:ascii="Arial" w:hAnsi="Arial" w:cs="Arial"/>
          <w:sz w:val="24"/>
          <w:szCs w:val="24"/>
        </w:rPr>
        <w:t xml:space="preserve"> důvodu nejasností a nesouhlasem s daným </w:t>
      </w:r>
      <w:r w:rsidR="00CC335B">
        <w:rPr>
          <w:rFonts w:ascii="Arial" w:hAnsi="Arial" w:cs="Arial"/>
          <w:sz w:val="24"/>
          <w:szCs w:val="24"/>
        </w:rPr>
        <w:t>materiálem nebo je to </w:t>
      </w:r>
      <w:r w:rsidR="00A2574C" w:rsidRPr="00EA7E96">
        <w:rPr>
          <w:rFonts w:ascii="Arial" w:hAnsi="Arial" w:cs="Arial"/>
          <w:sz w:val="24"/>
          <w:szCs w:val="24"/>
        </w:rPr>
        <w:t>tím, že tímto dává politický názor</w:t>
      </w:r>
      <w:r w:rsidR="00DD252B" w:rsidRPr="00EA7E96">
        <w:rPr>
          <w:rFonts w:ascii="Arial" w:hAnsi="Arial" w:cs="Arial"/>
          <w:sz w:val="24"/>
          <w:szCs w:val="24"/>
        </w:rPr>
        <w:t>.</w:t>
      </w:r>
      <w:r w:rsidR="00A2574C" w:rsidRPr="00EA7E96">
        <w:rPr>
          <w:rFonts w:ascii="Arial" w:hAnsi="Arial" w:cs="Arial"/>
          <w:sz w:val="24"/>
          <w:szCs w:val="24"/>
        </w:rPr>
        <w:t xml:space="preserve"> Daný dotaz okomentoval i Ing. Jurečka, dále</w:t>
      </w:r>
      <w:r w:rsidR="00DD252B" w:rsidRPr="00EA7E96">
        <w:rPr>
          <w:rFonts w:ascii="Arial" w:hAnsi="Arial" w:cs="Arial"/>
          <w:sz w:val="24"/>
          <w:szCs w:val="24"/>
        </w:rPr>
        <w:t xml:space="preserve"> </w:t>
      </w:r>
      <w:r w:rsidR="00A2574C" w:rsidRPr="00EA7E96">
        <w:rPr>
          <w:rFonts w:ascii="Arial" w:hAnsi="Arial" w:cs="Arial"/>
          <w:sz w:val="24"/>
          <w:szCs w:val="24"/>
        </w:rPr>
        <w:t>se k</w:t>
      </w:r>
      <w:r w:rsidR="00DD252B" w:rsidRPr="00EA7E96">
        <w:rPr>
          <w:rFonts w:ascii="Arial" w:hAnsi="Arial" w:cs="Arial"/>
          <w:sz w:val="24"/>
          <w:szCs w:val="24"/>
        </w:rPr>
        <w:t xml:space="preserve"> tomuto </w:t>
      </w:r>
      <w:r w:rsidR="00A2574C" w:rsidRPr="00EA7E96">
        <w:rPr>
          <w:rFonts w:ascii="Arial" w:hAnsi="Arial" w:cs="Arial"/>
          <w:sz w:val="24"/>
          <w:szCs w:val="24"/>
        </w:rPr>
        <w:t xml:space="preserve">dotazu </w:t>
      </w:r>
      <w:r w:rsidR="00DD252B" w:rsidRPr="00EA7E96">
        <w:rPr>
          <w:rFonts w:ascii="Arial" w:hAnsi="Arial" w:cs="Arial"/>
          <w:sz w:val="24"/>
          <w:szCs w:val="24"/>
        </w:rPr>
        <w:t xml:space="preserve">vyjádřila pouze Ing. </w:t>
      </w:r>
      <w:proofErr w:type="spellStart"/>
      <w:r w:rsidR="00DD252B" w:rsidRPr="00EA7E96">
        <w:rPr>
          <w:rFonts w:ascii="Arial" w:hAnsi="Arial" w:cs="Arial"/>
          <w:sz w:val="24"/>
          <w:szCs w:val="24"/>
        </w:rPr>
        <w:t>Mazochová</w:t>
      </w:r>
      <w:proofErr w:type="spellEnd"/>
      <w:r w:rsidR="00DD252B" w:rsidRPr="00EA7E96">
        <w:rPr>
          <w:rFonts w:ascii="Arial" w:hAnsi="Arial" w:cs="Arial"/>
          <w:sz w:val="24"/>
          <w:szCs w:val="24"/>
        </w:rPr>
        <w:t xml:space="preserve"> s tím, že z její </w:t>
      </w:r>
      <w:r w:rsidR="00CC335B">
        <w:rPr>
          <w:rFonts w:ascii="Arial" w:hAnsi="Arial" w:cs="Arial"/>
          <w:sz w:val="24"/>
          <w:szCs w:val="24"/>
        </w:rPr>
        <w:t>strany nejde o </w:t>
      </w:r>
      <w:r w:rsidR="00A2574C" w:rsidRPr="00EA7E96">
        <w:rPr>
          <w:rFonts w:ascii="Arial" w:hAnsi="Arial" w:cs="Arial"/>
          <w:sz w:val="24"/>
          <w:szCs w:val="24"/>
        </w:rPr>
        <w:t>politické rozhodnutí</w:t>
      </w:r>
      <w:r w:rsidR="00DD252B" w:rsidRPr="00EA7E96">
        <w:rPr>
          <w:rFonts w:ascii="Arial" w:hAnsi="Arial" w:cs="Arial"/>
          <w:sz w:val="24"/>
          <w:szCs w:val="24"/>
        </w:rPr>
        <w:t xml:space="preserve">, ale vyjadřuje svůj nesouhlas s daným materiálem. </w:t>
      </w:r>
      <w:r w:rsidR="00A2574C" w:rsidRPr="00EA7E96">
        <w:rPr>
          <w:rFonts w:ascii="Arial" w:hAnsi="Arial" w:cs="Arial"/>
          <w:sz w:val="24"/>
          <w:szCs w:val="24"/>
        </w:rPr>
        <w:t xml:space="preserve">K nejasnostem v materiálu podala doplňující </w:t>
      </w:r>
      <w:r w:rsidR="00CC335B">
        <w:rPr>
          <w:rFonts w:ascii="Arial" w:hAnsi="Arial" w:cs="Arial"/>
          <w:sz w:val="24"/>
          <w:szCs w:val="24"/>
        </w:rPr>
        <w:t>informace i Mgr. Fidrová, MBA a </w:t>
      </w:r>
      <w:r w:rsidR="00A2574C" w:rsidRPr="00EA7E96">
        <w:rPr>
          <w:rFonts w:ascii="Arial" w:hAnsi="Arial" w:cs="Arial"/>
          <w:sz w:val="24"/>
          <w:szCs w:val="24"/>
        </w:rPr>
        <w:t xml:space="preserve">hejtman Ing. Suchánek. </w:t>
      </w:r>
      <w:r w:rsidR="00EB15D7" w:rsidRPr="00EA7E96">
        <w:rPr>
          <w:rFonts w:ascii="Arial" w:hAnsi="Arial" w:cs="Arial"/>
          <w:sz w:val="24"/>
          <w:szCs w:val="24"/>
        </w:rPr>
        <w:t xml:space="preserve">K jednotlivým rozpočtovým změnám podal i shrnující komentář Ing. Obrusník. </w:t>
      </w:r>
    </w:p>
    <w:p w:rsidR="00BB5B52" w:rsidRPr="00EA7E96" w:rsidRDefault="00944ECC" w:rsidP="000565A9">
      <w:pPr>
        <w:spacing w:after="120" w:line="30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EA7E96">
        <w:rPr>
          <w:rFonts w:ascii="Arial" w:hAnsi="Arial" w:cs="Arial"/>
          <w:sz w:val="24"/>
          <w:szCs w:val="24"/>
        </w:rPr>
        <w:t xml:space="preserve">Mgr. Fidrová, MBA </w:t>
      </w:r>
      <w:r w:rsidR="00A0424F" w:rsidRPr="00EA7E96">
        <w:rPr>
          <w:rFonts w:ascii="Arial" w:hAnsi="Arial" w:cs="Arial"/>
          <w:sz w:val="24"/>
          <w:szCs w:val="24"/>
        </w:rPr>
        <w:t>informovala členy FV o dalším termínu</w:t>
      </w:r>
      <w:r w:rsidRPr="00EA7E96">
        <w:rPr>
          <w:rFonts w:ascii="Arial" w:hAnsi="Arial" w:cs="Arial"/>
          <w:sz w:val="24"/>
          <w:szCs w:val="24"/>
        </w:rPr>
        <w:t xml:space="preserve"> zasedání </w:t>
      </w:r>
      <w:r w:rsidR="00CC335B">
        <w:rPr>
          <w:rFonts w:ascii="Arial" w:hAnsi="Arial" w:cs="Arial"/>
          <w:sz w:val="24"/>
          <w:szCs w:val="24"/>
        </w:rPr>
        <w:t>FV, který se </w:t>
      </w:r>
      <w:r w:rsidR="00A0424F" w:rsidRPr="00EA7E96">
        <w:rPr>
          <w:rFonts w:ascii="Arial" w:hAnsi="Arial" w:cs="Arial"/>
          <w:sz w:val="24"/>
          <w:szCs w:val="24"/>
        </w:rPr>
        <w:t xml:space="preserve">uskuteční dne </w:t>
      </w:r>
      <w:r w:rsidR="00A0424F" w:rsidRPr="00EA7E96">
        <w:rPr>
          <w:rFonts w:ascii="Arial" w:hAnsi="Arial" w:cs="Arial"/>
          <w:b/>
          <w:sz w:val="24"/>
          <w:szCs w:val="24"/>
        </w:rPr>
        <w:t>16. 6. 2021</w:t>
      </w:r>
      <w:r w:rsidR="00A0424F" w:rsidRPr="00EA7E96">
        <w:rPr>
          <w:rFonts w:ascii="Arial" w:hAnsi="Arial" w:cs="Arial"/>
          <w:sz w:val="24"/>
          <w:szCs w:val="24"/>
        </w:rPr>
        <w:t xml:space="preserve"> dle schváleného</w:t>
      </w:r>
      <w:r w:rsidR="00CC335B">
        <w:rPr>
          <w:rFonts w:ascii="Arial" w:hAnsi="Arial" w:cs="Arial"/>
          <w:sz w:val="24"/>
          <w:szCs w:val="24"/>
        </w:rPr>
        <w:t xml:space="preserve"> harmonogramu zasedání FV na 1. </w:t>
      </w:r>
      <w:r w:rsidR="00A0424F" w:rsidRPr="00EA7E96">
        <w:rPr>
          <w:rFonts w:ascii="Arial" w:hAnsi="Arial" w:cs="Arial"/>
          <w:sz w:val="24"/>
          <w:szCs w:val="24"/>
        </w:rPr>
        <w:t>pololetí roku 2021</w:t>
      </w:r>
      <w:r w:rsidR="00705B35" w:rsidRPr="00EA7E96">
        <w:rPr>
          <w:rFonts w:ascii="Arial" w:hAnsi="Arial" w:cs="Arial"/>
          <w:sz w:val="24"/>
          <w:szCs w:val="24"/>
        </w:rPr>
        <w:t xml:space="preserve"> (viz Zápis z 2. zasedání Finančního výboru)</w:t>
      </w:r>
      <w:r w:rsidR="00A0424F" w:rsidRPr="00EA7E96">
        <w:rPr>
          <w:rFonts w:ascii="Arial" w:hAnsi="Arial" w:cs="Arial"/>
          <w:sz w:val="24"/>
          <w:szCs w:val="24"/>
        </w:rPr>
        <w:t>.</w:t>
      </w:r>
      <w:r w:rsidR="00EA7E96" w:rsidRPr="00EA7E96">
        <w:rPr>
          <w:rFonts w:ascii="Arial" w:hAnsi="Arial" w:cs="Arial"/>
          <w:sz w:val="24"/>
          <w:szCs w:val="24"/>
        </w:rPr>
        <w:t xml:space="preserve"> </w:t>
      </w:r>
    </w:p>
    <w:p w:rsidR="001C1C84" w:rsidRDefault="00CE2A67" w:rsidP="000565A9">
      <w:pPr>
        <w:spacing w:after="120" w:line="30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EA7E96">
        <w:rPr>
          <w:rFonts w:ascii="Arial" w:hAnsi="Arial" w:cs="Arial"/>
          <w:sz w:val="24"/>
          <w:szCs w:val="24"/>
        </w:rPr>
        <w:t>Poté předseda FV I</w:t>
      </w:r>
      <w:r w:rsidR="00BB5B52" w:rsidRPr="00EA7E96">
        <w:rPr>
          <w:rFonts w:ascii="Arial" w:hAnsi="Arial" w:cs="Arial"/>
          <w:sz w:val="24"/>
          <w:szCs w:val="24"/>
        </w:rPr>
        <w:t>ng. Jurečka poděkoval všem přítomným</w:t>
      </w:r>
      <w:r w:rsidR="00090DA6" w:rsidRPr="00EA7E96">
        <w:rPr>
          <w:rFonts w:ascii="Arial" w:hAnsi="Arial" w:cs="Arial"/>
          <w:sz w:val="24"/>
          <w:szCs w:val="24"/>
        </w:rPr>
        <w:t xml:space="preserve"> a zasedání FV formou videokonference ukončil</w:t>
      </w:r>
      <w:r w:rsidR="00BB5B52" w:rsidRPr="00EA7E96">
        <w:rPr>
          <w:rFonts w:ascii="Arial" w:hAnsi="Arial" w:cs="Arial"/>
          <w:sz w:val="24"/>
          <w:szCs w:val="24"/>
        </w:rPr>
        <w:t>.</w:t>
      </w:r>
    </w:p>
    <w:p w:rsidR="00EA7E96" w:rsidRDefault="00EA7E96" w:rsidP="000976C4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:rsidR="00EA7E96" w:rsidRPr="00EA7E96" w:rsidRDefault="00EA7E96" w:rsidP="00A2574C">
      <w:pPr>
        <w:spacing w:after="0" w:line="30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83FFC" w:rsidRPr="009E4B10" w:rsidRDefault="00083FFC" w:rsidP="00BF284A">
      <w:pPr>
        <w:spacing w:after="0" w:line="30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9E4B10">
        <w:rPr>
          <w:rFonts w:ascii="Arial" w:hAnsi="Arial" w:cs="Arial"/>
          <w:sz w:val="28"/>
          <w:szCs w:val="28"/>
        </w:rPr>
        <w:tab/>
      </w:r>
      <w:r w:rsidRPr="009E4B10">
        <w:rPr>
          <w:rFonts w:ascii="Arial" w:hAnsi="Arial" w:cs="Arial"/>
          <w:sz w:val="28"/>
          <w:szCs w:val="28"/>
        </w:rPr>
        <w:tab/>
      </w:r>
      <w:r w:rsidRPr="009E4B10">
        <w:rPr>
          <w:rFonts w:ascii="Arial" w:hAnsi="Arial" w:cs="Arial"/>
          <w:sz w:val="28"/>
          <w:szCs w:val="28"/>
        </w:rPr>
        <w:tab/>
      </w:r>
      <w:r w:rsidRPr="009E4B10">
        <w:rPr>
          <w:rFonts w:ascii="Arial" w:hAnsi="Arial" w:cs="Arial"/>
          <w:sz w:val="28"/>
          <w:szCs w:val="28"/>
        </w:rPr>
        <w:tab/>
      </w:r>
      <w:r w:rsidRPr="009E4B10">
        <w:rPr>
          <w:rFonts w:ascii="Arial" w:hAnsi="Arial" w:cs="Arial"/>
          <w:sz w:val="28"/>
          <w:szCs w:val="28"/>
        </w:rPr>
        <w:tab/>
      </w:r>
      <w:r w:rsidRPr="009E4B10">
        <w:rPr>
          <w:rFonts w:ascii="Arial" w:hAnsi="Arial" w:cs="Arial"/>
          <w:sz w:val="28"/>
          <w:szCs w:val="28"/>
        </w:rPr>
        <w:tab/>
      </w:r>
      <w:r w:rsidRPr="009E4B10">
        <w:rPr>
          <w:rFonts w:ascii="Arial" w:hAnsi="Arial" w:cs="Arial"/>
          <w:sz w:val="28"/>
          <w:szCs w:val="28"/>
        </w:rPr>
        <w:tab/>
      </w:r>
      <w:r w:rsidR="00B736B8">
        <w:rPr>
          <w:rFonts w:ascii="Arial" w:hAnsi="Arial" w:cs="Arial"/>
          <w:sz w:val="28"/>
          <w:szCs w:val="28"/>
        </w:rPr>
        <w:t xml:space="preserve">   </w:t>
      </w:r>
      <w:r w:rsidR="00A15518">
        <w:rPr>
          <w:rFonts w:ascii="Arial" w:hAnsi="Arial" w:cs="Arial"/>
          <w:sz w:val="28"/>
          <w:szCs w:val="28"/>
        </w:rPr>
        <w:t>………………………</w:t>
      </w:r>
    </w:p>
    <w:p w:rsidR="00083FFC" w:rsidRPr="009E4B10" w:rsidRDefault="00B736B8" w:rsidP="00BF284A">
      <w:pPr>
        <w:pStyle w:val="Vborprogram"/>
        <w:spacing w:before="0" w:after="0" w:line="300" w:lineRule="auto"/>
        <w:ind w:left="4956" w:firstLine="708"/>
        <w:rPr>
          <w:rFonts w:cs="Arial"/>
          <w:b w:val="0"/>
          <w:iCs/>
          <w:szCs w:val="24"/>
          <w:lang w:eastAsia="en-US"/>
        </w:rPr>
      </w:pPr>
      <w:r>
        <w:rPr>
          <w:rFonts w:cs="Arial"/>
          <w:b w:val="0"/>
          <w:iCs/>
          <w:szCs w:val="24"/>
          <w:lang w:eastAsia="en-US"/>
        </w:rPr>
        <w:t xml:space="preserve">     </w:t>
      </w:r>
      <w:r w:rsidR="00083FFC" w:rsidRPr="009E4B10">
        <w:rPr>
          <w:rFonts w:cs="Arial"/>
          <w:b w:val="0"/>
          <w:iCs/>
          <w:szCs w:val="24"/>
          <w:lang w:eastAsia="en-US"/>
        </w:rPr>
        <w:t>Ing. Jurečka Marian</w:t>
      </w:r>
    </w:p>
    <w:p w:rsidR="000248F8" w:rsidRPr="009E4B10" w:rsidRDefault="00083FFC" w:rsidP="00A2574C">
      <w:pPr>
        <w:pStyle w:val="Vborprogram"/>
        <w:spacing w:before="0" w:after="0" w:line="300" w:lineRule="auto"/>
        <w:ind w:left="4956" w:firstLine="708"/>
        <w:rPr>
          <w:rFonts w:cs="Arial"/>
          <w:b w:val="0"/>
          <w:iCs/>
          <w:szCs w:val="24"/>
          <w:lang w:eastAsia="en-US"/>
        </w:rPr>
      </w:pPr>
      <w:r w:rsidRPr="009E4B10">
        <w:rPr>
          <w:rFonts w:cs="Arial"/>
          <w:b w:val="0"/>
          <w:iCs/>
          <w:szCs w:val="24"/>
          <w:lang w:eastAsia="en-US"/>
        </w:rPr>
        <w:t xml:space="preserve">předseda </w:t>
      </w:r>
      <w:r w:rsidR="001B75CC">
        <w:rPr>
          <w:rFonts w:cs="Arial"/>
          <w:b w:val="0"/>
          <w:iCs/>
          <w:szCs w:val="24"/>
          <w:lang w:eastAsia="en-US"/>
        </w:rPr>
        <w:t>F</w:t>
      </w:r>
      <w:r w:rsidR="00B14EE5">
        <w:rPr>
          <w:rFonts w:cs="Arial"/>
          <w:b w:val="0"/>
          <w:iCs/>
          <w:szCs w:val="24"/>
          <w:lang w:eastAsia="en-US"/>
        </w:rPr>
        <w:t xml:space="preserve">inančního </w:t>
      </w:r>
      <w:r w:rsidRPr="009E4B10">
        <w:rPr>
          <w:rFonts w:cs="Arial"/>
          <w:b w:val="0"/>
          <w:iCs/>
          <w:szCs w:val="24"/>
          <w:lang w:eastAsia="en-US"/>
        </w:rPr>
        <w:t>výboru</w:t>
      </w:r>
    </w:p>
    <w:p w:rsidR="00EA7E96" w:rsidRDefault="00EA7E96" w:rsidP="00BF284A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:rsidR="00EA7E96" w:rsidRPr="000976C4" w:rsidRDefault="000976C4" w:rsidP="00BF284A">
      <w:pPr>
        <w:spacing w:after="0" w:line="300" w:lineRule="auto"/>
        <w:jc w:val="both"/>
        <w:rPr>
          <w:rFonts w:ascii="Arial" w:hAnsi="Arial" w:cs="Arial"/>
          <w:b/>
          <w:sz w:val="24"/>
          <w:szCs w:val="24"/>
        </w:rPr>
      </w:pPr>
      <w:r w:rsidRPr="000976C4">
        <w:rPr>
          <w:rFonts w:ascii="Arial" w:hAnsi="Arial" w:cs="Arial"/>
          <w:b/>
          <w:sz w:val="24"/>
          <w:szCs w:val="24"/>
        </w:rPr>
        <w:t>Přílohy:</w:t>
      </w:r>
    </w:p>
    <w:p w:rsidR="000976C4" w:rsidRDefault="000976C4" w:rsidP="000976C4">
      <w:pPr>
        <w:pStyle w:val="Odstavecseseznamem"/>
        <w:numPr>
          <w:ilvl w:val="0"/>
          <w:numId w:val="23"/>
        </w:num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Příloha č. 1 – dotazy k rozpočtovým změnám</w:t>
      </w:r>
    </w:p>
    <w:p w:rsidR="000976C4" w:rsidRPr="000976C4" w:rsidRDefault="000976C4" w:rsidP="000976C4">
      <w:pPr>
        <w:pStyle w:val="Odstavecseseznamem"/>
        <w:numPr>
          <w:ilvl w:val="0"/>
          <w:numId w:val="23"/>
        </w:num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Příloha č. 2 – plnění daňových příjmů (leden-březen 2020, leden – duben 2021)</w:t>
      </w:r>
    </w:p>
    <w:p w:rsidR="00EA7E96" w:rsidRDefault="00EA7E96" w:rsidP="00BF284A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:rsidR="00824515" w:rsidRDefault="00FA1848" w:rsidP="00BF284A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CC335B">
        <w:rPr>
          <w:rFonts w:ascii="Arial" w:hAnsi="Arial" w:cs="Arial"/>
          <w:sz w:val="24"/>
          <w:szCs w:val="24"/>
        </w:rPr>
        <w:t> Olomouci dne 23</w:t>
      </w:r>
      <w:r w:rsidR="000248F8">
        <w:rPr>
          <w:rFonts w:ascii="Arial" w:hAnsi="Arial" w:cs="Arial"/>
          <w:sz w:val="24"/>
          <w:szCs w:val="24"/>
        </w:rPr>
        <w:t>. 04</w:t>
      </w:r>
      <w:r w:rsidR="00090DA6">
        <w:rPr>
          <w:rFonts w:ascii="Arial" w:hAnsi="Arial" w:cs="Arial"/>
          <w:sz w:val="24"/>
          <w:szCs w:val="24"/>
        </w:rPr>
        <w:t>. 2021</w:t>
      </w:r>
    </w:p>
    <w:p w:rsidR="00FA1848" w:rsidRDefault="00FA1848" w:rsidP="00BF284A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Zapsala: </w:t>
      </w:r>
      <w:r w:rsidR="00090DA6">
        <w:rPr>
          <w:rFonts w:ascii="Arial" w:hAnsi="Arial" w:cs="Arial"/>
          <w:sz w:val="24"/>
          <w:szCs w:val="24"/>
        </w:rPr>
        <w:t>Balabuchová Jana, Ing.</w:t>
      </w:r>
    </w:p>
    <w:p w:rsidR="00B5029D" w:rsidRPr="009E4B10" w:rsidRDefault="00FA1848" w:rsidP="00BF284A">
      <w:pPr>
        <w:spacing w:after="0" w:line="300" w:lineRule="auto"/>
        <w:jc w:val="both"/>
        <w:rPr>
          <w:rFonts w:ascii="Arial" w:hAnsi="Arial" w:cs="Arial"/>
        </w:rPr>
      </w:pPr>
      <w:r w:rsidRPr="005C1C0B">
        <w:rPr>
          <w:rFonts w:ascii="Arial" w:hAnsi="Arial" w:cs="Arial"/>
          <w:sz w:val="24"/>
          <w:szCs w:val="24"/>
        </w:rPr>
        <w:t>Kontrolu pr</w:t>
      </w:r>
      <w:bookmarkStart w:id="0" w:name="_GoBack"/>
      <w:bookmarkEnd w:id="0"/>
      <w:r w:rsidRPr="005C1C0B">
        <w:rPr>
          <w:rFonts w:ascii="Arial" w:hAnsi="Arial" w:cs="Arial"/>
          <w:sz w:val="24"/>
          <w:szCs w:val="24"/>
        </w:rPr>
        <w:t>ovedla: Mgr. Fidrová Olga, MBA</w:t>
      </w:r>
    </w:p>
    <w:sectPr w:rsidR="00B5029D" w:rsidRPr="009E4B10" w:rsidSect="00526D5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5A5" w:rsidRDefault="00C715A5" w:rsidP="00FA1848">
      <w:pPr>
        <w:spacing w:after="0" w:line="240" w:lineRule="auto"/>
      </w:pPr>
      <w:r>
        <w:separator/>
      </w:r>
    </w:p>
  </w:endnote>
  <w:endnote w:type="continuationSeparator" w:id="0">
    <w:p w:rsidR="00C715A5" w:rsidRDefault="00C715A5" w:rsidP="00FA1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9125293"/>
      <w:docPartObj>
        <w:docPartGallery w:val="Page Numbers (Bottom of Page)"/>
        <w:docPartUnique/>
      </w:docPartObj>
    </w:sdtPr>
    <w:sdtEndPr/>
    <w:sdtContent>
      <w:p w:rsidR="00A2574C" w:rsidRDefault="00A2574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8B8">
          <w:rPr>
            <w:noProof/>
          </w:rPr>
          <w:t>4</w:t>
        </w:r>
        <w:r>
          <w:fldChar w:fldCharType="end"/>
        </w:r>
      </w:p>
    </w:sdtContent>
  </w:sdt>
  <w:p w:rsidR="00A2574C" w:rsidRPr="000D4A37" w:rsidRDefault="00A2574C">
    <w:pPr>
      <w:pStyle w:val="Zpa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Zápis_FV_21_04_2021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5A5" w:rsidRDefault="00C715A5" w:rsidP="00FA1848">
      <w:pPr>
        <w:spacing w:after="0" w:line="240" w:lineRule="auto"/>
      </w:pPr>
      <w:r>
        <w:separator/>
      </w:r>
    </w:p>
  </w:footnote>
  <w:footnote w:type="continuationSeparator" w:id="0">
    <w:p w:rsidR="00C715A5" w:rsidRDefault="00C715A5" w:rsidP="00FA1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67671"/>
    <w:multiLevelType w:val="hybridMultilevel"/>
    <w:tmpl w:val="77F6A7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84C02"/>
    <w:multiLevelType w:val="hybridMultilevel"/>
    <w:tmpl w:val="03229424"/>
    <w:lvl w:ilvl="0" w:tplc="98707BF8">
      <w:start w:val="1"/>
      <w:numFmt w:val="decimal"/>
      <w:lvlText w:val="%1."/>
      <w:lvlJc w:val="left"/>
      <w:pPr>
        <w:ind w:left="360" w:hanging="360"/>
      </w:pPr>
      <w:rPr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8734" w:hanging="360"/>
      </w:pPr>
    </w:lvl>
    <w:lvl w:ilvl="2" w:tplc="0405001B">
      <w:start w:val="1"/>
      <w:numFmt w:val="lowerRoman"/>
      <w:lvlText w:val="%3."/>
      <w:lvlJc w:val="right"/>
      <w:pPr>
        <w:ind w:left="9454" w:hanging="180"/>
      </w:pPr>
    </w:lvl>
    <w:lvl w:ilvl="3" w:tplc="0405000F">
      <w:start w:val="1"/>
      <w:numFmt w:val="decimal"/>
      <w:lvlText w:val="%4."/>
      <w:lvlJc w:val="left"/>
      <w:pPr>
        <w:ind w:left="10174" w:hanging="360"/>
      </w:pPr>
    </w:lvl>
    <w:lvl w:ilvl="4" w:tplc="04050019">
      <w:start w:val="1"/>
      <w:numFmt w:val="lowerLetter"/>
      <w:lvlText w:val="%5."/>
      <w:lvlJc w:val="left"/>
      <w:pPr>
        <w:ind w:left="10894" w:hanging="360"/>
      </w:pPr>
    </w:lvl>
    <w:lvl w:ilvl="5" w:tplc="0405001B">
      <w:start w:val="1"/>
      <w:numFmt w:val="lowerRoman"/>
      <w:lvlText w:val="%6."/>
      <w:lvlJc w:val="right"/>
      <w:pPr>
        <w:ind w:left="11614" w:hanging="180"/>
      </w:pPr>
    </w:lvl>
    <w:lvl w:ilvl="6" w:tplc="0405000F">
      <w:start w:val="1"/>
      <w:numFmt w:val="decimal"/>
      <w:lvlText w:val="%7."/>
      <w:lvlJc w:val="left"/>
      <w:pPr>
        <w:ind w:left="12334" w:hanging="360"/>
      </w:pPr>
    </w:lvl>
    <w:lvl w:ilvl="7" w:tplc="04050019">
      <w:start w:val="1"/>
      <w:numFmt w:val="lowerLetter"/>
      <w:lvlText w:val="%8."/>
      <w:lvlJc w:val="left"/>
      <w:pPr>
        <w:ind w:left="13054" w:hanging="360"/>
      </w:pPr>
    </w:lvl>
    <w:lvl w:ilvl="8" w:tplc="0405001B">
      <w:start w:val="1"/>
      <w:numFmt w:val="lowerRoman"/>
      <w:lvlText w:val="%9."/>
      <w:lvlJc w:val="right"/>
      <w:pPr>
        <w:ind w:left="13774" w:hanging="180"/>
      </w:pPr>
    </w:lvl>
  </w:abstractNum>
  <w:abstractNum w:abstractNumId="2" w15:restartNumberingAfterBreak="0">
    <w:nsid w:val="10F00431"/>
    <w:multiLevelType w:val="hybridMultilevel"/>
    <w:tmpl w:val="7FA44110"/>
    <w:lvl w:ilvl="0" w:tplc="00503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5315B1"/>
    <w:multiLevelType w:val="hybridMultilevel"/>
    <w:tmpl w:val="DB40E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A3C26"/>
    <w:multiLevelType w:val="hybridMultilevel"/>
    <w:tmpl w:val="2C4239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3518C"/>
    <w:multiLevelType w:val="hybridMultilevel"/>
    <w:tmpl w:val="E0DC1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418D2"/>
    <w:multiLevelType w:val="hybridMultilevel"/>
    <w:tmpl w:val="E6A03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A07C3"/>
    <w:multiLevelType w:val="hybridMultilevel"/>
    <w:tmpl w:val="EEB2A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2197B"/>
    <w:multiLevelType w:val="hybridMultilevel"/>
    <w:tmpl w:val="708C1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F15F5"/>
    <w:multiLevelType w:val="hybridMultilevel"/>
    <w:tmpl w:val="FDEA7C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474F"/>
    <w:multiLevelType w:val="hybridMultilevel"/>
    <w:tmpl w:val="49827B98"/>
    <w:lvl w:ilvl="0" w:tplc="28884910">
      <w:numFmt w:val="bullet"/>
      <w:lvlText w:val="-"/>
      <w:lvlJc w:val="left"/>
      <w:pPr>
        <w:ind w:left="7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1" w15:restartNumberingAfterBreak="0">
    <w:nsid w:val="417E52B4"/>
    <w:multiLevelType w:val="multilevel"/>
    <w:tmpl w:val="88B60D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C71CE"/>
    <w:multiLevelType w:val="hybridMultilevel"/>
    <w:tmpl w:val="6B180ED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DF7673"/>
    <w:multiLevelType w:val="hybridMultilevel"/>
    <w:tmpl w:val="E8E640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9E00D3"/>
    <w:multiLevelType w:val="multilevel"/>
    <w:tmpl w:val="DE3096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05D62"/>
    <w:multiLevelType w:val="hybridMultilevel"/>
    <w:tmpl w:val="2C4239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7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8" w15:restartNumberingAfterBreak="0">
    <w:nsid w:val="57452EC6"/>
    <w:multiLevelType w:val="hybridMultilevel"/>
    <w:tmpl w:val="623E8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6769A"/>
    <w:multiLevelType w:val="hybridMultilevel"/>
    <w:tmpl w:val="A44434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417AB5"/>
    <w:multiLevelType w:val="hybridMultilevel"/>
    <w:tmpl w:val="77F6A7B2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A6651"/>
    <w:multiLevelType w:val="hybridMultilevel"/>
    <w:tmpl w:val="3986246A"/>
    <w:lvl w:ilvl="0" w:tplc="65C83E66">
      <w:start w:val="2"/>
      <w:numFmt w:val="bullet"/>
      <w:lvlText w:val="–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AB38A9"/>
    <w:multiLevelType w:val="hybridMultilevel"/>
    <w:tmpl w:val="6C8CD4E2"/>
    <w:lvl w:ilvl="0" w:tplc="8202166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0"/>
  </w:num>
  <w:num w:numId="4">
    <w:abstractNumId w:val="16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3"/>
  </w:num>
  <w:num w:numId="9">
    <w:abstractNumId w:val="19"/>
  </w:num>
  <w:num w:numId="10">
    <w:abstractNumId w:val="3"/>
  </w:num>
  <w:num w:numId="11">
    <w:abstractNumId w:val="9"/>
  </w:num>
  <w:num w:numId="12">
    <w:abstractNumId w:val="18"/>
  </w:num>
  <w:num w:numId="13">
    <w:abstractNumId w:val="4"/>
  </w:num>
  <w:num w:numId="14">
    <w:abstractNumId w:val="15"/>
  </w:num>
  <w:num w:numId="15">
    <w:abstractNumId w:val="12"/>
  </w:num>
  <w:num w:numId="16">
    <w:abstractNumId w:val="22"/>
  </w:num>
  <w:num w:numId="17">
    <w:abstractNumId w:val="21"/>
  </w:num>
  <w:num w:numId="18">
    <w:abstractNumId w:val="11"/>
  </w:num>
  <w:num w:numId="19">
    <w:abstractNumId w:val="14"/>
  </w:num>
  <w:num w:numId="20">
    <w:abstractNumId w:val="6"/>
  </w:num>
  <w:num w:numId="21">
    <w:abstractNumId w:val="8"/>
  </w:num>
  <w:num w:numId="22">
    <w:abstractNumId w:val="7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8F"/>
    <w:rsid w:val="000049CC"/>
    <w:rsid w:val="00006BC8"/>
    <w:rsid w:val="000248F8"/>
    <w:rsid w:val="0004206F"/>
    <w:rsid w:val="00050E1F"/>
    <w:rsid w:val="00052565"/>
    <w:rsid w:val="00052C6E"/>
    <w:rsid w:val="000565A9"/>
    <w:rsid w:val="000821B0"/>
    <w:rsid w:val="00083E5C"/>
    <w:rsid w:val="00083FFC"/>
    <w:rsid w:val="00090DA6"/>
    <w:rsid w:val="000976C4"/>
    <w:rsid w:val="000C570D"/>
    <w:rsid w:val="000D4A37"/>
    <w:rsid w:val="000D60B7"/>
    <w:rsid w:val="000E2F46"/>
    <w:rsid w:val="000E3D52"/>
    <w:rsid w:val="0015306B"/>
    <w:rsid w:val="00160105"/>
    <w:rsid w:val="00181A97"/>
    <w:rsid w:val="001874A8"/>
    <w:rsid w:val="001A2602"/>
    <w:rsid w:val="001B75CC"/>
    <w:rsid w:val="001C1C84"/>
    <w:rsid w:val="001C46D3"/>
    <w:rsid w:val="001E2AB8"/>
    <w:rsid w:val="001E782C"/>
    <w:rsid w:val="002033C8"/>
    <w:rsid w:val="0024641F"/>
    <w:rsid w:val="00253AC4"/>
    <w:rsid w:val="00262262"/>
    <w:rsid w:val="00264B11"/>
    <w:rsid w:val="002D008E"/>
    <w:rsid w:val="002E555E"/>
    <w:rsid w:val="002F7260"/>
    <w:rsid w:val="00320CA2"/>
    <w:rsid w:val="00323ADD"/>
    <w:rsid w:val="00326E33"/>
    <w:rsid w:val="003854D1"/>
    <w:rsid w:val="003925A8"/>
    <w:rsid w:val="003A54DC"/>
    <w:rsid w:val="003A69A4"/>
    <w:rsid w:val="003C5529"/>
    <w:rsid w:val="003D165B"/>
    <w:rsid w:val="003E6AB1"/>
    <w:rsid w:val="003E6EF5"/>
    <w:rsid w:val="00404588"/>
    <w:rsid w:val="00404CDA"/>
    <w:rsid w:val="004311D7"/>
    <w:rsid w:val="00445BA9"/>
    <w:rsid w:val="004705FA"/>
    <w:rsid w:val="004713F1"/>
    <w:rsid w:val="00481C01"/>
    <w:rsid w:val="004903FF"/>
    <w:rsid w:val="004A7B58"/>
    <w:rsid w:val="004B6464"/>
    <w:rsid w:val="004C0E07"/>
    <w:rsid w:val="004C7496"/>
    <w:rsid w:val="004D7626"/>
    <w:rsid w:val="004E2974"/>
    <w:rsid w:val="004F3570"/>
    <w:rsid w:val="00526D50"/>
    <w:rsid w:val="00527D59"/>
    <w:rsid w:val="005433E9"/>
    <w:rsid w:val="00546273"/>
    <w:rsid w:val="00582835"/>
    <w:rsid w:val="005C1C0B"/>
    <w:rsid w:val="005D479C"/>
    <w:rsid w:val="005D6B1A"/>
    <w:rsid w:val="00602FD5"/>
    <w:rsid w:val="006109AC"/>
    <w:rsid w:val="00615F10"/>
    <w:rsid w:val="00636412"/>
    <w:rsid w:val="00646C11"/>
    <w:rsid w:val="0068145B"/>
    <w:rsid w:val="00681FB5"/>
    <w:rsid w:val="00693B92"/>
    <w:rsid w:val="006A0716"/>
    <w:rsid w:val="006A7B59"/>
    <w:rsid w:val="006B275E"/>
    <w:rsid w:val="006C5A90"/>
    <w:rsid w:val="006D568B"/>
    <w:rsid w:val="006E707C"/>
    <w:rsid w:val="007000A7"/>
    <w:rsid w:val="00705B35"/>
    <w:rsid w:val="00706C1E"/>
    <w:rsid w:val="00707999"/>
    <w:rsid w:val="007268E8"/>
    <w:rsid w:val="00742958"/>
    <w:rsid w:val="00761D25"/>
    <w:rsid w:val="007648DD"/>
    <w:rsid w:val="0078229B"/>
    <w:rsid w:val="00782422"/>
    <w:rsid w:val="00796C06"/>
    <w:rsid w:val="007A56C3"/>
    <w:rsid w:val="007D71A9"/>
    <w:rsid w:val="007E55D5"/>
    <w:rsid w:val="007F71DD"/>
    <w:rsid w:val="007F779A"/>
    <w:rsid w:val="00810EA0"/>
    <w:rsid w:val="00824515"/>
    <w:rsid w:val="00851351"/>
    <w:rsid w:val="0085193D"/>
    <w:rsid w:val="0085326F"/>
    <w:rsid w:val="00892EF7"/>
    <w:rsid w:val="008A29A2"/>
    <w:rsid w:val="008A6E5E"/>
    <w:rsid w:val="008B4E8F"/>
    <w:rsid w:val="008D08B8"/>
    <w:rsid w:val="009218ED"/>
    <w:rsid w:val="00944ECC"/>
    <w:rsid w:val="00984561"/>
    <w:rsid w:val="00990D1D"/>
    <w:rsid w:val="009A3BCE"/>
    <w:rsid w:val="009A4BEE"/>
    <w:rsid w:val="009B3578"/>
    <w:rsid w:val="009C7450"/>
    <w:rsid w:val="009D38C8"/>
    <w:rsid w:val="009D54B2"/>
    <w:rsid w:val="009E4B10"/>
    <w:rsid w:val="009F29F4"/>
    <w:rsid w:val="00A0424F"/>
    <w:rsid w:val="00A1450B"/>
    <w:rsid w:val="00A15518"/>
    <w:rsid w:val="00A2141A"/>
    <w:rsid w:val="00A21434"/>
    <w:rsid w:val="00A224B0"/>
    <w:rsid w:val="00A2574C"/>
    <w:rsid w:val="00A42B3A"/>
    <w:rsid w:val="00A50801"/>
    <w:rsid w:val="00A51D55"/>
    <w:rsid w:val="00A5619A"/>
    <w:rsid w:val="00A651D7"/>
    <w:rsid w:val="00A9148E"/>
    <w:rsid w:val="00A9737E"/>
    <w:rsid w:val="00AA4C91"/>
    <w:rsid w:val="00AA6CB1"/>
    <w:rsid w:val="00AD194C"/>
    <w:rsid w:val="00AD4A18"/>
    <w:rsid w:val="00AE08A6"/>
    <w:rsid w:val="00AE20ED"/>
    <w:rsid w:val="00AE4157"/>
    <w:rsid w:val="00AE6B35"/>
    <w:rsid w:val="00AF0C10"/>
    <w:rsid w:val="00B14EE5"/>
    <w:rsid w:val="00B3798A"/>
    <w:rsid w:val="00B5029D"/>
    <w:rsid w:val="00B512C2"/>
    <w:rsid w:val="00B541BD"/>
    <w:rsid w:val="00B56DAD"/>
    <w:rsid w:val="00B736B8"/>
    <w:rsid w:val="00B85E2E"/>
    <w:rsid w:val="00B978E2"/>
    <w:rsid w:val="00BB215B"/>
    <w:rsid w:val="00BB5B52"/>
    <w:rsid w:val="00BB7534"/>
    <w:rsid w:val="00BC67F2"/>
    <w:rsid w:val="00BE6D05"/>
    <w:rsid w:val="00BF284A"/>
    <w:rsid w:val="00C02FC0"/>
    <w:rsid w:val="00C15244"/>
    <w:rsid w:val="00C57A93"/>
    <w:rsid w:val="00C71140"/>
    <w:rsid w:val="00C715A5"/>
    <w:rsid w:val="00C7470D"/>
    <w:rsid w:val="00C81D9C"/>
    <w:rsid w:val="00C95EB8"/>
    <w:rsid w:val="00CA52C2"/>
    <w:rsid w:val="00CB6C44"/>
    <w:rsid w:val="00CC20A6"/>
    <w:rsid w:val="00CC335B"/>
    <w:rsid w:val="00CC53C2"/>
    <w:rsid w:val="00CE2A67"/>
    <w:rsid w:val="00CE5118"/>
    <w:rsid w:val="00CF62FC"/>
    <w:rsid w:val="00D02F10"/>
    <w:rsid w:val="00D06078"/>
    <w:rsid w:val="00D173ED"/>
    <w:rsid w:val="00D21D8A"/>
    <w:rsid w:val="00D5010D"/>
    <w:rsid w:val="00D56E18"/>
    <w:rsid w:val="00D6771F"/>
    <w:rsid w:val="00D9663A"/>
    <w:rsid w:val="00DB582F"/>
    <w:rsid w:val="00DD252B"/>
    <w:rsid w:val="00DD643F"/>
    <w:rsid w:val="00DE5454"/>
    <w:rsid w:val="00DF31E4"/>
    <w:rsid w:val="00E00F2F"/>
    <w:rsid w:val="00E04437"/>
    <w:rsid w:val="00E42006"/>
    <w:rsid w:val="00E465D5"/>
    <w:rsid w:val="00E651A8"/>
    <w:rsid w:val="00E6752D"/>
    <w:rsid w:val="00EA0D9B"/>
    <w:rsid w:val="00EA7E96"/>
    <w:rsid w:val="00EB15D7"/>
    <w:rsid w:val="00EC10CB"/>
    <w:rsid w:val="00EC14BD"/>
    <w:rsid w:val="00ED417C"/>
    <w:rsid w:val="00EE24AA"/>
    <w:rsid w:val="00EE7EA3"/>
    <w:rsid w:val="00EF0696"/>
    <w:rsid w:val="00F07CFA"/>
    <w:rsid w:val="00F155B1"/>
    <w:rsid w:val="00F23470"/>
    <w:rsid w:val="00F30C23"/>
    <w:rsid w:val="00F569D0"/>
    <w:rsid w:val="00F7453D"/>
    <w:rsid w:val="00F92C91"/>
    <w:rsid w:val="00F97086"/>
    <w:rsid w:val="00FA1848"/>
    <w:rsid w:val="00FA6129"/>
    <w:rsid w:val="00FB0924"/>
    <w:rsid w:val="00FC2B38"/>
    <w:rsid w:val="00FF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F0B2464"/>
  <w15:docId w15:val="{C638102D-15B0-445F-BB12-49939A4C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6D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nak2odsazen1text">
    <w:name w:val="Znak2 odsazený1 text"/>
    <w:basedOn w:val="Normln"/>
    <w:rsid w:val="008B4E8F"/>
    <w:pPr>
      <w:widowControl w:val="0"/>
      <w:numPr>
        <w:numId w:val="1"/>
      </w:numPr>
      <w:spacing w:after="12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Odsazen2text">
    <w:name w:val="Odsazený2 text"/>
    <w:basedOn w:val="Normln"/>
    <w:rsid w:val="008B4E8F"/>
    <w:pPr>
      <w:widowControl w:val="0"/>
      <w:numPr>
        <w:ilvl w:val="1"/>
        <w:numId w:val="1"/>
      </w:numPr>
      <w:spacing w:after="12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11text">
    <w:name w:val="Číslo1.1.1 text"/>
    <w:basedOn w:val="Normln"/>
    <w:rsid w:val="008B4E8F"/>
    <w:pPr>
      <w:widowControl w:val="0"/>
      <w:numPr>
        <w:ilvl w:val="2"/>
        <w:numId w:val="1"/>
      </w:numPr>
      <w:spacing w:after="120" w:line="240" w:lineRule="auto"/>
      <w:jc w:val="both"/>
      <w:outlineLvl w:val="2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Vborprogram">
    <w:name w:val="Výbor program"/>
    <w:basedOn w:val="Normln"/>
    <w:rsid w:val="008B4E8F"/>
    <w:pPr>
      <w:widowControl w:val="0"/>
      <w:spacing w:before="960" w:after="240" w:line="240" w:lineRule="auto"/>
      <w:jc w:val="both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D38C8"/>
    <w:pPr>
      <w:spacing w:after="200" w:line="276" w:lineRule="auto"/>
      <w:ind w:left="720"/>
      <w:contextualSpacing/>
    </w:pPr>
  </w:style>
  <w:style w:type="paragraph" w:customStyle="1" w:styleId="Zkladntextodsazendek">
    <w:name w:val="Základní text odsazený řádek"/>
    <w:basedOn w:val="Normln"/>
    <w:rsid w:val="00CC20A6"/>
    <w:pPr>
      <w:widowControl w:val="0"/>
      <w:spacing w:after="120" w:line="240" w:lineRule="auto"/>
      <w:ind w:left="567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F07CF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F07CF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Vbornadpis">
    <w:name w:val="Výbor nadpis"/>
    <w:basedOn w:val="Normln"/>
    <w:rsid w:val="008A29A2"/>
    <w:pPr>
      <w:spacing w:after="12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Podpis">
    <w:name w:val="Signature"/>
    <w:basedOn w:val="Normln"/>
    <w:link w:val="PodpisChar"/>
    <w:unhideWhenUsed/>
    <w:rsid w:val="007F779A"/>
    <w:pPr>
      <w:widowControl w:val="0"/>
      <w:spacing w:after="0" w:line="240" w:lineRule="auto"/>
      <w:ind w:left="567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7F779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A1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1848"/>
  </w:style>
  <w:style w:type="paragraph" w:styleId="Zpat">
    <w:name w:val="footer"/>
    <w:basedOn w:val="Normln"/>
    <w:link w:val="ZpatChar"/>
    <w:uiPriority w:val="99"/>
    <w:unhideWhenUsed/>
    <w:rsid w:val="00FA1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1848"/>
  </w:style>
  <w:style w:type="paragraph" w:styleId="Zkladntext">
    <w:name w:val="Body Text"/>
    <w:basedOn w:val="Normln"/>
    <w:link w:val="ZkladntextChar"/>
    <w:rsid w:val="00445B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45BA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jpg@01D6D846.E1EC2BF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01FA3-A860-48D6-B3E0-2F6EC5B1C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1552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Koubková Štěpánka</dc:creator>
  <cp:keywords/>
  <dc:description/>
  <cp:lastModifiedBy>Balabuchová Jana</cp:lastModifiedBy>
  <cp:revision>7</cp:revision>
  <cp:lastPrinted>2021-02-18T11:58:00Z</cp:lastPrinted>
  <dcterms:created xsi:type="dcterms:W3CDTF">2021-04-23T06:05:00Z</dcterms:created>
  <dcterms:modified xsi:type="dcterms:W3CDTF">2021-04-26T05:38:00Z</dcterms:modified>
</cp:coreProperties>
</file>