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671594">
      <w:pPr>
        <w:pStyle w:val="Radadvodovzprva"/>
        <w:spacing w:after="360"/>
      </w:pPr>
      <w:r>
        <w:t>Důvodová zpráva:</w:t>
      </w:r>
    </w:p>
    <w:p w:rsidR="00E63260" w:rsidRDefault="00E63260" w:rsidP="00671594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="00F83F72" w:rsidRPr="00F96F7B">
        <w:rPr>
          <w:rFonts w:cs="Arial"/>
          <w:b w:val="0"/>
          <w:szCs w:val="24"/>
        </w:rPr>
        <w:t>UZ/</w:t>
      </w:r>
      <w:r w:rsidR="00E21A5E">
        <w:rPr>
          <w:rFonts w:cs="Arial"/>
          <w:b w:val="0"/>
          <w:szCs w:val="24"/>
        </w:rPr>
        <w:t>2</w:t>
      </w:r>
      <w:r w:rsidR="004849ED">
        <w:rPr>
          <w:rFonts w:cs="Arial"/>
          <w:b w:val="0"/>
          <w:szCs w:val="24"/>
        </w:rPr>
        <w:t>1</w:t>
      </w:r>
      <w:r w:rsidR="00F83F72" w:rsidRPr="00F96F7B">
        <w:rPr>
          <w:rFonts w:cs="Arial"/>
          <w:b w:val="0"/>
          <w:szCs w:val="24"/>
        </w:rPr>
        <w:t>/</w:t>
      </w:r>
      <w:r w:rsidR="004849ED">
        <w:rPr>
          <w:rFonts w:cs="Arial"/>
          <w:b w:val="0"/>
          <w:szCs w:val="24"/>
        </w:rPr>
        <w:t>41</w:t>
      </w:r>
      <w:r w:rsidR="00F83F72" w:rsidRPr="00F96F7B">
        <w:rPr>
          <w:rFonts w:cs="Arial"/>
          <w:b w:val="0"/>
          <w:szCs w:val="24"/>
        </w:rPr>
        <w:t>/20</w:t>
      </w:r>
      <w:r w:rsidR="00E21A5E">
        <w:rPr>
          <w:rFonts w:cs="Arial"/>
          <w:b w:val="0"/>
          <w:szCs w:val="24"/>
        </w:rPr>
        <w:t>20</w:t>
      </w:r>
      <w:r w:rsidR="00F83F72" w:rsidRPr="00F96F7B">
        <w:rPr>
          <w:rFonts w:cs="Arial"/>
          <w:b w:val="0"/>
          <w:szCs w:val="24"/>
        </w:rPr>
        <w:t xml:space="preserve"> ze dne </w:t>
      </w:r>
      <w:r w:rsidR="00206627">
        <w:rPr>
          <w:rFonts w:cs="Arial"/>
          <w:b w:val="0"/>
          <w:szCs w:val="24"/>
        </w:rPr>
        <w:t xml:space="preserve">              </w:t>
      </w:r>
      <w:r w:rsidR="0050561F">
        <w:rPr>
          <w:rFonts w:cs="Arial"/>
          <w:b w:val="0"/>
          <w:szCs w:val="24"/>
        </w:rPr>
        <w:t>2</w:t>
      </w:r>
      <w:r w:rsidR="004849ED">
        <w:rPr>
          <w:rFonts w:cs="Arial"/>
          <w:b w:val="0"/>
          <w:szCs w:val="24"/>
        </w:rPr>
        <w:t>2</w:t>
      </w:r>
      <w:r w:rsidR="00F83F72" w:rsidRPr="00F96F7B">
        <w:rPr>
          <w:rFonts w:cs="Arial"/>
          <w:b w:val="0"/>
          <w:szCs w:val="24"/>
        </w:rPr>
        <w:t xml:space="preserve">. </w:t>
      </w:r>
      <w:r w:rsidR="00CC1FAE">
        <w:rPr>
          <w:rFonts w:cs="Arial"/>
          <w:b w:val="0"/>
          <w:szCs w:val="24"/>
        </w:rPr>
        <w:t>0</w:t>
      </w:r>
      <w:r w:rsidR="004849ED">
        <w:rPr>
          <w:rFonts w:cs="Arial"/>
          <w:b w:val="0"/>
          <w:szCs w:val="24"/>
        </w:rPr>
        <w:t>6</w:t>
      </w:r>
      <w:r w:rsidR="00F83F72" w:rsidRPr="00F96F7B">
        <w:rPr>
          <w:rFonts w:cs="Arial"/>
          <w:b w:val="0"/>
          <w:szCs w:val="24"/>
        </w:rPr>
        <w:t>. 20</w:t>
      </w:r>
      <w:r w:rsidR="00E21A5E">
        <w:rPr>
          <w:rFonts w:cs="Arial"/>
          <w:b w:val="0"/>
          <w:szCs w:val="24"/>
        </w:rPr>
        <w:t>20</w:t>
      </w:r>
      <w:r w:rsidR="00F83F72"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</w:t>
      </w:r>
      <w:r w:rsidR="00E84D1C">
        <w:rPr>
          <w:rFonts w:cs="Arial"/>
          <w:b w:val="0"/>
        </w:rPr>
        <w:t xml:space="preserve">  </w:t>
      </w:r>
      <w:r w:rsidR="000C59A4">
        <w:rPr>
          <w:rFonts w:cs="Arial"/>
          <w:b w:val="0"/>
        </w:rPr>
        <w:t>programu „</w:t>
      </w:r>
      <w:r w:rsidR="004849ED">
        <w:rPr>
          <w:rFonts w:cs="Arial"/>
          <w:b w:val="0"/>
        </w:rPr>
        <w:t>Fond na podporu výstavby a obnovy vodohospodářské infrastruktury na území Olomouckého kraje 2020</w:t>
      </w:r>
      <w:r w:rsidR="000C59A4">
        <w:rPr>
          <w:rFonts w:cs="Arial"/>
          <w:b w:val="0"/>
        </w:rPr>
        <w:t>“</w:t>
      </w:r>
      <w:r w:rsidR="009B4026">
        <w:rPr>
          <w:rFonts w:cs="Arial"/>
          <w:b w:val="0"/>
        </w:rPr>
        <w:t xml:space="preserve"> (dále jen „Program“)</w:t>
      </w:r>
      <w:r w:rsidR="00114A3D">
        <w:rPr>
          <w:rFonts w:cs="Arial"/>
          <w:b w:val="0"/>
        </w:rPr>
        <w:t>,</w:t>
      </w:r>
      <w:r w:rsidRPr="00F96F7B">
        <w:rPr>
          <w:rFonts w:cs="Arial"/>
          <w:b w:val="0"/>
        </w:rPr>
        <w:t xml:space="preserve"> </w:t>
      </w:r>
      <w:r w:rsidR="00E21A5E">
        <w:rPr>
          <w:rFonts w:cs="Arial"/>
          <w:b w:val="0"/>
        </w:rPr>
        <w:t>z dotačního titulu č. 1 „</w:t>
      </w:r>
      <w:r w:rsidR="004849ED">
        <w:rPr>
          <w:rFonts w:cs="Arial"/>
          <w:b w:val="0"/>
        </w:rPr>
        <w:t>Výstavba, dostavba, intenzifikace čistíren odpadních vod včetně kořenových čistíren odpadních vod a kanalizací“</w:t>
      </w:r>
      <w:r w:rsidR="00E21A5E">
        <w:rPr>
          <w:rFonts w:cs="Arial"/>
          <w:b w:val="0"/>
        </w:rPr>
        <w:t xml:space="preserve"> obci </w:t>
      </w:r>
      <w:r w:rsidR="004849ED">
        <w:rPr>
          <w:rFonts w:cs="Arial"/>
          <w:b w:val="0"/>
        </w:rPr>
        <w:t>Prosenice</w:t>
      </w:r>
      <w:r w:rsidR="00E21A5E">
        <w:rPr>
          <w:rFonts w:cs="Arial"/>
          <w:b w:val="0"/>
        </w:rPr>
        <w:t xml:space="preserve"> na akci „</w:t>
      </w:r>
      <w:r w:rsidR="004849ED">
        <w:rPr>
          <w:rFonts w:cs="Arial"/>
          <w:b w:val="0"/>
        </w:rPr>
        <w:t>Výstavba kanalizace Prosenice – ul. Osecká a Maloprosenská</w:t>
      </w:r>
      <w:r w:rsidR="00E21A5E">
        <w:rPr>
          <w:rFonts w:cs="Arial"/>
          <w:b w:val="0"/>
        </w:rPr>
        <w:t>“</w:t>
      </w:r>
      <w:r w:rsidR="00CC1FAE">
        <w:rPr>
          <w:rFonts w:cs="Arial"/>
          <w:b w:val="0"/>
        </w:rPr>
        <w:t xml:space="preserve"> ve výši </w:t>
      </w:r>
      <w:r w:rsidR="00802BE6">
        <w:rPr>
          <w:rFonts w:cs="Arial"/>
          <w:b w:val="0"/>
        </w:rPr>
        <w:t xml:space="preserve">              </w:t>
      </w:r>
      <w:r w:rsidR="004849ED">
        <w:rPr>
          <w:rFonts w:cs="Arial"/>
          <w:b w:val="0"/>
        </w:rPr>
        <w:t>1 40</w:t>
      </w:r>
      <w:r w:rsidR="00E21A5E">
        <w:rPr>
          <w:rFonts w:cs="Arial"/>
          <w:b w:val="0"/>
        </w:rPr>
        <w:t>0</w:t>
      </w:r>
      <w:r w:rsidR="00DC2456">
        <w:rPr>
          <w:rFonts w:cs="Arial"/>
          <w:b w:val="0"/>
        </w:rPr>
        <w:t xml:space="preserve">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="00BB4AFA">
        <w:rPr>
          <w:rFonts w:cs="Arial"/>
          <w:b w:val="0"/>
        </w:rPr>
        <w:t>smlouvy o </w:t>
      </w:r>
      <w:r w:rsidRPr="00F96F7B">
        <w:rPr>
          <w:rFonts w:cs="Arial"/>
          <w:b w:val="0"/>
        </w:rPr>
        <w:t>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8A3BFA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</w:t>
      </w:r>
      <w:r w:rsidR="00E21A5E">
        <w:rPr>
          <w:rFonts w:cs="Arial"/>
          <w:b w:val="0"/>
        </w:rPr>
        <w:t>20</w:t>
      </w:r>
      <w:r w:rsidR="00BB4AFA">
        <w:rPr>
          <w:rFonts w:cs="Arial"/>
          <w:b w:val="0"/>
        </w:rPr>
        <w:t>/0</w:t>
      </w:r>
      <w:r w:rsidR="004849ED">
        <w:rPr>
          <w:rFonts w:cs="Arial"/>
          <w:b w:val="0"/>
        </w:rPr>
        <w:t>4</w:t>
      </w:r>
      <w:r w:rsidR="00BB4AFA">
        <w:rPr>
          <w:rFonts w:cs="Arial"/>
          <w:b w:val="0"/>
        </w:rPr>
        <w:t>5</w:t>
      </w:r>
      <w:r w:rsidR="00E21A5E">
        <w:rPr>
          <w:rFonts w:cs="Arial"/>
          <w:b w:val="0"/>
        </w:rPr>
        <w:t>4</w:t>
      </w:r>
      <w:r w:rsidR="004849ED">
        <w:rPr>
          <w:rFonts w:cs="Arial"/>
          <w:b w:val="0"/>
        </w:rPr>
        <w:t>3</w:t>
      </w:r>
      <w:r w:rsidR="00B601F4">
        <w:rPr>
          <w:rFonts w:cs="Arial"/>
          <w:b w:val="0"/>
        </w:rPr>
        <w:t>/OŽPZ/DSM byla mezi Olomouckým krajem</w:t>
      </w:r>
      <w:r w:rsidR="008F6E21">
        <w:rPr>
          <w:rFonts w:cs="Arial"/>
          <w:b w:val="0"/>
        </w:rPr>
        <w:t>,</w:t>
      </w:r>
      <w:r w:rsidR="00B601F4">
        <w:rPr>
          <w:rFonts w:cs="Arial"/>
          <w:b w:val="0"/>
        </w:rPr>
        <w:t xml:space="preserve">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4849ED">
        <w:rPr>
          <w:rFonts w:cs="Arial"/>
          <w:b w:val="0"/>
          <w:szCs w:val="24"/>
        </w:rPr>
        <w:t>Prosenice</w:t>
      </w:r>
      <w:r w:rsidR="00E21A5E">
        <w:rPr>
          <w:rFonts w:cs="Arial"/>
          <w:b w:val="0"/>
          <w:szCs w:val="24"/>
        </w:rPr>
        <w:t xml:space="preserve">, 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E21A5E">
        <w:rPr>
          <w:rFonts w:cs="Arial"/>
          <w:b w:val="0"/>
        </w:rPr>
        <w:t>2</w:t>
      </w:r>
      <w:r w:rsidR="004849ED">
        <w:rPr>
          <w:rFonts w:cs="Arial"/>
          <w:b w:val="0"/>
        </w:rPr>
        <w:t>0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</w:t>
      </w:r>
      <w:r w:rsidR="00E21A5E">
        <w:rPr>
          <w:rFonts w:cs="Arial"/>
          <w:b w:val="0"/>
          <w:szCs w:val="24"/>
        </w:rPr>
        <w:t>0</w:t>
      </w:r>
      <w:r w:rsidR="004849ED">
        <w:rPr>
          <w:rFonts w:cs="Arial"/>
          <w:b w:val="0"/>
          <w:szCs w:val="24"/>
        </w:rPr>
        <w:t>8</w:t>
      </w:r>
      <w:r w:rsidR="00DC2456">
        <w:rPr>
          <w:rFonts w:cs="Arial"/>
          <w:b w:val="0"/>
          <w:szCs w:val="24"/>
        </w:rPr>
        <w:t>. </w:t>
      </w:r>
      <w:r w:rsidR="00DE71A7">
        <w:rPr>
          <w:rFonts w:cs="Arial"/>
          <w:b w:val="0"/>
          <w:szCs w:val="24"/>
        </w:rPr>
        <w:t>20</w:t>
      </w:r>
      <w:r w:rsidR="00E21A5E">
        <w:rPr>
          <w:rFonts w:cs="Arial"/>
          <w:b w:val="0"/>
          <w:szCs w:val="24"/>
        </w:rPr>
        <w:t>20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4849ED" w:rsidRDefault="00825656" w:rsidP="00AA5667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4849ED">
        <w:rPr>
          <w:rFonts w:ascii="Arial" w:eastAsiaTheme="minorHAnsi" w:hAnsi="Arial" w:cs="Arial"/>
          <w:lang w:eastAsia="en-US"/>
        </w:rPr>
        <w:t>02</w:t>
      </w:r>
      <w:r w:rsidR="003D3C16" w:rsidRPr="00D073E3">
        <w:rPr>
          <w:rFonts w:ascii="Arial" w:eastAsiaTheme="minorHAnsi" w:hAnsi="Arial" w:cs="Arial"/>
          <w:lang w:eastAsia="en-US"/>
        </w:rPr>
        <w:t>.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DC2456" w:rsidRPr="00D073E3">
        <w:rPr>
          <w:rFonts w:ascii="Arial" w:eastAsiaTheme="minorHAnsi" w:hAnsi="Arial" w:cs="Arial"/>
          <w:lang w:eastAsia="en-US"/>
        </w:rPr>
        <w:t>0</w:t>
      </w:r>
      <w:r w:rsidR="004849ED">
        <w:rPr>
          <w:rFonts w:ascii="Arial" w:eastAsiaTheme="minorHAnsi" w:hAnsi="Arial" w:cs="Arial"/>
          <w:lang w:eastAsia="en-US"/>
        </w:rPr>
        <w:t>9</w:t>
      </w:r>
      <w:r w:rsidRPr="00D073E3">
        <w:rPr>
          <w:rFonts w:ascii="Arial" w:eastAsiaTheme="minorHAnsi" w:hAnsi="Arial" w:cs="Arial"/>
          <w:lang w:eastAsia="en-US"/>
        </w:rPr>
        <w:t>. 20</w:t>
      </w:r>
      <w:r w:rsidR="003F5AF6" w:rsidRPr="00D073E3">
        <w:rPr>
          <w:rFonts w:ascii="Arial" w:eastAsiaTheme="minorHAnsi" w:hAnsi="Arial" w:cs="Arial"/>
          <w:lang w:eastAsia="en-US"/>
        </w:rPr>
        <w:t>2</w:t>
      </w:r>
      <w:r w:rsidR="00AA5667">
        <w:rPr>
          <w:rFonts w:ascii="Arial" w:eastAsiaTheme="minorHAnsi" w:hAnsi="Arial" w:cs="Arial"/>
          <w:lang w:eastAsia="en-US"/>
        </w:rPr>
        <w:t>1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FA488C">
        <w:rPr>
          <w:rFonts w:ascii="Arial" w:eastAsiaTheme="minorHAnsi" w:hAnsi="Arial" w:cs="Arial"/>
          <w:lang w:eastAsia="en-US"/>
        </w:rPr>
        <w:t>obdržel</w:t>
      </w:r>
      <w:r w:rsidR="00FA488C" w:rsidRPr="00F96F7B">
        <w:rPr>
          <w:rFonts w:ascii="Arial" w:hAnsi="Arial" w:cs="Arial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 xml:space="preserve">je, </w:t>
      </w:r>
      <w:r w:rsidR="00E21A5E">
        <w:rPr>
          <w:rFonts w:ascii="Arial" w:hAnsi="Arial" w:cs="Arial"/>
        </w:rPr>
        <w:t>O</w:t>
      </w:r>
      <w:r w:rsidR="00DC2456">
        <w:rPr>
          <w:rFonts w:ascii="Arial" w:hAnsi="Arial" w:cs="Arial"/>
        </w:rPr>
        <w:t>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0C302E">
        <w:rPr>
          <w:rFonts w:ascii="Arial" w:eastAsiaTheme="minorHAnsi" w:hAnsi="Arial" w:cs="Arial"/>
          <w:lang w:eastAsia="en-US"/>
        </w:rPr>
        <w:t>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4849ED">
        <w:rPr>
          <w:rFonts w:ascii="Arial" w:eastAsiaTheme="minorHAnsi" w:hAnsi="Arial" w:cs="Arial"/>
          <w:lang w:eastAsia="en-US"/>
        </w:rPr>
        <w:t>Prosenice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4849ED">
        <w:rPr>
          <w:rFonts w:ascii="Arial" w:eastAsiaTheme="minorHAnsi" w:hAnsi="Arial" w:cs="Arial"/>
          <w:lang w:eastAsia="en-US"/>
        </w:rPr>
        <w:t>1</w:t>
      </w:r>
      <w:r w:rsidR="00AA5667">
        <w:rPr>
          <w:rFonts w:ascii="Arial" w:eastAsiaTheme="minorHAnsi" w:hAnsi="Arial" w:cs="Arial"/>
          <w:lang w:eastAsia="en-US"/>
        </w:rPr>
        <w:t xml:space="preserve"> ke </w:t>
      </w:r>
      <w:r w:rsidR="00DC2456">
        <w:rPr>
          <w:rFonts w:ascii="Arial" w:eastAsiaTheme="minorHAnsi" w:hAnsi="Arial" w:cs="Arial"/>
          <w:lang w:eastAsia="en-US"/>
        </w:rPr>
        <w:t>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</w:t>
      </w:r>
      <w:r w:rsidR="00E21A5E">
        <w:rPr>
          <w:rFonts w:ascii="Arial" w:eastAsiaTheme="minorHAnsi" w:hAnsi="Arial" w:cs="Arial"/>
          <w:lang w:eastAsia="en-US"/>
        </w:rPr>
        <w:t>20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</w:t>
      </w:r>
      <w:r w:rsidR="004849ED">
        <w:rPr>
          <w:rFonts w:ascii="Arial" w:eastAsiaTheme="minorHAnsi" w:hAnsi="Arial" w:cs="Arial"/>
          <w:lang w:eastAsia="en-US"/>
        </w:rPr>
        <w:t>4</w:t>
      </w:r>
      <w:r w:rsidR="003F5AF6">
        <w:rPr>
          <w:rFonts w:ascii="Arial" w:eastAsiaTheme="minorHAnsi" w:hAnsi="Arial" w:cs="Arial"/>
          <w:lang w:eastAsia="en-US"/>
        </w:rPr>
        <w:t>5</w:t>
      </w:r>
      <w:r w:rsidR="00E21A5E">
        <w:rPr>
          <w:rFonts w:ascii="Arial" w:eastAsiaTheme="minorHAnsi" w:hAnsi="Arial" w:cs="Arial"/>
          <w:lang w:eastAsia="en-US"/>
        </w:rPr>
        <w:t>4</w:t>
      </w:r>
      <w:r w:rsidR="004849ED">
        <w:rPr>
          <w:rFonts w:ascii="Arial" w:eastAsiaTheme="minorHAnsi" w:hAnsi="Arial" w:cs="Arial"/>
          <w:lang w:eastAsia="en-US"/>
        </w:rPr>
        <w:t>3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E21A5E">
        <w:rPr>
          <w:rFonts w:ascii="Arial" w:eastAsiaTheme="minorHAnsi" w:hAnsi="Arial" w:cs="Arial"/>
          <w:lang w:eastAsia="en-US"/>
        </w:rPr>
        <w:t>2</w:t>
      </w:r>
      <w:r w:rsidR="004849ED">
        <w:rPr>
          <w:rFonts w:ascii="Arial" w:eastAsiaTheme="minorHAnsi" w:hAnsi="Arial" w:cs="Arial"/>
          <w:lang w:eastAsia="en-US"/>
        </w:rPr>
        <w:t>0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E21A5E">
        <w:rPr>
          <w:rFonts w:ascii="Arial" w:eastAsiaTheme="minorHAnsi" w:hAnsi="Arial" w:cs="Arial"/>
          <w:lang w:eastAsia="en-US"/>
        </w:rPr>
        <w:t>0</w:t>
      </w:r>
      <w:r w:rsidR="004849ED">
        <w:rPr>
          <w:rFonts w:ascii="Arial" w:eastAsiaTheme="minorHAnsi" w:hAnsi="Arial" w:cs="Arial"/>
          <w:lang w:eastAsia="en-US"/>
        </w:rPr>
        <w:t>8</w:t>
      </w:r>
      <w:r w:rsidR="003A04BB" w:rsidRPr="003A04BB">
        <w:rPr>
          <w:rFonts w:ascii="Arial" w:eastAsiaTheme="minorHAnsi" w:hAnsi="Arial" w:cs="Arial"/>
          <w:lang w:eastAsia="en-US"/>
        </w:rPr>
        <w:t>. 20</w:t>
      </w:r>
      <w:r w:rsidR="00E21A5E">
        <w:rPr>
          <w:rFonts w:ascii="Arial" w:eastAsiaTheme="minorHAnsi" w:hAnsi="Arial" w:cs="Arial"/>
          <w:lang w:eastAsia="en-US"/>
        </w:rPr>
        <w:t>20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AA5667">
        <w:rPr>
          <w:rFonts w:ascii="Arial" w:eastAsiaTheme="minorHAnsi" w:hAnsi="Arial" w:cs="Arial"/>
          <w:lang w:eastAsia="en-US"/>
        </w:rPr>
        <w:t xml:space="preserve"> </w:t>
      </w:r>
      <w:r w:rsidR="006B7FCC">
        <w:rPr>
          <w:rFonts w:ascii="Arial" w:eastAsiaTheme="minorHAnsi" w:hAnsi="Arial" w:cs="Arial"/>
          <w:lang w:eastAsia="en-US"/>
        </w:rPr>
        <w:t xml:space="preserve">Důvodem </w:t>
      </w:r>
      <w:r w:rsidR="00DD1533">
        <w:rPr>
          <w:rFonts w:ascii="Arial" w:eastAsiaTheme="minorHAnsi" w:hAnsi="Arial" w:cs="Arial"/>
          <w:lang w:eastAsia="en-US"/>
        </w:rPr>
        <w:t xml:space="preserve">k uzavření dodatku ke smlouvě je </w:t>
      </w:r>
      <w:r w:rsidR="006B7FCC">
        <w:rPr>
          <w:rFonts w:ascii="Arial" w:eastAsiaTheme="minorHAnsi" w:hAnsi="Arial" w:cs="Arial"/>
          <w:lang w:eastAsia="en-US"/>
        </w:rPr>
        <w:t xml:space="preserve">zpoždění výstavby kanalizace </w:t>
      </w:r>
      <w:r w:rsidR="00DD1533">
        <w:rPr>
          <w:rFonts w:ascii="Arial" w:eastAsiaTheme="minorHAnsi" w:hAnsi="Arial" w:cs="Arial"/>
          <w:lang w:eastAsia="en-US"/>
        </w:rPr>
        <w:t>zapříčiněné</w:t>
      </w:r>
      <w:r w:rsidR="004849ED">
        <w:rPr>
          <w:rFonts w:ascii="Arial" w:eastAsiaTheme="minorHAnsi" w:hAnsi="Arial" w:cs="Arial"/>
          <w:lang w:eastAsia="en-US"/>
        </w:rPr>
        <w:t> dopravní</w:t>
      </w:r>
      <w:r w:rsidR="00DD1533">
        <w:rPr>
          <w:rFonts w:ascii="Arial" w:eastAsiaTheme="minorHAnsi" w:hAnsi="Arial" w:cs="Arial"/>
          <w:lang w:eastAsia="en-US"/>
        </w:rPr>
        <w:t>mi</w:t>
      </w:r>
      <w:r w:rsidR="004849ED">
        <w:rPr>
          <w:rFonts w:ascii="Arial" w:eastAsiaTheme="minorHAnsi" w:hAnsi="Arial" w:cs="Arial"/>
          <w:lang w:eastAsia="en-US"/>
        </w:rPr>
        <w:t xml:space="preserve"> komplikac</w:t>
      </w:r>
      <w:r w:rsidR="006B7FCC">
        <w:rPr>
          <w:rFonts w:ascii="Arial" w:eastAsiaTheme="minorHAnsi" w:hAnsi="Arial" w:cs="Arial"/>
          <w:lang w:eastAsia="en-US"/>
        </w:rPr>
        <w:t>e</w:t>
      </w:r>
      <w:r w:rsidR="00DD1533">
        <w:rPr>
          <w:rFonts w:ascii="Arial" w:eastAsiaTheme="minorHAnsi" w:hAnsi="Arial" w:cs="Arial"/>
          <w:lang w:eastAsia="en-US"/>
        </w:rPr>
        <w:t>mi</w:t>
      </w:r>
      <w:r w:rsidR="004849ED">
        <w:rPr>
          <w:rFonts w:ascii="Arial" w:eastAsiaTheme="minorHAnsi" w:hAnsi="Arial" w:cs="Arial"/>
          <w:lang w:eastAsia="en-US"/>
        </w:rPr>
        <w:t xml:space="preserve">, kdy je přes obec Prosenice v ulici </w:t>
      </w:r>
      <w:proofErr w:type="spellStart"/>
      <w:r w:rsidR="004849ED">
        <w:rPr>
          <w:rFonts w:ascii="Arial" w:eastAsiaTheme="minorHAnsi" w:hAnsi="Arial" w:cs="Arial"/>
          <w:lang w:eastAsia="en-US"/>
        </w:rPr>
        <w:t>Maloprosenská</w:t>
      </w:r>
      <w:proofErr w:type="spellEnd"/>
      <w:r w:rsidR="004849ED">
        <w:rPr>
          <w:rFonts w:ascii="Arial" w:eastAsiaTheme="minorHAnsi" w:hAnsi="Arial" w:cs="Arial"/>
          <w:lang w:eastAsia="en-US"/>
        </w:rPr>
        <w:t xml:space="preserve"> vedena objížďka pro automobilovou dopravu z důvodu výstavby </w:t>
      </w:r>
      <w:r w:rsidR="00DD1533">
        <w:rPr>
          <w:rFonts w:ascii="Arial" w:eastAsiaTheme="minorHAnsi" w:hAnsi="Arial" w:cs="Arial"/>
          <w:lang w:eastAsia="en-US"/>
        </w:rPr>
        <w:t xml:space="preserve">velké </w:t>
      </w:r>
      <w:r w:rsidR="004849ED">
        <w:rPr>
          <w:rFonts w:ascii="Arial" w:eastAsiaTheme="minorHAnsi" w:hAnsi="Arial" w:cs="Arial"/>
          <w:lang w:eastAsia="en-US"/>
        </w:rPr>
        <w:t>okružní křižovatky v Přerově v ulici Velká Dlážka</w:t>
      </w:r>
      <w:r w:rsidR="006B7FCC">
        <w:rPr>
          <w:rFonts w:ascii="Arial" w:eastAsiaTheme="minorHAnsi" w:hAnsi="Arial" w:cs="Arial"/>
          <w:lang w:eastAsia="en-US"/>
        </w:rPr>
        <w:t>, Lipenská a Polní</w:t>
      </w:r>
      <w:r w:rsidR="004849ED">
        <w:rPr>
          <w:rFonts w:ascii="Arial" w:eastAsiaTheme="minorHAnsi" w:hAnsi="Arial" w:cs="Arial"/>
          <w:lang w:eastAsia="en-US"/>
        </w:rPr>
        <w:t xml:space="preserve"> a </w:t>
      </w:r>
      <w:r w:rsidR="006B7FCC">
        <w:rPr>
          <w:rFonts w:ascii="Arial" w:eastAsiaTheme="minorHAnsi" w:hAnsi="Arial" w:cs="Arial"/>
          <w:lang w:eastAsia="en-US"/>
        </w:rPr>
        <w:t xml:space="preserve">současně </w:t>
      </w:r>
      <w:r w:rsidR="00DD1533">
        <w:rPr>
          <w:rFonts w:ascii="Arial" w:eastAsiaTheme="minorHAnsi" w:hAnsi="Arial" w:cs="Arial"/>
          <w:lang w:eastAsia="en-US"/>
        </w:rPr>
        <w:t xml:space="preserve">zde vede </w:t>
      </w:r>
      <w:r w:rsidR="006B7FCC">
        <w:rPr>
          <w:rFonts w:ascii="Arial" w:eastAsiaTheme="minorHAnsi" w:hAnsi="Arial" w:cs="Arial"/>
          <w:lang w:eastAsia="en-US"/>
        </w:rPr>
        <w:t xml:space="preserve">objížďka </w:t>
      </w:r>
      <w:r w:rsidR="004849ED">
        <w:rPr>
          <w:rFonts w:ascii="Arial" w:eastAsiaTheme="minorHAnsi" w:hAnsi="Arial" w:cs="Arial"/>
          <w:lang w:eastAsia="en-US"/>
        </w:rPr>
        <w:t>uzavřen</w:t>
      </w:r>
      <w:r w:rsidR="006B7FCC">
        <w:rPr>
          <w:rFonts w:ascii="Arial" w:eastAsiaTheme="minorHAnsi" w:hAnsi="Arial" w:cs="Arial"/>
          <w:lang w:eastAsia="en-US"/>
        </w:rPr>
        <w:t>ého</w:t>
      </w:r>
      <w:r w:rsidR="004849ED">
        <w:rPr>
          <w:rFonts w:ascii="Arial" w:eastAsiaTheme="minorHAnsi" w:hAnsi="Arial" w:cs="Arial"/>
          <w:lang w:eastAsia="en-US"/>
        </w:rPr>
        <w:t xml:space="preserve"> průjezdu přes most přes </w:t>
      </w:r>
      <w:proofErr w:type="spellStart"/>
      <w:r w:rsidR="004849ED">
        <w:rPr>
          <w:rFonts w:ascii="Arial" w:eastAsiaTheme="minorHAnsi" w:hAnsi="Arial" w:cs="Arial"/>
          <w:lang w:eastAsia="en-US"/>
        </w:rPr>
        <w:t>Strhanec</w:t>
      </w:r>
      <w:proofErr w:type="spellEnd"/>
      <w:r w:rsidR="004849ED">
        <w:rPr>
          <w:rFonts w:ascii="Arial" w:eastAsiaTheme="minorHAnsi" w:hAnsi="Arial" w:cs="Arial"/>
          <w:lang w:eastAsia="en-US"/>
        </w:rPr>
        <w:t xml:space="preserve"> v Přerově v ulici U Mlýna</w:t>
      </w:r>
      <w:r w:rsidR="006B7FCC">
        <w:rPr>
          <w:rFonts w:ascii="Arial" w:eastAsiaTheme="minorHAnsi" w:hAnsi="Arial" w:cs="Arial"/>
          <w:lang w:eastAsia="en-US"/>
        </w:rPr>
        <w:t xml:space="preserve">. Stavba kanalizace nemohla být zahájena v plánovaném termínu, protože nebyla kvůli výše uvedeným objížďkám dopravním úřadem </w:t>
      </w:r>
      <w:r w:rsidR="00DD1533">
        <w:rPr>
          <w:rFonts w:ascii="Arial" w:eastAsiaTheme="minorHAnsi" w:hAnsi="Arial" w:cs="Arial"/>
          <w:lang w:eastAsia="en-US"/>
        </w:rPr>
        <w:t xml:space="preserve">povolena </w:t>
      </w:r>
      <w:r w:rsidR="006B7FCC">
        <w:rPr>
          <w:rFonts w:ascii="Arial" w:eastAsiaTheme="minorHAnsi" w:hAnsi="Arial" w:cs="Arial"/>
          <w:lang w:eastAsia="en-US"/>
        </w:rPr>
        <w:t xml:space="preserve">částečná uzávěra ulice </w:t>
      </w:r>
      <w:proofErr w:type="spellStart"/>
      <w:r w:rsidR="006B7FCC">
        <w:rPr>
          <w:rFonts w:ascii="Arial" w:eastAsiaTheme="minorHAnsi" w:hAnsi="Arial" w:cs="Arial"/>
          <w:lang w:eastAsia="en-US"/>
        </w:rPr>
        <w:t>Maloprosenské</w:t>
      </w:r>
      <w:proofErr w:type="spellEnd"/>
      <w:r w:rsidR="006B7FCC">
        <w:rPr>
          <w:rFonts w:ascii="Arial" w:eastAsiaTheme="minorHAnsi" w:hAnsi="Arial" w:cs="Arial"/>
          <w:lang w:eastAsia="en-US"/>
        </w:rPr>
        <w:t>. Bez této uzávěry ne</w:t>
      </w:r>
      <w:r w:rsidR="00802BE6">
        <w:rPr>
          <w:rFonts w:ascii="Arial" w:eastAsiaTheme="minorHAnsi" w:hAnsi="Arial" w:cs="Arial"/>
          <w:lang w:eastAsia="en-US"/>
        </w:rPr>
        <w:t xml:space="preserve">bylo možno </w:t>
      </w:r>
      <w:r w:rsidR="006B7FCC">
        <w:rPr>
          <w:rFonts w:ascii="Arial" w:eastAsiaTheme="minorHAnsi" w:hAnsi="Arial" w:cs="Arial"/>
          <w:lang w:eastAsia="en-US"/>
        </w:rPr>
        <w:t xml:space="preserve">stavbu kanalizace </w:t>
      </w:r>
      <w:r w:rsidR="00802BE6">
        <w:rPr>
          <w:rFonts w:ascii="Arial" w:eastAsiaTheme="minorHAnsi" w:hAnsi="Arial" w:cs="Arial"/>
          <w:lang w:eastAsia="en-US"/>
        </w:rPr>
        <w:t>zahájit.</w:t>
      </w:r>
    </w:p>
    <w:p w:rsidR="00702064" w:rsidRDefault="001570C4" w:rsidP="00F96F7B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Následně byla ž</w:t>
      </w:r>
      <w:r w:rsidR="00EA2CA8">
        <w:rPr>
          <w:rFonts w:ascii="Arial" w:eastAsiaTheme="minorHAnsi" w:hAnsi="Arial" w:cs="Arial"/>
          <w:lang w:eastAsia="en-US"/>
        </w:rPr>
        <w:t xml:space="preserve">ádost doložena </w:t>
      </w:r>
      <w:r w:rsidR="00745C34">
        <w:rPr>
          <w:rFonts w:ascii="Arial" w:eastAsiaTheme="minorHAnsi" w:hAnsi="Arial" w:cs="Arial"/>
          <w:lang w:eastAsia="en-US"/>
        </w:rPr>
        <w:t xml:space="preserve">částečným </w:t>
      </w:r>
      <w:r w:rsidR="00EA2CA8">
        <w:rPr>
          <w:rFonts w:ascii="Arial" w:eastAsiaTheme="minorHAnsi" w:hAnsi="Arial" w:cs="Arial"/>
          <w:lang w:eastAsia="en-US"/>
        </w:rPr>
        <w:t xml:space="preserve">výpisem z usnesení </w:t>
      </w:r>
      <w:r w:rsidR="009602B9">
        <w:rPr>
          <w:rFonts w:ascii="Arial" w:eastAsiaTheme="minorHAnsi" w:hAnsi="Arial" w:cs="Arial"/>
          <w:lang w:eastAsia="en-US"/>
        </w:rPr>
        <w:t>Rady</w:t>
      </w:r>
      <w:r w:rsidR="00EA2CA8">
        <w:rPr>
          <w:rFonts w:ascii="Arial" w:eastAsiaTheme="minorHAnsi" w:hAnsi="Arial" w:cs="Arial"/>
          <w:lang w:eastAsia="en-US"/>
        </w:rPr>
        <w:t xml:space="preserve"> obce </w:t>
      </w:r>
      <w:r w:rsidR="006B7FCC">
        <w:rPr>
          <w:rFonts w:ascii="Arial" w:eastAsiaTheme="minorHAnsi" w:hAnsi="Arial" w:cs="Arial"/>
          <w:lang w:eastAsia="en-US"/>
        </w:rPr>
        <w:t>Prosenice</w:t>
      </w:r>
      <w:r w:rsidR="00386C1A">
        <w:rPr>
          <w:rFonts w:ascii="Arial" w:eastAsiaTheme="minorHAnsi" w:hAnsi="Arial" w:cs="Arial"/>
          <w:lang w:eastAsia="en-US"/>
        </w:rPr>
        <w:t xml:space="preserve"> </w:t>
      </w:r>
      <w:r w:rsidR="006055EE">
        <w:rPr>
          <w:rFonts w:ascii="Arial" w:eastAsiaTheme="minorHAnsi" w:hAnsi="Arial" w:cs="Arial"/>
          <w:lang w:eastAsia="en-US"/>
        </w:rPr>
        <w:t xml:space="preserve">ze </w:t>
      </w:r>
      <w:r w:rsidR="00C03931">
        <w:rPr>
          <w:rFonts w:ascii="Arial" w:eastAsiaTheme="minorHAnsi" w:hAnsi="Arial" w:cs="Arial"/>
          <w:lang w:eastAsia="en-US"/>
        </w:rPr>
        <w:t xml:space="preserve">dne </w:t>
      </w:r>
      <w:r w:rsidR="006B7FCC">
        <w:rPr>
          <w:rFonts w:ascii="Arial" w:eastAsiaTheme="minorHAnsi" w:hAnsi="Arial" w:cs="Arial"/>
          <w:lang w:eastAsia="en-US"/>
        </w:rPr>
        <w:t>08</w:t>
      </w:r>
      <w:r w:rsidR="00494FC0">
        <w:rPr>
          <w:rFonts w:ascii="Arial" w:eastAsiaTheme="minorHAnsi" w:hAnsi="Arial" w:cs="Arial"/>
          <w:lang w:eastAsia="en-US"/>
        </w:rPr>
        <w:t>. 0</w:t>
      </w:r>
      <w:r w:rsidR="006B7FCC">
        <w:rPr>
          <w:rFonts w:ascii="Arial" w:eastAsiaTheme="minorHAnsi" w:hAnsi="Arial" w:cs="Arial"/>
          <w:lang w:eastAsia="en-US"/>
        </w:rPr>
        <w:t>9</w:t>
      </w:r>
      <w:r w:rsidR="00494FC0">
        <w:rPr>
          <w:rFonts w:ascii="Arial" w:eastAsiaTheme="minorHAnsi" w:hAnsi="Arial" w:cs="Arial"/>
          <w:lang w:eastAsia="en-US"/>
        </w:rPr>
        <w:t>. 2021</w:t>
      </w:r>
      <w:r w:rsidR="00EA2CA8">
        <w:rPr>
          <w:rFonts w:ascii="Arial" w:eastAsiaTheme="minorHAnsi" w:hAnsi="Arial" w:cs="Arial"/>
          <w:lang w:eastAsia="en-US"/>
        </w:rPr>
        <w:t xml:space="preserve">, kterým bylo schváleno uzavření dodatku č. </w:t>
      </w:r>
      <w:r w:rsidR="006B7FCC">
        <w:rPr>
          <w:rFonts w:ascii="Arial" w:eastAsiaTheme="minorHAnsi" w:hAnsi="Arial" w:cs="Arial"/>
          <w:lang w:eastAsia="en-US"/>
        </w:rPr>
        <w:t>1</w:t>
      </w:r>
      <w:r w:rsidR="00EA2CA8">
        <w:rPr>
          <w:rFonts w:ascii="Arial" w:eastAsiaTheme="minorHAnsi" w:hAnsi="Arial" w:cs="Arial"/>
          <w:lang w:eastAsia="en-US"/>
        </w:rPr>
        <w:t xml:space="preserve"> k výše uvedené veřejnoprávní smlouvě o dotaci.</w:t>
      </w:r>
    </w:p>
    <w:p w:rsidR="003111D3" w:rsidRDefault="003111D3" w:rsidP="00F96F7B">
      <w:pPr>
        <w:jc w:val="both"/>
        <w:rPr>
          <w:rFonts w:ascii="Arial" w:hAnsi="Arial" w:cs="Arial"/>
        </w:rPr>
      </w:pPr>
    </w:p>
    <w:p w:rsidR="00C940E5" w:rsidRDefault="00C940E5" w:rsidP="00C940E5">
      <w:pPr>
        <w:pStyle w:val="Radadvodovzprva"/>
        <w:spacing w:after="36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</w:t>
      </w:r>
      <w:r w:rsidR="00921A23">
        <w:rPr>
          <w:b w:val="0"/>
        </w:rPr>
        <w:t>4</w:t>
      </w:r>
      <w:r>
        <w:rPr>
          <w:b w:val="0"/>
        </w:rPr>
        <w:t xml:space="preserve"> měněn pouze písemnými vzestupně číslovanými dodatky, je proto </w:t>
      </w:r>
      <w:r w:rsidR="008A3BFA">
        <w:rPr>
          <w:b w:val="0"/>
        </w:rPr>
        <w:t xml:space="preserve">nutno </w:t>
      </w:r>
      <w:r>
        <w:rPr>
          <w:b w:val="0"/>
        </w:rPr>
        <w:t xml:space="preserve">upravit. </w:t>
      </w:r>
    </w:p>
    <w:p w:rsidR="00C940E5" w:rsidRDefault="00C940E5" w:rsidP="00C940E5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 tohoto důvodu navrhujeme upravit text</w:t>
      </w:r>
      <w:r w:rsidR="00292BD6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 w:rsidR="00AF1270"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 w:rsidR="00AF1270"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 w:rsidR="00B601F4"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 w:rsidR="006B7FCC"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 w:rsidR="00AF1270"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 w:rsidR="00AF1270"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5E7B0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802B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 w:rsidR="00802BE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6B7FCC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6B7FCC" w:rsidRDefault="006B7FCC" w:rsidP="006B7F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Čl. II bod 2.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6B7FCC" w:rsidRPr="00413585" w:rsidRDefault="006B7FCC" w:rsidP="006B7FC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Příjemce je povinen použít poskytnutou dotaci nejpozději do 31. 10. 2021.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6B7FCC" w:rsidRPr="00413585" w:rsidRDefault="006B7FCC" w:rsidP="006B7FC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Příjemce je povinen použít poskytnutou dotaci nejpozději do 31. 12. 2021.</w:t>
            </w:r>
          </w:p>
          <w:p w:rsidR="006B7FCC" w:rsidRPr="00413585" w:rsidRDefault="006B7FCC" w:rsidP="006B7FC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V ostatním zůstává toto ustanovení beze změn.</w:t>
            </w:r>
          </w:p>
        </w:tc>
      </w:tr>
      <w:tr w:rsidR="006B7FCC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6B7FCC" w:rsidRPr="00963F7A" w:rsidRDefault="006B7FCC" w:rsidP="006B7F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bod 4. 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6B7FCC" w:rsidRPr="00413585" w:rsidRDefault="00413585" w:rsidP="006B7FCC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Příjemce je povinen nejpozději do 30. 11. 2021 předložit poskytovateli vyúčtování poskytnuté dotace (dále jen „vyúčtování“).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6B7FCC" w:rsidRPr="00413585" w:rsidRDefault="00413585" w:rsidP="006B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Příjemce je povinen nejpozději do 31. 01. 2022 předložit poskytovateli vyúčtování poskytnuté dotace (dále jen „vyúčtování“).</w:t>
            </w:r>
          </w:p>
          <w:p w:rsidR="00413585" w:rsidRPr="00413585" w:rsidRDefault="00413585" w:rsidP="006B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FCC" w:rsidRPr="00413585" w:rsidRDefault="006B7FCC" w:rsidP="006B7F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V ostatním zůstává toto ustanovení beze změn.</w:t>
            </w: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 w:rsidR="00D2177F">
        <w:rPr>
          <w:rFonts w:ascii="Arial" w:hAnsi="Arial" w:cs="Arial"/>
        </w:rPr>
        <w:t xml:space="preserve"> usnesení</w:t>
      </w:r>
      <w:r>
        <w:rPr>
          <w:rFonts w:ascii="Arial" w:hAnsi="Arial" w:cs="Arial"/>
        </w:rPr>
        <w:t>.</w:t>
      </w:r>
    </w:p>
    <w:p w:rsidR="00C940E5" w:rsidRDefault="00C940E5" w:rsidP="00C940E5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lastRenderedPageBreak/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 w:rsidR="00D2177F">
        <w:rPr>
          <w:rFonts w:ascii="Arial" w:hAnsi="Arial" w:cs="Arial"/>
        </w:rPr>
        <w:t xml:space="preserve"> usnesení</w:t>
      </w:r>
      <w:bookmarkStart w:id="0" w:name="_GoBack"/>
      <w:bookmarkEnd w:id="0"/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AF4389" w:rsidRDefault="00AF4389" w:rsidP="00AF4389">
      <w:pPr>
        <w:jc w:val="both"/>
        <w:rPr>
          <w:rFonts w:ascii="Arial" w:hAnsi="Arial" w:cs="Arial"/>
        </w:rPr>
      </w:pPr>
    </w:p>
    <w:p w:rsidR="00AF4389" w:rsidRDefault="00AF4389" w:rsidP="00AF4389">
      <w:pPr>
        <w:tabs>
          <w:tab w:val="left" w:pos="3960"/>
        </w:tabs>
        <w:outlineLvl w:val="0"/>
        <w:rPr>
          <w:rFonts w:ascii="Arial" w:hAnsi="Arial"/>
          <w:noProof/>
          <w:szCs w:val="20"/>
        </w:rPr>
      </w:pPr>
    </w:p>
    <w:p w:rsidR="00AF4389" w:rsidRDefault="00AF4389" w:rsidP="00F96F7B">
      <w:pPr>
        <w:jc w:val="both"/>
        <w:rPr>
          <w:rFonts w:ascii="Arial" w:eastAsiaTheme="minorHAnsi" w:hAnsi="Arial" w:cs="Arial"/>
          <w:lang w:eastAsia="en-US"/>
        </w:rPr>
      </w:pPr>
    </w:p>
    <w:p w:rsidR="00F36C56" w:rsidRPr="00F232F0" w:rsidRDefault="00F36C56" w:rsidP="00F36C56">
      <w:pPr>
        <w:pStyle w:val="Radadvodovzprva"/>
        <w:spacing w:after="120"/>
        <w:rPr>
          <w:color w:val="000000" w:themeColor="text1"/>
        </w:rPr>
      </w:pPr>
      <w:r w:rsidRPr="00F232F0">
        <w:rPr>
          <w:color w:val="000000" w:themeColor="text1"/>
        </w:rPr>
        <w:t>Rada Olomouckého kraje usnesením č. UR/30/</w:t>
      </w:r>
      <w:r w:rsidR="00F232F0" w:rsidRPr="00F232F0">
        <w:rPr>
          <w:color w:val="000000" w:themeColor="text1"/>
        </w:rPr>
        <w:t>39/</w:t>
      </w:r>
      <w:r w:rsidRPr="00F232F0">
        <w:rPr>
          <w:color w:val="000000" w:themeColor="text1"/>
        </w:rPr>
        <w:t>2021 ze dne 13. 09. 2021:</w:t>
      </w:r>
    </w:p>
    <w:p w:rsidR="00A94B8E" w:rsidRPr="00C54308" w:rsidRDefault="00A94B8E" w:rsidP="005D1A47">
      <w:pPr>
        <w:jc w:val="both"/>
        <w:rPr>
          <w:rFonts w:ascii="Arial" w:hAnsi="Arial"/>
          <w:b/>
        </w:rPr>
      </w:pPr>
    </w:p>
    <w:p w:rsidR="008A3BFA" w:rsidRPr="008A3BFA" w:rsidRDefault="008A3BFA" w:rsidP="008A3BFA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655EF4">
        <w:t>souhlas</w:t>
      </w:r>
      <w:r w:rsidR="00F36C56">
        <w:t>í</w:t>
      </w:r>
      <w:r w:rsidRPr="008A3BFA">
        <w:rPr>
          <w:b w:val="0"/>
        </w:rPr>
        <w:t xml:space="preserve"> s uzavřením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413585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 w:rsidR="00325B54">
        <w:rPr>
          <w:b w:val="0"/>
        </w:rPr>
        <w:t xml:space="preserve">č. 2020/04543/OŽPZ/DSM ze dne 20. 8. 2020 </w:t>
      </w:r>
      <w:r>
        <w:rPr>
          <w:b w:val="0"/>
        </w:rPr>
        <w:t xml:space="preserve">na </w:t>
      </w:r>
      <w:r w:rsidR="00DA60D7">
        <w:rPr>
          <w:b w:val="0"/>
        </w:rPr>
        <w:t>akci „</w:t>
      </w:r>
      <w:r w:rsidR="00413585">
        <w:rPr>
          <w:b w:val="0"/>
        </w:rPr>
        <w:t>Výstavba kanalizace Prosenice – ul. Osecká a Maloprosenská</w:t>
      </w:r>
      <w:r w:rsidR="00DA60D7">
        <w:rPr>
          <w:b w:val="0"/>
        </w:rPr>
        <w:t xml:space="preserve">“ </w:t>
      </w:r>
      <w:r>
        <w:rPr>
          <w:b w:val="0"/>
        </w:rPr>
        <w:t xml:space="preserve">z programu </w:t>
      </w:r>
      <w:r w:rsidR="00413585">
        <w:rPr>
          <w:rFonts w:cs="Arial"/>
          <w:b w:val="0"/>
        </w:rPr>
        <w:t>„Fond na podporu výstavby a obnovy vodohospodářské infrastruktury na území Olomouckého kraje 2020“,</w:t>
      </w:r>
      <w:r w:rsidR="00413585" w:rsidRPr="00F96F7B">
        <w:rPr>
          <w:rFonts w:cs="Arial"/>
          <w:b w:val="0"/>
        </w:rPr>
        <w:t xml:space="preserve"> </w:t>
      </w:r>
      <w:r w:rsidR="00413585">
        <w:rPr>
          <w:rFonts w:cs="Arial"/>
          <w:b w:val="0"/>
        </w:rPr>
        <w:t xml:space="preserve">z dotačního titulu č. 1 „Výstavba, dostavba, intenzifikace čistíren odpadních vod včetně kořenových čistíren odpadních vod a kanalizací“ </w:t>
      </w:r>
      <w:r w:rsidRPr="000C156D">
        <w:rPr>
          <w:b w:val="0"/>
        </w:rPr>
        <w:t>mezi Olomoucký</w:t>
      </w:r>
      <w:r w:rsidRPr="0068690F">
        <w:rPr>
          <w:b w:val="0"/>
        </w:rPr>
        <w:t>m krajem</w:t>
      </w:r>
      <w:r w:rsidR="00325B54">
        <w:rPr>
          <w:b w:val="0"/>
        </w:rPr>
        <w:t>, jako poskytovatelem</w:t>
      </w:r>
      <w:r w:rsidRPr="0068690F">
        <w:rPr>
          <w:b w:val="0"/>
        </w:rPr>
        <w:t xml:space="preserve"> a příjemc</w:t>
      </w:r>
      <w:r>
        <w:rPr>
          <w:b w:val="0"/>
        </w:rPr>
        <w:t xml:space="preserve">em obcí </w:t>
      </w:r>
      <w:r w:rsidR="00413585">
        <w:rPr>
          <w:b w:val="0"/>
        </w:rPr>
        <w:t>Prosenice</w:t>
      </w:r>
      <w:r w:rsidR="00325B54">
        <w:rPr>
          <w:b w:val="0"/>
        </w:rPr>
        <w:t>, Na Návsi 10, 751 21 Prosenice, IČO: 00301809 ve znění uvedeném v</w:t>
      </w:r>
      <w:r w:rsidRPr="0068690F">
        <w:rPr>
          <w:b w:val="0"/>
        </w:rPr>
        <w:t xml:space="preserve"> </w:t>
      </w:r>
      <w:r w:rsidR="00325B54">
        <w:rPr>
          <w:b w:val="0"/>
        </w:rPr>
        <w:t>p</w:t>
      </w:r>
      <w:r w:rsidRPr="0068690F">
        <w:rPr>
          <w:b w:val="0"/>
        </w:rPr>
        <w:t>řílo</w:t>
      </w:r>
      <w:r w:rsidR="00325B54">
        <w:rPr>
          <w:b w:val="0"/>
        </w:rPr>
        <w:t>ze</w:t>
      </w:r>
      <w:r w:rsidRPr="0068690F">
        <w:rPr>
          <w:b w:val="0"/>
        </w:rPr>
        <w:t xml:space="preserve"> </w:t>
      </w:r>
      <w:r>
        <w:rPr>
          <w:b w:val="0"/>
        </w:rPr>
        <w:t xml:space="preserve"> č.</w:t>
      </w:r>
      <w:r w:rsidRPr="0068690F">
        <w:rPr>
          <w:b w:val="0"/>
        </w:rPr>
        <w:t xml:space="preserve"> </w:t>
      </w:r>
      <w:r w:rsidR="00325B54">
        <w:rPr>
          <w:b w:val="0"/>
        </w:rPr>
        <w:t>1 usnesení</w:t>
      </w:r>
      <w:r w:rsidRPr="008A3BFA">
        <w:rPr>
          <w:b w:val="0"/>
        </w:rPr>
        <w:t>,</w:t>
      </w:r>
    </w:p>
    <w:p w:rsidR="00A45E45" w:rsidRDefault="008A3BFA" w:rsidP="00A45E45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655EF4">
        <w:t>doporuč</w:t>
      </w:r>
      <w:r w:rsidR="00F36C56">
        <w:t>uje</w:t>
      </w:r>
      <w:r w:rsidRPr="00655EF4">
        <w:t xml:space="preserve"> Zastupitelstvu Olomouckého kraje </w:t>
      </w:r>
      <w:r w:rsidR="00655EF4" w:rsidRPr="00655EF4">
        <w:t>rozhodnout</w:t>
      </w:r>
      <w:r w:rsidR="00655EF4">
        <w:rPr>
          <w:b w:val="0"/>
        </w:rPr>
        <w:t xml:space="preserve"> o</w:t>
      </w:r>
      <w:r w:rsidRPr="0068690F">
        <w:rPr>
          <w:b w:val="0"/>
        </w:rPr>
        <w:t xml:space="preserve"> uzavření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413585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 w:rsidR="00325B54">
        <w:rPr>
          <w:b w:val="0"/>
        </w:rPr>
        <w:t xml:space="preserve">č. 2020/04543/OŽPZ/DSM ze dne 20. 8. 2020 </w:t>
      </w:r>
      <w:r>
        <w:rPr>
          <w:b w:val="0"/>
        </w:rPr>
        <w:t xml:space="preserve">na </w:t>
      </w:r>
      <w:r w:rsidR="00DA60D7">
        <w:rPr>
          <w:b w:val="0"/>
        </w:rPr>
        <w:t xml:space="preserve">akci </w:t>
      </w:r>
      <w:r w:rsidR="00413585">
        <w:rPr>
          <w:b w:val="0"/>
        </w:rPr>
        <w:t xml:space="preserve">„Výstavba kanalizace Prosenice – ul. Osecká a Maloprosenská“ z programu </w:t>
      </w:r>
      <w:r w:rsidR="00413585">
        <w:rPr>
          <w:rFonts w:cs="Arial"/>
          <w:b w:val="0"/>
        </w:rPr>
        <w:t>„Fond na podporu výstavby a obnovy vodohospodářské infrastruktury na území Olomouckého kraje 2020“,</w:t>
      </w:r>
      <w:r w:rsidR="00413585" w:rsidRPr="00F96F7B">
        <w:rPr>
          <w:rFonts w:cs="Arial"/>
          <w:b w:val="0"/>
        </w:rPr>
        <w:t xml:space="preserve"> </w:t>
      </w:r>
      <w:r w:rsidR="00413585">
        <w:rPr>
          <w:rFonts w:cs="Arial"/>
          <w:b w:val="0"/>
        </w:rPr>
        <w:t xml:space="preserve">z dotačního titulu č. 1 „Výstavba, dostavba, intenzifikace čistíren odpadních vod včetně kořenových čistíren odpadních vod a kanalizací“ </w:t>
      </w:r>
      <w:r w:rsidR="00413585" w:rsidRPr="000C156D">
        <w:rPr>
          <w:b w:val="0"/>
        </w:rPr>
        <w:t>mezi Olomoucký</w:t>
      </w:r>
      <w:r w:rsidR="00413585" w:rsidRPr="0068690F">
        <w:rPr>
          <w:b w:val="0"/>
        </w:rPr>
        <w:t>m krajem</w:t>
      </w:r>
      <w:r w:rsidR="00325B54">
        <w:rPr>
          <w:b w:val="0"/>
        </w:rPr>
        <w:t>, jako poskytovatelem</w:t>
      </w:r>
      <w:r w:rsidR="00413585" w:rsidRPr="0068690F">
        <w:rPr>
          <w:b w:val="0"/>
        </w:rPr>
        <w:t xml:space="preserve"> a příjemc</w:t>
      </w:r>
      <w:r w:rsidR="00413585">
        <w:rPr>
          <w:b w:val="0"/>
        </w:rPr>
        <w:t>em obcí Prosenice</w:t>
      </w:r>
      <w:r w:rsidR="00325B54">
        <w:rPr>
          <w:b w:val="0"/>
        </w:rPr>
        <w:t>, Na Návsi 10, 751 21 Prosenice, IČO: 00301809</w:t>
      </w:r>
      <w:r w:rsidR="00413585">
        <w:rPr>
          <w:b w:val="0"/>
        </w:rPr>
        <w:t xml:space="preserve"> </w:t>
      </w:r>
      <w:r w:rsidR="00325B54">
        <w:rPr>
          <w:b w:val="0"/>
        </w:rPr>
        <w:t>ve znění uvedením v</w:t>
      </w:r>
      <w:r w:rsidR="00A45E45" w:rsidRPr="0068690F">
        <w:rPr>
          <w:b w:val="0"/>
        </w:rPr>
        <w:t xml:space="preserve"> </w:t>
      </w:r>
      <w:r w:rsidR="00325B54">
        <w:rPr>
          <w:b w:val="0"/>
        </w:rPr>
        <w:t>p</w:t>
      </w:r>
      <w:r w:rsidR="00A45E45" w:rsidRPr="0068690F">
        <w:rPr>
          <w:b w:val="0"/>
        </w:rPr>
        <w:t>řílo</w:t>
      </w:r>
      <w:r w:rsidR="00325B54">
        <w:rPr>
          <w:b w:val="0"/>
        </w:rPr>
        <w:t>ze</w:t>
      </w:r>
      <w:r w:rsidR="00A45E45" w:rsidRPr="0068690F">
        <w:rPr>
          <w:b w:val="0"/>
        </w:rPr>
        <w:t xml:space="preserve"> </w:t>
      </w:r>
      <w:r w:rsidR="00A45E45">
        <w:rPr>
          <w:b w:val="0"/>
        </w:rPr>
        <w:t xml:space="preserve"> č.</w:t>
      </w:r>
      <w:r w:rsidR="00A45E45" w:rsidRPr="0068690F">
        <w:rPr>
          <w:b w:val="0"/>
        </w:rPr>
        <w:t xml:space="preserve"> </w:t>
      </w:r>
      <w:r w:rsidR="00325B54">
        <w:rPr>
          <w:b w:val="0"/>
        </w:rPr>
        <w:t>1</w:t>
      </w:r>
      <w:r w:rsidR="00A45E45">
        <w:rPr>
          <w:b w:val="0"/>
        </w:rPr>
        <w:t xml:space="preserve"> </w:t>
      </w:r>
      <w:r w:rsidR="00325B54">
        <w:rPr>
          <w:b w:val="0"/>
        </w:rPr>
        <w:t>usnesení.</w:t>
      </w:r>
    </w:p>
    <w:p w:rsidR="00325B54" w:rsidRPr="008A3BFA" w:rsidRDefault="00325B54" w:rsidP="00325B54">
      <w:pPr>
        <w:pStyle w:val="Radadvodovzprva"/>
        <w:spacing w:after="240"/>
        <w:ind w:left="714"/>
        <w:rPr>
          <w:b w:val="0"/>
        </w:rPr>
      </w:pPr>
    </w:p>
    <w:p w:rsidR="00E63260" w:rsidRDefault="003D46E5" w:rsidP="003832F1">
      <w:pPr>
        <w:tabs>
          <w:tab w:val="left" w:pos="396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Přílohy</w:t>
      </w:r>
      <w:r w:rsidR="00761AAC">
        <w:rPr>
          <w:rFonts w:ascii="Arial" w:hAnsi="Arial" w:cs="Arial"/>
          <w:u w:val="single"/>
        </w:rPr>
        <w:t xml:space="preserve"> důvodové zprávy</w:t>
      </w:r>
      <w:r>
        <w:rPr>
          <w:rFonts w:ascii="Arial" w:hAnsi="Arial" w:cs="Arial"/>
          <w:u w:val="single"/>
        </w:rPr>
        <w:t>:</w:t>
      </w:r>
      <w:r w:rsidR="00E63260" w:rsidRPr="00B83C53">
        <w:rPr>
          <w:rFonts w:ascii="Arial" w:hAnsi="Arial" w:cs="Arial"/>
        </w:rPr>
        <w:t xml:space="preserve"> </w:t>
      </w:r>
    </w:p>
    <w:p w:rsidR="003D46E5" w:rsidRDefault="00325B54" w:rsidP="006D184D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Zpráva k </w:t>
      </w:r>
      <w:proofErr w:type="spellStart"/>
      <w:r>
        <w:rPr>
          <w:rFonts w:ascii="Arial" w:hAnsi="Arial" w:cs="Arial"/>
        </w:rPr>
        <w:t>DZ_příloha</w:t>
      </w:r>
      <w:proofErr w:type="spellEnd"/>
      <w:r>
        <w:rPr>
          <w:rFonts w:ascii="Arial" w:hAnsi="Arial" w:cs="Arial"/>
        </w:rPr>
        <w:t xml:space="preserve"> č. 1 – původní s</w:t>
      </w:r>
      <w:r w:rsidR="003D46E5">
        <w:rPr>
          <w:rFonts w:ascii="Arial" w:hAnsi="Arial" w:cs="Arial"/>
        </w:rPr>
        <w:t xml:space="preserve">mlouva o poskytnutí dotace </w:t>
      </w:r>
      <w:r w:rsidR="00741C3E">
        <w:rPr>
          <w:rFonts w:ascii="Arial" w:hAnsi="Arial" w:cs="Arial"/>
        </w:rPr>
        <w:t xml:space="preserve">(strana </w:t>
      </w:r>
      <w:r w:rsidR="00802BE6">
        <w:rPr>
          <w:rFonts w:ascii="Arial" w:hAnsi="Arial" w:cs="Arial"/>
        </w:rPr>
        <w:t>3</w:t>
      </w:r>
      <w:r w:rsidR="00254E7F">
        <w:rPr>
          <w:rFonts w:ascii="Arial" w:hAnsi="Arial" w:cs="Arial"/>
        </w:rPr>
        <w:t xml:space="preserve"> – 1</w:t>
      </w:r>
      <w:r w:rsidR="003D0DE9">
        <w:rPr>
          <w:rFonts w:ascii="Arial" w:hAnsi="Arial" w:cs="Arial"/>
        </w:rPr>
        <w:t>0</w:t>
      </w:r>
      <w:r w:rsidR="00254E7F">
        <w:rPr>
          <w:rFonts w:ascii="Arial" w:hAnsi="Arial" w:cs="Arial"/>
        </w:rPr>
        <w:t>)</w:t>
      </w:r>
    </w:p>
    <w:p w:rsidR="00034102" w:rsidRDefault="00034102" w:rsidP="006D184D">
      <w:pPr>
        <w:tabs>
          <w:tab w:val="left" w:pos="3960"/>
        </w:tabs>
        <w:jc w:val="both"/>
        <w:rPr>
          <w:rFonts w:ascii="Arial" w:hAnsi="Arial" w:cs="Arial"/>
        </w:rPr>
      </w:pPr>
    </w:p>
    <w:p w:rsidR="00761AAC" w:rsidRDefault="00761AAC" w:rsidP="006D184D">
      <w:pPr>
        <w:tabs>
          <w:tab w:val="left" w:pos="3960"/>
        </w:tabs>
        <w:jc w:val="both"/>
        <w:rPr>
          <w:rFonts w:ascii="Arial" w:hAnsi="Arial" w:cs="Arial"/>
        </w:rPr>
      </w:pPr>
    </w:p>
    <w:p w:rsidR="00761AAC" w:rsidRPr="00761AAC" w:rsidRDefault="00761AAC" w:rsidP="006D184D">
      <w:pPr>
        <w:tabs>
          <w:tab w:val="left" w:pos="3960"/>
        </w:tabs>
        <w:jc w:val="both"/>
        <w:rPr>
          <w:rFonts w:ascii="Arial" w:hAnsi="Arial" w:cs="Arial"/>
          <w:u w:val="single"/>
        </w:rPr>
      </w:pPr>
      <w:r w:rsidRPr="00761AAC">
        <w:rPr>
          <w:rFonts w:ascii="Arial" w:hAnsi="Arial" w:cs="Arial"/>
          <w:u w:val="single"/>
        </w:rPr>
        <w:t>Příloha usnesení:</w:t>
      </w:r>
    </w:p>
    <w:p w:rsidR="00761AAC" w:rsidRDefault="00761AAC" w:rsidP="006D184D">
      <w:pPr>
        <w:tabs>
          <w:tab w:val="left" w:pos="3960"/>
        </w:tabs>
        <w:jc w:val="both"/>
        <w:rPr>
          <w:u w:val="single"/>
        </w:rPr>
      </w:pPr>
    </w:p>
    <w:p w:rsidR="00741C3E" w:rsidRPr="00741C3E" w:rsidRDefault="00761AAC" w:rsidP="006D184D">
      <w:pPr>
        <w:tabs>
          <w:tab w:val="left" w:pos="3960"/>
        </w:tabs>
        <w:jc w:val="both"/>
        <w:rPr>
          <w:rFonts w:ascii="Arial" w:hAnsi="Arial" w:cs="Arial"/>
        </w:rPr>
      </w:pPr>
      <w:proofErr w:type="spellStart"/>
      <w:r w:rsidRPr="00325B54">
        <w:rPr>
          <w:rFonts w:ascii="Arial" w:hAnsi="Arial" w:cs="Arial"/>
        </w:rPr>
        <w:t>Usnesení_příloha</w:t>
      </w:r>
      <w:proofErr w:type="spellEnd"/>
      <w:r w:rsidRPr="00325B54">
        <w:rPr>
          <w:rFonts w:ascii="Arial" w:hAnsi="Arial" w:cs="Arial"/>
        </w:rPr>
        <w:t xml:space="preserve"> č. 1</w:t>
      </w:r>
      <w:r w:rsidR="00325B54">
        <w:rPr>
          <w:rFonts w:ascii="Arial" w:hAnsi="Arial" w:cs="Arial"/>
        </w:rPr>
        <w:t xml:space="preserve"> - </w:t>
      </w:r>
      <w:r w:rsidR="00741C3E">
        <w:rPr>
          <w:rFonts w:ascii="Arial" w:hAnsi="Arial" w:cs="Arial"/>
        </w:rPr>
        <w:t xml:space="preserve">Dodatek č. </w:t>
      </w:r>
      <w:r w:rsidR="000B5B17">
        <w:rPr>
          <w:rFonts w:ascii="Arial" w:hAnsi="Arial" w:cs="Arial"/>
        </w:rPr>
        <w:t>1</w:t>
      </w:r>
      <w:r w:rsidR="00741C3E">
        <w:rPr>
          <w:rFonts w:ascii="Arial" w:hAnsi="Arial" w:cs="Arial"/>
        </w:rPr>
        <w:t xml:space="preserve"> ke smlouvě o dotaci obci </w:t>
      </w:r>
      <w:r w:rsidR="000B5B17">
        <w:rPr>
          <w:rFonts w:ascii="Arial" w:hAnsi="Arial" w:cs="Arial"/>
        </w:rPr>
        <w:t>Prosenice</w:t>
      </w:r>
      <w:r w:rsidR="00741C3E">
        <w:rPr>
          <w:rFonts w:ascii="Arial" w:hAnsi="Arial" w:cs="Arial"/>
        </w:rPr>
        <w:t xml:space="preserve"> </w:t>
      </w:r>
      <w:r w:rsidR="00671594">
        <w:rPr>
          <w:rFonts w:ascii="Arial" w:hAnsi="Arial" w:cs="Arial"/>
        </w:rPr>
        <w:br/>
      </w:r>
      <w:r w:rsidR="00741C3E">
        <w:rPr>
          <w:rFonts w:ascii="Arial" w:hAnsi="Arial" w:cs="Arial"/>
        </w:rPr>
        <w:t>(strana</w:t>
      </w:r>
      <w:r w:rsidR="00034102">
        <w:rPr>
          <w:rFonts w:ascii="Arial" w:hAnsi="Arial" w:cs="Arial"/>
        </w:rPr>
        <w:t xml:space="preserve"> 1</w:t>
      </w:r>
      <w:r w:rsidR="003D0DE9">
        <w:rPr>
          <w:rFonts w:ascii="Arial" w:hAnsi="Arial" w:cs="Arial"/>
        </w:rPr>
        <w:t>1</w:t>
      </w:r>
      <w:r w:rsidR="00034102">
        <w:rPr>
          <w:rFonts w:ascii="Arial" w:hAnsi="Arial" w:cs="Arial"/>
        </w:rPr>
        <w:t xml:space="preserve"> – 1</w:t>
      </w:r>
      <w:r w:rsidR="003D0DE9">
        <w:rPr>
          <w:rFonts w:ascii="Arial" w:hAnsi="Arial" w:cs="Arial"/>
        </w:rPr>
        <w:t>2</w:t>
      </w:r>
      <w:r w:rsidR="00034102">
        <w:rPr>
          <w:rFonts w:ascii="Arial" w:hAnsi="Arial" w:cs="Arial"/>
        </w:rPr>
        <w:t>)</w:t>
      </w:r>
    </w:p>
    <w:sectPr w:rsidR="00741C3E" w:rsidRPr="00741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ED" w:rsidRDefault="00993FED" w:rsidP="00C84D54">
      <w:r>
        <w:separator/>
      </w:r>
    </w:p>
  </w:endnote>
  <w:endnote w:type="continuationSeparator" w:id="0">
    <w:p w:rsidR="00993FED" w:rsidRDefault="00993FED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2F0" w:rsidRDefault="00F232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F36C56" w:rsidP="000B2FAB">
        <w:pPr>
          <w:pStyle w:val="Zpat"/>
        </w:pPr>
        <w:r>
          <w:t>Zastupitelstvo</w:t>
        </w:r>
        <w:r w:rsidR="003A7179">
          <w:t xml:space="preserve"> </w:t>
        </w:r>
        <w:r w:rsidR="000B2FAB" w:rsidRPr="00ED24BE">
          <w:t>Olomouckého kraje dne</w:t>
        </w:r>
        <w:r w:rsidR="00121AA8">
          <w:t xml:space="preserve"> </w:t>
        </w:r>
        <w:r>
          <w:t>20</w:t>
        </w:r>
        <w:r w:rsidR="00CE5FB2">
          <w:t>. 0</w:t>
        </w:r>
        <w:r w:rsidR="00907379">
          <w:t>9</w:t>
        </w:r>
        <w:r w:rsidR="00CE5FB2">
          <w:t>.</w:t>
        </w:r>
        <w:r w:rsidR="00F15A54">
          <w:t xml:space="preserve"> 202</w:t>
        </w:r>
        <w:r w:rsidR="007C61F4">
          <w:t>1</w:t>
        </w:r>
        <w:r w:rsidR="00FF2A52"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D2177F">
          <w:rPr>
            <w:noProof/>
          </w:rPr>
          <w:t>2</w:t>
        </w:r>
        <w:r w:rsidR="00C84D54" w:rsidRPr="00ED24BE">
          <w:fldChar w:fldCharType="end"/>
        </w:r>
        <w:r w:rsidR="00AA0241" w:rsidRPr="00ED24BE">
          <w:t xml:space="preserve"> (celkem </w:t>
        </w:r>
        <w:r w:rsidR="00A51598">
          <w:t>1</w:t>
        </w:r>
        <w:r w:rsidR="00EC3E82">
          <w:t>2</w:t>
        </w:r>
        <w:r w:rsidR="00AA0241" w:rsidRPr="00ED24BE">
          <w:t>)</w:t>
        </w:r>
      </w:p>
      <w:p w:rsidR="00C84D54" w:rsidRPr="00ED24BE" w:rsidRDefault="00F232F0" w:rsidP="000B2FAB">
        <w:pPr>
          <w:pStyle w:val="Zpat"/>
        </w:pPr>
        <w:r>
          <w:t>48</w:t>
        </w:r>
        <w:r w:rsidR="00671594">
          <w:t xml:space="preserve">. - </w:t>
        </w:r>
        <w:r w:rsidR="00A727FF" w:rsidRPr="00ED24BE">
          <w:t>Dodat</w:t>
        </w:r>
        <w:r w:rsidR="00BB0D9B" w:rsidRPr="00ED24BE">
          <w:t>e</w:t>
        </w:r>
        <w:r w:rsidR="00A727FF" w:rsidRPr="00ED24BE">
          <w:t xml:space="preserve">k č. </w:t>
        </w:r>
        <w:r w:rsidR="00907379">
          <w:t>1</w:t>
        </w:r>
        <w:r w:rsidR="00A727FF" w:rsidRPr="00ED24BE">
          <w:t xml:space="preserve"> ke smlouv</w:t>
        </w:r>
        <w:r w:rsidR="00BB0D9B" w:rsidRPr="00ED24BE">
          <w:t>ě</w:t>
        </w:r>
        <w:r w:rsidR="00A727FF" w:rsidRPr="00ED24BE">
          <w:t xml:space="preserve"> o poskytnutí dotace </w:t>
        </w:r>
        <w:r w:rsidR="004C6D68" w:rsidRPr="00ED24BE">
          <w:t xml:space="preserve">obci </w:t>
        </w:r>
        <w:r w:rsidR="00907379">
          <w:t>Prosenice</w:t>
        </w:r>
      </w:p>
    </w:sdtContent>
  </w:sdt>
  <w:p w:rsidR="00C84D54" w:rsidRPr="00554346" w:rsidRDefault="00C84D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2F0" w:rsidRDefault="00F232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ED" w:rsidRDefault="00993FED" w:rsidP="00C84D54">
      <w:r>
        <w:separator/>
      </w:r>
    </w:p>
  </w:footnote>
  <w:footnote w:type="continuationSeparator" w:id="0">
    <w:p w:rsidR="00993FED" w:rsidRDefault="00993FED" w:rsidP="00C8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2F0" w:rsidRDefault="00F232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2F0" w:rsidRDefault="00F232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2F0" w:rsidRDefault="00F232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16BAD"/>
    <w:rsid w:val="00026995"/>
    <w:rsid w:val="00027349"/>
    <w:rsid w:val="00034102"/>
    <w:rsid w:val="00036836"/>
    <w:rsid w:val="00037F9E"/>
    <w:rsid w:val="000541E6"/>
    <w:rsid w:val="00062651"/>
    <w:rsid w:val="000759BC"/>
    <w:rsid w:val="00086A3A"/>
    <w:rsid w:val="000A5F32"/>
    <w:rsid w:val="000B2FAB"/>
    <w:rsid w:val="000B5B17"/>
    <w:rsid w:val="000B7D2A"/>
    <w:rsid w:val="000C302E"/>
    <w:rsid w:val="000C59A4"/>
    <w:rsid w:val="0010231E"/>
    <w:rsid w:val="00113EC4"/>
    <w:rsid w:val="00114A3D"/>
    <w:rsid w:val="00121AA8"/>
    <w:rsid w:val="001349C4"/>
    <w:rsid w:val="0014721A"/>
    <w:rsid w:val="00153B0C"/>
    <w:rsid w:val="00153D9C"/>
    <w:rsid w:val="001570C4"/>
    <w:rsid w:val="0019205A"/>
    <w:rsid w:val="001B53D9"/>
    <w:rsid w:val="001D43D7"/>
    <w:rsid w:val="001E0BB5"/>
    <w:rsid w:val="001E5F9F"/>
    <w:rsid w:val="00201C43"/>
    <w:rsid w:val="002053A1"/>
    <w:rsid w:val="00206627"/>
    <w:rsid w:val="00213CCC"/>
    <w:rsid w:val="002323C8"/>
    <w:rsid w:val="002518BE"/>
    <w:rsid w:val="00251C5C"/>
    <w:rsid w:val="00254E7F"/>
    <w:rsid w:val="00273A52"/>
    <w:rsid w:val="002774DA"/>
    <w:rsid w:val="0028666E"/>
    <w:rsid w:val="00290D2D"/>
    <w:rsid w:val="0029197A"/>
    <w:rsid w:val="00291B41"/>
    <w:rsid w:val="00292BD6"/>
    <w:rsid w:val="002B5C85"/>
    <w:rsid w:val="002D2520"/>
    <w:rsid w:val="002D3A31"/>
    <w:rsid w:val="002E000B"/>
    <w:rsid w:val="002F5CF5"/>
    <w:rsid w:val="00302CA3"/>
    <w:rsid w:val="00307387"/>
    <w:rsid w:val="003111D3"/>
    <w:rsid w:val="00314983"/>
    <w:rsid w:val="00317543"/>
    <w:rsid w:val="00324E73"/>
    <w:rsid w:val="00325B54"/>
    <w:rsid w:val="003403D5"/>
    <w:rsid w:val="003608CE"/>
    <w:rsid w:val="00365C0E"/>
    <w:rsid w:val="00367D7C"/>
    <w:rsid w:val="003773F7"/>
    <w:rsid w:val="003832F1"/>
    <w:rsid w:val="00383F6B"/>
    <w:rsid w:val="00386C1A"/>
    <w:rsid w:val="003917E8"/>
    <w:rsid w:val="003A04BB"/>
    <w:rsid w:val="003A4154"/>
    <w:rsid w:val="003A4D0A"/>
    <w:rsid w:val="003A7179"/>
    <w:rsid w:val="003B6D37"/>
    <w:rsid w:val="003D0DE9"/>
    <w:rsid w:val="003D3C16"/>
    <w:rsid w:val="003D46E5"/>
    <w:rsid w:val="003D639F"/>
    <w:rsid w:val="003E2F85"/>
    <w:rsid w:val="003F5AF6"/>
    <w:rsid w:val="00402B8E"/>
    <w:rsid w:val="00413585"/>
    <w:rsid w:val="004142AA"/>
    <w:rsid w:val="0043315B"/>
    <w:rsid w:val="00444838"/>
    <w:rsid w:val="00457224"/>
    <w:rsid w:val="004642E3"/>
    <w:rsid w:val="00470958"/>
    <w:rsid w:val="004849ED"/>
    <w:rsid w:val="00485E6F"/>
    <w:rsid w:val="00490A9C"/>
    <w:rsid w:val="00493C55"/>
    <w:rsid w:val="00494FC0"/>
    <w:rsid w:val="004A5C7E"/>
    <w:rsid w:val="004C6D68"/>
    <w:rsid w:val="004E7B6F"/>
    <w:rsid w:val="004F6431"/>
    <w:rsid w:val="0050561F"/>
    <w:rsid w:val="00530493"/>
    <w:rsid w:val="00545565"/>
    <w:rsid w:val="00547125"/>
    <w:rsid w:val="00554346"/>
    <w:rsid w:val="005C5671"/>
    <w:rsid w:val="005D1A47"/>
    <w:rsid w:val="005D25BD"/>
    <w:rsid w:val="006055EE"/>
    <w:rsid w:val="0065075A"/>
    <w:rsid w:val="00655EF4"/>
    <w:rsid w:val="00661E45"/>
    <w:rsid w:val="0066291A"/>
    <w:rsid w:val="00666209"/>
    <w:rsid w:val="00671594"/>
    <w:rsid w:val="00692337"/>
    <w:rsid w:val="006B7FCC"/>
    <w:rsid w:val="006C4AF3"/>
    <w:rsid w:val="006D184D"/>
    <w:rsid w:val="006E208F"/>
    <w:rsid w:val="006E4D13"/>
    <w:rsid w:val="00702064"/>
    <w:rsid w:val="007209AD"/>
    <w:rsid w:val="00741C3E"/>
    <w:rsid w:val="00745C34"/>
    <w:rsid w:val="0075008F"/>
    <w:rsid w:val="00751D18"/>
    <w:rsid w:val="00761AAC"/>
    <w:rsid w:val="007761CD"/>
    <w:rsid w:val="0077666B"/>
    <w:rsid w:val="00777F24"/>
    <w:rsid w:val="00780834"/>
    <w:rsid w:val="00787C4F"/>
    <w:rsid w:val="007B1BB3"/>
    <w:rsid w:val="007B309E"/>
    <w:rsid w:val="007C38DD"/>
    <w:rsid w:val="007C61F4"/>
    <w:rsid w:val="007E23FC"/>
    <w:rsid w:val="007F4A90"/>
    <w:rsid w:val="008010DF"/>
    <w:rsid w:val="00802BE6"/>
    <w:rsid w:val="00825656"/>
    <w:rsid w:val="00840277"/>
    <w:rsid w:val="0088478B"/>
    <w:rsid w:val="00884AE1"/>
    <w:rsid w:val="00886D7A"/>
    <w:rsid w:val="008A0F74"/>
    <w:rsid w:val="008A3BFA"/>
    <w:rsid w:val="008C1078"/>
    <w:rsid w:val="008D7A97"/>
    <w:rsid w:val="008E7F1C"/>
    <w:rsid w:val="008F6E21"/>
    <w:rsid w:val="00901CDD"/>
    <w:rsid w:val="00907379"/>
    <w:rsid w:val="00921A23"/>
    <w:rsid w:val="009300EA"/>
    <w:rsid w:val="009365AC"/>
    <w:rsid w:val="00937727"/>
    <w:rsid w:val="00943116"/>
    <w:rsid w:val="009447F4"/>
    <w:rsid w:val="009602B9"/>
    <w:rsid w:val="00970AAF"/>
    <w:rsid w:val="00980E15"/>
    <w:rsid w:val="00993FED"/>
    <w:rsid w:val="009B2E85"/>
    <w:rsid w:val="009B4026"/>
    <w:rsid w:val="009D0782"/>
    <w:rsid w:val="009D37D2"/>
    <w:rsid w:val="009E47C5"/>
    <w:rsid w:val="00A45E45"/>
    <w:rsid w:val="00A51598"/>
    <w:rsid w:val="00A61C7E"/>
    <w:rsid w:val="00A71BEF"/>
    <w:rsid w:val="00A727FF"/>
    <w:rsid w:val="00A94B8E"/>
    <w:rsid w:val="00AA0241"/>
    <w:rsid w:val="00AA5667"/>
    <w:rsid w:val="00AB5ED6"/>
    <w:rsid w:val="00AD31CD"/>
    <w:rsid w:val="00AE4C4B"/>
    <w:rsid w:val="00AF1270"/>
    <w:rsid w:val="00AF303B"/>
    <w:rsid w:val="00AF4389"/>
    <w:rsid w:val="00B163C1"/>
    <w:rsid w:val="00B16AA2"/>
    <w:rsid w:val="00B22459"/>
    <w:rsid w:val="00B32E03"/>
    <w:rsid w:val="00B55C0A"/>
    <w:rsid w:val="00B5791D"/>
    <w:rsid w:val="00B601F4"/>
    <w:rsid w:val="00B83C53"/>
    <w:rsid w:val="00BB0D9B"/>
    <w:rsid w:val="00BB4AFA"/>
    <w:rsid w:val="00BC6C1E"/>
    <w:rsid w:val="00C03931"/>
    <w:rsid w:val="00C05C8F"/>
    <w:rsid w:val="00C242AD"/>
    <w:rsid w:val="00C41920"/>
    <w:rsid w:val="00C5349B"/>
    <w:rsid w:val="00C53D12"/>
    <w:rsid w:val="00C5788B"/>
    <w:rsid w:val="00C84D54"/>
    <w:rsid w:val="00C940E5"/>
    <w:rsid w:val="00CA0A4E"/>
    <w:rsid w:val="00CB010F"/>
    <w:rsid w:val="00CC1FAE"/>
    <w:rsid w:val="00CE5FB2"/>
    <w:rsid w:val="00D073E3"/>
    <w:rsid w:val="00D118E5"/>
    <w:rsid w:val="00D20110"/>
    <w:rsid w:val="00D2177F"/>
    <w:rsid w:val="00D34822"/>
    <w:rsid w:val="00D66E38"/>
    <w:rsid w:val="00D863D3"/>
    <w:rsid w:val="00DA2C7E"/>
    <w:rsid w:val="00DA60D7"/>
    <w:rsid w:val="00DC19FA"/>
    <w:rsid w:val="00DC2456"/>
    <w:rsid w:val="00DD1533"/>
    <w:rsid w:val="00DD2B73"/>
    <w:rsid w:val="00DE004D"/>
    <w:rsid w:val="00DE71A7"/>
    <w:rsid w:val="00DF1304"/>
    <w:rsid w:val="00E161AD"/>
    <w:rsid w:val="00E21A5E"/>
    <w:rsid w:val="00E37F38"/>
    <w:rsid w:val="00E53C3E"/>
    <w:rsid w:val="00E6215B"/>
    <w:rsid w:val="00E63260"/>
    <w:rsid w:val="00E84D1C"/>
    <w:rsid w:val="00E946F0"/>
    <w:rsid w:val="00EA2CA8"/>
    <w:rsid w:val="00EC3E82"/>
    <w:rsid w:val="00ED24BE"/>
    <w:rsid w:val="00ED6092"/>
    <w:rsid w:val="00EF0E8F"/>
    <w:rsid w:val="00F158B9"/>
    <w:rsid w:val="00F15A54"/>
    <w:rsid w:val="00F206A6"/>
    <w:rsid w:val="00F232F0"/>
    <w:rsid w:val="00F31F73"/>
    <w:rsid w:val="00F36C56"/>
    <w:rsid w:val="00F3727A"/>
    <w:rsid w:val="00F53D92"/>
    <w:rsid w:val="00F82699"/>
    <w:rsid w:val="00F83F72"/>
    <w:rsid w:val="00F93DAF"/>
    <w:rsid w:val="00F93E99"/>
    <w:rsid w:val="00F957CE"/>
    <w:rsid w:val="00F9594F"/>
    <w:rsid w:val="00F96F7B"/>
    <w:rsid w:val="00F97FC5"/>
    <w:rsid w:val="00FA488C"/>
    <w:rsid w:val="00FB6E9C"/>
    <w:rsid w:val="00FD09A9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43A411"/>
  <w15:docId w15:val="{1FB7C682-1591-4EBD-9322-F793BEEB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273A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3A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9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9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2A3F-1F3C-45AC-9A37-7B51F507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12</cp:revision>
  <cp:lastPrinted>2021-04-16T09:07:00Z</cp:lastPrinted>
  <dcterms:created xsi:type="dcterms:W3CDTF">2021-09-03T08:01:00Z</dcterms:created>
  <dcterms:modified xsi:type="dcterms:W3CDTF">2021-09-14T06:28:00Z</dcterms:modified>
</cp:coreProperties>
</file>