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CA4B8" w14:textId="77777777" w:rsidR="006D72EF" w:rsidRDefault="006D72EF" w:rsidP="00143800">
      <w:pPr>
        <w:jc w:val="center"/>
        <w:rPr>
          <w:rFonts w:cs="Arial"/>
          <w:b/>
          <w:caps/>
          <w:sz w:val="28"/>
          <w:szCs w:val="28"/>
        </w:rPr>
      </w:pPr>
      <w:bookmarkStart w:id="0" w:name="_GoBack"/>
      <w:bookmarkEnd w:id="0"/>
    </w:p>
    <w:p w14:paraId="2F07DA05" w14:textId="77777777" w:rsidR="00F90D29" w:rsidRDefault="00F90D29" w:rsidP="00143800">
      <w:pPr>
        <w:jc w:val="center"/>
        <w:rPr>
          <w:rFonts w:cs="Arial"/>
          <w:b/>
          <w:caps/>
          <w:sz w:val="28"/>
          <w:szCs w:val="28"/>
        </w:rPr>
      </w:pPr>
    </w:p>
    <w:p w14:paraId="5B43CDFA" w14:textId="77777777" w:rsidR="006D72EF" w:rsidRDefault="006D72EF" w:rsidP="00143800">
      <w:pPr>
        <w:jc w:val="center"/>
        <w:rPr>
          <w:rFonts w:cs="Arial"/>
          <w:b/>
          <w:caps/>
          <w:sz w:val="28"/>
          <w:szCs w:val="28"/>
        </w:rPr>
      </w:pPr>
    </w:p>
    <w:p w14:paraId="202B6CD1" w14:textId="77777777" w:rsidR="00143800" w:rsidRPr="00F90D29" w:rsidRDefault="00143800" w:rsidP="00143800">
      <w:pPr>
        <w:jc w:val="center"/>
        <w:rPr>
          <w:rFonts w:asciiTheme="minorHAnsi" w:hAnsiTheme="minorHAnsi" w:cstheme="minorHAnsi"/>
          <w:b/>
          <w:caps/>
          <w:sz w:val="28"/>
          <w:szCs w:val="28"/>
        </w:rPr>
      </w:pPr>
      <w:r w:rsidRPr="00F90D29">
        <w:rPr>
          <w:rFonts w:asciiTheme="minorHAnsi" w:hAnsiTheme="minorHAnsi" w:cstheme="minorHAnsi"/>
          <w:b/>
          <w:caps/>
          <w:sz w:val="28"/>
          <w:szCs w:val="28"/>
        </w:rPr>
        <w:t>Olomoucký kraj</w:t>
      </w:r>
    </w:p>
    <w:p w14:paraId="49A0B6A4" w14:textId="4B9FC4BA" w:rsidR="00143800" w:rsidRDefault="00143800" w:rsidP="00143800">
      <w:pPr>
        <w:rPr>
          <w:rFonts w:asciiTheme="minorHAnsi" w:hAnsiTheme="minorHAnsi" w:cstheme="minorHAnsi"/>
          <w:b/>
          <w:caps/>
          <w:sz w:val="28"/>
          <w:szCs w:val="28"/>
        </w:rPr>
      </w:pPr>
    </w:p>
    <w:p w14:paraId="4B4AF115" w14:textId="0FC1C086" w:rsidR="009911AE" w:rsidRDefault="009911AE" w:rsidP="00143800">
      <w:pPr>
        <w:rPr>
          <w:rFonts w:asciiTheme="minorHAnsi" w:hAnsiTheme="minorHAnsi" w:cstheme="minorHAnsi"/>
          <w:b/>
          <w:caps/>
          <w:sz w:val="28"/>
          <w:szCs w:val="28"/>
        </w:rPr>
      </w:pPr>
    </w:p>
    <w:p w14:paraId="17039B91" w14:textId="6C46BE95" w:rsidR="009911AE" w:rsidRDefault="009911AE" w:rsidP="00143800">
      <w:pPr>
        <w:rPr>
          <w:rFonts w:asciiTheme="minorHAnsi" w:hAnsiTheme="minorHAnsi" w:cstheme="minorHAnsi"/>
          <w:b/>
          <w:caps/>
          <w:sz w:val="28"/>
          <w:szCs w:val="28"/>
        </w:rPr>
      </w:pPr>
    </w:p>
    <w:p w14:paraId="710A5409" w14:textId="77777777" w:rsidR="009911AE" w:rsidRPr="00F90D29" w:rsidRDefault="009911AE" w:rsidP="00143800">
      <w:pPr>
        <w:rPr>
          <w:rFonts w:asciiTheme="minorHAnsi" w:hAnsiTheme="minorHAnsi" w:cstheme="minorHAnsi"/>
          <w:b/>
          <w:caps/>
          <w:sz w:val="28"/>
          <w:szCs w:val="28"/>
        </w:rPr>
      </w:pPr>
    </w:p>
    <w:p w14:paraId="358B89B2" w14:textId="77777777" w:rsidR="00143800" w:rsidRPr="00F90D29" w:rsidRDefault="00143800" w:rsidP="00143800">
      <w:pPr>
        <w:jc w:val="center"/>
        <w:rPr>
          <w:rFonts w:asciiTheme="minorHAnsi" w:hAnsiTheme="minorHAnsi" w:cstheme="minorHAnsi"/>
          <w:b/>
          <w:caps/>
          <w:sz w:val="28"/>
          <w:szCs w:val="28"/>
        </w:rPr>
      </w:pPr>
    </w:p>
    <w:p w14:paraId="452E3C84" w14:textId="77777777" w:rsidR="00143800" w:rsidRPr="00F90D29" w:rsidRDefault="00143800" w:rsidP="00143800">
      <w:pPr>
        <w:jc w:val="center"/>
        <w:rPr>
          <w:rFonts w:asciiTheme="minorHAnsi" w:hAnsiTheme="minorHAnsi" w:cstheme="minorHAnsi"/>
          <w:b/>
          <w:caps/>
          <w:sz w:val="28"/>
          <w:szCs w:val="28"/>
        </w:rPr>
      </w:pPr>
    </w:p>
    <w:p w14:paraId="19D47F67" w14:textId="77777777" w:rsidR="00143800" w:rsidRPr="00F90D29" w:rsidRDefault="00143800" w:rsidP="00143800">
      <w:pPr>
        <w:jc w:val="center"/>
        <w:rPr>
          <w:rFonts w:asciiTheme="minorHAnsi" w:hAnsiTheme="minorHAnsi" w:cstheme="minorHAnsi"/>
          <w:b/>
          <w:sz w:val="28"/>
          <w:szCs w:val="28"/>
        </w:rPr>
      </w:pPr>
    </w:p>
    <w:p w14:paraId="08285808" w14:textId="77777777" w:rsidR="00143800" w:rsidRPr="00F90D29" w:rsidRDefault="00143800" w:rsidP="00143800">
      <w:pPr>
        <w:jc w:val="center"/>
        <w:rPr>
          <w:rFonts w:asciiTheme="minorHAnsi" w:hAnsiTheme="minorHAnsi" w:cstheme="minorHAnsi"/>
          <w:b/>
          <w:sz w:val="28"/>
          <w:szCs w:val="28"/>
        </w:rPr>
      </w:pPr>
      <w:r w:rsidRPr="00F90D29">
        <w:rPr>
          <w:rFonts w:asciiTheme="minorHAnsi" w:hAnsiTheme="minorHAnsi" w:cstheme="minorHAnsi"/>
          <w:b/>
          <w:sz w:val="28"/>
          <w:szCs w:val="28"/>
        </w:rPr>
        <w:t xml:space="preserve">vyhlašuje </w:t>
      </w:r>
    </w:p>
    <w:p w14:paraId="0EC5D492" w14:textId="77777777" w:rsidR="00143800" w:rsidRPr="00F90D29" w:rsidRDefault="00143800" w:rsidP="00143800">
      <w:pPr>
        <w:jc w:val="center"/>
        <w:rPr>
          <w:rFonts w:asciiTheme="minorHAnsi" w:hAnsiTheme="minorHAnsi" w:cstheme="minorHAnsi"/>
          <w:b/>
          <w:sz w:val="28"/>
          <w:szCs w:val="28"/>
        </w:rPr>
      </w:pPr>
    </w:p>
    <w:p w14:paraId="56789837" w14:textId="77777777" w:rsidR="00143800" w:rsidRPr="00F90D29" w:rsidRDefault="00143800" w:rsidP="00143800">
      <w:pPr>
        <w:rPr>
          <w:rFonts w:asciiTheme="minorHAnsi" w:hAnsiTheme="minorHAnsi" w:cstheme="minorHAnsi"/>
          <w:b/>
          <w:sz w:val="28"/>
          <w:szCs w:val="28"/>
        </w:rPr>
      </w:pPr>
    </w:p>
    <w:p w14:paraId="6B745224" w14:textId="77777777" w:rsidR="00143800" w:rsidRPr="00F90D29" w:rsidRDefault="00143800" w:rsidP="00143800">
      <w:pPr>
        <w:rPr>
          <w:rFonts w:asciiTheme="minorHAnsi" w:hAnsiTheme="minorHAnsi" w:cstheme="minorHAnsi"/>
          <w:b/>
          <w:sz w:val="28"/>
          <w:szCs w:val="28"/>
        </w:rPr>
      </w:pPr>
    </w:p>
    <w:p w14:paraId="688018F3" w14:textId="77777777" w:rsidR="00143800" w:rsidRPr="00F90D29" w:rsidRDefault="00143800" w:rsidP="00143800">
      <w:pPr>
        <w:rPr>
          <w:rFonts w:asciiTheme="minorHAnsi" w:hAnsiTheme="minorHAnsi" w:cstheme="minorHAnsi"/>
          <w:b/>
          <w:sz w:val="28"/>
          <w:szCs w:val="28"/>
        </w:rPr>
      </w:pPr>
    </w:p>
    <w:p w14:paraId="154A1572" w14:textId="77777777" w:rsidR="00143800" w:rsidRPr="00F90D29" w:rsidRDefault="006D72EF" w:rsidP="00143800">
      <w:pPr>
        <w:spacing w:after="240"/>
        <w:jc w:val="center"/>
        <w:rPr>
          <w:rFonts w:asciiTheme="minorHAnsi" w:hAnsiTheme="minorHAnsi" w:cstheme="minorHAnsi"/>
          <w:b/>
          <w:sz w:val="28"/>
          <w:szCs w:val="28"/>
        </w:rPr>
      </w:pPr>
      <w:r w:rsidRPr="00F90D29">
        <w:rPr>
          <w:rFonts w:asciiTheme="minorHAnsi" w:hAnsiTheme="minorHAnsi" w:cstheme="minorHAnsi"/>
          <w:b/>
          <w:sz w:val="28"/>
          <w:szCs w:val="28"/>
        </w:rPr>
        <w:t>dotační program</w:t>
      </w:r>
    </w:p>
    <w:p w14:paraId="562570DB" w14:textId="77777777" w:rsidR="00D16EFC" w:rsidRPr="00F90D29" w:rsidRDefault="00D16EFC">
      <w:pPr>
        <w:rPr>
          <w:rFonts w:asciiTheme="minorHAnsi" w:hAnsiTheme="minorHAnsi" w:cstheme="minorHAnsi"/>
          <w:sz w:val="28"/>
          <w:szCs w:val="28"/>
        </w:rPr>
      </w:pPr>
    </w:p>
    <w:p w14:paraId="75677578" w14:textId="77777777" w:rsidR="006D72EF" w:rsidRPr="00F90D29" w:rsidRDefault="006D72EF">
      <w:pPr>
        <w:rPr>
          <w:rFonts w:asciiTheme="minorHAnsi" w:hAnsiTheme="minorHAnsi" w:cstheme="minorHAnsi"/>
          <w:sz w:val="28"/>
          <w:szCs w:val="28"/>
        </w:rPr>
      </w:pPr>
    </w:p>
    <w:p w14:paraId="1D127CB9" w14:textId="09224177" w:rsidR="006D72EF" w:rsidRDefault="006D72EF" w:rsidP="006D72EF">
      <w:pPr>
        <w:jc w:val="center"/>
        <w:rPr>
          <w:rFonts w:asciiTheme="minorHAnsi" w:hAnsiTheme="minorHAnsi" w:cstheme="minorHAnsi"/>
          <w:b/>
          <w:sz w:val="32"/>
          <w:szCs w:val="32"/>
        </w:rPr>
      </w:pPr>
      <w:r w:rsidRPr="00F90D29">
        <w:rPr>
          <w:rFonts w:asciiTheme="minorHAnsi" w:hAnsiTheme="minorHAnsi" w:cstheme="minorHAnsi"/>
          <w:b/>
          <w:sz w:val="32"/>
          <w:szCs w:val="32"/>
        </w:rPr>
        <w:t>Obchůdek 2021 v Olomouckém kraji</w:t>
      </w:r>
    </w:p>
    <w:p w14:paraId="3219780B" w14:textId="77777777" w:rsidR="006E7BAB" w:rsidRDefault="006E7BAB" w:rsidP="006D72EF">
      <w:pPr>
        <w:jc w:val="center"/>
        <w:rPr>
          <w:rFonts w:asciiTheme="minorHAnsi" w:hAnsiTheme="minorHAnsi" w:cstheme="minorHAnsi"/>
          <w:b/>
          <w:sz w:val="32"/>
          <w:szCs w:val="32"/>
        </w:rPr>
      </w:pPr>
    </w:p>
    <w:p w14:paraId="5F5A2BB5" w14:textId="569D01CF" w:rsidR="007D206D" w:rsidRDefault="006E7BAB" w:rsidP="006D72EF">
      <w:pPr>
        <w:jc w:val="center"/>
        <w:rPr>
          <w:rFonts w:asciiTheme="minorHAnsi" w:hAnsiTheme="minorHAnsi" w:cstheme="minorHAnsi"/>
          <w:sz w:val="28"/>
          <w:szCs w:val="28"/>
        </w:rPr>
      </w:pPr>
      <w:r w:rsidRPr="006E7BAB">
        <w:rPr>
          <w:rFonts w:asciiTheme="minorHAnsi" w:hAnsiTheme="minorHAnsi" w:cstheme="minorHAnsi"/>
          <w:sz w:val="28"/>
          <w:szCs w:val="28"/>
        </w:rPr>
        <w:t>realizovan</w:t>
      </w:r>
      <w:r w:rsidR="007B4447">
        <w:rPr>
          <w:rFonts w:asciiTheme="minorHAnsi" w:hAnsiTheme="minorHAnsi" w:cstheme="minorHAnsi"/>
          <w:sz w:val="28"/>
          <w:szCs w:val="28"/>
        </w:rPr>
        <w:t>ý</w:t>
      </w:r>
      <w:r w:rsidRPr="006E7BAB">
        <w:rPr>
          <w:rFonts w:asciiTheme="minorHAnsi" w:hAnsiTheme="minorHAnsi" w:cstheme="minorHAnsi"/>
          <w:sz w:val="28"/>
          <w:szCs w:val="28"/>
        </w:rPr>
        <w:t xml:space="preserve"> v </w:t>
      </w:r>
      <w:r w:rsidR="009700C7">
        <w:rPr>
          <w:rFonts w:asciiTheme="minorHAnsi" w:hAnsiTheme="minorHAnsi" w:cstheme="minorHAnsi"/>
          <w:sz w:val="28"/>
          <w:szCs w:val="28"/>
        </w:rPr>
        <w:t>souladu s</w:t>
      </w:r>
      <w:r w:rsidR="000A2C89">
        <w:rPr>
          <w:rFonts w:asciiTheme="minorHAnsi" w:hAnsiTheme="minorHAnsi" w:cstheme="minorHAnsi"/>
          <w:sz w:val="28"/>
          <w:szCs w:val="28"/>
        </w:rPr>
        <w:t> Výzvou vyhlášenou</w:t>
      </w:r>
      <w:r w:rsidR="007D206D">
        <w:rPr>
          <w:rFonts w:asciiTheme="minorHAnsi" w:hAnsiTheme="minorHAnsi" w:cstheme="minorHAnsi"/>
          <w:sz w:val="28"/>
          <w:szCs w:val="28"/>
        </w:rPr>
        <w:t xml:space="preserve"> </w:t>
      </w:r>
      <w:r w:rsidR="00E13E74">
        <w:rPr>
          <w:rFonts w:asciiTheme="minorHAnsi" w:hAnsiTheme="minorHAnsi" w:cstheme="minorHAnsi"/>
          <w:sz w:val="28"/>
          <w:szCs w:val="28"/>
        </w:rPr>
        <w:t xml:space="preserve">dne 4. 8. 2021 </w:t>
      </w:r>
      <w:r w:rsidR="000A2C89">
        <w:rPr>
          <w:rFonts w:asciiTheme="minorHAnsi" w:hAnsiTheme="minorHAnsi" w:cstheme="minorHAnsi"/>
          <w:sz w:val="28"/>
          <w:szCs w:val="28"/>
        </w:rPr>
        <w:t>v</w:t>
      </w:r>
      <w:r w:rsidR="007D206D">
        <w:rPr>
          <w:rFonts w:asciiTheme="minorHAnsi" w:hAnsiTheme="minorHAnsi" w:cstheme="minorHAnsi"/>
          <w:sz w:val="28"/>
          <w:szCs w:val="28"/>
        </w:rPr>
        <w:t> </w:t>
      </w:r>
      <w:r w:rsidR="000A2C89">
        <w:rPr>
          <w:rFonts w:asciiTheme="minorHAnsi" w:hAnsiTheme="minorHAnsi" w:cstheme="minorHAnsi"/>
          <w:sz w:val="28"/>
          <w:szCs w:val="28"/>
        </w:rPr>
        <w:t>rámci</w:t>
      </w:r>
    </w:p>
    <w:p w14:paraId="6E56AB85" w14:textId="2645D070" w:rsidR="007B4447" w:rsidRDefault="006E7BAB" w:rsidP="006D72EF">
      <w:pPr>
        <w:jc w:val="center"/>
        <w:rPr>
          <w:rFonts w:asciiTheme="minorHAnsi" w:hAnsiTheme="minorHAnsi" w:cstheme="minorHAnsi"/>
          <w:sz w:val="28"/>
          <w:szCs w:val="28"/>
        </w:rPr>
      </w:pPr>
      <w:r w:rsidRPr="006E7BAB">
        <w:rPr>
          <w:rFonts w:asciiTheme="minorHAnsi" w:hAnsiTheme="minorHAnsi" w:cstheme="minorHAnsi"/>
          <w:sz w:val="28"/>
          <w:szCs w:val="28"/>
        </w:rPr>
        <w:t>Program</w:t>
      </w:r>
      <w:r w:rsidR="007E5BE9">
        <w:rPr>
          <w:rFonts w:asciiTheme="minorHAnsi" w:hAnsiTheme="minorHAnsi" w:cstheme="minorHAnsi"/>
          <w:sz w:val="28"/>
          <w:szCs w:val="28"/>
        </w:rPr>
        <w:t>u</w:t>
      </w:r>
      <w:r w:rsidRPr="006E7BAB">
        <w:rPr>
          <w:rFonts w:asciiTheme="minorHAnsi" w:hAnsiTheme="minorHAnsi" w:cstheme="minorHAnsi"/>
          <w:sz w:val="28"/>
          <w:szCs w:val="28"/>
        </w:rPr>
        <w:t xml:space="preserve"> podpory malých prodejen na venkově</w:t>
      </w:r>
    </w:p>
    <w:p w14:paraId="4DA5D85A" w14:textId="051B191D" w:rsidR="006F538C" w:rsidRDefault="006E7BAB" w:rsidP="006D72EF">
      <w:pPr>
        <w:jc w:val="center"/>
        <w:rPr>
          <w:rFonts w:asciiTheme="minorHAnsi" w:hAnsiTheme="minorHAnsi" w:cstheme="minorHAnsi"/>
          <w:sz w:val="28"/>
          <w:szCs w:val="28"/>
        </w:rPr>
      </w:pPr>
      <w:r w:rsidRPr="006E7BAB">
        <w:rPr>
          <w:rFonts w:asciiTheme="minorHAnsi" w:hAnsiTheme="minorHAnsi" w:cstheme="minorHAnsi"/>
          <w:sz w:val="28"/>
          <w:szCs w:val="28"/>
        </w:rPr>
        <w:t>„</w:t>
      </w:r>
      <w:r w:rsidR="007B4447" w:rsidRPr="00B10778">
        <w:rPr>
          <w:rFonts w:asciiTheme="minorHAnsi" w:hAnsiTheme="minorHAnsi" w:cstheme="minorHAnsi"/>
          <w:sz w:val="28"/>
          <w:szCs w:val="28"/>
        </w:rPr>
        <w:t>O</w:t>
      </w:r>
      <w:r w:rsidR="007B4447">
        <w:rPr>
          <w:rFonts w:asciiTheme="minorHAnsi" w:hAnsiTheme="minorHAnsi" w:cstheme="minorHAnsi"/>
          <w:sz w:val="28"/>
          <w:szCs w:val="28"/>
        </w:rPr>
        <w:t>BCHŮDEK</w:t>
      </w:r>
      <w:r w:rsidR="007B4447" w:rsidRPr="00B10778">
        <w:rPr>
          <w:rFonts w:asciiTheme="minorHAnsi" w:hAnsiTheme="minorHAnsi" w:cstheme="minorHAnsi"/>
          <w:sz w:val="28"/>
          <w:szCs w:val="28"/>
        </w:rPr>
        <w:t xml:space="preserve"> </w:t>
      </w:r>
      <w:r w:rsidRPr="00B10778">
        <w:rPr>
          <w:rFonts w:asciiTheme="minorHAnsi" w:hAnsiTheme="minorHAnsi" w:cstheme="minorHAnsi"/>
          <w:sz w:val="28"/>
          <w:szCs w:val="28"/>
        </w:rPr>
        <w:t>2021+</w:t>
      </w:r>
      <w:r w:rsidRPr="006E7BAB">
        <w:rPr>
          <w:rFonts w:asciiTheme="minorHAnsi" w:hAnsiTheme="minorHAnsi" w:cstheme="minorHAnsi"/>
          <w:sz w:val="28"/>
          <w:szCs w:val="28"/>
        </w:rPr>
        <w:t>“</w:t>
      </w:r>
      <w:r>
        <w:rPr>
          <w:rFonts w:asciiTheme="minorHAnsi" w:hAnsiTheme="minorHAnsi" w:cstheme="minorHAnsi"/>
          <w:sz w:val="28"/>
          <w:szCs w:val="28"/>
        </w:rPr>
        <w:t xml:space="preserve"> Ministerstva průmyslu a obchodu</w:t>
      </w:r>
    </w:p>
    <w:p w14:paraId="301BA631" w14:textId="6DDF71E2" w:rsidR="006F538C" w:rsidRDefault="006F538C" w:rsidP="006D72EF">
      <w:pPr>
        <w:jc w:val="center"/>
        <w:rPr>
          <w:rFonts w:asciiTheme="minorHAnsi" w:hAnsiTheme="minorHAnsi" w:cstheme="minorHAnsi"/>
          <w:sz w:val="28"/>
          <w:szCs w:val="28"/>
        </w:rPr>
      </w:pPr>
    </w:p>
    <w:p w14:paraId="3020DD85" w14:textId="2F54A895" w:rsidR="006F538C" w:rsidRDefault="006F538C" w:rsidP="006D72EF">
      <w:pPr>
        <w:jc w:val="center"/>
        <w:rPr>
          <w:rFonts w:asciiTheme="minorHAnsi" w:hAnsiTheme="minorHAnsi" w:cstheme="minorHAnsi"/>
          <w:sz w:val="28"/>
          <w:szCs w:val="28"/>
        </w:rPr>
      </w:pPr>
    </w:p>
    <w:p w14:paraId="5DD429C1" w14:textId="77777777" w:rsidR="006F538C" w:rsidRDefault="006F538C" w:rsidP="006D72EF">
      <w:pPr>
        <w:jc w:val="center"/>
        <w:rPr>
          <w:rFonts w:asciiTheme="minorHAnsi" w:hAnsiTheme="minorHAnsi" w:cstheme="minorHAnsi"/>
          <w:sz w:val="28"/>
          <w:szCs w:val="28"/>
        </w:rPr>
      </w:pPr>
    </w:p>
    <w:p w14:paraId="4F1EDE86" w14:textId="77777777" w:rsidR="006F538C" w:rsidRDefault="006F538C" w:rsidP="006D72EF">
      <w:pPr>
        <w:jc w:val="center"/>
        <w:rPr>
          <w:rFonts w:asciiTheme="minorHAnsi" w:hAnsiTheme="minorHAnsi" w:cstheme="minorHAnsi"/>
          <w:sz w:val="28"/>
          <w:szCs w:val="28"/>
        </w:rPr>
      </w:pPr>
    </w:p>
    <w:p w14:paraId="02361F7E" w14:textId="04BCD524" w:rsidR="006E7BAB" w:rsidRPr="006E7BAB" w:rsidRDefault="006F538C" w:rsidP="006D72EF">
      <w:pPr>
        <w:jc w:val="center"/>
        <w:rPr>
          <w:rFonts w:asciiTheme="minorHAnsi" w:hAnsiTheme="minorHAnsi" w:cstheme="minorHAnsi"/>
          <w:sz w:val="28"/>
          <w:szCs w:val="28"/>
        </w:rPr>
      </w:pPr>
      <w:r>
        <w:rPr>
          <w:noProof/>
        </w:rPr>
        <w:drawing>
          <wp:inline distT="0" distB="0" distL="0" distR="0" wp14:anchorId="5B497A01" wp14:editId="3A3E7D85">
            <wp:extent cx="2324100" cy="205957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9695" cy="2073396"/>
                    </a:xfrm>
                    <a:prstGeom prst="rect">
                      <a:avLst/>
                    </a:prstGeom>
                  </pic:spPr>
                </pic:pic>
              </a:graphicData>
            </a:graphic>
          </wp:inline>
        </w:drawing>
      </w:r>
      <w:r w:rsidR="006E7BAB">
        <w:rPr>
          <w:rFonts w:asciiTheme="minorHAnsi" w:hAnsiTheme="minorHAnsi" w:cstheme="minorHAnsi"/>
          <w:sz w:val="28"/>
          <w:szCs w:val="28"/>
        </w:rPr>
        <w:t xml:space="preserve"> </w:t>
      </w:r>
    </w:p>
    <w:p w14:paraId="6947900F" w14:textId="77777777" w:rsidR="006D72EF" w:rsidRPr="00F90D29" w:rsidRDefault="006D72EF" w:rsidP="00B10778">
      <w:pPr>
        <w:pStyle w:val="Odstavecseseznamem"/>
        <w:numPr>
          <w:ilvl w:val="0"/>
          <w:numId w:val="1"/>
        </w:numPr>
        <w:autoSpaceDE w:val="0"/>
        <w:autoSpaceDN w:val="0"/>
        <w:adjustRightInd w:val="0"/>
        <w:spacing w:before="120" w:after="120"/>
        <w:ind w:left="357" w:hanging="357"/>
        <w:contextualSpacing w:val="0"/>
        <w:jc w:val="both"/>
        <w:rPr>
          <w:rFonts w:asciiTheme="minorHAnsi" w:hAnsiTheme="minorHAnsi" w:cstheme="minorHAnsi"/>
          <w:b/>
          <w:bCs/>
          <w:sz w:val="24"/>
        </w:rPr>
      </w:pPr>
      <w:r>
        <w:rPr>
          <w:rFonts w:asciiTheme="minorHAnsi" w:hAnsiTheme="minorHAnsi" w:cstheme="minorHAnsi"/>
          <w:b/>
          <w:sz w:val="32"/>
          <w:szCs w:val="32"/>
        </w:rPr>
        <w:br w:type="page"/>
      </w:r>
      <w:r w:rsidRPr="00F90D29">
        <w:rPr>
          <w:rFonts w:asciiTheme="minorHAnsi" w:hAnsiTheme="minorHAnsi" w:cstheme="minorHAnsi"/>
          <w:b/>
          <w:bCs/>
          <w:sz w:val="24"/>
        </w:rPr>
        <w:lastRenderedPageBreak/>
        <w:t>Základní informace k dotačnímu programu</w:t>
      </w:r>
    </w:p>
    <w:p w14:paraId="796E7AE5" w14:textId="7BEB1CFA" w:rsidR="00F90D29" w:rsidRPr="00F90D29" w:rsidRDefault="006D72EF" w:rsidP="00E57FCB">
      <w:pPr>
        <w:pStyle w:val="Odstavecseseznamem"/>
        <w:numPr>
          <w:ilvl w:val="1"/>
          <w:numId w:val="1"/>
        </w:numPr>
        <w:tabs>
          <w:tab w:val="left" w:pos="2977"/>
        </w:tabs>
        <w:spacing w:before="120" w:after="120"/>
        <w:ind w:left="851" w:hanging="425"/>
        <w:contextualSpacing w:val="0"/>
        <w:jc w:val="both"/>
        <w:rPr>
          <w:rFonts w:asciiTheme="minorHAnsi" w:hAnsiTheme="minorHAnsi" w:cstheme="minorHAnsi"/>
          <w:sz w:val="24"/>
        </w:rPr>
      </w:pPr>
      <w:r w:rsidRPr="00636C55">
        <w:rPr>
          <w:rFonts w:asciiTheme="minorHAnsi" w:hAnsiTheme="minorHAnsi" w:cstheme="minorHAnsi"/>
          <w:bCs/>
          <w:sz w:val="24"/>
        </w:rPr>
        <w:t>Název programu:</w:t>
      </w:r>
      <w:r w:rsidR="00E57FCB">
        <w:rPr>
          <w:rFonts w:asciiTheme="minorHAnsi" w:hAnsiTheme="minorHAnsi" w:cstheme="minorHAnsi"/>
          <w:b/>
          <w:bCs/>
          <w:sz w:val="24"/>
        </w:rPr>
        <w:tab/>
      </w:r>
      <w:r w:rsidRPr="00F90D29">
        <w:rPr>
          <w:rFonts w:asciiTheme="minorHAnsi" w:hAnsiTheme="minorHAnsi" w:cstheme="minorHAnsi"/>
          <w:b/>
          <w:bCs/>
          <w:sz w:val="24"/>
        </w:rPr>
        <w:t xml:space="preserve">Obchůdek 2021 v Olomouckém kraji </w:t>
      </w:r>
    </w:p>
    <w:p w14:paraId="1E6D8F2A" w14:textId="3BBCA13D" w:rsidR="006D72EF" w:rsidRPr="00F90D29" w:rsidRDefault="006D15C4" w:rsidP="00E57FCB">
      <w:pPr>
        <w:pStyle w:val="Odstavecseseznamem"/>
        <w:numPr>
          <w:ilvl w:val="1"/>
          <w:numId w:val="1"/>
        </w:numPr>
        <w:tabs>
          <w:tab w:val="left" w:pos="2977"/>
        </w:tabs>
        <w:spacing w:before="120" w:after="120"/>
        <w:ind w:left="851" w:hanging="425"/>
        <w:contextualSpacing w:val="0"/>
        <w:jc w:val="both"/>
        <w:rPr>
          <w:rFonts w:asciiTheme="minorHAnsi" w:hAnsiTheme="minorHAnsi" w:cstheme="minorHAnsi"/>
          <w:sz w:val="24"/>
        </w:rPr>
      </w:pPr>
      <w:r w:rsidRPr="00636C55">
        <w:rPr>
          <w:rFonts w:asciiTheme="minorHAnsi" w:hAnsiTheme="minorHAnsi" w:cstheme="minorHAnsi"/>
          <w:bCs/>
          <w:sz w:val="24"/>
        </w:rPr>
        <w:t>Poskytovatel dotace</w:t>
      </w:r>
      <w:r w:rsidR="006D72EF" w:rsidRPr="00636C55">
        <w:rPr>
          <w:rFonts w:asciiTheme="minorHAnsi" w:hAnsiTheme="minorHAnsi" w:cstheme="minorHAnsi"/>
          <w:bCs/>
          <w:sz w:val="24"/>
        </w:rPr>
        <w:t>:</w:t>
      </w:r>
      <w:r w:rsidR="00E57FCB">
        <w:rPr>
          <w:rFonts w:asciiTheme="minorHAnsi" w:hAnsiTheme="minorHAnsi" w:cstheme="minorHAnsi"/>
          <w:bCs/>
          <w:sz w:val="24"/>
        </w:rPr>
        <w:tab/>
      </w:r>
      <w:r w:rsidR="006D72EF" w:rsidRPr="00636C55">
        <w:rPr>
          <w:rFonts w:asciiTheme="minorHAnsi" w:hAnsiTheme="minorHAnsi" w:cstheme="minorHAnsi"/>
          <w:b/>
          <w:sz w:val="24"/>
        </w:rPr>
        <w:t>Olomoucký kraj</w:t>
      </w:r>
      <w:r w:rsidR="006D72EF" w:rsidRPr="00F90D29">
        <w:rPr>
          <w:rFonts w:asciiTheme="minorHAnsi" w:hAnsiTheme="minorHAnsi" w:cstheme="minorHAnsi"/>
          <w:sz w:val="24"/>
        </w:rPr>
        <w:t xml:space="preserve"> </w:t>
      </w:r>
    </w:p>
    <w:p w14:paraId="6C1A0E5B" w14:textId="4E8267BE" w:rsidR="006D72EF" w:rsidRPr="00F90D29" w:rsidRDefault="006D72EF" w:rsidP="00E376A3">
      <w:pPr>
        <w:pStyle w:val="Odstavecseseznamem"/>
        <w:numPr>
          <w:ilvl w:val="1"/>
          <w:numId w:val="1"/>
        </w:numPr>
        <w:spacing w:before="120" w:after="120"/>
        <w:ind w:left="851" w:hanging="425"/>
        <w:contextualSpacing w:val="0"/>
        <w:jc w:val="both"/>
        <w:rPr>
          <w:rFonts w:asciiTheme="minorHAnsi" w:hAnsiTheme="minorHAnsi" w:cstheme="minorHAnsi"/>
          <w:i/>
          <w:sz w:val="24"/>
        </w:rPr>
      </w:pPr>
      <w:bookmarkStart w:id="1" w:name="Administrátor"/>
      <w:bookmarkEnd w:id="1"/>
      <w:r w:rsidRPr="00F90D29">
        <w:rPr>
          <w:rFonts w:asciiTheme="minorHAnsi" w:hAnsiTheme="minorHAnsi" w:cstheme="minorHAnsi"/>
          <w:b/>
          <w:sz w:val="24"/>
        </w:rPr>
        <w:t>Cílem dotačního programu</w:t>
      </w:r>
      <w:r w:rsidRPr="00F90D29">
        <w:rPr>
          <w:rFonts w:asciiTheme="minorHAnsi" w:hAnsiTheme="minorHAnsi" w:cstheme="minorHAnsi"/>
          <w:sz w:val="24"/>
        </w:rPr>
        <w:t xml:space="preserve"> je </w:t>
      </w:r>
      <w:r w:rsidR="00024DBC">
        <w:rPr>
          <w:rFonts w:asciiTheme="minorHAnsi" w:hAnsiTheme="minorHAnsi" w:cstheme="minorHAnsi"/>
          <w:sz w:val="24"/>
        </w:rPr>
        <w:t>zlepšení</w:t>
      </w:r>
      <w:r w:rsidRPr="00F90D29">
        <w:rPr>
          <w:rFonts w:asciiTheme="minorHAnsi" w:hAnsiTheme="minorHAnsi" w:cstheme="minorHAnsi"/>
          <w:sz w:val="24"/>
        </w:rPr>
        <w:t xml:space="preserve"> kvality života venkovských oblastí, zvýšení atraktivity a dostupnosti území obcí se sídlem v Olomouckém kraji ve veřejném zájmu a v souladu s cíli Olomouckého kraje. Dotační program vychází ze Strategie rozvoje územního obvodu Olomouckého kraje 2021-2027 a Programového prohlášení Rady Olomouckého kraje pro volební období 2020-2024. </w:t>
      </w:r>
    </w:p>
    <w:p w14:paraId="3EA59991" w14:textId="77777777" w:rsidR="006D72EF" w:rsidRPr="00F90D29" w:rsidRDefault="006D72EF" w:rsidP="00B10778">
      <w:pPr>
        <w:pStyle w:val="Odstavecseseznamem"/>
        <w:numPr>
          <w:ilvl w:val="0"/>
          <w:numId w:val="1"/>
        </w:numPr>
        <w:autoSpaceDE w:val="0"/>
        <w:autoSpaceDN w:val="0"/>
        <w:adjustRightInd w:val="0"/>
        <w:spacing w:before="120" w:after="120"/>
        <w:ind w:left="357" w:hanging="357"/>
        <w:contextualSpacing w:val="0"/>
        <w:jc w:val="both"/>
        <w:rPr>
          <w:rFonts w:asciiTheme="minorHAnsi" w:hAnsiTheme="minorHAnsi" w:cstheme="minorHAnsi"/>
          <w:b/>
          <w:bCs/>
          <w:sz w:val="24"/>
        </w:rPr>
      </w:pPr>
      <w:r w:rsidRPr="00F90D29">
        <w:rPr>
          <w:rFonts w:asciiTheme="minorHAnsi" w:hAnsiTheme="minorHAnsi" w:cstheme="minorHAnsi"/>
          <w:b/>
          <w:bCs/>
          <w:sz w:val="24"/>
        </w:rPr>
        <w:t xml:space="preserve">Důvod, obecný účel dotačního </w:t>
      </w:r>
      <w:r w:rsidR="0031098D" w:rsidRPr="00F90D29">
        <w:rPr>
          <w:rFonts w:asciiTheme="minorHAnsi" w:hAnsiTheme="minorHAnsi" w:cstheme="minorHAnsi"/>
          <w:b/>
          <w:bCs/>
          <w:sz w:val="24"/>
        </w:rPr>
        <w:t>programu</w:t>
      </w:r>
    </w:p>
    <w:p w14:paraId="720127B7" w14:textId="2CEE19A2" w:rsidR="0031098D" w:rsidRPr="00F90D29" w:rsidRDefault="006D72EF" w:rsidP="00E376A3">
      <w:pPr>
        <w:pStyle w:val="Odstavecseseznamem"/>
        <w:numPr>
          <w:ilvl w:val="1"/>
          <w:numId w:val="1"/>
        </w:numPr>
        <w:spacing w:before="240"/>
        <w:ind w:left="851" w:hanging="425"/>
        <w:contextualSpacing w:val="0"/>
        <w:jc w:val="both"/>
        <w:rPr>
          <w:rFonts w:asciiTheme="minorHAnsi" w:hAnsiTheme="minorHAnsi" w:cstheme="minorHAnsi"/>
          <w:i/>
          <w:sz w:val="24"/>
        </w:rPr>
      </w:pPr>
      <w:r w:rsidRPr="00B10778">
        <w:rPr>
          <w:rFonts w:asciiTheme="minorHAnsi" w:hAnsiTheme="minorHAnsi" w:cstheme="minorHAnsi"/>
          <w:b/>
          <w:bCs/>
          <w:sz w:val="24"/>
        </w:rPr>
        <w:t>Důvodem</w:t>
      </w:r>
      <w:r w:rsidRPr="00F31ECD">
        <w:rPr>
          <w:rFonts w:asciiTheme="minorHAnsi" w:hAnsiTheme="minorHAnsi" w:cstheme="minorHAnsi"/>
          <w:bCs/>
          <w:sz w:val="24"/>
        </w:rPr>
        <w:t xml:space="preserve"> vyhlášení dotačního </w:t>
      </w:r>
      <w:r w:rsidR="006439D5">
        <w:rPr>
          <w:rFonts w:asciiTheme="minorHAnsi" w:hAnsiTheme="minorHAnsi" w:cstheme="minorHAnsi"/>
          <w:bCs/>
          <w:sz w:val="24"/>
        </w:rPr>
        <w:t>programu</w:t>
      </w:r>
      <w:r w:rsidR="006439D5" w:rsidRPr="00F31ECD">
        <w:rPr>
          <w:rFonts w:asciiTheme="minorHAnsi" w:hAnsiTheme="minorHAnsi" w:cstheme="minorHAnsi"/>
          <w:bCs/>
          <w:sz w:val="24"/>
        </w:rPr>
        <w:t xml:space="preserve"> </w:t>
      </w:r>
      <w:r w:rsidRPr="00F31ECD">
        <w:rPr>
          <w:rFonts w:asciiTheme="minorHAnsi" w:hAnsiTheme="minorHAnsi" w:cstheme="minorHAnsi"/>
          <w:bCs/>
          <w:sz w:val="24"/>
        </w:rPr>
        <w:t>je podpora udržitelného rozvoje venkova</w:t>
      </w:r>
      <w:r w:rsidRPr="00F90D29">
        <w:rPr>
          <w:rFonts w:asciiTheme="minorHAnsi" w:hAnsiTheme="minorHAnsi" w:cstheme="minorHAnsi"/>
          <w:sz w:val="24"/>
        </w:rPr>
        <w:t xml:space="preserve"> související se zachováním poskytování služeb a zlepšením kvality života obyvatel v malých obcích v územním obvodu Olomouckého kraje.</w:t>
      </w:r>
    </w:p>
    <w:p w14:paraId="11ACB169" w14:textId="0C34605E" w:rsidR="00851B32" w:rsidRPr="00B10778" w:rsidRDefault="006D72EF" w:rsidP="00E376A3">
      <w:pPr>
        <w:pStyle w:val="Odstavecseseznamem"/>
        <w:numPr>
          <w:ilvl w:val="1"/>
          <w:numId w:val="1"/>
        </w:numPr>
        <w:spacing w:before="120" w:after="120"/>
        <w:ind w:left="851" w:hanging="425"/>
        <w:contextualSpacing w:val="0"/>
        <w:jc w:val="both"/>
        <w:rPr>
          <w:rFonts w:asciiTheme="minorHAnsi" w:hAnsiTheme="minorHAnsi" w:cstheme="minorHAnsi"/>
          <w:i/>
          <w:sz w:val="24"/>
        </w:rPr>
      </w:pPr>
      <w:r w:rsidRPr="00F90D29">
        <w:rPr>
          <w:rFonts w:asciiTheme="minorHAnsi" w:hAnsiTheme="minorHAnsi" w:cstheme="minorHAnsi"/>
          <w:b/>
          <w:sz w:val="24"/>
        </w:rPr>
        <w:t>Obecným účelem</w:t>
      </w:r>
      <w:r w:rsidRPr="00F90D29">
        <w:rPr>
          <w:rFonts w:asciiTheme="minorHAnsi" w:hAnsiTheme="minorHAnsi" w:cstheme="minorHAnsi"/>
          <w:sz w:val="24"/>
        </w:rPr>
        <w:t xml:space="preserve"> dotačního </w:t>
      </w:r>
      <w:r w:rsidR="0031098D" w:rsidRPr="00F90D29">
        <w:rPr>
          <w:rFonts w:asciiTheme="minorHAnsi" w:hAnsiTheme="minorHAnsi" w:cstheme="minorHAnsi"/>
          <w:sz w:val="24"/>
        </w:rPr>
        <w:t xml:space="preserve">programu </w:t>
      </w:r>
      <w:r w:rsidR="0031098D" w:rsidRPr="00F90D29">
        <w:rPr>
          <w:rFonts w:asciiTheme="minorHAnsi" w:hAnsiTheme="minorHAnsi" w:cstheme="minorHAnsi"/>
          <w:color w:val="000000" w:themeColor="text1"/>
          <w:sz w:val="24"/>
        </w:rPr>
        <w:t>je</w:t>
      </w:r>
      <w:r w:rsidR="0031098D" w:rsidRPr="00F90D29">
        <w:rPr>
          <w:rFonts w:asciiTheme="minorHAnsi" w:hAnsiTheme="minorHAnsi" w:cstheme="minorHAnsi"/>
          <w:sz w:val="24"/>
        </w:rPr>
        <w:t xml:space="preserve"> </w:t>
      </w:r>
      <w:r w:rsidR="0031098D" w:rsidRPr="00F90D29">
        <w:rPr>
          <w:rFonts w:asciiTheme="minorHAnsi" w:hAnsiTheme="minorHAnsi" w:cstheme="minorHAnsi"/>
          <w:color w:val="000000" w:themeColor="text1"/>
          <w:sz w:val="24"/>
        </w:rPr>
        <w:t xml:space="preserve">udržení provozu </w:t>
      </w:r>
      <w:r w:rsidR="00851B32" w:rsidRPr="00F90D29">
        <w:rPr>
          <w:rFonts w:asciiTheme="minorHAnsi" w:hAnsiTheme="minorHAnsi" w:cstheme="minorHAnsi"/>
          <w:color w:val="000000" w:themeColor="text1"/>
          <w:sz w:val="24"/>
        </w:rPr>
        <w:t>maloobchodní</w:t>
      </w:r>
      <w:r w:rsidR="00851B32">
        <w:rPr>
          <w:rFonts w:asciiTheme="minorHAnsi" w:hAnsiTheme="minorHAnsi" w:cstheme="minorHAnsi"/>
          <w:color w:val="000000" w:themeColor="text1"/>
          <w:sz w:val="24"/>
        </w:rPr>
        <w:t>ch</w:t>
      </w:r>
      <w:r w:rsidR="00851B32" w:rsidRPr="00F90D29">
        <w:rPr>
          <w:rFonts w:asciiTheme="minorHAnsi" w:hAnsiTheme="minorHAnsi" w:cstheme="minorHAnsi"/>
          <w:color w:val="000000" w:themeColor="text1"/>
          <w:sz w:val="24"/>
        </w:rPr>
        <w:t xml:space="preserve"> prodej</w:t>
      </w:r>
      <w:r w:rsidR="00851B32">
        <w:rPr>
          <w:rFonts w:asciiTheme="minorHAnsi" w:hAnsiTheme="minorHAnsi" w:cstheme="minorHAnsi"/>
          <w:color w:val="000000" w:themeColor="text1"/>
          <w:sz w:val="24"/>
        </w:rPr>
        <w:t>e</w:t>
      </w:r>
      <w:r w:rsidR="00851B32" w:rsidRPr="00F90D29">
        <w:rPr>
          <w:rFonts w:asciiTheme="minorHAnsi" w:hAnsiTheme="minorHAnsi" w:cstheme="minorHAnsi"/>
          <w:color w:val="000000" w:themeColor="text1"/>
          <w:sz w:val="24"/>
        </w:rPr>
        <w:t>n spadající</w:t>
      </w:r>
      <w:r w:rsidR="00851B32">
        <w:rPr>
          <w:rFonts w:asciiTheme="minorHAnsi" w:hAnsiTheme="minorHAnsi" w:cstheme="minorHAnsi"/>
          <w:color w:val="000000" w:themeColor="text1"/>
          <w:sz w:val="24"/>
        </w:rPr>
        <w:t>ch</w:t>
      </w:r>
      <w:r w:rsidR="00851B32" w:rsidRPr="00F90D29">
        <w:rPr>
          <w:rFonts w:asciiTheme="minorHAnsi" w:hAnsiTheme="minorHAnsi" w:cstheme="minorHAnsi"/>
          <w:color w:val="000000" w:themeColor="text1"/>
          <w:sz w:val="24"/>
        </w:rPr>
        <w:t xml:space="preserve"> do CZ-NACE 47.11 Maloobchod s převahou potravin, nápojů a tabákových výrobků v</w:t>
      </w:r>
      <w:r w:rsidR="00851B32">
        <w:rPr>
          <w:rFonts w:asciiTheme="minorHAnsi" w:hAnsiTheme="minorHAnsi" w:cstheme="minorHAnsi"/>
          <w:color w:val="000000" w:themeColor="text1"/>
          <w:sz w:val="24"/>
        </w:rPr>
        <w:t xml:space="preserve"> nespecializovaných prodejnách:</w:t>
      </w:r>
    </w:p>
    <w:p w14:paraId="0C3C9A4B" w14:textId="78F7CD3F" w:rsidR="00851B32" w:rsidRPr="00B10778" w:rsidRDefault="0031098D" w:rsidP="00B10778">
      <w:pPr>
        <w:pStyle w:val="Odstavecseseznamem"/>
        <w:numPr>
          <w:ilvl w:val="0"/>
          <w:numId w:val="37"/>
        </w:numPr>
        <w:spacing w:before="120" w:after="120"/>
        <w:contextualSpacing w:val="0"/>
        <w:jc w:val="both"/>
        <w:rPr>
          <w:rFonts w:asciiTheme="minorHAnsi" w:hAnsiTheme="minorHAnsi" w:cstheme="minorHAnsi"/>
          <w:i/>
          <w:sz w:val="24"/>
        </w:rPr>
      </w:pPr>
      <w:r w:rsidRPr="00F90D29">
        <w:rPr>
          <w:rFonts w:asciiTheme="minorHAnsi" w:hAnsiTheme="minorHAnsi" w:cstheme="minorHAnsi"/>
          <w:color w:val="000000" w:themeColor="text1"/>
          <w:sz w:val="24"/>
        </w:rPr>
        <w:t>v obc</w:t>
      </w:r>
      <w:r w:rsidR="00851B32">
        <w:rPr>
          <w:rFonts w:asciiTheme="minorHAnsi" w:hAnsiTheme="minorHAnsi" w:cstheme="minorHAnsi"/>
          <w:color w:val="000000" w:themeColor="text1"/>
          <w:sz w:val="24"/>
        </w:rPr>
        <w:t>ích</w:t>
      </w:r>
      <w:r w:rsidRPr="00F90D29">
        <w:rPr>
          <w:rFonts w:asciiTheme="minorHAnsi" w:hAnsiTheme="minorHAnsi" w:cstheme="minorHAnsi"/>
          <w:color w:val="000000" w:themeColor="text1"/>
          <w:sz w:val="24"/>
        </w:rPr>
        <w:t xml:space="preserve"> do 1</w:t>
      </w:r>
      <w:r w:rsidR="000F42B7">
        <w:rPr>
          <w:rFonts w:asciiTheme="minorHAnsi" w:hAnsiTheme="minorHAnsi" w:cstheme="minorHAnsi"/>
          <w:color w:val="000000" w:themeColor="text1"/>
          <w:sz w:val="24"/>
        </w:rPr>
        <w:t xml:space="preserve"> </w:t>
      </w:r>
      <w:r w:rsidRPr="00F90D29">
        <w:rPr>
          <w:rFonts w:asciiTheme="minorHAnsi" w:hAnsiTheme="minorHAnsi" w:cstheme="minorHAnsi"/>
          <w:color w:val="000000" w:themeColor="text1"/>
          <w:sz w:val="24"/>
        </w:rPr>
        <w:t>000 obyvatel</w:t>
      </w:r>
      <w:r w:rsidR="00851B32">
        <w:rPr>
          <w:rFonts w:asciiTheme="minorHAnsi" w:hAnsiTheme="minorHAnsi" w:cstheme="minorHAnsi"/>
          <w:color w:val="000000" w:themeColor="text1"/>
          <w:sz w:val="24"/>
        </w:rPr>
        <w:t xml:space="preserve"> s jednou maloobchodní prodejnou</w:t>
      </w:r>
      <w:r w:rsidRPr="00F90D29">
        <w:rPr>
          <w:rFonts w:asciiTheme="minorHAnsi" w:hAnsiTheme="minorHAnsi" w:cstheme="minorHAnsi"/>
          <w:color w:val="000000" w:themeColor="text1"/>
          <w:sz w:val="24"/>
        </w:rPr>
        <w:t xml:space="preserve">, </w:t>
      </w:r>
      <w:r w:rsidR="00851B32">
        <w:rPr>
          <w:rFonts w:asciiTheme="minorHAnsi" w:hAnsiTheme="minorHAnsi" w:cstheme="minorHAnsi"/>
          <w:color w:val="000000" w:themeColor="text1"/>
          <w:sz w:val="24"/>
        </w:rPr>
        <w:t>an</w:t>
      </w:r>
      <w:r w:rsidRPr="00F90D29">
        <w:rPr>
          <w:rFonts w:asciiTheme="minorHAnsi" w:hAnsiTheme="minorHAnsi" w:cstheme="minorHAnsi"/>
          <w:color w:val="000000" w:themeColor="text1"/>
          <w:sz w:val="24"/>
        </w:rPr>
        <w:t>ebo</w:t>
      </w:r>
    </w:p>
    <w:p w14:paraId="315D81BB" w14:textId="6BA749A1" w:rsidR="00F90D29" w:rsidRPr="00F90D29" w:rsidRDefault="0031098D" w:rsidP="00B10778">
      <w:pPr>
        <w:pStyle w:val="Odstavecseseznamem"/>
        <w:numPr>
          <w:ilvl w:val="0"/>
          <w:numId w:val="37"/>
        </w:numPr>
        <w:spacing w:before="120" w:after="120"/>
        <w:contextualSpacing w:val="0"/>
        <w:jc w:val="both"/>
        <w:rPr>
          <w:rFonts w:asciiTheme="minorHAnsi" w:hAnsiTheme="minorHAnsi" w:cstheme="minorHAnsi"/>
          <w:i/>
          <w:sz w:val="24"/>
        </w:rPr>
      </w:pPr>
      <w:r w:rsidRPr="00F90D29">
        <w:rPr>
          <w:rFonts w:asciiTheme="minorHAnsi" w:hAnsiTheme="minorHAnsi" w:cstheme="minorHAnsi"/>
          <w:color w:val="000000" w:themeColor="text1"/>
          <w:sz w:val="24"/>
        </w:rPr>
        <w:t>v</w:t>
      </w:r>
      <w:r w:rsidR="00851B32">
        <w:rPr>
          <w:rFonts w:asciiTheme="minorHAnsi" w:hAnsiTheme="minorHAnsi" w:cstheme="minorHAnsi"/>
          <w:color w:val="000000" w:themeColor="text1"/>
          <w:sz w:val="24"/>
        </w:rPr>
        <w:t xml:space="preserve"> místních částech </w:t>
      </w:r>
      <w:r w:rsidR="00B114A0">
        <w:rPr>
          <w:rFonts w:asciiTheme="minorHAnsi" w:hAnsiTheme="minorHAnsi" w:cstheme="minorHAnsi"/>
          <w:color w:val="000000" w:themeColor="text1"/>
          <w:sz w:val="24"/>
        </w:rPr>
        <w:t>do</w:t>
      </w:r>
      <w:r w:rsidR="00851B32">
        <w:rPr>
          <w:rFonts w:asciiTheme="minorHAnsi" w:hAnsiTheme="minorHAnsi" w:cstheme="minorHAnsi"/>
          <w:color w:val="000000" w:themeColor="text1"/>
          <w:sz w:val="24"/>
        </w:rPr>
        <w:t xml:space="preserve"> 1</w:t>
      </w:r>
      <w:r w:rsidR="006D15C4">
        <w:rPr>
          <w:rFonts w:asciiTheme="minorHAnsi" w:hAnsiTheme="minorHAnsi" w:cstheme="minorHAnsi"/>
          <w:color w:val="000000" w:themeColor="text1"/>
          <w:sz w:val="24"/>
        </w:rPr>
        <w:t xml:space="preserve"> </w:t>
      </w:r>
      <w:r w:rsidR="00851B32">
        <w:rPr>
          <w:rFonts w:asciiTheme="minorHAnsi" w:hAnsiTheme="minorHAnsi" w:cstheme="minorHAnsi"/>
          <w:color w:val="000000" w:themeColor="text1"/>
          <w:sz w:val="24"/>
        </w:rPr>
        <w:t xml:space="preserve">000 obyvatel, které jsou součástí obce </w:t>
      </w:r>
      <w:r w:rsidR="00B114A0">
        <w:rPr>
          <w:rFonts w:asciiTheme="minorHAnsi" w:hAnsiTheme="minorHAnsi" w:cstheme="minorHAnsi"/>
          <w:color w:val="000000" w:themeColor="text1"/>
          <w:sz w:val="24"/>
        </w:rPr>
        <w:t>s maximálně</w:t>
      </w:r>
      <w:r w:rsidR="00851B32">
        <w:rPr>
          <w:rFonts w:asciiTheme="minorHAnsi" w:hAnsiTheme="minorHAnsi" w:cstheme="minorHAnsi"/>
          <w:color w:val="000000" w:themeColor="text1"/>
          <w:sz w:val="24"/>
        </w:rPr>
        <w:t xml:space="preserve"> </w:t>
      </w:r>
      <w:r w:rsidR="006D15C4">
        <w:rPr>
          <w:rFonts w:asciiTheme="minorHAnsi" w:hAnsiTheme="minorHAnsi" w:cstheme="minorHAnsi"/>
          <w:color w:val="000000" w:themeColor="text1"/>
          <w:sz w:val="24"/>
        </w:rPr>
        <w:br/>
      </w:r>
      <w:r w:rsidR="00851B32">
        <w:rPr>
          <w:rFonts w:asciiTheme="minorHAnsi" w:hAnsiTheme="minorHAnsi" w:cstheme="minorHAnsi"/>
          <w:color w:val="000000" w:themeColor="text1"/>
          <w:sz w:val="24"/>
        </w:rPr>
        <w:t>3</w:t>
      </w:r>
      <w:r w:rsidR="006D15C4">
        <w:rPr>
          <w:rFonts w:asciiTheme="minorHAnsi" w:hAnsiTheme="minorHAnsi" w:cstheme="minorHAnsi"/>
          <w:color w:val="000000" w:themeColor="text1"/>
          <w:sz w:val="24"/>
        </w:rPr>
        <w:t xml:space="preserve"> </w:t>
      </w:r>
      <w:r w:rsidR="00851B32">
        <w:rPr>
          <w:rFonts w:asciiTheme="minorHAnsi" w:hAnsiTheme="minorHAnsi" w:cstheme="minorHAnsi"/>
          <w:color w:val="000000" w:themeColor="text1"/>
          <w:sz w:val="24"/>
        </w:rPr>
        <w:t>000 obyvatel</w:t>
      </w:r>
      <w:r w:rsidR="00B114A0">
        <w:rPr>
          <w:rFonts w:asciiTheme="minorHAnsi" w:hAnsiTheme="minorHAnsi" w:cstheme="minorHAnsi"/>
          <w:color w:val="000000" w:themeColor="text1"/>
          <w:sz w:val="24"/>
        </w:rPr>
        <w:t>i</w:t>
      </w:r>
      <w:r w:rsidR="00851B32">
        <w:rPr>
          <w:rFonts w:asciiTheme="minorHAnsi" w:hAnsiTheme="minorHAnsi" w:cstheme="minorHAnsi"/>
          <w:color w:val="000000" w:themeColor="text1"/>
          <w:sz w:val="24"/>
        </w:rPr>
        <w:t xml:space="preserve"> a na jejichž</w:t>
      </w:r>
      <w:r w:rsidRPr="00F90D29">
        <w:rPr>
          <w:rFonts w:asciiTheme="minorHAnsi" w:hAnsiTheme="minorHAnsi" w:cstheme="minorHAnsi"/>
          <w:color w:val="000000" w:themeColor="text1"/>
          <w:sz w:val="24"/>
        </w:rPr>
        <w:t xml:space="preserve"> území</w:t>
      </w:r>
      <w:r w:rsidR="00851B32">
        <w:rPr>
          <w:rFonts w:asciiTheme="minorHAnsi" w:hAnsiTheme="minorHAnsi" w:cstheme="minorHAnsi"/>
          <w:color w:val="000000" w:themeColor="text1"/>
          <w:sz w:val="24"/>
        </w:rPr>
        <w:t xml:space="preserve"> </w:t>
      </w:r>
      <w:r w:rsidRPr="00F90D29">
        <w:rPr>
          <w:rFonts w:asciiTheme="minorHAnsi" w:hAnsiTheme="minorHAnsi" w:cstheme="minorHAnsi"/>
          <w:color w:val="000000" w:themeColor="text1"/>
          <w:sz w:val="24"/>
        </w:rPr>
        <w:t xml:space="preserve">se nachází maximálně jedna </w:t>
      </w:r>
      <w:r w:rsidR="00851B32">
        <w:rPr>
          <w:rFonts w:asciiTheme="minorHAnsi" w:hAnsiTheme="minorHAnsi" w:cstheme="minorHAnsi"/>
          <w:color w:val="000000" w:themeColor="text1"/>
          <w:sz w:val="24"/>
        </w:rPr>
        <w:t>maloobchodní prodejna</w:t>
      </w:r>
      <w:r w:rsidR="00F90D29">
        <w:rPr>
          <w:rFonts w:asciiTheme="minorHAnsi" w:hAnsiTheme="minorHAnsi" w:cstheme="minorHAnsi"/>
          <w:color w:val="000000" w:themeColor="text1"/>
          <w:sz w:val="24"/>
        </w:rPr>
        <w:t>.</w:t>
      </w:r>
    </w:p>
    <w:p w14:paraId="6B46AC49" w14:textId="77777777" w:rsidR="006D72EF" w:rsidRPr="00F90D29" w:rsidRDefault="006D72EF" w:rsidP="00B10778">
      <w:pPr>
        <w:pStyle w:val="Odstavecseseznamem"/>
        <w:numPr>
          <w:ilvl w:val="0"/>
          <w:numId w:val="1"/>
        </w:numPr>
        <w:autoSpaceDE w:val="0"/>
        <w:autoSpaceDN w:val="0"/>
        <w:adjustRightInd w:val="0"/>
        <w:spacing w:before="120" w:after="120"/>
        <w:ind w:left="357" w:hanging="357"/>
        <w:contextualSpacing w:val="0"/>
        <w:jc w:val="both"/>
        <w:rPr>
          <w:rFonts w:asciiTheme="minorHAnsi" w:hAnsiTheme="minorHAnsi" w:cstheme="minorHAnsi"/>
          <w:b/>
          <w:bCs/>
          <w:sz w:val="24"/>
        </w:rPr>
      </w:pPr>
      <w:bookmarkStart w:id="2" w:name="okruhŽadatelů"/>
      <w:bookmarkEnd w:id="2"/>
      <w:r w:rsidRPr="00F90D29">
        <w:rPr>
          <w:rFonts w:asciiTheme="minorHAnsi" w:hAnsiTheme="minorHAnsi" w:cstheme="minorHAnsi"/>
          <w:b/>
          <w:bCs/>
          <w:sz w:val="24"/>
        </w:rPr>
        <w:t xml:space="preserve">Okruh oprávněných </w:t>
      </w:r>
      <w:r w:rsidR="0031098D" w:rsidRPr="00F90D29">
        <w:rPr>
          <w:rFonts w:asciiTheme="minorHAnsi" w:hAnsiTheme="minorHAnsi" w:cstheme="minorHAnsi"/>
          <w:b/>
          <w:bCs/>
          <w:sz w:val="24"/>
        </w:rPr>
        <w:t>žadatelů</w:t>
      </w:r>
    </w:p>
    <w:p w14:paraId="114C660E" w14:textId="737448A0" w:rsidR="006D72EF" w:rsidRPr="007B240D" w:rsidRDefault="006D72EF" w:rsidP="00E376A3">
      <w:pPr>
        <w:pStyle w:val="Odstavecseseznamem"/>
        <w:numPr>
          <w:ilvl w:val="1"/>
          <w:numId w:val="1"/>
        </w:numPr>
        <w:spacing w:before="240"/>
        <w:ind w:left="851" w:hanging="425"/>
        <w:contextualSpacing w:val="0"/>
        <w:jc w:val="both"/>
        <w:rPr>
          <w:rFonts w:asciiTheme="minorHAnsi" w:hAnsiTheme="minorHAnsi" w:cstheme="minorHAnsi"/>
          <w:sz w:val="24"/>
        </w:rPr>
      </w:pPr>
      <w:r w:rsidRPr="00F90D29">
        <w:rPr>
          <w:rFonts w:asciiTheme="minorHAnsi" w:hAnsiTheme="minorHAnsi" w:cstheme="minorHAnsi"/>
          <w:sz w:val="24"/>
        </w:rPr>
        <w:t xml:space="preserve">Žadatelem </w:t>
      </w:r>
      <w:r w:rsidRPr="00F90D29">
        <w:rPr>
          <w:rFonts w:asciiTheme="minorHAnsi" w:hAnsiTheme="minorHAnsi" w:cstheme="minorHAnsi"/>
          <w:b/>
          <w:sz w:val="24"/>
        </w:rPr>
        <w:t>může být</w:t>
      </w:r>
      <w:r w:rsidR="007B240D">
        <w:rPr>
          <w:rFonts w:asciiTheme="minorHAnsi" w:hAnsiTheme="minorHAnsi" w:cstheme="minorHAnsi"/>
          <w:sz w:val="24"/>
        </w:rPr>
        <w:t xml:space="preserve"> pouze </w:t>
      </w:r>
      <w:r w:rsidR="0031098D" w:rsidRPr="007B240D">
        <w:rPr>
          <w:rFonts w:asciiTheme="minorHAnsi" w:hAnsiTheme="minorHAnsi" w:cstheme="minorHAnsi"/>
          <w:color w:val="000000" w:themeColor="text1"/>
          <w:sz w:val="24"/>
        </w:rPr>
        <w:t>podnikatelský subjekt, nebo ob</w:t>
      </w:r>
      <w:r w:rsidR="007B2D1C">
        <w:rPr>
          <w:rFonts w:asciiTheme="minorHAnsi" w:hAnsiTheme="minorHAnsi" w:cstheme="minorHAnsi"/>
          <w:color w:val="000000" w:themeColor="text1"/>
          <w:sz w:val="24"/>
        </w:rPr>
        <w:t>e</w:t>
      </w:r>
      <w:r w:rsidR="0031098D" w:rsidRPr="007B240D">
        <w:rPr>
          <w:rFonts w:asciiTheme="minorHAnsi" w:hAnsiTheme="minorHAnsi" w:cstheme="minorHAnsi"/>
          <w:color w:val="000000" w:themeColor="text1"/>
          <w:sz w:val="24"/>
        </w:rPr>
        <w:t xml:space="preserve">c, provozující </w:t>
      </w:r>
      <w:r w:rsidR="007B2D1C">
        <w:rPr>
          <w:rFonts w:asciiTheme="minorHAnsi" w:hAnsiTheme="minorHAnsi" w:cstheme="minorHAnsi"/>
          <w:color w:val="000000" w:themeColor="text1"/>
          <w:sz w:val="24"/>
        </w:rPr>
        <w:t>m</w:t>
      </w:r>
      <w:r w:rsidR="007B2D1C" w:rsidRPr="007B240D">
        <w:rPr>
          <w:rFonts w:asciiTheme="minorHAnsi" w:hAnsiTheme="minorHAnsi" w:cstheme="minorHAnsi"/>
          <w:color w:val="000000" w:themeColor="text1"/>
          <w:sz w:val="24"/>
        </w:rPr>
        <w:t xml:space="preserve">aloobchod </w:t>
      </w:r>
      <w:r w:rsidR="0031098D" w:rsidRPr="007B240D">
        <w:rPr>
          <w:rFonts w:asciiTheme="minorHAnsi" w:hAnsiTheme="minorHAnsi" w:cstheme="minorHAnsi"/>
          <w:color w:val="000000" w:themeColor="text1"/>
          <w:sz w:val="24"/>
        </w:rPr>
        <w:t xml:space="preserve">s převahou potravin, nápojů a tabákových výrobků v nespecializovaných prodejnách </w:t>
      </w:r>
      <w:r w:rsidR="001D772B">
        <w:rPr>
          <w:rFonts w:asciiTheme="minorHAnsi" w:hAnsiTheme="minorHAnsi" w:cstheme="minorHAnsi"/>
          <w:color w:val="000000" w:themeColor="text1"/>
          <w:sz w:val="24"/>
        </w:rPr>
        <w:t>spadajících do</w:t>
      </w:r>
      <w:r w:rsidR="0031098D" w:rsidRPr="007B240D">
        <w:rPr>
          <w:rFonts w:asciiTheme="minorHAnsi" w:hAnsiTheme="minorHAnsi" w:cstheme="minorHAnsi"/>
          <w:color w:val="000000" w:themeColor="text1"/>
          <w:sz w:val="24"/>
        </w:rPr>
        <w:t xml:space="preserve"> CZ-NACE 47.11</w:t>
      </w:r>
      <w:r w:rsidR="007B2D1C">
        <w:rPr>
          <w:rFonts w:asciiTheme="minorHAnsi" w:hAnsiTheme="minorHAnsi" w:cstheme="minorHAnsi"/>
          <w:color w:val="000000" w:themeColor="text1"/>
          <w:sz w:val="24"/>
        </w:rPr>
        <w:t>.</w:t>
      </w:r>
    </w:p>
    <w:p w14:paraId="3AF3F28A" w14:textId="7CBD9D0E" w:rsidR="006D72EF" w:rsidRDefault="006D72EF" w:rsidP="007B240D">
      <w:pPr>
        <w:autoSpaceDE w:val="0"/>
        <w:autoSpaceDN w:val="0"/>
        <w:adjustRightInd w:val="0"/>
        <w:spacing w:before="120"/>
        <w:ind w:left="851"/>
        <w:jc w:val="both"/>
        <w:rPr>
          <w:rFonts w:asciiTheme="minorHAnsi" w:hAnsiTheme="minorHAnsi" w:cstheme="minorHAnsi"/>
          <w:sz w:val="24"/>
        </w:rPr>
      </w:pPr>
      <w:r w:rsidRPr="007B240D">
        <w:rPr>
          <w:rFonts w:asciiTheme="minorHAnsi" w:hAnsiTheme="minorHAnsi" w:cstheme="minorHAnsi"/>
          <w:sz w:val="24"/>
        </w:rPr>
        <w:t>Počet obyvatel obce se určuje podle statistiky počtu obyvatel Ministerstva vnitra České republiky k</w:t>
      </w:r>
      <w:r w:rsidR="001D772B">
        <w:rPr>
          <w:rFonts w:asciiTheme="minorHAnsi" w:hAnsiTheme="minorHAnsi" w:cstheme="minorHAnsi"/>
          <w:sz w:val="24"/>
        </w:rPr>
        <w:t>e dni</w:t>
      </w:r>
      <w:r w:rsidRPr="007B240D">
        <w:rPr>
          <w:rFonts w:asciiTheme="minorHAnsi" w:hAnsiTheme="minorHAnsi" w:cstheme="minorHAnsi"/>
          <w:sz w:val="24"/>
        </w:rPr>
        <w:t> 1. 1. 2021.</w:t>
      </w:r>
    </w:p>
    <w:p w14:paraId="09A261FB" w14:textId="5D9AB350" w:rsidR="00AE4F6F" w:rsidRPr="00C01265" w:rsidRDefault="00AE4F6F" w:rsidP="00C01265">
      <w:pPr>
        <w:pStyle w:val="Odstavecseseznamem"/>
        <w:numPr>
          <w:ilvl w:val="1"/>
          <w:numId w:val="1"/>
        </w:numPr>
        <w:spacing w:before="240"/>
        <w:ind w:left="851"/>
        <w:contextualSpacing w:val="0"/>
        <w:jc w:val="both"/>
        <w:rPr>
          <w:rFonts w:asciiTheme="minorHAnsi" w:hAnsiTheme="minorHAnsi" w:cstheme="minorHAnsi"/>
          <w:sz w:val="24"/>
        </w:rPr>
      </w:pPr>
      <w:r w:rsidRPr="00C01265">
        <w:rPr>
          <w:rFonts w:asciiTheme="minorHAnsi" w:hAnsiTheme="minorHAnsi" w:cstheme="minorHAnsi"/>
          <w:sz w:val="24"/>
        </w:rPr>
        <w:t xml:space="preserve">Dotace </w:t>
      </w:r>
      <w:r w:rsidRPr="00C01265">
        <w:rPr>
          <w:rFonts w:asciiTheme="minorHAnsi" w:hAnsiTheme="minorHAnsi" w:cstheme="minorHAnsi"/>
          <w:b/>
          <w:sz w:val="24"/>
        </w:rPr>
        <w:t>nemůže být poskytnuta</w:t>
      </w:r>
      <w:r w:rsidRPr="00C01265">
        <w:rPr>
          <w:rFonts w:asciiTheme="minorHAnsi" w:hAnsiTheme="minorHAnsi" w:cstheme="minorHAnsi"/>
          <w:sz w:val="24"/>
        </w:rPr>
        <w:t xml:space="preserve"> </w:t>
      </w:r>
      <w:r w:rsidR="00CA73A0">
        <w:rPr>
          <w:rFonts w:asciiTheme="minorHAnsi" w:hAnsiTheme="minorHAnsi" w:cstheme="minorHAnsi"/>
          <w:sz w:val="24"/>
        </w:rPr>
        <w:t xml:space="preserve">ke krytí nákladů, na které </w:t>
      </w:r>
      <w:r w:rsidR="0029758B">
        <w:rPr>
          <w:rFonts w:asciiTheme="minorHAnsi" w:hAnsiTheme="minorHAnsi" w:cstheme="minorHAnsi"/>
          <w:sz w:val="24"/>
        </w:rPr>
        <w:t xml:space="preserve">již </w:t>
      </w:r>
      <w:r w:rsidR="00CA73A0">
        <w:rPr>
          <w:rFonts w:asciiTheme="minorHAnsi" w:hAnsiTheme="minorHAnsi" w:cstheme="minorHAnsi"/>
          <w:sz w:val="24"/>
        </w:rPr>
        <w:t xml:space="preserve">žadatel </w:t>
      </w:r>
      <w:r w:rsidR="0029758B">
        <w:rPr>
          <w:rFonts w:asciiTheme="minorHAnsi" w:hAnsiTheme="minorHAnsi" w:cstheme="minorHAnsi"/>
          <w:sz w:val="24"/>
        </w:rPr>
        <w:t xml:space="preserve">získal </w:t>
      </w:r>
      <w:r w:rsidR="00CA73A0">
        <w:rPr>
          <w:rFonts w:asciiTheme="minorHAnsi" w:hAnsiTheme="minorHAnsi" w:cstheme="minorHAnsi"/>
          <w:sz w:val="24"/>
        </w:rPr>
        <w:t>podporu</w:t>
      </w:r>
      <w:r w:rsidRPr="00C01265">
        <w:rPr>
          <w:rFonts w:asciiTheme="minorHAnsi" w:hAnsiTheme="minorHAnsi" w:cstheme="minorHAnsi"/>
          <w:sz w:val="24"/>
        </w:rPr>
        <w:t xml:space="preserve"> z dotačního programu </w:t>
      </w:r>
      <w:r w:rsidR="00CA73A0">
        <w:rPr>
          <w:rFonts w:asciiTheme="minorHAnsi" w:hAnsiTheme="minorHAnsi" w:cstheme="minorHAnsi"/>
          <w:sz w:val="24"/>
        </w:rPr>
        <w:t xml:space="preserve">Olomouckého kraje </w:t>
      </w:r>
      <w:r w:rsidRPr="00C01265">
        <w:rPr>
          <w:rFonts w:asciiTheme="minorHAnsi" w:hAnsiTheme="minorHAnsi" w:cstheme="minorHAnsi"/>
          <w:sz w:val="24"/>
        </w:rPr>
        <w:t xml:space="preserve">02_01_PROGRAM OBNOVY VENKOVA </w:t>
      </w:r>
      <w:r>
        <w:rPr>
          <w:rFonts w:asciiTheme="minorHAnsi" w:hAnsiTheme="minorHAnsi" w:cstheme="minorHAnsi"/>
          <w:sz w:val="24"/>
        </w:rPr>
        <w:t>O</w:t>
      </w:r>
      <w:r w:rsidRPr="00C01265">
        <w:rPr>
          <w:rFonts w:asciiTheme="minorHAnsi" w:hAnsiTheme="minorHAnsi" w:cstheme="minorHAnsi"/>
          <w:sz w:val="24"/>
        </w:rPr>
        <w:t>LOMOUCKÉHO KRAJE 2021</w:t>
      </w:r>
      <w:r>
        <w:rPr>
          <w:rFonts w:asciiTheme="minorHAnsi" w:hAnsiTheme="minorHAnsi" w:cstheme="minorHAnsi"/>
          <w:sz w:val="24"/>
        </w:rPr>
        <w:t xml:space="preserve">, konkrétně z dotačního titulu č. 5 Podpora venkovských prodejen. Seznam podpořených žádostí </w:t>
      </w:r>
      <w:r w:rsidR="003D233A">
        <w:rPr>
          <w:rFonts w:asciiTheme="minorHAnsi" w:hAnsiTheme="minorHAnsi" w:cstheme="minorHAnsi"/>
          <w:sz w:val="24"/>
        </w:rPr>
        <w:t>je dostupný na webu Olomouckého kraje.</w:t>
      </w:r>
      <w:r w:rsidRPr="00C01265">
        <w:rPr>
          <w:rFonts w:asciiTheme="minorHAnsi" w:hAnsiTheme="minorHAnsi" w:cstheme="minorHAnsi"/>
          <w:sz w:val="24"/>
        </w:rPr>
        <w:cr/>
      </w:r>
    </w:p>
    <w:p w14:paraId="3BAC6E9A" w14:textId="72F1572D" w:rsidR="0031098D" w:rsidRPr="00F90D29" w:rsidRDefault="0031098D" w:rsidP="00E376A3">
      <w:pPr>
        <w:pStyle w:val="Odstavecseseznamem"/>
        <w:numPr>
          <w:ilvl w:val="1"/>
          <w:numId w:val="1"/>
        </w:numPr>
        <w:spacing w:before="120" w:after="120"/>
        <w:ind w:left="851" w:hanging="425"/>
        <w:contextualSpacing w:val="0"/>
        <w:jc w:val="both"/>
        <w:rPr>
          <w:rFonts w:asciiTheme="minorHAnsi" w:hAnsiTheme="minorHAnsi" w:cstheme="minorHAnsi"/>
          <w:sz w:val="24"/>
        </w:rPr>
      </w:pPr>
      <w:r w:rsidRPr="00B10778">
        <w:rPr>
          <w:rFonts w:asciiTheme="minorHAnsi" w:hAnsiTheme="minorHAnsi" w:cstheme="minorHAnsi"/>
          <w:b/>
          <w:sz w:val="24"/>
        </w:rPr>
        <w:t>Žadatel</w:t>
      </w:r>
      <w:r w:rsidRPr="00F90D29">
        <w:rPr>
          <w:rFonts w:asciiTheme="minorHAnsi" w:hAnsiTheme="minorHAnsi" w:cstheme="minorHAnsi"/>
          <w:b/>
          <w:sz w:val="24"/>
        </w:rPr>
        <w:t>:</w:t>
      </w:r>
    </w:p>
    <w:p w14:paraId="611BD4F2" w14:textId="2EDAFA20" w:rsidR="0031098D" w:rsidRPr="00F90D29" w:rsidRDefault="00A26812" w:rsidP="00180A06">
      <w:pPr>
        <w:pStyle w:val="Odstavecseseznamem"/>
        <w:numPr>
          <w:ilvl w:val="0"/>
          <w:numId w:val="17"/>
        </w:numPr>
        <w:overflowPunct w:val="0"/>
        <w:autoSpaceDE w:val="0"/>
        <w:autoSpaceDN w:val="0"/>
        <w:adjustRightInd w:val="0"/>
        <w:spacing w:before="120" w:after="120"/>
        <w:ind w:left="1135" w:hanging="284"/>
        <w:jc w:val="both"/>
        <w:textAlignment w:val="baseline"/>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je oprávněn </w:t>
      </w:r>
      <w:r w:rsidR="0031098D" w:rsidRPr="00F90D29">
        <w:rPr>
          <w:rFonts w:asciiTheme="minorHAnsi" w:hAnsiTheme="minorHAnsi" w:cstheme="minorHAnsi"/>
          <w:color w:val="000000" w:themeColor="text1"/>
          <w:sz w:val="24"/>
        </w:rPr>
        <w:t xml:space="preserve">k podnikání na území České republiky odpovídající ekonomické činnosti </w:t>
      </w:r>
      <w:r w:rsidR="001F72F1">
        <w:rPr>
          <w:rFonts w:asciiTheme="minorHAnsi" w:hAnsiTheme="minorHAnsi" w:cstheme="minorHAnsi"/>
          <w:color w:val="000000" w:themeColor="text1"/>
          <w:sz w:val="24"/>
        </w:rPr>
        <w:t xml:space="preserve">spadající do </w:t>
      </w:r>
      <w:r w:rsidR="0031098D" w:rsidRPr="00F90D29">
        <w:rPr>
          <w:rFonts w:asciiTheme="minorHAnsi" w:hAnsiTheme="minorHAnsi" w:cstheme="minorHAnsi"/>
          <w:color w:val="000000" w:themeColor="text1"/>
          <w:sz w:val="24"/>
        </w:rPr>
        <w:t>CZ-NACE 47.11 Maloobchod s převahou potravin, nápojů a tabákových výrobků v nespecializovaných prodejnách,</w:t>
      </w:r>
    </w:p>
    <w:p w14:paraId="03C5414D" w14:textId="3FD7B57D" w:rsidR="0031098D" w:rsidRPr="00F90D29" w:rsidRDefault="0031098D" w:rsidP="00180A06">
      <w:pPr>
        <w:pStyle w:val="Odstavecseseznamem"/>
        <w:numPr>
          <w:ilvl w:val="0"/>
          <w:numId w:val="17"/>
        </w:numPr>
        <w:overflowPunct w:val="0"/>
        <w:autoSpaceDE w:val="0"/>
        <w:autoSpaceDN w:val="0"/>
        <w:adjustRightInd w:val="0"/>
        <w:spacing w:before="120" w:after="120"/>
        <w:ind w:left="1135" w:hanging="284"/>
        <w:jc w:val="both"/>
        <w:textAlignment w:val="baseline"/>
        <w:rPr>
          <w:rFonts w:asciiTheme="minorHAnsi" w:hAnsiTheme="minorHAnsi" w:cstheme="minorHAnsi"/>
          <w:color w:val="000000" w:themeColor="text1"/>
          <w:sz w:val="24"/>
        </w:rPr>
      </w:pPr>
      <w:r w:rsidRPr="00F90D29">
        <w:rPr>
          <w:rFonts w:asciiTheme="minorHAnsi" w:hAnsiTheme="minorHAnsi" w:cstheme="minorHAnsi"/>
          <w:color w:val="000000" w:themeColor="text1"/>
          <w:sz w:val="24"/>
        </w:rPr>
        <w:t>provoz</w:t>
      </w:r>
      <w:r w:rsidR="00A26812">
        <w:rPr>
          <w:rFonts w:asciiTheme="minorHAnsi" w:hAnsiTheme="minorHAnsi" w:cstheme="minorHAnsi"/>
          <w:color w:val="000000" w:themeColor="text1"/>
          <w:sz w:val="24"/>
        </w:rPr>
        <w:t>uje</w:t>
      </w:r>
      <w:r w:rsidRPr="00F90D29">
        <w:rPr>
          <w:rFonts w:asciiTheme="minorHAnsi" w:hAnsiTheme="minorHAnsi" w:cstheme="minorHAnsi"/>
          <w:color w:val="000000" w:themeColor="text1"/>
          <w:sz w:val="24"/>
        </w:rPr>
        <w:t xml:space="preserve"> prodejnu v</w:t>
      </w:r>
      <w:r w:rsidR="00DD7964">
        <w:rPr>
          <w:rFonts w:asciiTheme="minorHAnsi" w:hAnsiTheme="minorHAnsi" w:cstheme="minorHAnsi"/>
          <w:color w:val="000000" w:themeColor="text1"/>
          <w:sz w:val="24"/>
        </w:rPr>
        <w:t> </w:t>
      </w:r>
      <w:r w:rsidRPr="00F90D29">
        <w:rPr>
          <w:rFonts w:asciiTheme="minorHAnsi" w:hAnsiTheme="minorHAnsi" w:cstheme="minorHAnsi"/>
          <w:color w:val="000000" w:themeColor="text1"/>
          <w:sz w:val="24"/>
        </w:rPr>
        <w:t>obci</w:t>
      </w:r>
      <w:r w:rsidR="00DD7964">
        <w:rPr>
          <w:rFonts w:asciiTheme="minorHAnsi" w:hAnsiTheme="minorHAnsi" w:cstheme="minorHAnsi"/>
          <w:color w:val="000000" w:themeColor="text1"/>
          <w:sz w:val="24"/>
        </w:rPr>
        <w:t>/místní části</w:t>
      </w:r>
      <w:r w:rsidRPr="00F90D29">
        <w:rPr>
          <w:rFonts w:asciiTheme="minorHAnsi" w:hAnsiTheme="minorHAnsi" w:cstheme="minorHAnsi"/>
          <w:color w:val="000000" w:themeColor="text1"/>
          <w:sz w:val="24"/>
        </w:rPr>
        <w:t xml:space="preserve"> </w:t>
      </w:r>
      <w:r w:rsidR="006C12B6">
        <w:rPr>
          <w:rFonts w:asciiTheme="minorHAnsi" w:hAnsiTheme="minorHAnsi" w:cstheme="minorHAnsi"/>
          <w:color w:val="000000" w:themeColor="text1"/>
          <w:sz w:val="24"/>
        </w:rPr>
        <w:t>definované v bodu 2.2 tohoto programu</w:t>
      </w:r>
      <w:r w:rsidR="009542B2" w:rsidRPr="00F90D29">
        <w:rPr>
          <w:rFonts w:asciiTheme="minorHAnsi" w:hAnsiTheme="minorHAnsi" w:cstheme="minorHAnsi"/>
          <w:color w:val="000000" w:themeColor="text1"/>
          <w:sz w:val="24"/>
        </w:rPr>
        <w:t xml:space="preserve">, </w:t>
      </w:r>
    </w:p>
    <w:p w14:paraId="4166E457" w14:textId="1007F9CF" w:rsidR="0031098D" w:rsidRPr="006D15C4" w:rsidRDefault="001D67CE" w:rsidP="00180A06">
      <w:pPr>
        <w:pStyle w:val="Odstavecseseznamem"/>
        <w:numPr>
          <w:ilvl w:val="0"/>
          <w:numId w:val="17"/>
        </w:numPr>
        <w:overflowPunct w:val="0"/>
        <w:autoSpaceDE w:val="0"/>
        <w:autoSpaceDN w:val="0"/>
        <w:adjustRightInd w:val="0"/>
        <w:spacing w:before="120" w:after="120"/>
        <w:ind w:left="1135" w:hanging="284"/>
        <w:jc w:val="both"/>
        <w:textAlignment w:val="baseline"/>
        <w:rPr>
          <w:rFonts w:asciiTheme="minorHAnsi" w:hAnsiTheme="minorHAnsi" w:cstheme="minorHAnsi"/>
          <w:color w:val="000000" w:themeColor="text1"/>
          <w:sz w:val="24"/>
        </w:rPr>
      </w:pPr>
      <w:r w:rsidRPr="006D15C4">
        <w:rPr>
          <w:rFonts w:asciiTheme="minorHAnsi" w:hAnsiTheme="minorHAnsi" w:cstheme="minorHAnsi"/>
          <w:color w:val="000000" w:themeColor="text1"/>
          <w:sz w:val="24"/>
        </w:rPr>
        <w:t>je</w:t>
      </w:r>
      <w:r w:rsidR="0031098D" w:rsidRPr="006D15C4">
        <w:rPr>
          <w:rFonts w:asciiTheme="minorHAnsi" w:hAnsiTheme="minorHAnsi" w:cstheme="minorHAnsi"/>
          <w:color w:val="000000" w:themeColor="text1"/>
          <w:sz w:val="24"/>
        </w:rPr>
        <w:t xml:space="preserve"> zaregistrován jako poplatník daně z příjmů na finančním úřadě podle §125, odst. 1 zákona č. 280/2009 Sb., daňový řád, v platném znění, </w:t>
      </w:r>
    </w:p>
    <w:p w14:paraId="35F891BC" w14:textId="1A82A5EB" w:rsidR="0031098D" w:rsidRPr="00B10778" w:rsidRDefault="0031098D" w:rsidP="00180A06">
      <w:pPr>
        <w:pStyle w:val="Odstavecseseznamem"/>
        <w:numPr>
          <w:ilvl w:val="0"/>
          <w:numId w:val="17"/>
        </w:numPr>
        <w:overflowPunct w:val="0"/>
        <w:autoSpaceDE w:val="0"/>
        <w:autoSpaceDN w:val="0"/>
        <w:adjustRightInd w:val="0"/>
        <w:spacing w:before="120" w:after="120"/>
        <w:ind w:left="1135" w:hanging="284"/>
        <w:jc w:val="both"/>
        <w:textAlignment w:val="baseline"/>
        <w:rPr>
          <w:rFonts w:asciiTheme="minorHAnsi" w:hAnsiTheme="minorHAnsi" w:cstheme="minorHAnsi"/>
          <w:color w:val="000000" w:themeColor="text1"/>
          <w:sz w:val="24"/>
        </w:rPr>
      </w:pPr>
      <w:r w:rsidRPr="00B10778">
        <w:rPr>
          <w:rFonts w:asciiTheme="minorHAnsi" w:hAnsiTheme="minorHAnsi" w:cstheme="minorHAnsi"/>
          <w:color w:val="000000" w:themeColor="text1"/>
          <w:sz w:val="24"/>
        </w:rPr>
        <w:t>nemá nedoplatky z titulu m</w:t>
      </w:r>
      <w:r w:rsidR="00B26618" w:rsidRPr="00B10778">
        <w:rPr>
          <w:rFonts w:asciiTheme="minorHAnsi" w:hAnsiTheme="minorHAnsi" w:cstheme="minorHAnsi"/>
          <w:color w:val="000000" w:themeColor="text1"/>
          <w:sz w:val="24"/>
        </w:rPr>
        <w:t>zdových nároků jeho zaměstnanců,</w:t>
      </w:r>
      <w:r w:rsidRPr="00B10778">
        <w:rPr>
          <w:rFonts w:asciiTheme="minorHAnsi" w:hAnsiTheme="minorHAnsi" w:cstheme="minorHAnsi"/>
          <w:color w:val="000000" w:themeColor="text1"/>
          <w:sz w:val="24"/>
        </w:rPr>
        <w:t xml:space="preserve"> </w:t>
      </w:r>
    </w:p>
    <w:p w14:paraId="1BFBB29D" w14:textId="12DDE5EC" w:rsidR="0031098D" w:rsidRDefault="0031098D" w:rsidP="00180A06">
      <w:pPr>
        <w:pStyle w:val="Odstavecseseznamem"/>
        <w:numPr>
          <w:ilvl w:val="0"/>
          <w:numId w:val="17"/>
        </w:numPr>
        <w:overflowPunct w:val="0"/>
        <w:autoSpaceDE w:val="0"/>
        <w:autoSpaceDN w:val="0"/>
        <w:adjustRightInd w:val="0"/>
        <w:spacing w:before="120" w:after="120"/>
        <w:ind w:left="1135" w:hanging="284"/>
        <w:contextualSpacing w:val="0"/>
        <w:jc w:val="both"/>
        <w:textAlignment w:val="baseline"/>
        <w:rPr>
          <w:rFonts w:asciiTheme="minorHAnsi" w:hAnsiTheme="minorHAnsi" w:cstheme="minorHAnsi"/>
          <w:color w:val="000000" w:themeColor="text1"/>
          <w:sz w:val="24"/>
        </w:rPr>
      </w:pPr>
      <w:r w:rsidRPr="00B10778">
        <w:rPr>
          <w:rFonts w:asciiTheme="minorHAnsi" w:hAnsiTheme="minorHAnsi" w:cstheme="minorHAnsi"/>
          <w:color w:val="000000" w:themeColor="text1"/>
          <w:sz w:val="24"/>
        </w:rPr>
        <w:t>nemá žádné nedoplatky vůči vybraným institucím a vůči poskytovatelům podpory z projektů spolufinancovaných z rozpočtu Evropské unie</w:t>
      </w:r>
      <w:r w:rsidR="00BE55C3">
        <w:rPr>
          <w:rFonts w:asciiTheme="minorHAnsi" w:hAnsiTheme="minorHAnsi" w:cstheme="minorHAnsi"/>
          <w:color w:val="000000" w:themeColor="text1"/>
          <w:sz w:val="24"/>
        </w:rPr>
        <w:t xml:space="preserve"> – viz bod 2. a 3. Prohlášení </w:t>
      </w:r>
      <w:r w:rsidR="00BE55C3">
        <w:rPr>
          <w:rFonts w:asciiTheme="minorHAnsi" w:hAnsiTheme="minorHAnsi" w:cstheme="minorHAnsi"/>
          <w:color w:val="000000" w:themeColor="text1"/>
          <w:sz w:val="24"/>
        </w:rPr>
        <w:lastRenderedPageBreak/>
        <w:t>žadatele uvedené</w:t>
      </w:r>
      <w:r w:rsidR="0029758B">
        <w:rPr>
          <w:rFonts w:asciiTheme="minorHAnsi" w:hAnsiTheme="minorHAnsi" w:cstheme="minorHAnsi"/>
          <w:color w:val="000000" w:themeColor="text1"/>
          <w:sz w:val="24"/>
        </w:rPr>
        <w:t xml:space="preserve"> </w:t>
      </w:r>
      <w:r w:rsidR="00BE55C3">
        <w:rPr>
          <w:rFonts w:asciiTheme="minorHAnsi" w:hAnsiTheme="minorHAnsi" w:cstheme="minorHAnsi"/>
          <w:color w:val="000000" w:themeColor="text1"/>
          <w:sz w:val="24"/>
        </w:rPr>
        <w:t>ve formuláři žádosti</w:t>
      </w:r>
      <w:r w:rsidRPr="00B10778">
        <w:rPr>
          <w:rFonts w:asciiTheme="minorHAnsi" w:hAnsiTheme="minorHAnsi" w:cstheme="minorHAnsi"/>
          <w:color w:val="000000" w:themeColor="text1"/>
          <w:sz w:val="24"/>
        </w:rPr>
        <w:t>. Posečkání s úhradou nedoplatků nebo dohoda o úhradě nedoplatků se považují za vypořádané nedoplatky</w:t>
      </w:r>
      <w:r w:rsidR="001D67CE" w:rsidRPr="00B10778">
        <w:rPr>
          <w:rFonts w:asciiTheme="minorHAnsi" w:hAnsiTheme="minorHAnsi" w:cstheme="minorHAnsi"/>
          <w:color w:val="000000" w:themeColor="text1"/>
          <w:sz w:val="24"/>
        </w:rPr>
        <w:t>.</w:t>
      </w:r>
    </w:p>
    <w:p w14:paraId="38CDE1DD" w14:textId="284224F7" w:rsidR="0031098D" w:rsidRPr="00F90D29" w:rsidRDefault="0031098D" w:rsidP="00E57FCB">
      <w:pPr>
        <w:pStyle w:val="Odstavecseseznamem"/>
        <w:numPr>
          <w:ilvl w:val="1"/>
          <w:numId w:val="1"/>
        </w:numPr>
        <w:spacing w:before="120" w:after="120"/>
        <w:ind w:left="851" w:hanging="425"/>
        <w:contextualSpacing w:val="0"/>
        <w:jc w:val="both"/>
        <w:rPr>
          <w:rFonts w:asciiTheme="minorHAnsi" w:hAnsiTheme="minorHAnsi" w:cstheme="minorHAnsi"/>
          <w:sz w:val="24"/>
        </w:rPr>
      </w:pPr>
      <w:r w:rsidRPr="00F90D29">
        <w:rPr>
          <w:rFonts w:asciiTheme="minorHAnsi" w:hAnsiTheme="minorHAnsi" w:cstheme="minorHAnsi"/>
          <w:sz w:val="24"/>
        </w:rPr>
        <w:t>Žadatel</w:t>
      </w:r>
      <w:r w:rsidR="00C36228">
        <w:rPr>
          <w:rFonts w:asciiTheme="minorHAnsi" w:hAnsiTheme="minorHAnsi" w:cstheme="minorHAnsi"/>
          <w:sz w:val="24"/>
        </w:rPr>
        <w:t>em</w:t>
      </w:r>
      <w:r w:rsidRPr="00F90D29">
        <w:rPr>
          <w:rFonts w:asciiTheme="minorHAnsi" w:hAnsiTheme="minorHAnsi" w:cstheme="minorHAnsi"/>
          <w:sz w:val="24"/>
        </w:rPr>
        <w:t xml:space="preserve"> </w:t>
      </w:r>
      <w:r w:rsidRPr="00F90D29">
        <w:rPr>
          <w:rFonts w:asciiTheme="minorHAnsi" w:hAnsiTheme="minorHAnsi" w:cstheme="minorHAnsi"/>
          <w:b/>
          <w:sz w:val="24"/>
        </w:rPr>
        <w:t>ne</w:t>
      </w:r>
      <w:r w:rsidR="00C36228">
        <w:rPr>
          <w:rFonts w:asciiTheme="minorHAnsi" w:hAnsiTheme="minorHAnsi" w:cstheme="minorHAnsi"/>
          <w:b/>
          <w:sz w:val="24"/>
        </w:rPr>
        <w:t>smí</w:t>
      </w:r>
      <w:r w:rsidRPr="00F90D29">
        <w:rPr>
          <w:rFonts w:asciiTheme="minorHAnsi" w:hAnsiTheme="minorHAnsi" w:cstheme="minorHAnsi"/>
          <w:b/>
          <w:sz w:val="24"/>
        </w:rPr>
        <w:t xml:space="preserve"> být subjekt</w:t>
      </w:r>
      <w:r w:rsidRPr="00F90D29">
        <w:rPr>
          <w:rFonts w:asciiTheme="minorHAnsi" w:hAnsiTheme="minorHAnsi" w:cstheme="minorHAnsi"/>
          <w:sz w:val="24"/>
        </w:rPr>
        <w:t>:</w:t>
      </w:r>
    </w:p>
    <w:p w14:paraId="4D5EBFC3" w14:textId="7C0C3485" w:rsidR="0031098D" w:rsidRPr="00F90D29" w:rsidRDefault="00DD7964" w:rsidP="004A429F">
      <w:pPr>
        <w:pStyle w:val="Odstavecseseznamem"/>
        <w:numPr>
          <w:ilvl w:val="0"/>
          <w:numId w:val="18"/>
        </w:numPr>
        <w:overflowPunct w:val="0"/>
        <w:autoSpaceDE w:val="0"/>
        <w:autoSpaceDN w:val="0"/>
        <w:adjustRightInd w:val="0"/>
        <w:ind w:hanging="294"/>
        <w:jc w:val="both"/>
        <w:textAlignment w:val="baseline"/>
        <w:rPr>
          <w:rFonts w:asciiTheme="minorHAnsi" w:hAnsiTheme="minorHAnsi" w:cstheme="minorHAnsi"/>
          <w:color w:val="000000" w:themeColor="text1"/>
          <w:sz w:val="24"/>
        </w:rPr>
      </w:pPr>
      <w:r>
        <w:rPr>
          <w:rFonts w:asciiTheme="minorHAnsi" w:hAnsiTheme="minorHAnsi" w:cstheme="minorHAnsi"/>
          <w:color w:val="000000" w:themeColor="text1"/>
          <w:sz w:val="24"/>
        </w:rPr>
        <w:t>který je v </w:t>
      </w:r>
      <w:r w:rsidR="0031098D" w:rsidRPr="00F90D29">
        <w:rPr>
          <w:rFonts w:asciiTheme="minorHAnsi" w:hAnsiTheme="minorHAnsi" w:cstheme="minorHAnsi"/>
          <w:color w:val="000000" w:themeColor="text1"/>
          <w:sz w:val="24"/>
        </w:rPr>
        <w:t>úpadku</w:t>
      </w:r>
      <w:r>
        <w:rPr>
          <w:rFonts w:asciiTheme="minorHAnsi" w:hAnsiTheme="minorHAnsi" w:cstheme="minorHAnsi"/>
          <w:color w:val="000000" w:themeColor="text1"/>
          <w:sz w:val="24"/>
        </w:rPr>
        <w:t xml:space="preserve"> </w:t>
      </w:r>
      <w:r w:rsidRPr="00F90D29">
        <w:rPr>
          <w:rFonts w:asciiTheme="minorHAnsi" w:hAnsiTheme="minorHAnsi" w:cstheme="minorHAnsi"/>
          <w:color w:val="000000" w:themeColor="text1"/>
          <w:sz w:val="24"/>
        </w:rPr>
        <w:t xml:space="preserve">podle ustanovení § 136 zákona č. 182/2006 Sb., </w:t>
      </w:r>
      <w:r w:rsidR="00E71FE6" w:rsidRPr="00E71FE6">
        <w:rPr>
          <w:rFonts w:asciiTheme="minorHAnsi" w:hAnsiTheme="minorHAnsi" w:cstheme="minorHAnsi"/>
          <w:color w:val="000000" w:themeColor="text1"/>
          <w:sz w:val="24"/>
        </w:rPr>
        <w:t>o úpadku a způsobech jeho řešení</w:t>
      </w:r>
      <w:r w:rsidR="002E2BCE">
        <w:rPr>
          <w:rFonts w:asciiTheme="minorHAnsi" w:hAnsiTheme="minorHAnsi" w:cstheme="minorHAnsi"/>
          <w:color w:val="000000" w:themeColor="text1"/>
          <w:sz w:val="24"/>
        </w:rPr>
        <w:t xml:space="preserve"> (insolvenční zákon)</w:t>
      </w:r>
      <w:r w:rsidR="00E71FE6">
        <w:rPr>
          <w:rFonts w:asciiTheme="minorHAnsi" w:hAnsiTheme="minorHAnsi" w:cstheme="minorHAnsi"/>
          <w:color w:val="000000" w:themeColor="text1"/>
          <w:sz w:val="24"/>
        </w:rPr>
        <w:t>, v platném znění</w:t>
      </w:r>
      <w:r w:rsidR="0031098D" w:rsidRPr="00F90D29">
        <w:rPr>
          <w:rFonts w:asciiTheme="minorHAnsi" w:hAnsiTheme="minorHAnsi" w:cstheme="minorHAnsi"/>
          <w:color w:val="000000" w:themeColor="text1"/>
          <w:sz w:val="24"/>
        </w:rPr>
        <w:t xml:space="preserve"> </w:t>
      </w:r>
      <w:r w:rsidR="00D57704">
        <w:rPr>
          <w:rFonts w:asciiTheme="minorHAnsi" w:hAnsiTheme="minorHAnsi" w:cstheme="minorHAnsi"/>
          <w:color w:val="000000" w:themeColor="text1"/>
          <w:sz w:val="24"/>
        </w:rPr>
        <w:t>(</w:t>
      </w:r>
      <w:r w:rsidR="002E2BCE">
        <w:rPr>
          <w:rFonts w:asciiTheme="minorHAnsi" w:hAnsiTheme="minorHAnsi" w:cstheme="minorHAnsi"/>
          <w:color w:val="000000" w:themeColor="text1"/>
          <w:sz w:val="24"/>
        </w:rPr>
        <w:t>j</w:t>
      </w:r>
      <w:r w:rsidR="0031098D" w:rsidRPr="00F90D29">
        <w:rPr>
          <w:rFonts w:asciiTheme="minorHAnsi" w:hAnsiTheme="minorHAnsi" w:cstheme="minorHAnsi"/>
          <w:color w:val="000000" w:themeColor="text1"/>
          <w:sz w:val="24"/>
        </w:rPr>
        <w:t>e-li soudem povolena reorganizace, která je podnikem splněna, nenahlíží se na podnik jako na</w:t>
      </w:r>
      <w:r w:rsidR="00B26618" w:rsidRPr="00F90D29">
        <w:rPr>
          <w:rFonts w:asciiTheme="minorHAnsi" w:hAnsiTheme="minorHAnsi" w:cstheme="minorHAnsi"/>
          <w:color w:val="000000" w:themeColor="text1"/>
          <w:sz w:val="24"/>
        </w:rPr>
        <w:t xml:space="preserve"> podnik v</w:t>
      </w:r>
      <w:r w:rsidR="007E5BE9">
        <w:rPr>
          <w:rFonts w:asciiTheme="minorHAnsi" w:hAnsiTheme="minorHAnsi" w:cstheme="minorHAnsi"/>
          <w:color w:val="000000" w:themeColor="text1"/>
          <w:sz w:val="24"/>
        </w:rPr>
        <w:t> </w:t>
      </w:r>
      <w:r w:rsidR="00B26618" w:rsidRPr="00F90D29">
        <w:rPr>
          <w:rFonts w:asciiTheme="minorHAnsi" w:hAnsiTheme="minorHAnsi" w:cstheme="minorHAnsi"/>
          <w:color w:val="000000" w:themeColor="text1"/>
          <w:sz w:val="24"/>
        </w:rPr>
        <w:t>úpadku</w:t>
      </w:r>
      <w:r w:rsidR="002E2BCE">
        <w:rPr>
          <w:rFonts w:asciiTheme="minorHAnsi" w:hAnsiTheme="minorHAnsi" w:cstheme="minorHAnsi"/>
          <w:color w:val="000000" w:themeColor="text1"/>
          <w:sz w:val="24"/>
        </w:rPr>
        <w:t>)</w:t>
      </w:r>
      <w:r w:rsidR="00B26618" w:rsidRPr="00F90D29">
        <w:rPr>
          <w:rFonts w:asciiTheme="minorHAnsi" w:hAnsiTheme="minorHAnsi" w:cstheme="minorHAnsi"/>
          <w:color w:val="000000" w:themeColor="text1"/>
          <w:sz w:val="24"/>
        </w:rPr>
        <w:t>,</w:t>
      </w:r>
    </w:p>
    <w:p w14:paraId="46EF8BEF" w14:textId="4043C2E5" w:rsidR="00B26618" w:rsidRPr="00F90D29" w:rsidRDefault="0031098D" w:rsidP="004A429F">
      <w:pPr>
        <w:pStyle w:val="Odstavecseseznamem"/>
        <w:numPr>
          <w:ilvl w:val="0"/>
          <w:numId w:val="18"/>
        </w:numPr>
        <w:overflowPunct w:val="0"/>
        <w:autoSpaceDE w:val="0"/>
        <w:autoSpaceDN w:val="0"/>
        <w:adjustRightInd w:val="0"/>
        <w:ind w:left="709" w:hanging="294"/>
        <w:jc w:val="both"/>
        <w:textAlignment w:val="baseline"/>
        <w:rPr>
          <w:rFonts w:asciiTheme="minorHAnsi" w:hAnsiTheme="minorHAnsi" w:cstheme="minorHAnsi"/>
          <w:color w:val="000000" w:themeColor="text1"/>
          <w:sz w:val="24"/>
        </w:rPr>
      </w:pPr>
      <w:r w:rsidRPr="00F90D29">
        <w:rPr>
          <w:rFonts w:asciiTheme="minorHAnsi" w:hAnsiTheme="minorHAnsi" w:cstheme="minorHAnsi"/>
          <w:color w:val="000000" w:themeColor="text1"/>
          <w:sz w:val="24"/>
        </w:rPr>
        <w:t>proti jeho</w:t>
      </w:r>
      <w:r w:rsidR="00DD7964">
        <w:rPr>
          <w:rFonts w:asciiTheme="minorHAnsi" w:hAnsiTheme="minorHAnsi" w:cstheme="minorHAnsi"/>
          <w:color w:val="000000" w:themeColor="text1"/>
          <w:sz w:val="24"/>
        </w:rPr>
        <w:t>ž</w:t>
      </w:r>
      <w:r w:rsidRPr="00F90D29">
        <w:rPr>
          <w:rFonts w:asciiTheme="minorHAnsi" w:hAnsiTheme="minorHAnsi" w:cstheme="minorHAnsi"/>
          <w:color w:val="000000" w:themeColor="text1"/>
          <w:sz w:val="24"/>
        </w:rPr>
        <w:t xml:space="preserve"> majetku </w:t>
      </w:r>
      <w:r w:rsidR="00DD7964">
        <w:rPr>
          <w:rFonts w:asciiTheme="minorHAnsi" w:hAnsiTheme="minorHAnsi" w:cstheme="minorHAnsi"/>
          <w:color w:val="000000" w:themeColor="text1"/>
          <w:sz w:val="24"/>
        </w:rPr>
        <w:t xml:space="preserve">je </w:t>
      </w:r>
      <w:r w:rsidRPr="00F90D29">
        <w:rPr>
          <w:rFonts w:asciiTheme="minorHAnsi" w:hAnsiTheme="minorHAnsi" w:cstheme="minorHAnsi"/>
          <w:color w:val="000000" w:themeColor="text1"/>
          <w:sz w:val="24"/>
        </w:rPr>
        <w:t>vedena exekuce nebo výkon rozhodnutí</w:t>
      </w:r>
      <w:r w:rsidR="00B26618" w:rsidRPr="00F90D29">
        <w:rPr>
          <w:rFonts w:asciiTheme="minorHAnsi" w:hAnsiTheme="minorHAnsi" w:cstheme="minorHAnsi"/>
          <w:color w:val="000000" w:themeColor="text1"/>
          <w:sz w:val="24"/>
        </w:rPr>
        <w:t>,</w:t>
      </w:r>
    </w:p>
    <w:p w14:paraId="6ED81F78" w14:textId="5D036149" w:rsidR="0031098D" w:rsidRPr="00F90D29" w:rsidRDefault="00DD7964" w:rsidP="004A429F">
      <w:pPr>
        <w:pStyle w:val="Odstavecseseznamem"/>
        <w:numPr>
          <w:ilvl w:val="0"/>
          <w:numId w:val="18"/>
        </w:numPr>
        <w:overflowPunct w:val="0"/>
        <w:autoSpaceDE w:val="0"/>
        <w:autoSpaceDN w:val="0"/>
        <w:adjustRightInd w:val="0"/>
        <w:ind w:left="709" w:hanging="294"/>
        <w:jc w:val="both"/>
        <w:textAlignment w:val="baseline"/>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který </w:t>
      </w:r>
      <w:r w:rsidR="0031098D" w:rsidRPr="00F90D29">
        <w:rPr>
          <w:rFonts w:asciiTheme="minorHAnsi" w:hAnsiTheme="minorHAnsi" w:cstheme="minorHAnsi"/>
          <w:color w:val="000000" w:themeColor="text1"/>
          <w:sz w:val="24"/>
        </w:rPr>
        <w:t>j</w:t>
      </w:r>
      <w:r w:rsidR="00B26618" w:rsidRPr="00F90D29">
        <w:rPr>
          <w:rFonts w:asciiTheme="minorHAnsi" w:hAnsiTheme="minorHAnsi" w:cstheme="minorHAnsi"/>
          <w:color w:val="000000" w:themeColor="text1"/>
          <w:sz w:val="24"/>
        </w:rPr>
        <w:t>e v likvidaci,</w:t>
      </w:r>
    </w:p>
    <w:p w14:paraId="743C4204" w14:textId="04F459AF" w:rsidR="00F90D29" w:rsidRDefault="00DD7964" w:rsidP="004A429F">
      <w:pPr>
        <w:pStyle w:val="Odstavecseseznamem"/>
        <w:numPr>
          <w:ilvl w:val="0"/>
          <w:numId w:val="18"/>
        </w:numPr>
        <w:overflowPunct w:val="0"/>
        <w:autoSpaceDE w:val="0"/>
        <w:autoSpaceDN w:val="0"/>
        <w:adjustRightInd w:val="0"/>
        <w:spacing w:after="120"/>
        <w:ind w:left="709" w:hanging="294"/>
        <w:contextualSpacing w:val="0"/>
        <w:jc w:val="both"/>
        <w:textAlignment w:val="baseline"/>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který </w:t>
      </w:r>
      <w:r w:rsidR="0031098D" w:rsidRPr="00F90D29">
        <w:rPr>
          <w:rFonts w:asciiTheme="minorHAnsi" w:hAnsiTheme="minorHAnsi" w:cstheme="minorHAnsi"/>
          <w:color w:val="000000" w:themeColor="text1"/>
          <w:sz w:val="24"/>
        </w:rPr>
        <w:t xml:space="preserve">má neuhrazený peněžitý dluh vzniklý na základě příkazu k vrácení finančních prostředků vydaného po předchozím rozhodnutí </w:t>
      </w:r>
      <w:r w:rsidR="00354337">
        <w:rPr>
          <w:rFonts w:asciiTheme="minorHAnsi" w:hAnsiTheme="minorHAnsi" w:cstheme="minorHAnsi"/>
          <w:color w:val="000000" w:themeColor="text1"/>
          <w:sz w:val="24"/>
        </w:rPr>
        <w:t>Evropské k</w:t>
      </w:r>
      <w:r w:rsidR="0031098D" w:rsidRPr="00F90D29">
        <w:rPr>
          <w:rFonts w:asciiTheme="minorHAnsi" w:hAnsiTheme="minorHAnsi" w:cstheme="minorHAnsi"/>
          <w:color w:val="000000" w:themeColor="text1"/>
          <w:sz w:val="24"/>
        </w:rPr>
        <w:t>omise prohlašujícím, že podpora je protiprávní a neslučitelná se společným trhem.</w:t>
      </w:r>
    </w:p>
    <w:p w14:paraId="46BD845F" w14:textId="77777777" w:rsidR="00F90D29" w:rsidRPr="00F90D29" w:rsidRDefault="00293F1E" w:rsidP="00B10778">
      <w:pPr>
        <w:pStyle w:val="Odstavecseseznamem"/>
        <w:numPr>
          <w:ilvl w:val="0"/>
          <w:numId w:val="1"/>
        </w:numPr>
        <w:autoSpaceDE w:val="0"/>
        <w:autoSpaceDN w:val="0"/>
        <w:adjustRightInd w:val="0"/>
        <w:spacing w:before="120" w:after="120"/>
        <w:ind w:left="357" w:hanging="357"/>
        <w:contextualSpacing w:val="0"/>
        <w:jc w:val="both"/>
        <w:rPr>
          <w:rFonts w:asciiTheme="minorHAnsi" w:hAnsiTheme="minorHAnsi" w:cstheme="minorHAnsi"/>
          <w:b/>
          <w:bCs/>
          <w:sz w:val="24"/>
        </w:rPr>
      </w:pPr>
      <w:r w:rsidRPr="00F90D29">
        <w:rPr>
          <w:rFonts w:asciiTheme="minorHAnsi" w:hAnsiTheme="minorHAnsi" w:cstheme="minorHAnsi"/>
          <w:b/>
          <w:bCs/>
          <w:sz w:val="24"/>
        </w:rPr>
        <w:t>Podmínky pro provoz prodejny</w:t>
      </w:r>
    </w:p>
    <w:p w14:paraId="6F8C0028" w14:textId="061A9BCD" w:rsidR="00BF4B6F" w:rsidRPr="00F90D29" w:rsidRDefault="00BF4B6F" w:rsidP="00E376A3">
      <w:pPr>
        <w:pStyle w:val="Odstavecseseznamem"/>
        <w:numPr>
          <w:ilvl w:val="0"/>
          <w:numId w:val="19"/>
        </w:numPr>
        <w:overflowPunct w:val="0"/>
        <w:autoSpaceDE w:val="0"/>
        <w:autoSpaceDN w:val="0"/>
        <w:adjustRightInd w:val="0"/>
        <w:spacing w:before="120"/>
        <w:ind w:hanging="294"/>
        <w:jc w:val="both"/>
        <w:textAlignment w:val="baseline"/>
        <w:rPr>
          <w:rFonts w:asciiTheme="minorHAnsi" w:hAnsiTheme="minorHAnsi" w:cstheme="minorHAnsi"/>
          <w:color w:val="000000" w:themeColor="text1"/>
          <w:sz w:val="24"/>
        </w:rPr>
      </w:pPr>
      <w:r w:rsidRPr="00F90D29">
        <w:rPr>
          <w:rFonts w:asciiTheme="minorHAnsi" w:hAnsiTheme="minorHAnsi" w:cstheme="minorHAnsi"/>
          <w:color w:val="000000" w:themeColor="text1"/>
          <w:sz w:val="24"/>
        </w:rPr>
        <w:t>budova prodejny je ve vlastnictví obce a prodejnu provozuje obec,</w:t>
      </w:r>
      <w:r w:rsidR="00C65A6A">
        <w:rPr>
          <w:rFonts w:asciiTheme="minorHAnsi" w:hAnsiTheme="minorHAnsi" w:cstheme="minorHAnsi"/>
          <w:color w:val="000000" w:themeColor="text1"/>
          <w:sz w:val="24"/>
        </w:rPr>
        <w:t xml:space="preserve"> nebo</w:t>
      </w:r>
    </w:p>
    <w:p w14:paraId="68EF01F4" w14:textId="7FC684E5" w:rsidR="00BF4B6F" w:rsidRPr="00F90D29" w:rsidRDefault="00BF4B6F" w:rsidP="00B10778">
      <w:pPr>
        <w:pStyle w:val="Odstavecseseznamem"/>
        <w:numPr>
          <w:ilvl w:val="0"/>
          <w:numId w:val="19"/>
        </w:numPr>
        <w:overflowPunct w:val="0"/>
        <w:autoSpaceDE w:val="0"/>
        <w:autoSpaceDN w:val="0"/>
        <w:adjustRightInd w:val="0"/>
        <w:spacing w:before="120"/>
        <w:ind w:hanging="294"/>
        <w:jc w:val="both"/>
        <w:textAlignment w:val="baseline"/>
        <w:rPr>
          <w:rFonts w:asciiTheme="minorHAnsi" w:hAnsiTheme="minorHAnsi" w:cstheme="minorHAnsi"/>
          <w:color w:val="000000" w:themeColor="text1"/>
          <w:sz w:val="24"/>
        </w:rPr>
      </w:pPr>
      <w:r w:rsidRPr="00F90D29">
        <w:rPr>
          <w:rFonts w:asciiTheme="minorHAnsi" w:hAnsiTheme="minorHAnsi" w:cstheme="minorHAnsi"/>
          <w:color w:val="000000" w:themeColor="text1"/>
          <w:sz w:val="24"/>
        </w:rPr>
        <w:t>budova prodejny není ve vlastnictví obce a prodejnu provozuje obec,</w:t>
      </w:r>
      <w:r w:rsidR="00C65A6A">
        <w:rPr>
          <w:rFonts w:asciiTheme="minorHAnsi" w:hAnsiTheme="minorHAnsi" w:cstheme="minorHAnsi"/>
          <w:color w:val="000000" w:themeColor="text1"/>
          <w:sz w:val="24"/>
        </w:rPr>
        <w:t xml:space="preserve"> nebo</w:t>
      </w:r>
    </w:p>
    <w:p w14:paraId="342ADE8F" w14:textId="65512F27" w:rsidR="00BF4B6F" w:rsidRPr="00F90D29" w:rsidRDefault="00BF4B6F" w:rsidP="00B10778">
      <w:pPr>
        <w:pStyle w:val="Odstavecseseznamem"/>
        <w:numPr>
          <w:ilvl w:val="0"/>
          <w:numId w:val="19"/>
        </w:numPr>
        <w:overflowPunct w:val="0"/>
        <w:autoSpaceDE w:val="0"/>
        <w:autoSpaceDN w:val="0"/>
        <w:adjustRightInd w:val="0"/>
        <w:spacing w:before="120"/>
        <w:ind w:hanging="294"/>
        <w:jc w:val="both"/>
        <w:textAlignment w:val="baseline"/>
        <w:rPr>
          <w:rFonts w:asciiTheme="minorHAnsi" w:hAnsiTheme="minorHAnsi" w:cstheme="minorHAnsi"/>
          <w:color w:val="000000" w:themeColor="text1"/>
          <w:sz w:val="24"/>
        </w:rPr>
      </w:pPr>
      <w:r w:rsidRPr="00F90D29">
        <w:rPr>
          <w:rFonts w:asciiTheme="minorHAnsi" w:hAnsiTheme="minorHAnsi" w:cstheme="minorHAnsi"/>
          <w:color w:val="000000" w:themeColor="text1"/>
          <w:sz w:val="24"/>
        </w:rPr>
        <w:t>budova prodejny je ve vlastnictví obce, ale prodejnu provozuje jiná podnikající právnická nebo fyzická osoba,</w:t>
      </w:r>
      <w:r w:rsidR="00C65A6A">
        <w:rPr>
          <w:rFonts w:asciiTheme="minorHAnsi" w:hAnsiTheme="minorHAnsi" w:cstheme="minorHAnsi"/>
          <w:color w:val="000000" w:themeColor="text1"/>
          <w:sz w:val="24"/>
        </w:rPr>
        <w:t xml:space="preserve"> nebo</w:t>
      </w:r>
    </w:p>
    <w:p w14:paraId="6BA8E385" w14:textId="4E408617" w:rsidR="00BF4B6F" w:rsidRPr="00F90D29" w:rsidRDefault="00BF4B6F" w:rsidP="00B10778">
      <w:pPr>
        <w:pStyle w:val="Odstavecseseznamem"/>
        <w:numPr>
          <w:ilvl w:val="0"/>
          <w:numId w:val="19"/>
        </w:numPr>
        <w:overflowPunct w:val="0"/>
        <w:autoSpaceDE w:val="0"/>
        <w:autoSpaceDN w:val="0"/>
        <w:adjustRightInd w:val="0"/>
        <w:spacing w:before="120"/>
        <w:ind w:hanging="294"/>
        <w:jc w:val="both"/>
        <w:textAlignment w:val="baseline"/>
        <w:rPr>
          <w:rFonts w:asciiTheme="minorHAnsi" w:hAnsiTheme="minorHAnsi" w:cstheme="minorHAnsi"/>
          <w:color w:val="000000" w:themeColor="text1"/>
          <w:sz w:val="24"/>
        </w:rPr>
      </w:pPr>
      <w:r w:rsidRPr="00F90D29">
        <w:rPr>
          <w:rFonts w:asciiTheme="minorHAnsi" w:hAnsiTheme="minorHAnsi" w:cstheme="minorHAnsi"/>
          <w:color w:val="000000" w:themeColor="text1"/>
          <w:sz w:val="24"/>
        </w:rPr>
        <w:t xml:space="preserve">budova prodejny není ve vlastnictví obce a prodejnu provozuje jiná podnikající právnická nebo fyzická osoba, </w:t>
      </w:r>
      <w:r w:rsidR="00C65A6A">
        <w:rPr>
          <w:rFonts w:asciiTheme="minorHAnsi" w:hAnsiTheme="minorHAnsi" w:cstheme="minorHAnsi"/>
          <w:color w:val="000000" w:themeColor="text1"/>
          <w:sz w:val="24"/>
        </w:rPr>
        <w:t>a dále</w:t>
      </w:r>
    </w:p>
    <w:p w14:paraId="492D61C6" w14:textId="77777777" w:rsidR="00BF4B6F" w:rsidRPr="00F90D29" w:rsidRDefault="00BF4B6F" w:rsidP="00B10778">
      <w:pPr>
        <w:pStyle w:val="Odstavecseseznamem"/>
        <w:numPr>
          <w:ilvl w:val="0"/>
          <w:numId w:val="19"/>
        </w:numPr>
        <w:overflowPunct w:val="0"/>
        <w:autoSpaceDE w:val="0"/>
        <w:autoSpaceDN w:val="0"/>
        <w:adjustRightInd w:val="0"/>
        <w:spacing w:before="120"/>
        <w:ind w:hanging="294"/>
        <w:jc w:val="both"/>
        <w:textAlignment w:val="baseline"/>
        <w:rPr>
          <w:rFonts w:asciiTheme="minorHAnsi" w:hAnsiTheme="minorHAnsi" w:cstheme="minorHAnsi"/>
          <w:color w:val="000000" w:themeColor="text1"/>
          <w:sz w:val="24"/>
        </w:rPr>
      </w:pPr>
      <w:r w:rsidRPr="00F90D29">
        <w:rPr>
          <w:rFonts w:asciiTheme="minorHAnsi" w:hAnsiTheme="minorHAnsi" w:cstheme="minorHAnsi"/>
          <w:color w:val="000000" w:themeColor="text1"/>
          <w:sz w:val="24"/>
        </w:rPr>
        <w:t>prodejna musí být otevřena minimálně 5 dnů v</w:t>
      </w:r>
      <w:r w:rsidR="00B26618" w:rsidRPr="00F90D29">
        <w:rPr>
          <w:rFonts w:asciiTheme="minorHAnsi" w:hAnsiTheme="minorHAnsi" w:cstheme="minorHAnsi"/>
          <w:color w:val="000000" w:themeColor="text1"/>
          <w:sz w:val="24"/>
        </w:rPr>
        <w:t> </w:t>
      </w:r>
      <w:r w:rsidRPr="00F90D29">
        <w:rPr>
          <w:rFonts w:asciiTheme="minorHAnsi" w:hAnsiTheme="minorHAnsi" w:cstheme="minorHAnsi"/>
          <w:color w:val="000000" w:themeColor="text1"/>
          <w:sz w:val="24"/>
        </w:rPr>
        <w:t>týdnu</w:t>
      </w:r>
      <w:r w:rsidR="00B26618" w:rsidRPr="00F90D29">
        <w:rPr>
          <w:rFonts w:asciiTheme="minorHAnsi" w:hAnsiTheme="minorHAnsi" w:cstheme="minorHAnsi"/>
          <w:color w:val="000000" w:themeColor="text1"/>
          <w:sz w:val="24"/>
        </w:rPr>
        <w:t xml:space="preserve"> (v obcích do 350 obyvatel minimálně 3 dny v týdny)</w:t>
      </w:r>
      <w:r w:rsidRPr="00F90D29">
        <w:rPr>
          <w:rFonts w:asciiTheme="minorHAnsi" w:hAnsiTheme="minorHAnsi" w:cstheme="minorHAnsi"/>
          <w:color w:val="000000" w:themeColor="text1"/>
          <w:sz w:val="24"/>
        </w:rPr>
        <w:t>, celoročně a musí zajišť</w:t>
      </w:r>
      <w:r w:rsidR="00B26618" w:rsidRPr="00F90D29">
        <w:rPr>
          <w:rFonts w:asciiTheme="minorHAnsi" w:hAnsiTheme="minorHAnsi" w:cstheme="minorHAnsi"/>
          <w:color w:val="000000" w:themeColor="text1"/>
          <w:sz w:val="24"/>
        </w:rPr>
        <w:t>ovat minimálně prodej potravin,</w:t>
      </w:r>
    </w:p>
    <w:p w14:paraId="6D0CB787" w14:textId="5615064D" w:rsidR="00BF4B6F" w:rsidRPr="00F90D29" w:rsidRDefault="00BF4B6F" w:rsidP="00B10778">
      <w:pPr>
        <w:pStyle w:val="Odstavecseseznamem"/>
        <w:numPr>
          <w:ilvl w:val="0"/>
          <w:numId w:val="19"/>
        </w:numPr>
        <w:overflowPunct w:val="0"/>
        <w:autoSpaceDE w:val="0"/>
        <w:autoSpaceDN w:val="0"/>
        <w:adjustRightInd w:val="0"/>
        <w:spacing w:before="120"/>
        <w:ind w:hanging="294"/>
        <w:jc w:val="both"/>
        <w:textAlignment w:val="baseline"/>
        <w:rPr>
          <w:rFonts w:asciiTheme="minorHAnsi" w:hAnsiTheme="minorHAnsi" w:cstheme="minorHAnsi"/>
          <w:color w:val="000000" w:themeColor="text1"/>
          <w:sz w:val="24"/>
        </w:rPr>
      </w:pPr>
      <w:r w:rsidRPr="00F90D29">
        <w:rPr>
          <w:rFonts w:asciiTheme="minorHAnsi" w:hAnsiTheme="minorHAnsi" w:cstheme="minorHAnsi"/>
          <w:color w:val="000000" w:themeColor="text1"/>
          <w:sz w:val="24"/>
        </w:rPr>
        <w:t xml:space="preserve">v jedné obci, nebo její místní části nesmí být v době </w:t>
      </w:r>
      <w:r w:rsidR="00DD7964" w:rsidRPr="00B10778">
        <w:rPr>
          <w:rFonts w:asciiTheme="minorHAnsi" w:hAnsiTheme="minorHAnsi" w:cstheme="minorHAnsi"/>
          <w:color w:val="000000" w:themeColor="text1"/>
          <w:sz w:val="24"/>
        </w:rPr>
        <w:t>podání</w:t>
      </w:r>
      <w:r w:rsidRPr="000B4403">
        <w:rPr>
          <w:rFonts w:asciiTheme="minorHAnsi" w:hAnsiTheme="minorHAnsi" w:cstheme="minorHAnsi"/>
          <w:color w:val="000000" w:themeColor="text1"/>
          <w:sz w:val="24"/>
        </w:rPr>
        <w:t xml:space="preserve"> ž</w:t>
      </w:r>
      <w:r w:rsidRPr="00F90D29">
        <w:rPr>
          <w:rFonts w:asciiTheme="minorHAnsi" w:hAnsiTheme="minorHAnsi" w:cstheme="minorHAnsi"/>
          <w:color w:val="000000" w:themeColor="text1"/>
          <w:sz w:val="24"/>
        </w:rPr>
        <w:t>ádosti</w:t>
      </w:r>
      <w:r w:rsidR="0093315D">
        <w:rPr>
          <w:rFonts w:asciiTheme="minorHAnsi" w:hAnsiTheme="minorHAnsi" w:cstheme="minorHAnsi"/>
          <w:color w:val="000000" w:themeColor="text1"/>
          <w:sz w:val="24"/>
        </w:rPr>
        <w:t xml:space="preserve"> o poskytnutí dotace (dále jen žádost)</w:t>
      </w:r>
      <w:r w:rsidRPr="00F90D29">
        <w:rPr>
          <w:rFonts w:asciiTheme="minorHAnsi" w:hAnsiTheme="minorHAnsi" w:cstheme="minorHAnsi"/>
          <w:color w:val="000000" w:themeColor="text1"/>
          <w:sz w:val="24"/>
        </w:rPr>
        <w:t xml:space="preserve"> více než jedna prodejna spadající do</w:t>
      </w:r>
      <w:r w:rsidR="00B26618" w:rsidRPr="00F90D29">
        <w:rPr>
          <w:rFonts w:asciiTheme="minorHAnsi" w:hAnsiTheme="minorHAnsi" w:cstheme="minorHAnsi"/>
          <w:color w:val="000000" w:themeColor="text1"/>
          <w:sz w:val="24"/>
        </w:rPr>
        <w:t xml:space="preserve"> CZ-NACE 47.11.</w:t>
      </w:r>
    </w:p>
    <w:p w14:paraId="1BE9A4A4" w14:textId="77777777" w:rsidR="00293F1E" w:rsidRPr="00F90D29" w:rsidRDefault="00293F1E" w:rsidP="00B10778">
      <w:pPr>
        <w:pStyle w:val="Odstavecseseznamem"/>
        <w:numPr>
          <w:ilvl w:val="0"/>
          <w:numId w:val="1"/>
        </w:numPr>
        <w:autoSpaceDE w:val="0"/>
        <w:autoSpaceDN w:val="0"/>
        <w:adjustRightInd w:val="0"/>
        <w:spacing w:before="120" w:after="120"/>
        <w:ind w:left="284" w:hanging="284"/>
        <w:contextualSpacing w:val="0"/>
        <w:jc w:val="both"/>
        <w:rPr>
          <w:rFonts w:asciiTheme="minorHAnsi" w:hAnsiTheme="minorHAnsi" w:cstheme="minorHAnsi"/>
          <w:b/>
          <w:bCs/>
          <w:sz w:val="24"/>
        </w:rPr>
      </w:pPr>
      <w:r w:rsidRPr="00F90D29">
        <w:rPr>
          <w:rFonts w:asciiTheme="minorHAnsi" w:hAnsiTheme="minorHAnsi" w:cstheme="minorHAnsi"/>
          <w:b/>
          <w:bCs/>
          <w:sz w:val="24"/>
        </w:rPr>
        <w:t>Alokace dotačního programu</w:t>
      </w:r>
    </w:p>
    <w:p w14:paraId="6D5DDEF3" w14:textId="77777777" w:rsidR="00B26618" w:rsidRPr="00F90D29" w:rsidRDefault="00B26618" w:rsidP="00B10778">
      <w:pPr>
        <w:pStyle w:val="Odstavecseseznamem"/>
        <w:numPr>
          <w:ilvl w:val="1"/>
          <w:numId w:val="1"/>
        </w:numPr>
        <w:autoSpaceDE w:val="0"/>
        <w:autoSpaceDN w:val="0"/>
        <w:adjustRightInd w:val="0"/>
        <w:spacing w:after="120"/>
        <w:ind w:left="567" w:hanging="283"/>
        <w:contextualSpacing w:val="0"/>
        <w:jc w:val="both"/>
        <w:rPr>
          <w:rFonts w:asciiTheme="minorHAnsi" w:hAnsiTheme="minorHAnsi" w:cstheme="minorHAnsi"/>
          <w:b/>
          <w:bCs/>
          <w:sz w:val="24"/>
        </w:rPr>
      </w:pPr>
      <w:r w:rsidRPr="00F90D29">
        <w:rPr>
          <w:rFonts w:asciiTheme="minorHAnsi" w:hAnsiTheme="minorHAnsi" w:cstheme="minorHAnsi"/>
          <w:bCs/>
          <w:sz w:val="24"/>
        </w:rPr>
        <w:t xml:space="preserve">Na dotační program je určena celková částka ve výši </w:t>
      </w:r>
      <w:r w:rsidRPr="00F90D29">
        <w:rPr>
          <w:rFonts w:asciiTheme="minorHAnsi" w:hAnsiTheme="minorHAnsi" w:cstheme="minorHAnsi"/>
          <w:b/>
          <w:bCs/>
          <w:sz w:val="24"/>
        </w:rPr>
        <w:t xml:space="preserve">3 000 000 Kč. </w:t>
      </w:r>
    </w:p>
    <w:p w14:paraId="453EF308" w14:textId="48FE668A" w:rsidR="00B26618" w:rsidRPr="00F90D29" w:rsidRDefault="00B26618" w:rsidP="00E376A3">
      <w:pPr>
        <w:pStyle w:val="Odstavecseseznamem"/>
        <w:numPr>
          <w:ilvl w:val="1"/>
          <w:numId w:val="1"/>
        </w:numPr>
        <w:autoSpaceDE w:val="0"/>
        <w:autoSpaceDN w:val="0"/>
        <w:adjustRightInd w:val="0"/>
        <w:spacing w:before="120" w:after="120"/>
        <w:ind w:left="709" w:hanging="425"/>
        <w:contextualSpacing w:val="0"/>
        <w:jc w:val="both"/>
        <w:rPr>
          <w:rFonts w:asciiTheme="minorHAnsi" w:hAnsiTheme="minorHAnsi" w:cstheme="minorHAnsi"/>
          <w:bCs/>
          <w:sz w:val="24"/>
        </w:rPr>
      </w:pPr>
      <w:r w:rsidRPr="00F90D29">
        <w:rPr>
          <w:rFonts w:asciiTheme="minorHAnsi" w:hAnsiTheme="minorHAnsi" w:cstheme="minorHAnsi"/>
          <w:bCs/>
          <w:sz w:val="24"/>
        </w:rPr>
        <w:t xml:space="preserve">Vyhlašovatel dotačního programu si současně vyhrazuje právo rozhodnout </w:t>
      </w:r>
      <w:r w:rsidRPr="00F90D29">
        <w:rPr>
          <w:rFonts w:asciiTheme="minorHAnsi" w:hAnsiTheme="minorHAnsi" w:cstheme="minorHAnsi"/>
          <w:bCs/>
          <w:sz w:val="24"/>
        </w:rPr>
        <w:br/>
        <w:t xml:space="preserve">o navýšení alokace dotačního programu. O případných změnách budou žadatelé informováni zveřejněním na úřední desce Olomouckého kraje a prostřednictvím webových stránek Olomouckého kraje </w:t>
      </w:r>
      <w:hyperlink r:id="rId9" w:history="1">
        <w:r w:rsidRPr="00F90D29">
          <w:rPr>
            <w:rStyle w:val="Hypertextovodkaz"/>
            <w:rFonts w:asciiTheme="minorHAnsi" w:hAnsiTheme="minorHAnsi" w:cstheme="minorHAnsi"/>
            <w:bCs/>
            <w:sz w:val="24"/>
          </w:rPr>
          <w:t>www.olkraj.cz/obchudek</w:t>
        </w:r>
      </w:hyperlink>
      <w:r w:rsidRPr="00F90D29">
        <w:rPr>
          <w:rFonts w:asciiTheme="minorHAnsi" w:hAnsiTheme="minorHAnsi" w:cstheme="minorHAnsi"/>
          <w:bCs/>
          <w:sz w:val="24"/>
        </w:rPr>
        <w:t xml:space="preserve">.  </w:t>
      </w:r>
    </w:p>
    <w:p w14:paraId="1AFE6355" w14:textId="77777777" w:rsidR="00B26618" w:rsidRPr="00F90D29" w:rsidRDefault="00B26618" w:rsidP="00E376A3">
      <w:pPr>
        <w:pStyle w:val="Odstavecseseznamem"/>
        <w:numPr>
          <w:ilvl w:val="1"/>
          <w:numId w:val="1"/>
        </w:numPr>
        <w:autoSpaceDE w:val="0"/>
        <w:autoSpaceDN w:val="0"/>
        <w:adjustRightInd w:val="0"/>
        <w:spacing w:before="120" w:after="120"/>
        <w:ind w:left="709" w:hanging="425"/>
        <w:contextualSpacing w:val="0"/>
        <w:jc w:val="both"/>
        <w:rPr>
          <w:rFonts w:asciiTheme="minorHAnsi" w:hAnsiTheme="minorHAnsi" w:cstheme="minorHAnsi"/>
          <w:bCs/>
          <w:sz w:val="24"/>
        </w:rPr>
      </w:pPr>
      <w:r w:rsidRPr="00F90D29">
        <w:rPr>
          <w:rFonts w:asciiTheme="minorHAnsi" w:hAnsiTheme="minorHAnsi" w:cstheme="minorHAnsi"/>
          <w:bCs/>
          <w:sz w:val="24"/>
        </w:rPr>
        <w:t>Na poskytnutí dotace není právní nárok. Poskytnutím dotace se nezakládá nárok na poskytnutí další dotace z rozpočtu Olomouckého kraje či z jiných zdrojů státního rozpočtu nebo státních fondů.</w:t>
      </w:r>
    </w:p>
    <w:p w14:paraId="2C357D29" w14:textId="7B47CCF9" w:rsidR="00153E75" w:rsidRPr="00F90D29" w:rsidRDefault="00153E75" w:rsidP="000B6568">
      <w:pPr>
        <w:pStyle w:val="Odstavecseseznamem"/>
        <w:numPr>
          <w:ilvl w:val="0"/>
          <w:numId w:val="1"/>
        </w:numPr>
        <w:autoSpaceDE w:val="0"/>
        <w:autoSpaceDN w:val="0"/>
        <w:adjustRightInd w:val="0"/>
        <w:spacing w:before="240" w:after="120"/>
        <w:ind w:left="284" w:hanging="284"/>
        <w:jc w:val="both"/>
        <w:rPr>
          <w:rFonts w:asciiTheme="minorHAnsi" w:hAnsiTheme="minorHAnsi" w:cstheme="minorHAnsi"/>
          <w:sz w:val="24"/>
        </w:rPr>
      </w:pPr>
      <w:r w:rsidRPr="00F90D29">
        <w:rPr>
          <w:rFonts w:asciiTheme="minorHAnsi" w:hAnsiTheme="minorHAnsi" w:cstheme="minorHAnsi"/>
          <w:b/>
          <w:bCs/>
          <w:sz w:val="24"/>
        </w:rPr>
        <w:t xml:space="preserve">Výše </w:t>
      </w:r>
      <w:r w:rsidR="009F3DAD">
        <w:rPr>
          <w:rFonts w:asciiTheme="minorHAnsi" w:hAnsiTheme="minorHAnsi" w:cstheme="minorHAnsi"/>
          <w:b/>
          <w:bCs/>
          <w:sz w:val="24"/>
        </w:rPr>
        <w:t>dotace</w:t>
      </w:r>
    </w:p>
    <w:p w14:paraId="1B0F5A19" w14:textId="77777777" w:rsidR="006D72EF" w:rsidRPr="00F90D29" w:rsidRDefault="006D72EF" w:rsidP="00E376A3">
      <w:pPr>
        <w:pStyle w:val="Odstavecseseznamem"/>
        <w:numPr>
          <w:ilvl w:val="1"/>
          <w:numId w:val="1"/>
        </w:numPr>
        <w:autoSpaceDE w:val="0"/>
        <w:autoSpaceDN w:val="0"/>
        <w:adjustRightInd w:val="0"/>
        <w:spacing w:before="240" w:after="120"/>
        <w:ind w:left="567" w:hanging="283"/>
        <w:contextualSpacing w:val="0"/>
        <w:jc w:val="both"/>
        <w:rPr>
          <w:rFonts w:asciiTheme="minorHAnsi" w:hAnsiTheme="minorHAnsi" w:cstheme="minorHAnsi"/>
          <w:bCs/>
          <w:sz w:val="24"/>
        </w:rPr>
      </w:pPr>
      <w:r w:rsidRPr="00F90D29">
        <w:rPr>
          <w:rFonts w:asciiTheme="minorHAnsi" w:hAnsiTheme="minorHAnsi" w:cstheme="minorHAnsi"/>
          <w:bCs/>
          <w:sz w:val="24"/>
        </w:rPr>
        <w:t xml:space="preserve">Maximální výše dotace na jednu </w:t>
      </w:r>
      <w:r w:rsidR="00D73A31" w:rsidRPr="00F90D29">
        <w:rPr>
          <w:rFonts w:asciiTheme="minorHAnsi" w:hAnsiTheme="minorHAnsi" w:cstheme="minorHAnsi"/>
          <w:bCs/>
          <w:sz w:val="24"/>
        </w:rPr>
        <w:t>prodejnu</w:t>
      </w:r>
      <w:r w:rsidRPr="00F90D29">
        <w:rPr>
          <w:rFonts w:asciiTheme="minorHAnsi" w:hAnsiTheme="minorHAnsi" w:cstheme="minorHAnsi"/>
          <w:bCs/>
          <w:sz w:val="24"/>
        </w:rPr>
        <w:t xml:space="preserve"> činí </w:t>
      </w:r>
      <w:r w:rsidRPr="00F90D29">
        <w:rPr>
          <w:rFonts w:asciiTheme="minorHAnsi" w:hAnsiTheme="minorHAnsi" w:cstheme="minorHAnsi"/>
          <w:b/>
          <w:bCs/>
          <w:sz w:val="24"/>
        </w:rPr>
        <w:t>100 000 Kč.</w:t>
      </w:r>
      <w:r w:rsidRPr="00F90D29">
        <w:rPr>
          <w:rFonts w:asciiTheme="minorHAnsi" w:hAnsiTheme="minorHAnsi" w:cstheme="minorHAnsi"/>
          <w:bCs/>
          <w:sz w:val="24"/>
        </w:rPr>
        <w:t xml:space="preserve"> </w:t>
      </w:r>
    </w:p>
    <w:p w14:paraId="751EED81" w14:textId="77777777" w:rsidR="00E376A3" w:rsidRDefault="006D72EF" w:rsidP="00B10778">
      <w:pPr>
        <w:ind w:left="708"/>
        <w:jc w:val="both"/>
        <w:rPr>
          <w:rFonts w:asciiTheme="minorHAnsi" w:hAnsiTheme="minorHAnsi" w:cstheme="minorHAnsi"/>
          <w:sz w:val="24"/>
        </w:rPr>
      </w:pPr>
      <w:r w:rsidRPr="00F90D29">
        <w:rPr>
          <w:rFonts w:asciiTheme="minorHAnsi" w:hAnsiTheme="minorHAnsi" w:cstheme="minorHAnsi"/>
          <w:sz w:val="24"/>
        </w:rPr>
        <w:t>Požadovaná výše dotace musí být uvedena v celých korunách.</w:t>
      </w:r>
      <w:r w:rsidR="000B6568">
        <w:rPr>
          <w:rFonts w:asciiTheme="minorHAnsi" w:hAnsiTheme="minorHAnsi" w:cstheme="minorHAnsi"/>
          <w:sz w:val="24"/>
        </w:rPr>
        <w:t xml:space="preserve"> </w:t>
      </w:r>
    </w:p>
    <w:p w14:paraId="37004082" w14:textId="456153E4" w:rsidR="006D72EF" w:rsidRPr="000B6568" w:rsidRDefault="000B6568" w:rsidP="00B10778">
      <w:pPr>
        <w:spacing w:before="120"/>
        <w:ind w:left="709"/>
        <w:jc w:val="both"/>
        <w:rPr>
          <w:rFonts w:asciiTheme="minorHAnsi" w:hAnsiTheme="minorHAnsi" w:cstheme="minorHAnsi"/>
          <w:sz w:val="24"/>
        </w:rPr>
      </w:pPr>
      <w:r>
        <w:rPr>
          <w:rFonts w:asciiTheme="minorHAnsi" w:hAnsiTheme="minorHAnsi" w:cstheme="minorHAnsi"/>
          <w:sz w:val="24"/>
        </w:rPr>
        <w:t>Ž</w:t>
      </w:r>
      <w:r w:rsidR="006D72EF" w:rsidRPr="00F90D29">
        <w:rPr>
          <w:rFonts w:asciiTheme="minorHAnsi" w:hAnsiTheme="minorHAnsi" w:cstheme="minorHAnsi"/>
          <w:sz w:val="24"/>
        </w:rPr>
        <w:t xml:space="preserve">adatel </w:t>
      </w:r>
      <w:r w:rsidR="00A86E60" w:rsidRPr="00F90D29">
        <w:rPr>
          <w:rFonts w:asciiTheme="minorHAnsi" w:hAnsiTheme="minorHAnsi" w:cstheme="minorHAnsi"/>
          <w:b/>
          <w:bCs/>
          <w:sz w:val="24"/>
        </w:rPr>
        <w:t xml:space="preserve">může v rámci dotačního programu </w:t>
      </w:r>
      <w:r w:rsidR="006D72EF" w:rsidRPr="00F90D29">
        <w:rPr>
          <w:rFonts w:asciiTheme="minorHAnsi" w:hAnsiTheme="minorHAnsi" w:cstheme="minorHAnsi"/>
          <w:sz w:val="24"/>
        </w:rPr>
        <w:t>podat pouze jednu žádost</w:t>
      </w:r>
      <w:r w:rsidR="000041DC" w:rsidRPr="00F90D29">
        <w:rPr>
          <w:rFonts w:asciiTheme="minorHAnsi" w:hAnsiTheme="minorHAnsi" w:cstheme="minorHAnsi"/>
          <w:sz w:val="24"/>
        </w:rPr>
        <w:t xml:space="preserve"> na danou prodejnu</w:t>
      </w:r>
      <w:r w:rsidR="006D72EF" w:rsidRPr="00F90D29">
        <w:rPr>
          <w:rFonts w:asciiTheme="minorHAnsi" w:hAnsiTheme="minorHAnsi" w:cstheme="minorHAnsi"/>
          <w:sz w:val="24"/>
        </w:rPr>
        <w:t xml:space="preserve">. </w:t>
      </w:r>
    </w:p>
    <w:p w14:paraId="1FB78363" w14:textId="7BD2C1E8" w:rsidR="006D72EF" w:rsidRPr="00F90D29" w:rsidRDefault="00F7228B" w:rsidP="000B6568">
      <w:pPr>
        <w:pStyle w:val="Odstavecseseznamem"/>
        <w:numPr>
          <w:ilvl w:val="0"/>
          <w:numId w:val="1"/>
        </w:numPr>
        <w:autoSpaceDE w:val="0"/>
        <w:autoSpaceDN w:val="0"/>
        <w:adjustRightInd w:val="0"/>
        <w:spacing w:before="240" w:after="120"/>
        <w:ind w:left="284" w:hanging="284"/>
        <w:jc w:val="both"/>
        <w:rPr>
          <w:rFonts w:asciiTheme="minorHAnsi" w:hAnsiTheme="minorHAnsi" w:cstheme="minorHAnsi"/>
          <w:b/>
          <w:bCs/>
          <w:sz w:val="24"/>
        </w:rPr>
      </w:pPr>
      <w:bookmarkStart w:id="3" w:name="platebniPodminky"/>
      <w:bookmarkEnd w:id="3"/>
      <w:r w:rsidRPr="00F90D29">
        <w:rPr>
          <w:rFonts w:asciiTheme="minorHAnsi" w:hAnsiTheme="minorHAnsi" w:cstheme="minorHAnsi"/>
          <w:b/>
          <w:bCs/>
          <w:sz w:val="24"/>
        </w:rPr>
        <w:t>Lhůta</w:t>
      </w:r>
      <w:r w:rsidR="006D72EF" w:rsidRPr="00F90D29">
        <w:rPr>
          <w:rFonts w:asciiTheme="minorHAnsi" w:hAnsiTheme="minorHAnsi" w:cstheme="minorHAnsi"/>
          <w:b/>
          <w:bCs/>
          <w:sz w:val="24"/>
        </w:rPr>
        <w:t xml:space="preserve"> pro předkládání žádostí  </w:t>
      </w:r>
    </w:p>
    <w:p w14:paraId="5E381D5E" w14:textId="49D2A90D" w:rsidR="00A70EF9" w:rsidRPr="00BE55C3" w:rsidRDefault="00A70EF9" w:rsidP="00E376A3">
      <w:pPr>
        <w:pStyle w:val="Odstavecseseznamem"/>
        <w:numPr>
          <w:ilvl w:val="1"/>
          <w:numId w:val="1"/>
        </w:numPr>
        <w:autoSpaceDE w:val="0"/>
        <w:autoSpaceDN w:val="0"/>
        <w:adjustRightInd w:val="0"/>
        <w:spacing w:before="240" w:after="120"/>
        <w:ind w:left="709" w:hanging="425"/>
        <w:contextualSpacing w:val="0"/>
        <w:jc w:val="both"/>
        <w:rPr>
          <w:rFonts w:asciiTheme="minorHAnsi" w:hAnsiTheme="minorHAnsi" w:cstheme="minorHAnsi"/>
          <w:bCs/>
          <w:sz w:val="24"/>
        </w:rPr>
      </w:pPr>
      <w:r w:rsidRPr="00F90D29">
        <w:rPr>
          <w:rFonts w:asciiTheme="minorHAnsi" w:hAnsiTheme="minorHAnsi" w:cstheme="minorHAnsi"/>
          <w:bCs/>
          <w:sz w:val="24"/>
        </w:rPr>
        <w:t xml:space="preserve">Dotační </w:t>
      </w:r>
      <w:r w:rsidRPr="00BE55C3">
        <w:rPr>
          <w:rFonts w:asciiTheme="minorHAnsi" w:hAnsiTheme="minorHAnsi" w:cstheme="minorHAnsi"/>
          <w:bCs/>
          <w:sz w:val="24"/>
        </w:rPr>
        <w:t xml:space="preserve">program je zveřejněn na úřední desce Olomouckého kraje </w:t>
      </w:r>
      <w:r w:rsidRPr="00BE55C3">
        <w:rPr>
          <w:rFonts w:asciiTheme="minorHAnsi" w:hAnsiTheme="minorHAnsi" w:cstheme="minorHAnsi"/>
          <w:b/>
          <w:bCs/>
          <w:sz w:val="24"/>
        </w:rPr>
        <w:t xml:space="preserve">od </w:t>
      </w:r>
      <w:r w:rsidR="00865D0E" w:rsidRPr="00B2113B">
        <w:rPr>
          <w:rFonts w:asciiTheme="minorHAnsi" w:hAnsiTheme="minorHAnsi" w:cstheme="minorHAnsi"/>
          <w:b/>
          <w:bCs/>
          <w:sz w:val="24"/>
        </w:rPr>
        <w:t>22</w:t>
      </w:r>
      <w:r w:rsidRPr="00B2113B">
        <w:rPr>
          <w:rFonts w:asciiTheme="minorHAnsi" w:hAnsiTheme="minorHAnsi" w:cstheme="minorHAnsi"/>
          <w:b/>
          <w:bCs/>
          <w:sz w:val="24"/>
        </w:rPr>
        <w:t xml:space="preserve">. </w:t>
      </w:r>
      <w:r w:rsidR="00B10778" w:rsidRPr="00B2113B">
        <w:rPr>
          <w:rFonts w:asciiTheme="minorHAnsi" w:hAnsiTheme="minorHAnsi" w:cstheme="minorHAnsi"/>
          <w:b/>
          <w:bCs/>
          <w:sz w:val="24"/>
        </w:rPr>
        <w:t>9</w:t>
      </w:r>
      <w:r w:rsidRPr="00B2113B">
        <w:rPr>
          <w:rFonts w:asciiTheme="minorHAnsi" w:hAnsiTheme="minorHAnsi" w:cstheme="minorHAnsi"/>
          <w:b/>
          <w:bCs/>
          <w:sz w:val="24"/>
        </w:rPr>
        <w:t>.</w:t>
      </w:r>
      <w:r w:rsidRPr="00BE55C3">
        <w:rPr>
          <w:rFonts w:asciiTheme="minorHAnsi" w:hAnsiTheme="minorHAnsi" w:cstheme="minorHAnsi"/>
          <w:b/>
          <w:bCs/>
          <w:sz w:val="24"/>
        </w:rPr>
        <w:t xml:space="preserve"> 2021 do </w:t>
      </w:r>
      <w:r w:rsidR="00B10778" w:rsidRPr="00B2113B">
        <w:rPr>
          <w:rFonts w:asciiTheme="minorHAnsi" w:hAnsiTheme="minorHAnsi" w:cstheme="minorHAnsi"/>
          <w:b/>
          <w:bCs/>
          <w:sz w:val="24"/>
        </w:rPr>
        <w:t>31</w:t>
      </w:r>
      <w:r w:rsidRPr="00B2113B">
        <w:rPr>
          <w:rFonts w:asciiTheme="minorHAnsi" w:hAnsiTheme="minorHAnsi" w:cstheme="minorHAnsi"/>
          <w:b/>
          <w:bCs/>
          <w:sz w:val="24"/>
        </w:rPr>
        <w:t>. </w:t>
      </w:r>
      <w:r w:rsidR="00B10778" w:rsidRPr="00B2113B">
        <w:rPr>
          <w:rFonts w:asciiTheme="minorHAnsi" w:hAnsiTheme="minorHAnsi" w:cstheme="minorHAnsi"/>
          <w:b/>
          <w:bCs/>
          <w:sz w:val="24"/>
        </w:rPr>
        <w:t>12</w:t>
      </w:r>
      <w:r w:rsidRPr="00B2113B">
        <w:rPr>
          <w:rFonts w:asciiTheme="minorHAnsi" w:hAnsiTheme="minorHAnsi" w:cstheme="minorHAnsi"/>
          <w:b/>
          <w:bCs/>
          <w:sz w:val="24"/>
        </w:rPr>
        <w:t>.</w:t>
      </w:r>
      <w:r w:rsidRPr="00BE55C3">
        <w:rPr>
          <w:rFonts w:asciiTheme="minorHAnsi" w:hAnsiTheme="minorHAnsi" w:cstheme="minorHAnsi"/>
          <w:b/>
          <w:bCs/>
          <w:sz w:val="24"/>
        </w:rPr>
        <w:t xml:space="preserve"> 2021</w:t>
      </w:r>
      <w:r w:rsidRPr="00BE55C3">
        <w:rPr>
          <w:rFonts w:asciiTheme="minorHAnsi" w:hAnsiTheme="minorHAnsi" w:cstheme="minorHAnsi"/>
          <w:bCs/>
          <w:sz w:val="24"/>
        </w:rPr>
        <w:t xml:space="preserve">, v souladu se zákonem č. 250/2000 Sb., o rozpočtových pravidlech </w:t>
      </w:r>
      <w:r w:rsidRPr="00BE55C3">
        <w:rPr>
          <w:rFonts w:asciiTheme="minorHAnsi" w:hAnsiTheme="minorHAnsi" w:cstheme="minorHAnsi"/>
          <w:bCs/>
          <w:sz w:val="24"/>
        </w:rPr>
        <w:lastRenderedPageBreak/>
        <w:t>územních rozpočtů. Jeho zveřejnění nemá vliv na dobu, po kterou jsou přijímány žádosti o dotace.</w:t>
      </w:r>
    </w:p>
    <w:p w14:paraId="29CB8607" w14:textId="1EFD3AA1" w:rsidR="00A70EF9" w:rsidRPr="00BE55C3" w:rsidRDefault="00A70EF9" w:rsidP="00E376A3">
      <w:pPr>
        <w:pStyle w:val="Odstavecseseznamem"/>
        <w:numPr>
          <w:ilvl w:val="1"/>
          <w:numId w:val="1"/>
        </w:numPr>
        <w:autoSpaceDE w:val="0"/>
        <w:autoSpaceDN w:val="0"/>
        <w:adjustRightInd w:val="0"/>
        <w:spacing w:before="120" w:after="120"/>
        <w:ind w:left="709" w:hanging="425"/>
        <w:contextualSpacing w:val="0"/>
        <w:jc w:val="both"/>
        <w:rPr>
          <w:rFonts w:asciiTheme="minorHAnsi" w:hAnsiTheme="minorHAnsi" w:cstheme="minorHAnsi"/>
          <w:sz w:val="24"/>
        </w:rPr>
      </w:pPr>
      <w:r w:rsidRPr="00BE55C3">
        <w:rPr>
          <w:rFonts w:asciiTheme="minorHAnsi" w:hAnsiTheme="minorHAnsi" w:cstheme="minorHAnsi"/>
          <w:sz w:val="24"/>
        </w:rPr>
        <w:t xml:space="preserve">Lhůta pro předkládání, tzn. elektronickou evidenci žádostí, je stanovena </w:t>
      </w:r>
      <w:r w:rsidRPr="00BE55C3">
        <w:rPr>
          <w:rFonts w:asciiTheme="minorHAnsi" w:hAnsiTheme="minorHAnsi" w:cstheme="minorHAnsi"/>
          <w:b/>
          <w:sz w:val="24"/>
        </w:rPr>
        <w:t xml:space="preserve">od </w:t>
      </w:r>
      <w:r w:rsidR="009E5D3B" w:rsidRPr="00B2113B">
        <w:rPr>
          <w:rFonts w:asciiTheme="minorHAnsi" w:hAnsiTheme="minorHAnsi" w:cstheme="minorHAnsi"/>
          <w:b/>
          <w:sz w:val="24"/>
        </w:rPr>
        <w:t>25</w:t>
      </w:r>
      <w:r w:rsidRPr="00B2113B">
        <w:rPr>
          <w:rFonts w:asciiTheme="minorHAnsi" w:hAnsiTheme="minorHAnsi" w:cstheme="minorHAnsi"/>
          <w:b/>
          <w:sz w:val="24"/>
        </w:rPr>
        <w:t>. </w:t>
      </w:r>
      <w:r w:rsidR="00B10778" w:rsidRPr="00B2113B">
        <w:rPr>
          <w:rFonts w:asciiTheme="minorHAnsi" w:hAnsiTheme="minorHAnsi" w:cstheme="minorHAnsi"/>
          <w:b/>
          <w:sz w:val="24"/>
        </w:rPr>
        <w:t>10</w:t>
      </w:r>
      <w:r w:rsidRPr="00B2113B">
        <w:rPr>
          <w:rFonts w:asciiTheme="minorHAnsi" w:hAnsiTheme="minorHAnsi" w:cstheme="minorHAnsi"/>
          <w:b/>
          <w:sz w:val="24"/>
        </w:rPr>
        <w:t>.</w:t>
      </w:r>
      <w:r w:rsidRPr="00BE55C3">
        <w:rPr>
          <w:rFonts w:asciiTheme="minorHAnsi" w:hAnsiTheme="minorHAnsi" w:cstheme="minorHAnsi"/>
          <w:b/>
          <w:sz w:val="24"/>
        </w:rPr>
        <w:t xml:space="preserve"> 2021 od 10:00 hodin do </w:t>
      </w:r>
      <w:r w:rsidR="009E5D3B" w:rsidRPr="00B2113B">
        <w:rPr>
          <w:rFonts w:asciiTheme="minorHAnsi" w:hAnsiTheme="minorHAnsi" w:cstheme="minorHAnsi"/>
          <w:b/>
          <w:sz w:val="24"/>
        </w:rPr>
        <w:t>15</w:t>
      </w:r>
      <w:r w:rsidRPr="00B2113B">
        <w:rPr>
          <w:rFonts w:asciiTheme="minorHAnsi" w:hAnsiTheme="minorHAnsi" w:cstheme="minorHAnsi"/>
          <w:b/>
          <w:sz w:val="24"/>
        </w:rPr>
        <w:t>. </w:t>
      </w:r>
      <w:r w:rsidR="009E5D3B" w:rsidRPr="00B2113B">
        <w:rPr>
          <w:rFonts w:asciiTheme="minorHAnsi" w:hAnsiTheme="minorHAnsi" w:cstheme="minorHAnsi"/>
          <w:b/>
          <w:sz w:val="24"/>
        </w:rPr>
        <w:t>11</w:t>
      </w:r>
      <w:r w:rsidRPr="00B2113B">
        <w:rPr>
          <w:rFonts w:asciiTheme="minorHAnsi" w:hAnsiTheme="minorHAnsi" w:cstheme="minorHAnsi"/>
          <w:b/>
          <w:sz w:val="24"/>
        </w:rPr>
        <w:t>.</w:t>
      </w:r>
      <w:r w:rsidRPr="00BE55C3">
        <w:rPr>
          <w:rFonts w:asciiTheme="minorHAnsi" w:hAnsiTheme="minorHAnsi" w:cstheme="minorHAnsi"/>
          <w:b/>
          <w:sz w:val="24"/>
        </w:rPr>
        <w:t> 2021 do 12:00</w:t>
      </w:r>
      <w:r w:rsidR="000B4403" w:rsidRPr="00BE55C3">
        <w:rPr>
          <w:rFonts w:asciiTheme="minorHAnsi" w:hAnsiTheme="minorHAnsi" w:cstheme="minorHAnsi"/>
          <w:b/>
          <w:sz w:val="24"/>
        </w:rPr>
        <w:t xml:space="preserve"> hod</w:t>
      </w:r>
      <w:r w:rsidR="00E57FCB" w:rsidRPr="00BE55C3">
        <w:rPr>
          <w:rFonts w:asciiTheme="minorHAnsi" w:hAnsiTheme="minorHAnsi" w:cstheme="minorHAnsi"/>
          <w:b/>
          <w:sz w:val="24"/>
        </w:rPr>
        <w:t>in</w:t>
      </w:r>
      <w:r w:rsidRPr="00BE55C3">
        <w:rPr>
          <w:rFonts w:asciiTheme="minorHAnsi" w:hAnsiTheme="minorHAnsi" w:cstheme="minorHAnsi"/>
          <w:b/>
          <w:sz w:val="24"/>
        </w:rPr>
        <w:t>.</w:t>
      </w:r>
      <w:r w:rsidR="00DA7721" w:rsidRPr="00BE55C3">
        <w:rPr>
          <w:rFonts w:asciiTheme="minorHAnsi" w:hAnsiTheme="minorHAnsi" w:cstheme="minorHAnsi"/>
          <w:b/>
          <w:sz w:val="24"/>
        </w:rPr>
        <w:t xml:space="preserve"> </w:t>
      </w:r>
      <w:r w:rsidRPr="00BE55C3">
        <w:rPr>
          <w:rFonts w:asciiTheme="minorHAnsi" w:hAnsiTheme="minorHAnsi" w:cstheme="minorHAnsi"/>
          <w:b/>
          <w:sz w:val="24"/>
        </w:rPr>
        <w:t>Rozhodující je čas elektronické evidence žádosti</w:t>
      </w:r>
      <w:r w:rsidRPr="00BE55C3">
        <w:rPr>
          <w:rFonts w:asciiTheme="minorHAnsi" w:hAnsiTheme="minorHAnsi" w:cstheme="minorHAnsi"/>
          <w:sz w:val="24"/>
        </w:rPr>
        <w:t xml:space="preserve">, nikoliv čas odeslání nebo doručení listinné verze žádosti. </w:t>
      </w:r>
    </w:p>
    <w:p w14:paraId="7FE17D13" w14:textId="77777777" w:rsidR="00A70EF9" w:rsidRPr="00BE55C3" w:rsidRDefault="007B240D" w:rsidP="00E376A3">
      <w:pPr>
        <w:spacing w:before="120"/>
        <w:jc w:val="both"/>
        <w:rPr>
          <w:rFonts w:asciiTheme="minorHAnsi" w:hAnsiTheme="minorHAnsi" w:cstheme="minorHAnsi"/>
          <w:sz w:val="24"/>
        </w:rPr>
      </w:pPr>
      <w:r w:rsidRPr="00BE55C3">
        <w:rPr>
          <w:rFonts w:asciiTheme="minorHAnsi" w:hAnsiTheme="minorHAnsi" w:cstheme="minorHAnsi"/>
          <w:sz w:val="24"/>
        </w:rPr>
        <w:tab/>
      </w:r>
      <w:r w:rsidR="00A70EF9" w:rsidRPr="00BE55C3">
        <w:rPr>
          <w:rFonts w:asciiTheme="minorHAnsi" w:hAnsiTheme="minorHAnsi" w:cstheme="minorHAnsi"/>
          <w:sz w:val="24"/>
        </w:rPr>
        <w:t xml:space="preserve">Žádosti </w:t>
      </w:r>
      <w:r w:rsidR="00A70EF9" w:rsidRPr="00BE55C3">
        <w:rPr>
          <w:rFonts w:asciiTheme="minorHAnsi" w:hAnsiTheme="minorHAnsi" w:cstheme="minorHAnsi"/>
          <w:b/>
          <w:sz w:val="24"/>
        </w:rPr>
        <w:t>elektronicky zaevidované</w:t>
      </w:r>
      <w:r w:rsidR="00A70EF9" w:rsidRPr="00BE55C3">
        <w:rPr>
          <w:rFonts w:asciiTheme="minorHAnsi" w:hAnsiTheme="minorHAnsi" w:cstheme="minorHAnsi"/>
          <w:sz w:val="24"/>
        </w:rPr>
        <w:t xml:space="preserve"> po tomto termínu budou automaticky vyřazeny. </w:t>
      </w:r>
    </w:p>
    <w:p w14:paraId="08884D7F" w14:textId="0DEB8504" w:rsidR="000B6568" w:rsidRPr="00BE55C3" w:rsidRDefault="00A70EF9" w:rsidP="00372395">
      <w:pPr>
        <w:spacing w:before="120" w:after="120"/>
        <w:ind w:left="284"/>
        <w:jc w:val="both"/>
        <w:rPr>
          <w:rFonts w:asciiTheme="minorHAnsi" w:hAnsiTheme="minorHAnsi" w:cstheme="minorHAnsi"/>
          <w:bCs/>
          <w:sz w:val="24"/>
        </w:rPr>
      </w:pPr>
      <w:r w:rsidRPr="00BE55C3">
        <w:rPr>
          <w:rFonts w:asciiTheme="minorHAnsi" w:hAnsiTheme="minorHAnsi" w:cstheme="minorHAnsi"/>
          <w:sz w:val="24"/>
        </w:rPr>
        <w:t xml:space="preserve">Vyhlašovatel dotačního programu si vyhrazuje právo na případné změny lhůty pro podávání žádostí. </w:t>
      </w:r>
      <w:r w:rsidRPr="00BE55C3">
        <w:rPr>
          <w:rFonts w:asciiTheme="minorHAnsi" w:hAnsiTheme="minorHAnsi" w:cstheme="minorHAnsi"/>
          <w:bCs/>
          <w:sz w:val="24"/>
        </w:rPr>
        <w:t xml:space="preserve">O případných změnách budou žadatelé informováni zveřejněním na úřední desce Olomouckého kraje a prostřednictvím webových stránek Olomouckého kraje </w:t>
      </w:r>
      <w:hyperlink r:id="rId10" w:history="1">
        <w:r w:rsidR="006904BB" w:rsidRPr="00BE55C3">
          <w:rPr>
            <w:rStyle w:val="Hypertextovodkaz"/>
            <w:rFonts w:asciiTheme="minorHAnsi" w:hAnsiTheme="minorHAnsi" w:cstheme="minorHAnsi"/>
            <w:bCs/>
            <w:sz w:val="24"/>
          </w:rPr>
          <w:t>www.olkraj.cz/obchudek</w:t>
        </w:r>
      </w:hyperlink>
      <w:r w:rsidRPr="00BE55C3">
        <w:rPr>
          <w:rFonts w:asciiTheme="minorHAnsi" w:hAnsiTheme="minorHAnsi" w:cstheme="minorHAnsi"/>
          <w:bCs/>
          <w:sz w:val="24"/>
        </w:rPr>
        <w:t>.</w:t>
      </w:r>
    </w:p>
    <w:p w14:paraId="7011C3E5" w14:textId="00A54295" w:rsidR="00F7228B" w:rsidRPr="00BE55C3" w:rsidRDefault="00F7228B" w:rsidP="00B10778">
      <w:pPr>
        <w:pStyle w:val="Odstavecseseznamem"/>
        <w:numPr>
          <w:ilvl w:val="0"/>
          <w:numId w:val="1"/>
        </w:numPr>
        <w:autoSpaceDE w:val="0"/>
        <w:autoSpaceDN w:val="0"/>
        <w:adjustRightInd w:val="0"/>
        <w:spacing w:before="120" w:after="120"/>
        <w:ind w:left="284" w:hanging="284"/>
        <w:contextualSpacing w:val="0"/>
        <w:jc w:val="both"/>
        <w:rPr>
          <w:rFonts w:asciiTheme="minorHAnsi" w:hAnsiTheme="minorHAnsi" w:cstheme="minorHAnsi"/>
          <w:b/>
          <w:bCs/>
          <w:sz w:val="24"/>
        </w:rPr>
      </w:pPr>
      <w:r w:rsidRPr="00BE55C3">
        <w:rPr>
          <w:rFonts w:asciiTheme="minorHAnsi" w:hAnsiTheme="minorHAnsi" w:cstheme="minorHAnsi"/>
          <w:b/>
          <w:bCs/>
          <w:sz w:val="24"/>
        </w:rPr>
        <w:t>Pravidla pro předkládání žádostí</w:t>
      </w:r>
    </w:p>
    <w:p w14:paraId="74952252" w14:textId="65CA4AC0" w:rsidR="006904BB" w:rsidRPr="00F90D29" w:rsidRDefault="006904BB" w:rsidP="00E376A3">
      <w:pPr>
        <w:pStyle w:val="Odstavecseseznamem"/>
        <w:numPr>
          <w:ilvl w:val="1"/>
          <w:numId w:val="1"/>
        </w:numPr>
        <w:autoSpaceDE w:val="0"/>
        <w:autoSpaceDN w:val="0"/>
        <w:adjustRightInd w:val="0"/>
        <w:spacing w:before="120" w:after="120"/>
        <w:ind w:left="709" w:hanging="425"/>
        <w:contextualSpacing w:val="0"/>
        <w:jc w:val="both"/>
        <w:rPr>
          <w:rFonts w:asciiTheme="minorHAnsi" w:hAnsiTheme="minorHAnsi" w:cstheme="minorHAnsi"/>
          <w:bCs/>
          <w:sz w:val="24"/>
        </w:rPr>
      </w:pPr>
      <w:r w:rsidRPr="00BE55C3">
        <w:rPr>
          <w:rFonts w:asciiTheme="minorHAnsi" w:hAnsiTheme="minorHAnsi" w:cstheme="minorHAnsi"/>
          <w:bCs/>
          <w:sz w:val="24"/>
        </w:rPr>
        <w:t>Žádost o poskytnutí dotace se podává elektronicky, a to prostřednictvím elektronického formuláře v prostředí portálu Komunikace pro občany dostupném na webových stránkách Olomouckého kraje</w:t>
      </w:r>
      <w:r w:rsidR="0029758B">
        <w:rPr>
          <w:rFonts w:asciiTheme="minorHAnsi" w:hAnsiTheme="minorHAnsi" w:cstheme="minorHAnsi"/>
          <w:bCs/>
          <w:sz w:val="24"/>
        </w:rPr>
        <w:t xml:space="preserve"> </w:t>
      </w:r>
      <w:hyperlink r:id="rId11" w:history="1">
        <w:r w:rsidRPr="00B2113B">
          <w:rPr>
            <w:rStyle w:val="Hypertextovodkaz"/>
            <w:rFonts w:asciiTheme="minorHAnsi" w:hAnsiTheme="minorHAnsi" w:cstheme="minorHAnsi"/>
            <w:bCs/>
            <w:szCs w:val="20"/>
          </w:rPr>
          <w:t>https://udeska.olkraj.cz/Gordic/Ginis/App/RAP05/</w:t>
        </w:r>
      </w:hyperlink>
      <w:r w:rsidRPr="0029758B">
        <w:rPr>
          <w:rFonts w:asciiTheme="minorHAnsi" w:hAnsiTheme="minorHAnsi" w:cstheme="minorHAnsi"/>
          <w:bCs/>
          <w:sz w:val="24"/>
        </w:rPr>
        <w:t>.</w:t>
      </w:r>
      <w:r w:rsidR="00E57FCB" w:rsidRPr="00BE55C3">
        <w:rPr>
          <w:rFonts w:asciiTheme="minorHAnsi" w:hAnsiTheme="minorHAnsi" w:cstheme="minorHAnsi"/>
          <w:bCs/>
          <w:sz w:val="24"/>
        </w:rPr>
        <w:t xml:space="preserve"> </w:t>
      </w:r>
      <w:r w:rsidRPr="00BE55C3">
        <w:rPr>
          <w:rFonts w:asciiTheme="minorHAnsi" w:hAnsiTheme="minorHAnsi" w:cstheme="minorHAnsi"/>
          <w:bCs/>
          <w:sz w:val="24"/>
        </w:rPr>
        <w:t xml:space="preserve">Elektronický formulář žádosti je žadatelům zpřístupněn k vyplnění od </w:t>
      </w:r>
      <w:r w:rsidR="009E5D3B" w:rsidRPr="00B2113B">
        <w:rPr>
          <w:rFonts w:asciiTheme="minorHAnsi" w:hAnsiTheme="minorHAnsi" w:cstheme="minorHAnsi"/>
          <w:b/>
          <w:bCs/>
          <w:sz w:val="24"/>
        </w:rPr>
        <w:t>1</w:t>
      </w:r>
      <w:r w:rsidRPr="00B2113B">
        <w:rPr>
          <w:rFonts w:asciiTheme="minorHAnsi" w:hAnsiTheme="minorHAnsi" w:cstheme="minorHAnsi"/>
          <w:b/>
          <w:bCs/>
          <w:sz w:val="24"/>
        </w:rPr>
        <w:t>. </w:t>
      </w:r>
      <w:r w:rsidR="009E5D3B" w:rsidRPr="00B2113B">
        <w:rPr>
          <w:rFonts w:asciiTheme="minorHAnsi" w:hAnsiTheme="minorHAnsi" w:cstheme="minorHAnsi"/>
          <w:b/>
          <w:bCs/>
          <w:sz w:val="24"/>
        </w:rPr>
        <w:t>10</w:t>
      </w:r>
      <w:r w:rsidRPr="00B2113B">
        <w:rPr>
          <w:rFonts w:asciiTheme="minorHAnsi" w:hAnsiTheme="minorHAnsi" w:cstheme="minorHAnsi"/>
          <w:b/>
          <w:bCs/>
          <w:sz w:val="24"/>
        </w:rPr>
        <w:t>.</w:t>
      </w:r>
      <w:r w:rsidRPr="00BE55C3">
        <w:rPr>
          <w:rFonts w:asciiTheme="minorHAnsi" w:hAnsiTheme="minorHAnsi" w:cstheme="minorHAnsi"/>
          <w:b/>
          <w:bCs/>
          <w:sz w:val="24"/>
        </w:rPr>
        <w:t> 2021</w:t>
      </w:r>
      <w:r w:rsidRPr="00BE55C3">
        <w:rPr>
          <w:rFonts w:asciiTheme="minorHAnsi" w:hAnsiTheme="minorHAnsi" w:cstheme="minorHAnsi"/>
          <w:bCs/>
          <w:sz w:val="24"/>
        </w:rPr>
        <w:t>. Po odeslání elektronického formuláře bude žádosti přiřazen unikátní</w:t>
      </w:r>
      <w:r w:rsidRPr="00F90D29">
        <w:rPr>
          <w:rFonts w:asciiTheme="minorHAnsi" w:hAnsiTheme="minorHAnsi" w:cstheme="minorHAnsi"/>
          <w:bCs/>
          <w:sz w:val="24"/>
        </w:rPr>
        <w:t xml:space="preserve"> PID kód vygenerované žádosti. </w:t>
      </w:r>
    </w:p>
    <w:p w14:paraId="35DD13D9" w14:textId="1A4CA911" w:rsidR="006904BB" w:rsidRPr="00F90D29" w:rsidRDefault="006904BB" w:rsidP="00E376A3">
      <w:pPr>
        <w:pStyle w:val="Odstavecseseznamem"/>
        <w:spacing w:before="120" w:after="120"/>
        <w:ind w:left="709"/>
        <w:contextualSpacing w:val="0"/>
        <w:jc w:val="both"/>
        <w:rPr>
          <w:rFonts w:asciiTheme="minorHAnsi" w:hAnsiTheme="minorHAnsi" w:cstheme="minorHAnsi"/>
          <w:sz w:val="24"/>
        </w:rPr>
      </w:pPr>
      <w:r w:rsidRPr="00F90D29">
        <w:rPr>
          <w:rFonts w:asciiTheme="minorHAnsi" w:hAnsiTheme="minorHAnsi" w:cstheme="minorHAnsi"/>
          <w:sz w:val="24"/>
        </w:rPr>
        <w:t xml:space="preserve">Od </w:t>
      </w:r>
      <w:r w:rsidR="009E5D3B">
        <w:rPr>
          <w:rFonts w:asciiTheme="minorHAnsi" w:hAnsiTheme="minorHAnsi" w:cstheme="minorHAnsi"/>
          <w:b/>
          <w:sz w:val="24"/>
        </w:rPr>
        <w:t>25</w:t>
      </w:r>
      <w:r w:rsidRPr="00F90D29">
        <w:rPr>
          <w:rFonts w:asciiTheme="minorHAnsi" w:hAnsiTheme="minorHAnsi" w:cstheme="minorHAnsi"/>
          <w:b/>
          <w:sz w:val="24"/>
        </w:rPr>
        <w:t>. </w:t>
      </w:r>
      <w:r w:rsidR="009E5D3B">
        <w:rPr>
          <w:rFonts w:asciiTheme="minorHAnsi" w:hAnsiTheme="minorHAnsi" w:cstheme="minorHAnsi"/>
          <w:b/>
          <w:sz w:val="24"/>
        </w:rPr>
        <w:t>10</w:t>
      </w:r>
      <w:r w:rsidRPr="00F90D29">
        <w:rPr>
          <w:rFonts w:asciiTheme="minorHAnsi" w:hAnsiTheme="minorHAnsi" w:cstheme="minorHAnsi"/>
          <w:b/>
          <w:sz w:val="24"/>
        </w:rPr>
        <w:t>. 2021 od 10:00</w:t>
      </w:r>
      <w:r w:rsidRPr="00F90D29">
        <w:rPr>
          <w:rFonts w:asciiTheme="minorHAnsi" w:hAnsiTheme="minorHAnsi" w:cstheme="minorHAnsi"/>
          <w:sz w:val="24"/>
        </w:rPr>
        <w:t xml:space="preserve"> </w:t>
      </w:r>
      <w:r w:rsidRPr="00636C55">
        <w:rPr>
          <w:rFonts w:asciiTheme="minorHAnsi" w:hAnsiTheme="minorHAnsi" w:cstheme="minorHAnsi"/>
          <w:b/>
          <w:sz w:val="24"/>
        </w:rPr>
        <w:t>hodin</w:t>
      </w:r>
      <w:r w:rsidRPr="00F90D29">
        <w:rPr>
          <w:rFonts w:asciiTheme="minorHAnsi" w:hAnsiTheme="minorHAnsi" w:cstheme="minorHAnsi"/>
          <w:sz w:val="24"/>
        </w:rPr>
        <w:t xml:space="preserve"> bude zpřístupněn na webových stránkách Olomouckého kraje </w:t>
      </w:r>
      <w:hyperlink r:id="rId12" w:history="1">
        <w:r w:rsidRPr="00F90D29">
          <w:rPr>
            <w:rStyle w:val="Hypertextovodkaz"/>
            <w:rFonts w:asciiTheme="minorHAnsi" w:hAnsiTheme="minorHAnsi" w:cstheme="minorHAnsi"/>
            <w:sz w:val="24"/>
          </w:rPr>
          <w:t>www.olkraj.cz/obchudek</w:t>
        </w:r>
      </w:hyperlink>
      <w:r w:rsidRPr="00F90D29">
        <w:rPr>
          <w:rFonts w:asciiTheme="minorHAnsi" w:hAnsiTheme="minorHAnsi" w:cstheme="minorHAnsi"/>
          <w:sz w:val="24"/>
        </w:rPr>
        <w:t xml:space="preserve"> portál pro elektronickou </w:t>
      </w:r>
      <w:r w:rsidRPr="00F90D29">
        <w:rPr>
          <w:rFonts w:asciiTheme="minorHAnsi" w:hAnsiTheme="minorHAnsi" w:cstheme="minorHAnsi"/>
          <w:b/>
          <w:sz w:val="24"/>
        </w:rPr>
        <w:t>evidenci žádostí</w:t>
      </w:r>
      <w:r w:rsidRPr="00F90D29">
        <w:rPr>
          <w:rFonts w:asciiTheme="minorHAnsi" w:hAnsiTheme="minorHAnsi" w:cstheme="minorHAnsi"/>
          <w:sz w:val="24"/>
        </w:rPr>
        <w:t xml:space="preserve">. Tu lze provést prostřednictvím vygenerovaného odkazu k evidenci žádostí, který je žadateli zaslán na email po vyplnění a odeslání formuláře žádosti. </w:t>
      </w:r>
    </w:p>
    <w:p w14:paraId="7D4F40CC" w14:textId="7B448A94" w:rsidR="006904BB" w:rsidRPr="00F90D29" w:rsidRDefault="006904BB" w:rsidP="00E376A3">
      <w:pPr>
        <w:pStyle w:val="Odstavecseseznamem"/>
        <w:spacing w:before="120" w:after="120"/>
        <w:ind w:left="709"/>
        <w:contextualSpacing w:val="0"/>
        <w:jc w:val="both"/>
        <w:rPr>
          <w:rFonts w:asciiTheme="minorHAnsi" w:hAnsiTheme="minorHAnsi" w:cstheme="minorHAnsi"/>
          <w:sz w:val="24"/>
        </w:rPr>
      </w:pPr>
      <w:r w:rsidRPr="00F90D29">
        <w:rPr>
          <w:rFonts w:asciiTheme="minorHAnsi" w:hAnsiTheme="minorHAnsi" w:cstheme="minorHAnsi"/>
          <w:sz w:val="24"/>
        </w:rPr>
        <w:t xml:space="preserve">Návod k vyplnění elektronického formuláře a následné elektronické evidenci žádosti </w:t>
      </w:r>
      <w:r w:rsidR="000B6568">
        <w:rPr>
          <w:rFonts w:asciiTheme="minorHAnsi" w:hAnsiTheme="minorHAnsi" w:cstheme="minorHAnsi"/>
          <w:sz w:val="24"/>
        </w:rPr>
        <w:br/>
      </w:r>
      <w:r w:rsidRPr="00F90D29">
        <w:rPr>
          <w:rFonts w:asciiTheme="minorHAnsi" w:hAnsiTheme="minorHAnsi" w:cstheme="minorHAnsi"/>
          <w:sz w:val="24"/>
        </w:rPr>
        <w:t xml:space="preserve">je </w:t>
      </w:r>
      <w:r w:rsidR="009F5B34">
        <w:rPr>
          <w:rFonts w:asciiTheme="minorHAnsi" w:hAnsiTheme="minorHAnsi" w:cstheme="minorHAnsi"/>
          <w:sz w:val="24"/>
        </w:rPr>
        <w:t xml:space="preserve">zveřejněn na </w:t>
      </w:r>
      <w:hyperlink r:id="rId13" w:history="1">
        <w:r w:rsidR="00372395" w:rsidRPr="00FC781E">
          <w:rPr>
            <w:rStyle w:val="Hypertextovodkaz"/>
            <w:rFonts w:asciiTheme="minorHAnsi" w:hAnsiTheme="minorHAnsi" w:cstheme="minorHAnsi"/>
            <w:sz w:val="24"/>
          </w:rPr>
          <w:t>www.olkraj.cz/obchudek</w:t>
        </w:r>
      </w:hyperlink>
      <w:r w:rsidR="009F5B34">
        <w:rPr>
          <w:rFonts w:asciiTheme="minorHAnsi" w:hAnsiTheme="minorHAnsi" w:cstheme="minorHAnsi"/>
          <w:sz w:val="24"/>
        </w:rPr>
        <w:t>.</w:t>
      </w:r>
    </w:p>
    <w:p w14:paraId="6475D18F" w14:textId="4F02BE30" w:rsidR="006904BB" w:rsidRPr="00F90D29" w:rsidRDefault="006904BB" w:rsidP="00E376A3">
      <w:pPr>
        <w:pStyle w:val="Odstavecseseznamem"/>
        <w:numPr>
          <w:ilvl w:val="1"/>
          <w:numId w:val="1"/>
        </w:numPr>
        <w:autoSpaceDE w:val="0"/>
        <w:autoSpaceDN w:val="0"/>
        <w:adjustRightInd w:val="0"/>
        <w:spacing w:before="120" w:after="120"/>
        <w:ind w:left="709" w:hanging="425"/>
        <w:contextualSpacing w:val="0"/>
        <w:jc w:val="both"/>
        <w:rPr>
          <w:rFonts w:asciiTheme="minorHAnsi" w:hAnsiTheme="minorHAnsi" w:cstheme="minorHAnsi"/>
          <w:bCs/>
          <w:sz w:val="24"/>
        </w:rPr>
      </w:pPr>
      <w:r w:rsidRPr="00F90D29">
        <w:rPr>
          <w:rFonts w:asciiTheme="minorHAnsi" w:hAnsiTheme="minorHAnsi" w:cstheme="minorHAnsi"/>
          <w:bCs/>
          <w:sz w:val="24"/>
        </w:rPr>
        <w:t xml:space="preserve">Následně do </w:t>
      </w:r>
      <w:r w:rsidRPr="00F90D29">
        <w:rPr>
          <w:rFonts w:asciiTheme="minorHAnsi" w:hAnsiTheme="minorHAnsi" w:cstheme="minorHAnsi"/>
          <w:b/>
          <w:bCs/>
          <w:sz w:val="24"/>
        </w:rPr>
        <w:t>5 pracovních dnů</w:t>
      </w:r>
      <w:r w:rsidRPr="00F90D29">
        <w:rPr>
          <w:rFonts w:asciiTheme="minorHAnsi" w:hAnsiTheme="minorHAnsi" w:cstheme="minorHAnsi"/>
          <w:bCs/>
          <w:sz w:val="24"/>
        </w:rPr>
        <w:t xml:space="preserve"> od elektronické evidence žádosti je žadatel povinen doručit poskytovateli dotace </w:t>
      </w:r>
      <w:r w:rsidRPr="00F90D29">
        <w:rPr>
          <w:rFonts w:asciiTheme="minorHAnsi" w:hAnsiTheme="minorHAnsi" w:cstheme="minorHAnsi"/>
          <w:b/>
          <w:bCs/>
          <w:sz w:val="24"/>
        </w:rPr>
        <w:t>originál elektronicky zaevidované žádosti</w:t>
      </w:r>
      <w:r w:rsidRPr="00F90D29">
        <w:rPr>
          <w:rFonts w:asciiTheme="minorHAnsi" w:hAnsiTheme="minorHAnsi" w:cstheme="minorHAnsi"/>
          <w:bCs/>
          <w:sz w:val="24"/>
        </w:rPr>
        <w:t xml:space="preserve"> také v listinné podobě, tzn. v podobě vytištěné žádosti, opatřené čárovým kódem, řádně vyplněné, podepsané oprávněnou osobou, včetně povinných příloh vyjmenovaných v kapitole </w:t>
      </w:r>
      <w:r w:rsidR="00F305F2">
        <w:rPr>
          <w:rFonts w:asciiTheme="minorHAnsi" w:hAnsiTheme="minorHAnsi" w:cstheme="minorHAnsi"/>
          <w:bCs/>
          <w:sz w:val="24"/>
        </w:rPr>
        <w:t>9.</w:t>
      </w:r>
      <w:r w:rsidRPr="00F90D29">
        <w:rPr>
          <w:rFonts w:asciiTheme="minorHAnsi" w:hAnsiTheme="minorHAnsi" w:cstheme="minorHAnsi"/>
          <w:bCs/>
          <w:sz w:val="24"/>
        </w:rPr>
        <w:t xml:space="preserve"> tohoto dotačního programu. </w:t>
      </w:r>
    </w:p>
    <w:p w14:paraId="16F55A1B" w14:textId="77777777" w:rsidR="006904BB" w:rsidRPr="00F90D29" w:rsidRDefault="006904BB" w:rsidP="00E376A3">
      <w:pPr>
        <w:pStyle w:val="Odstavecseseznamem"/>
        <w:numPr>
          <w:ilvl w:val="1"/>
          <w:numId w:val="1"/>
        </w:numPr>
        <w:autoSpaceDE w:val="0"/>
        <w:autoSpaceDN w:val="0"/>
        <w:adjustRightInd w:val="0"/>
        <w:spacing w:before="120" w:after="120"/>
        <w:ind w:left="709" w:hanging="425"/>
        <w:contextualSpacing w:val="0"/>
        <w:jc w:val="both"/>
        <w:rPr>
          <w:rFonts w:asciiTheme="minorHAnsi" w:hAnsiTheme="minorHAnsi" w:cstheme="minorHAnsi"/>
          <w:b/>
          <w:bCs/>
          <w:sz w:val="24"/>
        </w:rPr>
      </w:pPr>
      <w:r w:rsidRPr="00F90D29">
        <w:rPr>
          <w:rFonts w:asciiTheme="minorHAnsi" w:hAnsiTheme="minorHAnsi" w:cstheme="minorHAnsi"/>
          <w:b/>
          <w:bCs/>
          <w:sz w:val="24"/>
        </w:rPr>
        <w:t>Žádost je možné doručit ve stanovené lhůtě 5 pracovních dnů od elektronické evidence žádosti těmito způsoby:</w:t>
      </w:r>
    </w:p>
    <w:p w14:paraId="5D8E7AA6" w14:textId="37470DFB" w:rsidR="006904BB" w:rsidRPr="00F90D29" w:rsidRDefault="006904BB" w:rsidP="0093315D">
      <w:pPr>
        <w:pStyle w:val="Odstavecseseznamem"/>
        <w:numPr>
          <w:ilvl w:val="0"/>
          <w:numId w:val="23"/>
        </w:numPr>
        <w:spacing w:before="120"/>
        <w:ind w:left="993" w:hanging="284"/>
        <w:jc w:val="both"/>
        <w:rPr>
          <w:rFonts w:asciiTheme="minorHAnsi" w:hAnsiTheme="minorHAnsi" w:cstheme="minorHAnsi"/>
          <w:sz w:val="24"/>
        </w:rPr>
      </w:pPr>
      <w:r w:rsidRPr="00F90D29">
        <w:rPr>
          <w:rFonts w:asciiTheme="minorHAnsi" w:hAnsiTheme="minorHAnsi" w:cstheme="minorHAnsi"/>
          <w:sz w:val="24"/>
        </w:rPr>
        <w:t xml:space="preserve">v listinné podobě – zasláním jednoho originálu na adresu vyhlašovatele: Krajský úřad Olomouckého kraje, Oddělení administrace kotlíkových dotací, </w:t>
      </w:r>
      <w:r w:rsidR="007F78AD" w:rsidRPr="007F78AD">
        <w:rPr>
          <w:rFonts w:asciiTheme="minorHAnsi" w:hAnsiTheme="minorHAnsi" w:cstheme="minorHAnsi"/>
          <w:sz w:val="24"/>
        </w:rPr>
        <w:t>Jeremenkova 1191/40a</w:t>
      </w:r>
      <w:r w:rsidRPr="00F90D29">
        <w:rPr>
          <w:rFonts w:asciiTheme="minorHAnsi" w:hAnsiTheme="minorHAnsi" w:cstheme="minorHAnsi"/>
          <w:sz w:val="24"/>
        </w:rPr>
        <w:t>, 779 00 Olomouc, nebo</w:t>
      </w:r>
    </w:p>
    <w:p w14:paraId="3E041F07" w14:textId="02475621" w:rsidR="006904BB" w:rsidRPr="00F90D29" w:rsidRDefault="006904BB" w:rsidP="00B14216">
      <w:pPr>
        <w:pStyle w:val="Odstavecseseznamem"/>
        <w:numPr>
          <w:ilvl w:val="0"/>
          <w:numId w:val="23"/>
        </w:numPr>
        <w:spacing w:before="120"/>
        <w:ind w:left="993" w:hanging="284"/>
        <w:contextualSpacing w:val="0"/>
        <w:jc w:val="both"/>
        <w:rPr>
          <w:rFonts w:asciiTheme="minorHAnsi" w:hAnsiTheme="minorHAnsi" w:cstheme="minorHAnsi"/>
          <w:sz w:val="24"/>
        </w:rPr>
      </w:pPr>
      <w:r w:rsidRPr="00F90D29">
        <w:rPr>
          <w:rFonts w:asciiTheme="minorHAnsi" w:hAnsiTheme="minorHAnsi" w:cstheme="minorHAnsi"/>
          <w:sz w:val="24"/>
        </w:rPr>
        <w:t>v listinné podobě</w:t>
      </w:r>
      <w:r w:rsidR="008938D5">
        <w:rPr>
          <w:rFonts w:asciiTheme="minorHAnsi" w:hAnsiTheme="minorHAnsi" w:cstheme="minorHAnsi"/>
          <w:sz w:val="24"/>
        </w:rPr>
        <w:t xml:space="preserve"> – </w:t>
      </w:r>
      <w:r w:rsidRPr="00F90D29">
        <w:rPr>
          <w:rFonts w:asciiTheme="minorHAnsi" w:hAnsiTheme="minorHAnsi" w:cstheme="minorHAnsi"/>
          <w:sz w:val="24"/>
        </w:rPr>
        <w:t>osobním</w:t>
      </w:r>
      <w:r w:rsidR="008938D5">
        <w:rPr>
          <w:rFonts w:asciiTheme="minorHAnsi" w:hAnsiTheme="minorHAnsi" w:cstheme="minorHAnsi"/>
          <w:sz w:val="24"/>
        </w:rPr>
        <w:t xml:space="preserve"> </w:t>
      </w:r>
      <w:r w:rsidRPr="00F90D29">
        <w:rPr>
          <w:rFonts w:asciiTheme="minorHAnsi" w:hAnsiTheme="minorHAnsi" w:cstheme="minorHAnsi"/>
          <w:sz w:val="24"/>
        </w:rPr>
        <w:t xml:space="preserve">doručením jednoho originálu </w:t>
      </w:r>
      <w:r w:rsidRPr="00F90D29">
        <w:rPr>
          <w:rFonts w:asciiTheme="minorHAnsi" w:hAnsiTheme="minorHAnsi" w:cstheme="minorHAnsi"/>
          <w:bCs/>
          <w:kern w:val="36"/>
          <w:sz w:val="24"/>
        </w:rPr>
        <w:t>na podatelnu krajského úřadu</w:t>
      </w:r>
      <w:r w:rsidR="0029758B">
        <w:rPr>
          <w:rFonts w:asciiTheme="minorHAnsi" w:hAnsiTheme="minorHAnsi" w:cstheme="minorHAnsi"/>
          <w:bCs/>
          <w:kern w:val="36"/>
          <w:sz w:val="24"/>
        </w:rPr>
        <w:t xml:space="preserve"> v pracovní den</w:t>
      </w:r>
    </w:p>
    <w:p w14:paraId="3F271886" w14:textId="77777777" w:rsidR="006904BB" w:rsidRPr="00F90D29" w:rsidRDefault="006904BB" w:rsidP="00B14216">
      <w:pPr>
        <w:pStyle w:val="Default"/>
        <w:ind w:left="1" w:firstLine="992"/>
        <w:jc w:val="both"/>
        <w:rPr>
          <w:rFonts w:asciiTheme="minorHAnsi" w:hAnsiTheme="minorHAnsi" w:cstheme="minorHAnsi"/>
        </w:rPr>
      </w:pPr>
      <w:r w:rsidRPr="00F90D29">
        <w:rPr>
          <w:rFonts w:asciiTheme="minorHAnsi" w:hAnsiTheme="minorHAnsi" w:cstheme="minorHAnsi"/>
        </w:rPr>
        <w:t>Provozní doba úřadu pro veřejnost:</w:t>
      </w:r>
    </w:p>
    <w:p w14:paraId="59E4A35F" w14:textId="565CA5C8" w:rsidR="006904BB" w:rsidRPr="00F90D29" w:rsidRDefault="009922B8" w:rsidP="00B14216">
      <w:pPr>
        <w:pStyle w:val="Default"/>
        <w:ind w:left="1134" w:hanging="141"/>
        <w:jc w:val="both"/>
        <w:rPr>
          <w:rFonts w:asciiTheme="minorHAnsi" w:hAnsiTheme="minorHAnsi" w:cstheme="minorHAnsi"/>
        </w:rPr>
      </w:pPr>
      <w:r>
        <w:rPr>
          <w:rFonts w:asciiTheme="minorHAnsi" w:hAnsiTheme="minorHAnsi" w:cstheme="minorHAnsi"/>
        </w:rPr>
        <w:t>Pondělí:</w:t>
      </w:r>
      <w:r>
        <w:rPr>
          <w:rFonts w:asciiTheme="minorHAnsi" w:hAnsiTheme="minorHAnsi" w:cstheme="minorHAnsi"/>
        </w:rPr>
        <w:tab/>
      </w:r>
      <w:r w:rsidR="006904BB" w:rsidRPr="00F90D29">
        <w:rPr>
          <w:rFonts w:asciiTheme="minorHAnsi" w:hAnsiTheme="minorHAnsi" w:cstheme="minorHAnsi"/>
        </w:rPr>
        <w:t>od 8:00 do 17:00 hodin</w:t>
      </w:r>
    </w:p>
    <w:p w14:paraId="335C536C" w14:textId="77777777" w:rsidR="006904BB" w:rsidRPr="00F90D29" w:rsidRDefault="006904BB" w:rsidP="00B14216">
      <w:pPr>
        <w:pStyle w:val="Default"/>
        <w:ind w:left="851" w:firstLine="142"/>
        <w:jc w:val="both"/>
        <w:rPr>
          <w:rFonts w:asciiTheme="minorHAnsi" w:hAnsiTheme="minorHAnsi" w:cstheme="minorHAnsi"/>
        </w:rPr>
      </w:pPr>
      <w:r w:rsidRPr="00F90D29">
        <w:rPr>
          <w:rFonts w:asciiTheme="minorHAnsi" w:hAnsiTheme="minorHAnsi" w:cstheme="minorHAnsi"/>
        </w:rPr>
        <w:t>Úterý:</w:t>
      </w:r>
      <w:r w:rsidRPr="00F90D29">
        <w:rPr>
          <w:rFonts w:asciiTheme="minorHAnsi" w:hAnsiTheme="minorHAnsi" w:cstheme="minorHAnsi"/>
        </w:rPr>
        <w:tab/>
        <w:t>od 8:00 do 15:00 hodin</w:t>
      </w:r>
    </w:p>
    <w:p w14:paraId="77F91CE3" w14:textId="77777777" w:rsidR="006904BB" w:rsidRPr="00F90D29" w:rsidRDefault="006904BB" w:rsidP="00B14216">
      <w:pPr>
        <w:pStyle w:val="Default"/>
        <w:ind w:left="709" w:firstLine="284"/>
        <w:jc w:val="both"/>
        <w:rPr>
          <w:rFonts w:asciiTheme="minorHAnsi" w:hAnsiTheme="minorHAnsi" w:cstheme="minorHAnsi"/>
        </w:rPr>
      </w:pPr>
      <w:r w:rsidRPr="00F90D29">
        <w:rPr>
          <w:rFonts w:asciiTheme="minorHAnsi" w:hAnsiTheme="minorHAnsi" w:cstheme="minorHAnsi"/>
        </w:rPr>
        <w:t>Středa:</w:t>
      </w:r>
      <w:r w:rsidRPr="00F90D29">
        <w:rPr>
          <w:rFonts w:asciiTheme="minorHAnsi" w:hAnsiTheme="minorHAnsi" w:cstheme="minorHAnsi"/>
        </w:rPr>
        <w:tab/>
        <w:t>od 8:00 do 17:00 hodin</w:t>
      </w:r>
    </w:p>
    <w:p w14:paraId="2AD63BAF" w14:textId="2AFE6705" w:rsidR="006904BB" w:rsidRPr="00F90D29" w:rsidRDefault="006904BB" w:rsidP="00B14216">
      <w:pPr>
        <w:pStyle w:val="Default"/>
        <w:tabs>
          <w:tab w:val="left" w:pos="1843"/>
        </w:tabs>
        <w:ind w:left="851" w:firstLine="142"/>
        <w:jc w:val="both"/>
        <w:rPr>
          <w:rFonts w:asciiTheme="minorHAnsi" w:hAnsiTheme="minorHAnsi" w:cstheme="minorHAnsi"/>
        </w:rPr>
      </w:pPr>
      <w:r w:rsidRPr="00F90D29">
        <w:rPr>
          <w:rFonts w:asciiTheme="minorHAnsi" w:hAnsiTheme="minorHAnsi" w:cstheme="minorHAnsi"/>
        </w:rPr>
        <w:t>Čtvrtek:</w:t>
      </w:r>
      <w:r w:rsidR="00B14216">
        <w:rPr>
          <w:rFonts w:asciiTheme="minorHAnsi" w:hAnsiTheme="minorHAnsi" w:cstheme="minorHAnsi"/>
        </w:rPr>
        <w:tab/>
      </w:r>
      <w:r w:rsidR="00B14216">
        <w:rPr>
          <w:rFonts w:asciiTheme="minorHAnsi" w:hAnsiTheme="minorHAnsi" w:cstheme="minorHAnsi"/>
        </w:rPr>
        <w:tab/>
      </w:r>
      <w:r w:rsidRPr="00F90D29">
        <w:rPr>
          <w:rFonts w:asciiTheme="minorHAnsi" w:hAnsiTheme="minorHAnsi" w:cstheme="minorHAnsi"/>
        </w:rPr>
        <w:t>od 8:00 do 14:00 hodin</w:t>
      </w:r>
    </w:p>
    <w:p w14:paraId="77BC6EEE" w14:textId="77777777" w:rsidR="006904BB" w:rsidRPr="00F90D29" w:rsidRDefault="006904BB" w:rsidP="00B14216">
      <w:pPr>
        <w:pStyle w:val="Default"/>
        <w:ind w:left="851" w:firstLine="142"/>
        <w:jc w:val="both"/>
        <w:rPr>
          <w:rFonts w:asciiTheme="minorHAnsi" w:hAnsiTheme="minorHAnsi" w:cstheme="minorHAnsi"/>
        </w:rPr>
      </w:pPr>
      <w:r w:rsidRPr="00F90D29">
        <w:rPr>
          <w:rFonts w:asciiTheme="minorHAnsi" w:hAnsiTheme="minorHAnsi" w:cstheme="minorHAnsi"/>
        </w:rPr>
        <w:t>Pátek:</w:t>
      </w:r>
      <w:r w:rsidRPr="00F90D29">
        <w:rPr>
          <w:rFonts w:asciiTheme="minorHAnsi" w:hAnsiTheme="minorHAnsi" w:cstheme="minorHAnsi"/>
        </w:rPr>
        <w:tab/>
        <w:t>od 8:00 do 14:00 hodin</w:t>
      </w:r>
    </w:p>
    <w:p w14:paraId="12F88FCF" w14:textId="3BF02828" w:rsidR="006904BB" w:rsidRDefault="006904BB" w:rsidP="00860EC5">
      <w:pPr>
        <w:pStyle w:val="Odstavecseseznamem"/>
        <w:spacing w:before="120"/>
        <w:ind w:left="709"/>
        <w:contextualSpacing w:val="0"/>
        <w:jc w:val="both"/>
        <w:rPr>
          <w:rFonts w:asciiTheme="minorHAnsi" w:hAnsiTheme="minorHAnsi" w:cstheme="minorHAnsi"/>
          <w:sz w:val="24"/>
        </w:rPr>
      </w:pPr>
      <w:r w:rsidRPr="00F90D29">
        <w:rPr>
          <w:rFonts w:asciiTheme="minorHAnsi" w:hAnsiTheme="minorHAnsi" w:cstheme="minorHAnsi"/>
          <w:sz w:val="24"/>
        </w:rPr>
        <w:lastRenderedPageBreak/>
        <w:t xml:space="preserve">Žádosti doručené způsobem dle písmen a) a b) musí být doloženy v zalepené obálce obsahující minimálně tyto povinné náležitosti (lze automaticky vygenerovat po </w:t>
      </w:r>
      <w:r w:rsidR="00F305F2">
        <w:rPr>
          <w:rFonts w:asciiTheme="minorHAnsi" w:hAnsiTheme="minorHAnsi" w:cstheme="minorHAnsi"/>
          <w:sz w:val="24"/>
        </w:rPr>
        <w:t>elektronické evidenci</w:t>
      </w:r>
      <w:r w:rsidRPr="00F90D29">
        <w:rPr>
          <w:rFonts w:asciiTheme="minorHAnsi" w:hAnsiTheme="minorHAnsi" w:cstheme="minorHAnsi"/>
          <w:sz w:val="24"/>
        </w:rPr>
        <w:t xml:space="preserve"> žádosti nebo na obálku vypsat ručně):</w:t>
      </w:r>
    </w:p>
    <w:p w14:paraId="64B1A8AD" w14:textId="219C030C" w:rsidR="006904BB" w:rsidRPr="00F90D29" w:rsidRDefault="006904BB" w:rsidP="00B10778">
      <w:pPr>
        <w:pStyle w:val="Odstavecseseznamem"/>
        <w:numPr>
          <w:ilvl w:val="0"/>
          <w:numId w:val="24"/>
        </w:numPr>
        <w:spacing w:before="120"/>
        <w:contextualSpacing w:val="0"/>
        <w:jc w:val="both"/>
        <w:rPr>
          <w:rFonts w:asciiTheme="minorHAnsi" w:hAnsiTheme="minorHAnsi" w:cstheme="minorHAnsi"/>
          <w:sz w:val="24"/>
        </w:rPr>
      </w:pPr>
      <w:r w:rsidRPr="00F90D29">
        <w:rPr>
          <w:rFonts w:asciiTheme="minorHAnsi" w:hAnsiTheme="minorHAnsi" w:cstheme="minorHAnsi"/>
          <w:sz w:val="24"/>
        </w:rPr>
        <w:t>PID kód (čárový kód) žádosti</w:t>
      </w:r>
      <w:r w:rsidR="00795538">
        <w:rPr>
          <w:rFonts w:asciiTheme="minorHAnsi" w:hAnsiTheme="minorHAnsi" w:cstheme="minorHAnsi"/>
          <w:sz w:val="24"/>
        </w:rPr>
        <w:t>,</w:t>
      </w:r>
    </w:p>
    <w:p w14:paraId="4B660E97" w14:textId="79B5CB8A" w:rsidR="00F305F2" w:rsidRPr="00B10778" w:rsidRDefault="007C64ED" w:rsidP="00F305F2">
      <w:pPr>
        <w:pStyle w:val="Odstavecseseznamem"/>
        <w:numPr>
          <w:ilvl w:val="0"/>
          <w:numId w:val="24"/>
        </w:numPr>
        <w:spacing w:before="120"/>
        <w:contextualSpacing w:val="0"/>
        <w:jc w:val="both"/>
        <w:rPr>
          <w:rFonts w:asciiTheme="minorHAnsi" w:hAnsiTheme="minorHAnsi" w:cstheme="minorHAnsi"/>
          <w:sz w:val="24"/>
        </w:rPr>
      </w:pPr>
      <w:r>
        <w:rPr>
          <w:rFonts w:asciiTheme="minorHAnsi" w:hAnsiTheme="minorHAnsi" w:cstheme="minorHAnsi"/>
          <w:sz w:val="24"/>
        </w:rPr>
        <w:t>název fyzické/právnické osoby žadatele</w:t>
      </w:r>
      <w:r w:rsidR="00795538">
        <w:rPr>
          <w:rFonts w:asciiTheme="minorHAnsi" w:hAnsiTheme="minorHAnsi" w:cstheme="minorHAnsi"/>
          <w:sz w:val="24"/>
        </w:rPr>
        <w:t>,</w:t>
      </w:r>
      <w:r w:rsidR="00F305F2">
        <w:rPr>
          <w:rFonts w:asciiTheme="minorHAnsi" w:hAnsiTheme="minorHAnsi" w:cstheme="minorHAnsi"/>
          <w:sz w:val="24"/>
        </w:rPr>
        <w:t xml:space="preserve"> včetně adresy/sídla, </w:t>
      </w:r>
    </w:p>
    <w:p w14:paraId="4D258514" w14:textId="0741556F" w:rsidR="006904BB" w:rsidRPr="00F90D29" w:rsidRDefault="007F78AD" w:rsidP="00180A06">
      <w:pPr>
        <w:pStyle w:val="Odstavecseseznamem"/>
        <w:numPr>
          <w:ilvl w:val="0"/>
          <w:numId w:val="24"/>
        </w:numPr>
        <w:spacing w:before="120"/>
        <w:contextualSpacing w:val="0"/>
        <w:jc w:val="both"/>
        <w:rPr>
          <w:rFonts w:asciiTheme="minorHAnsi" w:hAnsiTheme="minorHAnsi" w:cstheme="minorHAnsi"/>
          <w:sz w:val="24"/>
        </w:rPr>
      </w:pPr>
      <w:r w:rsidRPr="00F90D29">
        <w:rPr>
          <w:rFonts w:asciiTheme="minorHAnsi" w:hAnsiTheme="minorHAnsi" w:cstheme="minorHAnsi"/>
          <w:sz w:val="24"/>
        </w:rPr>
        <w:t>adres</w:t>
      </w:r>
      <w:r>
        <w:rPr>
          <w:rFonts w:asciiTheme="minorHAnsi" w:hAnsiTheme="minorHAnsi" w:cstheme="minorHAnsi"/>
          <w:sz w:val="24"/>
        </w:rPr>
        <w:t>u</w:t>
      </w:r>
      <w:r w:rsidRPr="00F90D29">
        <w:rPr>
          <w:rFonts w:asciiTheme="minorHAnsi" w:hAnsiTheme="minorHAnsi" w:cstheme="minorHAnsi"/>
          <w:sz w:val="24"/>
        </w:rPr>
        <w:t xml:space="preserve"> </w:t>
      </w:r>
      <w:r w:rsidR="006904BB" w:rsidRPr="00F90D29">
        <w:rPr>
          <w:rFonts w:asciiTheme="minorHAnsi" w:hAnsiTheme="minorHAnsi" w:cstheme="minorHAnsi"/>
          <w:sz w:val="24"/>
        </w:rPr>
        <w:t>vyhlašovatele</w:t>
      </w:r>
    </w:p>
    <w:p w14:paraId="336F35DF" w14:textId="70774110" w:rsidR="006904BB" w:rsidRPr="00F90D29" w:rsidRDefault="006904BB" w:rsidP="00180A06">
      <w:pPr>
        <w:pStyle w:val="Odstavecseseznamem"/>
        <w:spacing w:before="120"/>
        <w:ind w:left="1287"/>
        <w:jc w:val="both"/>
        <w:rPr>
          <w:rFonts w:asciiTheme="minorHAnsi" w:hAnsiTheme="minorHAnsi" w:cstheme="minorHAnsi"/>
          <w:sz w:val="24"/>
        </w:rPr>
      </w:pPr>
      <w:r w:rsidRPr="00F90D29">
        <w:rPr>
          <w:rFonts w:asciiTheme="minorHAnsi" w:hAnsiTheme="minorHAnsi" w:cstheme="minorHAnsi"/>
          <w:sz w:val="24"/>
        </w:rPr>
        <w:t xml:space="preserve">Krajský úřad Olomouckého kraje, </w:t>
      </w:r>
      <w:r w:rsidR="007F78AD" w:rsidRPr="007F78AD">
        <w:rPr>
          <w:rFonts w:asciiTheme="minorHAnsi" w:hAnsiTheme="minorHAnsi" w:cstheme="minorHAnsi"/>
          <w:sz w:val="24"/>
        </w:rPr>
        <w:t>Jeremenkova 1191/40a</w:t>
      </w:r>
      <w:r w:rsidRPr="00F90D29">
        <w:rPr>
          <w:rFonts w:asciiTheme="minorHAnsi" w:hAnsiTheme="minorHAnsi" w:cstheme="minorHAnsi"/>
          <w:sz w:val="24"/>
        </w:rPr>
        <w:t>, 779 00 Olomouc</w:t>
      </w:r>
      <w:r w:rsidR="00795538">
        <w:rPr>
          <w:rFonts w:asciiTheme="minorHAnsi" w:hAnsiTheme="minorHAnsi" w:cstheme="minorHAnsi"/>
          <w:sz w:val="24"/>
        </w:rPr>
        <w:t>,</w:t>
      </w:r>
    </w:p>
    <w:p w14:paraId="4C726B2D" w14:textId="1E2F0BD5" w:rsidR="006904BB" w:rsidRPr="00F90D29" w:rsidRDefault="006904BB" w:rsidP="00180A06">
      <w:pPr>
        <w:pStyle w:val="Odstavecseseznamem"/>
        <w:numPr>
          <w:ilvl w:val="0"/>
          <w:numId w:val="24"/>
        </w:numPr>
        <w:spacing w:before="120"/>
        <w:contextualSpacing w:val="0"/>
        <w:jc w:val="both"/>
        <w:rPr>
          <w:rFonts w:asciiTheme="minorHAnsi" w:hAnsiTheme="minorHAnsi" w:cstheme="minorHAnsi"/>
          <w:sz w:val="24"/>
        </w:rPr>
      </w:pPr>
      <w:r w:rsidRPr="00F90D29">
        <w:rPr>
          <w:rFonts w:asciiTheme="minorHAnsi" w:hAnsiTheme="minorHAnsi" w:cstheme="minorHAnsi"/>
          <w:sz w:val="24"/>
        </w:rPr>
        <w:t>upozornění „NEOTEVÍRAT“</w:t>
      </w:r>
      <w:r w:rsidR="00795538">
        <w:rPr>
          <w:rFonts w:asciiTheme="minorHAnsi" w:hAnsiTheme="minorHAnsi" w:cstheme="minorHAnsi"/>
          <w:sz w:val="24"/>
        </w:rPr>
        <w:t>,</w:t>
      </w:r>
    </w:p>
    <w:p w14:paraId="5C867BE8" w14:textId="31CA4E3D" w:rsidR="006904BB" w:rsidRPr="00F90D29" w:rsidRDefault="006904BB" w:rsidP="00180A06">
      <w:pPr>
        <w:pStyle w:val="Odstavecseseznamem"/>
        <w:numPr>
          <w:ilvl w:val="0"/>
          <w:numId w:val="24"/>
        </w:numPr>
        <w:spacing w:before="120"/>
        <w:contextualSpacing w:val="0"/>
        <w:jc w:val="both"/>
        <w:rPr>
          <w:rFonts w:asciiTheme="minorHAnsi" w:hAnsiTheme="minorHAnsi" w:cstheme="minorHAnsi"/>
          <w:sz w:val="24"/>
        </w:rPr>
      </w:pPr>
      <w:r w:rsidRPr="00F90D29">
        <w:rPr>
          <w:rFonts w:asciiTheme="minorHAnsi" w:hAnsiTheme="minorHAnsi" w:cstheme="minorHAnsi"/>
          <w:sz w:val="24"/>
        </w:rPr>
        <w:t>název „Dotační program Obchůdek 2021 v Olomouckém kraji“</w:t>
      </w:r>
      <w:r w:rsidR="00795538">
        <w:rPr>
          <w:rFonts w:asciiTheme="minorHAnsi" w:hAnsiTheme="minorHAnsi" w:cstheme="minorHAnsi"/>
          <w:sz w:val="24"/>
        </w:rPr>
        <w:t>,</w:t>
      </w:r>
    </w:p>
    <w:p w14:paraId="034E700D" w14:textId="14E55AF5" w:rsidR="00C003FF" w:rsidRDefault="006904BB">
      <w:pPr>
        <w:pStyle w:val="Odstavecseseznamem"/>
        <w:numPr>
          <w:ilvl w:val="0"/>
          <w:numId w:val="23"/>
        </w:numPr>
        <w:spacing w:before="120"/>
        <w:ind w:left="993" w:hanging="284"/>
        <w:contextualSpacing w:val="0"/>
        <w:jc w:val="both"/>
        <w:rPr>
          <w:rFonts w:asciiTheme="minorHAnsi" w:hAnsiTheme="minorHAnsi" w:cstheme="minorHAnsi"/>
          <w:sz w:val="24"/>
        </w:rPr>
      </w:pPr>
      <w:r w:rsidRPr="00C003FF">
        <w:rPr>
          <w:rFonts w:asciiTheme="minorHAnsi" w:hAnsiTheme="minorHAnsi" w:cstheme="minorHAnsi"/>
          <w:sz w:val="24"/>
        </w:rPr>
        <w:t>jiným způsobem přípustným podle zvláštních právních předpisů</w:t>
      </w:r>
      <w:r w:rsidR="00C003FF">
        <w:rPr>
          <w:rFonts w:asciiTheme="minorHAnsi" w:hAnsiTheme="minorHAnsi" w:cstheme="minorHAnsi"/>
          <w:sz w:val="24"/>
        </w:rPr>
        <w:t>:</w:t>
      </w:r>
    </w:p>
    <w:p w14:paraId="7B407F51" w14:textId="2E6A88B0" w:rsidR="00C003FF" w:rsidRPr="00C003FF" w:rsidRDefault="00C003FF" w:rsidP="000F2F31">
      <w:pPr>
        <w:pStyle w:val="Odstavecseseznamem"/>
        <w:numPr>
          <w:ilvl w:val="0"/>
          <w:numId w:val="41"/>
        </w:numPr>
        <w:spacing w:before="120"/>
        <w:jc w:val="both"/>
        <w:rPr>
          <w:rFonts w:asciiTheme="minorHAnsi" w:hAnsiTheme="minorHAnsi" w:cstheme="minorHAnsi"/>
          <w:sz w:val="24"/>
        </w:rPr>
      </w:pPr>
      <w:r w:rsidRPr="000F2F31">
        <w:rPr>
          <w:rFonts w:asciiTheme="minorHAnsi" w:hAnsiTheme="minorHAnsi" w:cstheme="minorHAnsi"/>
          <w:b/>
          <w:sz w:val="24"/>
        </w:rPr>
        <w:t>elektronicky emailem</w:t>
      </w:r>
      <w:r w:rsidRPr="00C003FF">
        <w:rPr>
          <w:rFonts w:asciiTheme="minorHAnsi" w:hAnsiTheme="minorHAnsi" w:cstheme="minorHAnsi"/>
          <w:sz w:val="24"/>
        </w:rPr>
        <w:t xml:space="preserve"> </w:t>
      </w:r>
      <w:r w:rsidRPr="000F2F31">
        <w:rPr>
          <w:rFonts w:asciiTheme="minorHAnsi" w:hAnsiTheme="minorHAnsi" w:cstheme="minorHAnsi"/>
          <w:b/>
          <w:sz w:val="24"/>
        </w:rPr>
        <w:t>se zaručeným nebo kvalifikovaným elektronickým podpisem žadatele</w:t>
      </w:r>
      <w:r w:rsidRPr="00C003FF">
        <w:rPr>
          <w:rFonts w:asciiTheme="minorHAnsi" w:hAnsiTheme="minorHAnsi" w:cstheme="minorHAnsi"/>
          <w:sz w:val="24"/>
        </w:rPr>
        <w:t xml:space="preserve"> na adresu: </w:t>
      </w:r>
      <w:hyperlink r:id="rId14" w:history="1">
        <w:r w:rsidR="00CA347B" w:rsidRPr="00CA4632">
          <w:rPr>
            <w:rStyle w:val="Hypertextovodkaz"/>
            <w:rFonts w:asciiTheme="minorHAnsi" w:hAnsiTheme="minorHAnsi" w:cstheme="minorHAnsi"/>
            <w:sz w:val="24"/>
          </w:rPr>
          <w:t>posta@olkraj.cz</w:t>
        </w:r>
      </w:hyperlink>
      <w:r w:rsidR="00CA347B">
        <w:rPr>
          <w:rFonts w:asciiTheme="minorHAnsi" w:hAnsiTheme="minorHAnsi" w:cstheme="minorHAnsi"/>
          <w:sz w:val="24"/>
        </w:rPr>
        <w:t xml:space="preserve"> </w:t>
      </w:r>
    </w:p>
    <w:p w14:paraId="74613DDC" w14:textId="2CC6705A" w:rsidR="00C003FF" w:rsidRPr="00C003FF" w:rsidRDefault="00C003FF" w:rsidP="000F2F31">
      <w:pPr>
        <w:pStyle w:val="Odstavecseseznamem"/>
        <w:spacing w:before="120"/>
        <w:ind w:left="992"/>
        <w:contextualSpacing w:val="0"/>
        <w:jc w:val="both"/>
        <w:rPr>
          <w:rFonts w:asciiTheme="minorHAnsi" w:hAnsiTheme="minorHAnsi" w:cstheme="minorHAnsi"/>
          <w:sz w:val="24"/>
        </w:rPr>
      </w:pPr>
      <w:r w:rsidRPr="00C003FF">
        <w:rPr>
          <w:rFonts w:asciiTheme="minorHAnsi" w:hAnsiTheme="minorHAnsi" w:cstheme="minorHAnsi"/>
          <w:sz w:val="24"/>
        </w:rPr>
        <w:t>nebo</w:t>
      </w:r>
    </w:p>
    <w:p w14:paraId="6C85078A" w14:textId="3AA2ABB2" w:rsidR="00C003FF" w:rsidRDefault="00C003FF" w:rsidP="000F2F31">
      <w:pPr>
        <w:pStyle w:val="Odstavecseseznamem"/>
        <w:numPr>
          <w:ilvl w:val="0"/>
          <w:numId w:val="41"/>
        </w:numPr>
        <w:spacing w:before="120"/>
        <w:contextualSpacing w:val="0"/>
        <w:jc w:val="both"/>
        <w:rPr>
          <w:rFonts w:asciiTheme="minorHAnsi" w:hAnsiTheme="minorHAnsi" w:cstheme="minorHAnsi"/>
          <w:sz w:val="24"/>
        </w:rPr>
      </w:pPr>
      <w:r w:rsidRPr="000F2F31">
        <w:rPr>
          <w:rFonts w:asciiTheme="minorHAnsi" w:hAnsiTheme="minorHAnsi" w:cstheme="minorHAnsi"/>
          <w:b/>
          <w:sz w:val="24"/>
        </w:rPr>
        <w:t>elektronicky datovou schránkou</w:t>
      </w:r>
      <w:r w:rsidRPr="00C003FF">
        <w:rPr>
          <w:rFonts w:asciiTheme="minorHAnsi" w:hAnsiTheme="minorHAnsi" w:cstheme="minorHAnsi"/>
          <w:sz w:val="24"/>
        </w:rPr>
        <w:t xml:space="preserve"> žadatele do datové schránky ID: </w:t>
      </w:r>
      <w:proofErr w:type="spellStart"/>
      <w:r w:rsidRPr="00C003FF">
        <w:rPr>
          <w:rFonts w:asciiTheme="minorHAnsi" w:hAnsiTheme="minorHAnsi" w:cstheme="minorHAnsi"/>
          <w:sz w:val="24"/>
        </w:rPr>
        <w:t>qiabfmf</w:t>
      </w:r>
      <w:proofErr w:type="spellEnd"/>
      <w:r w:rsidRPr="00C003FF">
        <w:rPr>
          <w:rFonts w:asciiTheme="minorHAnsi" w:hAnsiTheme="minorHAnsi" w:cstheme="minorHAnsi"/>
          <w:sz w:val="24"/>
        </w:rPr>
        <w:t xml:space="preserve"> se </w:t>
      </w:r>
      <w:r w:rsidRPr="000F2F31">
        <w:rPr>
          <w:rFonts w:asciiTheme="minorHAnsi" w:hAnsiTheme="minorHAnsi" w:cstheme="minorHAnsi"/>
          <w:b/>
          <w:sz w:val="24"/>
        </w:rPr>
        <w:t>zaručeným nebo kvalifikovaným elektronickým podpisem</w:t>
      </w:r>
      <w:r w:rsidRPr="00C003FF">
        <w:rPr>
          <w:rFonts w:asciiTheme="minorHAnsi" w:hAnsiTheme="minorHAnsi" w:cstheme="minorHAnsi"/>
          <w:sz w:val="24"/>
        </w:rPr>
        <w:t xml:space="preserve"> </w:t>
      </w:r>
      <w:r>
        <w:rPr>
          <w:rFonts w:asciiTheme="minorHAnsi" w:hAnsiTheme="minorHAnsi" w:cstheme="minorHAnsi"/>
          <w:sz w:val="24"/>
        </w:rPr>
        <w:t>(povinné pro obce</w:t>
      </w:r>
      <w:r w:rsidR="00CA347B">
        <w:rPr>
          <w:rFonts w:asciiTheme="minorHAnsi" w:hAnsiTheme="minorHAnsi" w:cstheme="minorHAnsi"/>
          <w:sz w:val="24"/>
        </w:rPr>
        <w:t>, které ke kvalifikovanému elektronickému podpisu připojí i kvalifikované elektronické časové razítko</w:t>
      </w:r>
      <w:r>
        <w:rPr>
          <w:rFonts w:asciiTheme="minorHAnsi" w:hAnsiTheme="minorHAnsi" w:cstheme="minorHAnsi"/>
          <w:sz w:val="24"/>
        </w:rPr>
        <w:t>)</w:t>
      </w:r>
    </w:p>
    <w:p w14:paraId="53B4DBCE" w14:textId="5F2B9B10" w:rsidR="00C003FF" w:rsidRPr="00F60ABA" w:rsidRDefault="00C003FF" w:rsidP="000F2F31">
      <w:pPr>
        <w:spacing w:before="120"/>
        <w:ind w:left="992"/>
        <w:jc w:val="both"/>
        <w:rPr>
          <w:rFonts w:asciiTheme="minorHAnsi" w:hAnsiTheme="minorHAnsi" w:cstheme="minorHAnsi"/>
          <w:sz w:val="24"/>
        </w:rPr>
      </w:pPr>
      <w:r>
        <w:rPr>
          <w:rFonts w:asciiTheme="minorHAnsi" w:hAnsiTheme="minorHAnsi" w:cstheme="minorHAnsi"/>
          <w:sz w:val="24"/>
        </w:rPr>
        <w:t>nebo</w:t>
      </w:r>
    </w:p>
    <w:p w14:paraId="72185D84" w14:textId="48C033CA" w:rsidR="00C003FF" w:rsidRPr="00F60ABA" w:rsidRDefault="00C003FF" w:rsidP="00F60ABA">
      <w:pPr>
        <w:pStyle w:val="Odstavecseseznamem"/>
        <w:numPr>
          <w:ilvl w:val="0"/>
          <w:numId w:val="41"/>
        </w:numPr>
        <w:spacing w:before="120"/>
        <w:ind w:left="1349" w:hanging="357"/>
        <w:jc w:val="both"/>
        <w:rPr>
          <w:rFonts w:asciiTheme="minorHAnsi" w:hAnsiTheme="minorHAnsi" w:cstheme="minorHAnsi"/>
          <w:sz w:val="24"/>
        </w:rPr>
      </w:pPr>
      <w:r w:rsidRPr="00F60ABA">
        <w:rPr>
          <w:rFonts w:asciiTheme="minorHAnsi" w:hAnsiTheme="minorHAnsi" w:cstheme="minorHAnsi"/>
          <w:b/>
          <w:sz w:val="24"/>
        </w:rPr>
        <w:t>elektronicky datovou schránkou</w:t>
      </w:r>
      <w:r w:rsidRPr="00C003FF">
        <w:rPr>
          <w:rFonts w:asciiTheme="minorHAnsi" w:hAnsiTheme="minorHAnsi" w:cstheme="minorHAnsi"/>
          <w:sz w:val="24"/>
        </w:rPr>
        <w:t xml:space="preserve"> žadatele do datové schránky ID: </w:t>
      </w:r>
      <w:proofErr w:type="spellStart"/>
      <w:r w:rsidRPr="00C003FF">
        <w:rPr>
          <w:rFonts w:asciiTheme="minorHAnsi" w:hAnsiTheme="minorHAnsi" w:cstheme="minorHAnsi"/>
          <w:sz w:val="24"/>
        </w:rPr>
        <w:t>qiabfmf</w:t>
      </w:r>
      <w:proofErr w:type="spellEnd"/>
      <w:r w:rsidRPr="00C003FF">
        <w:rPr>
          <w:rFonts w:asciiTheme="minorHAnsi" w:hAnsiTheme="minorHAnsi" w:cstheme="minorHAnsi"/>
          <w:sz w:val="24"/>
        </w:rPr>
        <w:t xml:space="preserve"> – pro osoby, které nejsou veřejnoprávní podepisující. </w:t>
      </w:r>
    </w:p>
    <w:p w14:paraId="2E4C55F7" w14:textId="13317C94" w:rsidR="006904BB" w:rsidRPr="00F60ABA" w:rsidRDefault="006904BB" w:rsidP="00F60ABA">
      <w:pPr>
        <w:pStyle w:val="Odstavecseseznamem"/>
        <w:spacing w:before="120"/>
        <w:ind w:left="993"/>
        <w:contextualSpacing w:val="0"/>
        <w:jc w:val="both"/>
        <w:rPr>
          <w:rFonts w:asciiTheme="minorHAnsi" w:hAnsiTheme="minorHAnsi" w:cstheme="minorHAnsi"/>
          <w:sz w:val="24"/>
        </w:rPr>
      </w:pPr>
      <w:r w:rsidRPr="00F60ABA">
        <w:rPr>
          <w:rFonts w:asciiTheme="minorHAnsi" w:hAnsiTheme="minorHAnsi" w:cstheme="minorHAnsi"/>
          <w:sz w:val="24"/>
        </w:rPr>
        <w:t>V případě doručení tímto způsobem bude v předmětu emailu, resp. věci datové zprávy uveden text: „</w:t>
      </w:r>
      <w:r w:rsidR="00080BA3" w:rsidRPr="00F60ABA">
        <w:rPr>
          <w:rFonts w:asciiTheme="minorHAnsi" w:hAnsiTheme="minorHAnsi" w:cstheme="minorHAnsi"/>
          <w:sz w:val="24"/>
        </w:rPr>
        <w:t>Dotační program Obchůdek 2021 v Olomouckém kraji</w:t>
      </w:r>
      <w:r w:rsidRPr="00F60ABA">
        <w:rPr>
          <w:rFonts w:asciiTheme="minorHAnsi" w:hAnsiTheme="minorHAnsi" w:cstheme="minorHAnsi"/>
          <w:sz w:val="24"/>
        </w:rPr>
        <w:t>“</w:t>
      </w:r>
      <w:r w:rsidR="00795538" w:rsidRPr="00F60ABA">
        <w:rPr>
          <w:rFonts w:asciiTheme="minorHAnsi" w:hAnsiTheme="minorHAnsi" w:cstheme="minorHAnsi"/>
          <w:sz w:val="24"/>
        </w:rPr>
        <w:t>.</w:t>
      </w:r>
    </w:p>
    <w:p w14:paraId="2C42525D" w14:textId="2A5CF080" w:rsidR="00324094" w:rsidRDefault="00324094" w:rsidP="00324094">
      <w:pPr>
        <w:pStyle w:val="Odstavecseseznamem"/>
        <w:spacing w:before="120"/>
        <w:ind w:left="993"/>
        <w:contextualSpacing w:val="0"/>
        <w:jc w:val="both"/>
        <w:rPr>
          <w:rFonts w:asciiTheme="minorHAnsi" w:hAnsiTheme="minorHAnsi" w:cstheme="minorHAnsi"/>
          <w:sz w:val="24"/>
        </w:rPr>
      </w:pPr>
      <w:r w:rsidRPr="00324094">
        <w:rPr>
          <w:rFonts w:asciiTheme="minorHAnsi" w:hAnsiTheme="minorHAnsi" w:cstheme="minorHAnsi"/>
          <w:b/>
          <w:sz w:val="24"/>
        </w:rPr>
        <w:t>Kvalifikovaný elektronický podpis</w:t>
      </w:r>
      <w:r w:rsidRPr="00324094">
        <w:rPr>
          <w:rFonts w:asciiTheme="minorHAnsi" w:hAnsiTheme="minorHAnsi" w:cstheme="minorHAnsi"/>
          <w:sz w:val="24"/>
        </w:rPr>
        <w:t xml:space="preserve"> v soulad</w:t>
      </w:r>
      <w:r>
        <w:rPr>
          <w:rFonts w:asciiTheme="minorHAnsi" w:hAnsiTheme="minorHAnsi" w:cstheme="minorHAnsi"/>
          <w:sz w:val="24"/>
        </w:rPr>
        <w:t>u se zákonem č. 297/2016 Sb., o </w:t>
      </w:r>
      <w:r w:rsidRPr="00324094">
        <w:rPr>
          <w:rFonts w:asciiTheme="minorHAnsi" w:hAnsiTheme="minorHAnsi" w:cstheme="minorHAnsi"/>
          <w:sz w:val="24"/>
        </w:rPr>
        <w:t xml:space="preserve">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w:t>
      </w:r>
      <w:r w:rsidRPr="007E5BE9">
        <w:rPr>
          <w:rFonts w:asciiTheme="minorHAnsi" w:hAnsiTheme="minorHAnsi" w:cstheme="minorHAnsi"/>
          <w:b/>
          <w:sz w:val="24"/>
        </w:rPr>
        <w:t>veřejnoprávní podepisující</w:t>
      </w:r>
      <w:r w:rsidRPr="00324094">
        <w:rPr>
          <w:rFonts w:asciiTheme="minorHAnsi" w:hAnsiTheme="minorHAnsi" w:cstheme="minorHAnsi"/>
          <w:sz w:val="24"/>
        </w:rPr>
        <w:t xml:space="preserve">; tato osoba </w:t>
      </w:r>
      <w:r w:rsidRPr="007E5BE9">
        <w:rPr>
          <w:rFonts w:asciiTheme="minorHAnsi" w:hAnsiTheme="minorHAnsi" w:cstheme="minorHAnsi"/>
          <w:b/>
          <w:sz w:val="24"/>
        </w:rPr>
        <w:t>připojí ke kvalifikovanému elektronickému podpisu kvalifikované elektronické časové razítko</w:t>
      </w:r>
      <w:r w:rsidRPr="00324094">
        <w:rPr>
          <w:rFonts w:asciiTheme="minorHAnsi" w:hAnsiTheme="minorHAnsi" w:cstheme="minorHAnsi"/>
          <w:sz w:val="24"/>
        </w:rPr>
        <w:t>.</w:t>
      </w:r>
    </w:p>
    <w:p w14:paraId="477A082F" w14:textId="6E71A52B" w:rsidR="009252DD" w:rsidRPr="00F90D29" w:rsidRDefault="009252DD" w:rsidP="00324094">
      <w:pPr>
        <w:pStyle w:val="Odstavecseseznamem"/>
        <w:spacing w:before="120"/>
        <w:ind w:left="993"/>
        <w:contextualSpacing w:val="0"/>
        <w:jc w:val="both"/>
        <w:rPr>
          <w:rFonts w:asciiTheme="minorHAnsi" w:hAnsiTheme="minorHAnsi" w:cstheme="minorHAnsi"/>
          <w:sz w:val="24"/>
        </w:rPr>
      </w:pPr>
      <w:r w:rsidRPr="007E5BE9">
        <w:rPr>
          <w:rFonts w:asciiTheme="minorHAnsi" w:hAnsiTheme="minorHAnsi" w:cstheme="minorHAnsi"/>
          <w:b/>
          <w:sz w:val="24"/>
        </w:rPr>
        <w:t>Uznávaný elektronický podpis</w:t>
      </w:r>
      <w:r w:rsidRPr="007E5BE9">
        <w:rPr>
          <w:rFonts w:asciiTheme="minorHAnsi" w:hAnsiTheme="minorHAnsi" w:cstheme="minorHAnsi"/>
          <w:sz w:val="24"/>
        </w:rPr>
        <w:t xml:space="preserve"> v souladu se zákonem č. 297/2016 Sb., o službách vytvářejících důvěru pro elektronické transakce, v platném znění je elektronický podpis založený na kvalifikovaném certifikátu pro elektronický podpis, který není uložen na kvalifikovaném prostředku. Vyžaduje se u žadatelů neuvedených v</w:t>
      </w:r>
      <w:r>
        <w:rPr>
          <w:rFonts w:asciiTheme="minorHAnsi" w:hAnsiTheme="minorHAnsi" w:cstheme="minorHAnsi"/>
          <w:sz w:val="24"/>
        </w:rPr>
        <w:t> odstavci Kvalifikovaný elektronický podpis.</w:t>
      </w:r>
    </w:p>
    <w:p w14:paraId="418AA0AC" w14:textId="29339DC9" w:rsidR="0029758B" w:rsidRDefault="006904BB" w:rsidP="00860EC5">
      <w:pPr>
        <w:autoSpaceDE w:val="0"/>
        <w:autoSpaceDN w:val="0"/>
        <w:adjustRightInd w:val="0"/>
        <w:spacing w:before="120"/>
        <w:ind w:left="284"/>
        <w:jc w:val="both"/>
        <w:rPr>
          <w:rFonts w:asciiTheme="minorHAnsi" w:hAnsiTheme="minorHAnsi" w:cstheme="minorHAnsi"/>
          <w:sz w:val="24"/>
        </w:rPr>
      </w:pPr>
      <w:r w:rsidRPr="00F90D29">
        <w:rPr>
          <w:rFonts w:asciiTheme="minorHAnsi" w:hAnsiTheme="minorHAnsi" w:cstheme="minorHAnsi"/>
          <w:sz w:val="24"/>
        </w:rPr>
        <w:t>Žádost i její přílohy se podávají v českém jazyce.</w:t>
      </w:r>
    </w:p>
    <w:p w14:paraId="0CC97FAC" w14:textId="76D3AE2F" w:rsidR="006904BB" w:rsidRPr="00F90D29" w:rsidRDefault="0029758B" w:rsidP="00B2113B">
      <w:pPr>
        <w:spacing w:after="160" w:line="259" w:lineRule="auto"/>
        <w:rPr>
          <w:rFonts w:asciiTheme="minorHAnsi" w:hAnsiTheme="minorHAnsi" w:cstheme="minorHAnsi"/>
          <w:sz w:val="24"/>
        </w:rPr>
      </w:pPr>
      <w:r>
        <w:rPr>
          <w:rFonts w:asciiTheme="minorHAnsi" w:hAnsiTheme="minorHAnsi" w:cstheme="minorHAnsi"/>
          <w:sz w:val="24"/>
        </w:rPr>
        <w:br w:type="page"/>
      </w:r>
    </w:p>
    <w:p w14:paraId="7E42CC4F" w14:textId="0E8597EE" w:rsidR="000B6568" w:rsidRPr="000B6568" w:rsidRDefault="00F7228B" w:rsidP="00B10778">
      <w:pPr>
        <w:pStyle w:val="Odstavecseseznamem"/>
        <w:numPr>
          <w:ilvl w:val="0"/>
          <w:numId w:val="1"/>
        </w:numPr>
        <w:autoSpaceDE w:val="0"/>
        <w:autoSpaceDN w:val="0"/>
        <w:adjustRightInd w:val="0"/>
        <w:spacing w:before="120" w:after="120"/>
        <w:ind w:left="284" w:hanging="284"/>
        <w:jc w:val="both"/>
        <w:rPr>
          <w:rFonts w:asciiTheme="minorHAnsi" w:hAnsiTheme="minorHAnsi" w:cstheme="minorHAnsi"/>
          <w:b/>
          <w:bCs/>
          <w:sz w:val="24"/>
        </w:rPr>
      </w:pPr>
      <w:bookmarkStart w:id="4" w:name="vyplněnáDoručenáŽádost"/>
      <w:bookmarkEnd w:id="4"/>
      <w:r w:rsidRPr="00F90D29">
        <w:rPr>
          <w:rFonts w:asciiTheme="minorHAnsi" w:hAnsiTheme="minorHAnsi" w:cstheme="minorHAnsi"/>
          <w:b/>
          <w:bCs/>
          <w:sz w:val="24"/>
        </w:rPr>
        <w:lastRenderedPageBreak/>
        <w:t>Dokumenty k podání žádosti</w:t>
      </w:r>
    </w:p>
    <w:p w14:paraId="63A4ED21" w14:textId="77777777" w:rsidR="00F7228B" w:rsidRPr="00F90D29" w:rsidRDefault="00F7228B" w:rsidP="00860EC5">
      <w:pPr>
        <w:pStyle w:val="Odstavecseseznamem"/>
        <w:numPr>
          <w:ilvl w:val="1"/>
          <w:numId w:val="1"/>
        </w:numPr>
        <w:autoSpaceDE w:val="0"/>
        <w:autoSpaceDN w:val="0"/>
        <w:adjustRightInd w:val="0"/>
        <w:spacing w:before="240" w:after="120"/>
        <w:ind w:left="567" w:hanging="283"/>
        <w:contextualSpacing w:val="0"/>
        <w:jc w:val="both"/>
        <w:rPr>
          <w:rFonts w:asciiTheme="minorHAnsi" w:hAnsiTheme="minorHAnsi" w:cstheme="minorHAnsi"/>
          <w:b/>
          <w:bCs/>
          <w:sz w:val="24"/>
        </w:rPr>
      </w:pPr>
      <w:r w:rsidRPr="00F90D29">
        <w:rPr>
          <w:rFonts w:asciiTheme="minorHAnsi" w:hAnsiTheme="minorHAnsi" w:cstheme="minorHAnsi"/>
          <w:b/>
          <w:bCs/>
          <w:sz w:val="24"/>
        </w:rPr>
        <w:t>Elektronická evidence žádosti</w:t>
      </w:r>
    </w:p>
    <w:p w14:paraId="492A03B3" w14:textId="5FE85BF6" w:rsidR="00F7228B" w:rsidRPr="00F90D29" w:rsidRDefault="00F7228B" w:rsidP="00860EC5">
      <w:pPr>
        <w:pStyle w:val="Odstavecseseznamem"/>
        <w:numPr>
          <w:ilvl w:val="2"/>
          <w:numId w:val="25"/>
        </w:numPr>
        <w:spacing w:before="120" w:after="120"/>
        <w:ind w:left="993" w:hanging="294"/>
        <w:jc w:val="both"/>
        <w:rPr>
          <w:rFonts w:asciiTheme="minorHAnsi" w:hAnsiTheme="minorHAnsi" w:cstheme="minorHAnsi"/>
          <w:sz w:val="24"/>
        </w:rPr>
      </w:pPr>
      <w:r w:rsidRPr="00F90D29">
        <w:rPr>
          <w:rFonts w:asciiTheme="minorHAnsi" w:hAnsiTheme="minorHAnsi" w:cstheme="minorHAnsi"/>
          <w:b/>
          <w:sz w:val="24"/>
        </w:rPr>
        <w:t>Žádost o poskytnutí dotace</w:t>
      </w:r>
      <w:r w:rsidRPr="00F90D29">
        <w:rPr>
          <w:rFonts w:asciiTheme="minorHAnsi" w:hAnsiTheme="minorHAnsi" w:cstheme="minorHAnsi"/>
          <w:sz w:val="24"/>
        </w:rPr>
        <w:t xml:space="preserve"> – vyplnění elektronického formuláře žádosti, který je zveřejněn na webových stránkách vyhlašovatele dotačního programu </w:t>
      </w:r>
      <w:hyperlink r:id="rId15" w:history="1">
        <w:r w:rsidRPr="00F90D29">
          <w:rPr>
            <w:rStyle w:val="Hypertextovodkaz"/>
            <w:rFonts w:asciiTheme="minorHAnsi" w:hAnsiTheme="minorHAnsi" w:cstheme="minorHAnsi"/>
            <w:sz w:val="24"/>
          </w:rPr>
          <w:t>www.olkraj.cz/obchudek</w:t>
        </w:r>
      </w:hyperlink>
      <w:r w:rsidR="00795538">
        <w:rPr>
          <w:rStyle w:val="Hypertextovodkaz"/>
          <w:rFonts w:asciiTheme="minorHAnsi" w:hAnsiTheme="minorHAnsi" w:cstheme="minorHAnsi"/>
          <w:sz w:val="24"/>
        </w:rPr>
        <w:t xml:space="preserve">. </w:t>
      </w:r>
    </w:p>
    <w:p w14:paraId="6BDCB567" w14:textId="6B178341" w:rsidR="00F7228B" w:rsidRPr="00F90D29" w:rsidRDefault="00F7228B" w:rsidP="00860EC5">
      <w:pPr>
        <w:pStyle w:val="Odstavecseseznamem"/>
        <w:spacing w:before="120" w:after="120"/>
        <w:ind w:left="993"/>
        <w:contextualSpacing w:val="0"/>
        <w:jc w:val="both"/>
        <w:rPr>
          <w:rFonts w:asciiTheme="minorHAnsi" w:hAnsiTheme="minorHAnsi" w:cstheme="minorHAnsi"/>
          <w:sz w:val="24"/>
        </w:rPr>
      </w:pPr>
      <w:r w:rsidRPr="00F90D29">
        <w:rPr>
          <w:rFonts w:asciiTheme="minorHAnsi" w:hAnsiTheme="minorHAnsi" w:cstheme="minorHAnsi"/>
          <w:sz w:val="24"/>
        </w:rPr>
        <w:t xml:space="preserve">Návod k vyplnění elektronického formuláře a následné elektronické evidenci žádosti je </w:t>
      </w:r>
      <w:r w:rsidR="00F305F2">
        <w:rPr>
          <w:rFonts w:asciiTheme="minorHAnsi" w:hAnsiTheme="minorHAnsi" w:cstheme="minorHAnsi"/>
          <w:sz w:val="24"/>
        </w:rPr>
        <w:t xml:space="preserve">zveřejněn na </w:t>
      </w:r>
      <w:hyperlink r:id="rId16" w:history="1">
        <w:r w:rsidR="00324094" w:rsidRPr="00FC781E">
          <w:rPr>
            <w:rStyle w:val="Hypertextovodkaz"/>
            <w:rFonts w:asciiTheme="minorHAnsi" w:hAnsiTheme="minorHAnsi" w:cstheme="minorHAnsi"/>
            <w:sz w:val="24"/>
          </w:rPr>
          <w:t>www.olkraj.cz/obchudek</w:t>
        </w:r>
      </w:hyperlink>
      <w:r w:rsidR="00F305F2">
        <w:rPr>
          <w:rFonts w:asciiTheme="minorHAnsi" w:hAnsiTheme="minorHAnsi" w:cstheme="minorHAnsi"/>
          <w:sz w:val="24"/>
        </w:rPr>
        <w:t>.</w:t>
      </w:r>
      <w:r w:rsidR="00324094">
        <w:rPr>
          <w:rFonts w:asciiTheme="minorHAnsi" w:hAnsiTheme="minorHAnsi" w:cstheme="minorHAnsi"/>
          <w:sz w:val="24"/>
        </w:rPr>
        <w:t xml:space="preserve"> </w:t>
      </w:r>
    </w:p>
    <w:p w14:paraId="0D282649" w14:textId="77777777" w:rsidR="00F7228B" w:rsidRPr="00F90D29" w:rsidRDefault="00F7228B" w:rsidP="00860EC5">
      <w:pPr>
        <w:pStyle w:val="Odstavecseseznamem"/>
        <w:numPr>
          <w:ilvl w:val="1"/>
          <w:numId w:val="1"/>
        </w:numPr>
        <w:autoSpaceDE w:val="0"/>
        <w:autoSpaceDN w:val="0"/>
        <w:adjustRightInd w:val="0"/>
        <w:spacing w:before="120" w:after="120"/>
        <w:ind w:left="567" w:hanging="283"/>
        <w:contextualSpacing w:val="0"/>
        <w:jc w:val="both"/>
        <w:rPr>
          <w:rFonts w:asciiTheme="minorHAnsi" w:hAnsiTheme="minorHAnsi" w:cstheme="minorHAnsi"/>
          <w:b/>
          <w:bCs/>
          <w:sz w:val="24"/>
        </w:rPr>
      </w:pPr>
      <w:r w:rsidRPr="00F90D29">
        <w:rPr>
          <w:rFonts w:asciiTheme="minorHAnsi" w:hAnsiTheme="minorHAnsi" w:cstheme="minorHAnsi"/>
          <w:b/>
          <w:bCs/>
          <w:sz w:val="24"/>
        </w:rPr>
        <w:t>Žádost a přílohy v listinné podobě</w:t>
      </w:r>
    </w:p>
    <w:p w14:paraId="09287ADF" w14:textId="69586DC5" w:rsidR="00AF4B77" w:rsidRDefault="00AF4B77" w:rsidP="00AF4B77">
      <w:pPr>
        <w:pStyle w:val="Odstavecseseznamem"/>
        <w:numPr>
          <w:ilvl w:val="2"/>
          <w:numId w:val="32"/>
        </w:numPr>
        <w:spacing w:before="120" w:after="120"/>
        <w:ind w:left="993" w:hanging="284"/>
        <w:jc w:val="both"/>
        <w:rPr>
          <w:rFonts w:asciiTheme="minorHAnsi" w:hAnsiTheme="minorHAnsi" w:cstheme="minorHAnsi"/>
          <w:sz w:val="24"/>
        </w:rPr>
      </w:pPr>
      <w:r w:rsidRPr="00AF4B77">
        <w:rPr>
          <w:rFonts w:asciiTheme="minorHAnsi" w:hAnsiTheme="minorHAnsi" w:cstheme="minorHAnsi"/>
          <w:sz w:val="24"/>
        </w:rPr>
        <w:t>doklad prokazující právní osobnost žadate</w:t>
      </w:r>
      <w:r>
        <w:rPr>
          <w:rFonts w:asciiTheme="minorHAnsi" w:hAnsiTheme="minorHAnsi" w:cstheme="minorHAnsi"/>
          <w:sz w:val="24"/>
        </w:rPr>
        <w:t>le (např. prostá kopie výpisu z </w:t>
      </w:r>
      <w:r w:rsidRPr="00AF4B77">
        <w:rPr>
          <w:rFonts w:asciiTheme="minorHAnsi" w:hAnsiTheme="minorHAnsi" w:cstheme="minorHAnsi"/>
          <w:sz w:val="24"/>
        </w:rPr>
        <w:t xml:space="preserve">veřejného rejstříku nebo živnostenského rejstříku nebo registru ekonomických subjektů nebo jiné zákonem stanovené evidence), příp. </w:t>
      </w:r>
      <w:r w:rsidR="009F3200" w:rsidRPr="00AF4B77">
        <w:rPr>
          <w:rFonts w:asciiTheme="minorHAnsi" w:hAnsiTheme="minorHAnsi" w:cstheme="minorHAnsi"/>
          <w:sz w:val="24"/>
        </w:rPr>
        <w:t>jin</w:t>
      </w:r>
      <w:r w:rsidR="009F3200">
        <w:rPr>
          <w:rFonts w:asciiTheme="minorHAnsi" w:hAnsiTheme="minorHAnsi" w:cstheme="minorHAnsi"/>
          <w:sz w:val="24"/>
        </w:rPr>
        <w:t>ý</w:t>
      </w:r>
      <w:r w:rsidR="009F3200" w:rsidRPr="00AF4B77">
        <w:rPr>
          <w:rFonts w:asciiTheme="minorHAnsi" w:hAnsiTheme="minorHAnsi" w:cstheme="minorHAnsi"/>
          <w:sz w:val="24"/>
        </w:rPr>
        <w:t xml:space="preserve"> </w:t>
      </w:r>
      <w:r w:rsidRPr="00AF4B77">
        <w:rPr>
          <w:rFonts w:asciiTheme="minorHAnsi" w:hAnsiTheme="minorHAnsi" w:cstheme="minorHAnsi"/>
          <w:sz w:val="24"/>
        </w:rPr>
        <w:t>doklad o právní subjektivitě žadatele (platné stanovy, statut apod.)</w:t>
      </w:r>
      <w:r>
        <w:rPr>
          <w:rFonts w:asciiTheme="minorHAnsi" w:hAnsiTheme="minorHAnsi" w:cstheme="minorHAnsi"/>
          <w:sz w:val="24"/>
        </w:rPr>
        <w:t xml:space="preserve"> </w:t>
      </w:r>
      <w:r w:rsidRPr="00AF4B77">
        <w:rPr>
          <w:rFonts w:asciiTheme="minorHAnsi" w:hAnsiTheme="minorHAnsi" w:cstheme="minorHAnsi"/>
          <w:sz w:val="24"/>
        </w:rPr>
        <w:t xml:space="preserve">– </w:t>
      </w:r>
      <w:r w:rsidRPr="00AF4B77">
        <w:rPr>
          <w:rFonts w:asciiTheme="minorHAnsi" w:hAnsiTheme="minorHAnsi" w:cstheme="minorHAnsi"/>
          <w:b/>
          <w:sz w:val="24"/>
        </w:rPr>
        <w:t>kopie</w:t>
      </w:r>
      <w:r w:rsidRPr="00AF4B77">
        <w:rPr>
          <w:rFonts w:asciiTheme="minorHAnsi" w:hAnsiTheme="minorHAnsi" w:cstheme="minorHAnsi"/>
          <w:sz w:val="24"/>
        </w:rPr>
        <w:t>,</w:t>
      </w:r>
    </w:p>
    <w:p w14:paraId="5851675B" w14:textId="22A0AD63" w:rsidR="006D72EF" w:rsidRPr="00F90D29" w:rsidRDefault="00EA227B" w:rsidP="000B4403">
      <w:pPr>
        <w:pStyle w:val="Odstavecseseznamem"/>
        <w:numPr>
          <w:ilvl w:val="2"/>
          <w:numId w:val="32"/>
        </w:numPr>
        <w:spacing w:before="120" w:after="120"/>
        <w:ind w:left="993" w:hanging="284"/>
        <w:jc w:val="both"/>
        <w:rPr>
          <w:rFonts w:asciiTheme="minorHAnsi" w:hAnsiTheme="minorHAnsi" w:cstheme="minorHAnsi"/>
          <w:sz w:val="24"/>
        </w:rPr>
      </w:pPr>
      <w:r w:rsidRPr="00F90D29">
        <w:rPr>
          <w:rFonts w:asciiTheme="minorHAnsi" w:hAnsiTheme="minorHAnsi" w:cstheme="minorHAnsi"/>
          <w:sz w:val="24"/>
        </w:rPr>
        <w:t>doklad</w:t>
      </w:r>
      <w:r w:rsidR="006D72EF" w:rsidRPr="00F90D29">
        <w:rPr>
          <w:rFonts w:asciiTheme="minorHAnsi" w:hAnsiTheme="minorHAnsi" w:cstheme="minorHAnsi"/>
          <w:sz w:val="24"/>
        </w:rPr>
        <w:t xml:space="preserve"> o zřízení běžného účtu žadatele (např. prostá kopie smlouvy o zřízení běžného účtu nebo potvrzen</w:t>
      </w:r>
      <w:r w:rsidRPr="00F90D29">
        <w:rPr>
          <w:rFonts w:asciiTheme="minorHAnsi" w:hAnsiTheme="minorHAnsi" w:cstheme="minorHAnsi"/>
          <w:sz w:val="24"/>
        </w:rPr>
        <w:t xml:space="preserve">í banky o zřízení běžného účtu) – </w:t>
      </w:r>
      <w:r w:rsidRPr="00553B48">
        <w:rPr>
          <w:rFonts w:asciiTheme="minorHAnsi" w:hAnsiTheme="minorHAnsi" w:cstheme="minorHAnsi"/>
          <w:b/>
          <w:sz w:val="24"/>
        </w:rPr>
        <w:t>kopie</w:t>
      </w:r>
      <w:r w:rsidR="00795538" w:rsidRPr="00F60ABA">
        <w:rPr>
          <w:rFonts w:asciiTheme="minorHAnsi" w:hAnsiTheme="minorHAnsi" w:cstheme="minorHAnsi"/>
          <w:sz w:val="24"/>
        </w:rPr>
        <w:t>,</w:t>
      </w:r>
    </w:p>
    <w:p w14:paraId="45F6E7AC" w14:textId="7B72803F" w:rsidR="006D72EF" w:rsidRPr="00F90D29" w:rsidRDefault="00EA227B" w:rsidP="000B4403">
      <w:pPr>
        <w:pStyle w:val="Odstavecseseznamem"/>
        <w:numPr>
          <w:ilvl w:val="2"/>
          <w:numId w:val="32"/>
        </w:numPr>
        <w:spacing w:before="120" w:after="120"/>
        <w:ind w:left="993" w:hanging="284"/>
        <w:jc w:val="both"/>
        <w:rPr>
          <w:rFonts w:asciiTheme="minorHAnsi" w:hAnsiTheme="minorHAnsi" w:cstheme="minorHAnsi"/>
          <w:b/>
          <w:sz w:val="24"/>
        </w:rPr>
      </w:pPr>
      <w:r w:rsidRPr="00F90D29">
        <w:rPr>
          <w:rFonts w:asciiTheme="minorHAnsi" w:hAnsiTheme="minorHAnsi" w:cstheme="minorHAnsi"/>
          <w:sz w:val="24"/>
        </w:rPr>
        <w:t>doklad</w:t>
      </w:r>
      <w:r w:rsidR="006D72EF" w:rsidRPr="00F90D29">
        <w:rPr>
          <w:rFonts w:asciiTheme="minorHAnsi" w:hAnsiTheme="minorHAnsi" w:cstheme="minorHAnsi"/>
          <w:sz w:val="24"/>
        </w:rPr>
        <w:t xml:space="preserve"> o oprávněnosti osoby zastupovat žadatele (např. prostá kopie jmenovací listiny nebo zápisu či výpisu ze schůze zastupitelstva obce o zvolení staros</w:t>
      </w:r>
      <w:r w:rsidR="00C84F1D">
        <w:rPr>
          <w:rFonts w:asciiTheme="minorHAnsi" w:hAnsiTheme="minorHAnsi" w:cstheme="minorHAnsi"/>
          <w:sz w:val="24"/>
        </w:rPr>
        <w:t>ty</w:t>
      </w:r>
      <w:r w:rsidR="006D72EF" w:rsidRPr="00F90D29">
        <w:rPr>
          <w:rFonts w:asciiTheme="minorHAnsi" w:hAnsiTheme="minorHAnsi" w:cstheme="minorHAnsi"/>
          <w:sz w:val="24"/>
        </w:rPr>
        <w:t>, starost</w:t>
      </w:r>
      <w:r w:rsidR="00C84F1D">
        <w:rPr>
          <w:rFonts w:asciiTheme="minorHAnsi" w:hAnsiTheme="minorHAnsi" w:cstheme="minorHAnsi"/>
          <w:sz w:val="24"/>
        </w:rPr>
        <w:t>k</w:t>
      </w:r>
      <w:r w:rsidR="006D72EF" w:rsidRPr="00F90D29">
        <w:rPr>
          <w:rFonts w:asciiTheme="minorHAnsi" w:hAnsiTheme="minorHAnsi" w:cstheme="minorHAnsi"/>
          <w:sz w:val="24"/>
        </w:rPr>
        <w:t>y), v případě, že toto oprávnění není výslovně uveden</w:t>
      </w:r>
      <w:r w:rsidRPr="00F90D29">
        <w:rPr>
          <w:rFonts w:asciiTheme="minorHAnsi" w:hAnsiTheme="minorHAnsi" w:cstheme="minorHAnsi"/>
          <w:sz w:val="24"/>
        </w:rPr>
        <w:t xml:space="preserve">o v dokladu o právní osobnosti – </w:t>
      </w:r>
      <w:r w:rsidRPr="00795538">
        <w:rPr>
          <w:rFonts w:asciiTheme="minorHAnsi" w:hAnsiTheme="minorHAnsi" w:cstheme="minorHAnsi"/>
          <w:b/>
          <w:sz w:val="24"/>
        </w:rPr>
        <w:t>kopi</w:t>
      </w:r>
      <w:r w:rsidR="00795538" w:rsidRPr="00795538">
        <w:rPr>
          <w:rFonts w:asciiTheme="minorHAnsi" w:hAnsiTheme="minorHAnsi" w:cstheme="minorHAnsi"/>
          <w:b/>
          <w:sz w:val="24"/>
        </w:rPr>
        <w:t>e</w:t>
      </w:r>
      <w:r w:rsidR="00795538">
        <w:rPr>
          <w:rFonts w:asciiTheme="minorHAnsi" w:hAnsiTheme="minorHAnsi" w:cstheme="minorHAnsi"/>
          <w:sz w:val="24"/>
        </w:rPr>
        <w:t>,</w:t>
      </w:r>
    </w:p>
    <w:p w14:paraId="2C22949E" w14:textId="7E7529C3" w:rsidR="006D72EF" w:rsidRPr="00F90D29" w:rsidRDefault="00EA227B" w:rsidP="000B4403">
      <w:pPr>
        <w:pStyle w:val="Odstavecseseznamem"/>
        <w:numPr>
          <w:ilvl w:val="2"/>
          <w:numId w:val="32"/>
        </w:numPr>
        <w:spacing w:before="120" w:after="120"/>
        <w:ind w:left="993" w:hanging="295"/>
        <w:jc w:val="both"/>
        <w:rPr>
          <w:rFonts w:asciiTheme="minorHAnsi" w:hAnsiTheme="minorHAnsi" w:cstheme="minorHAnsi"/>
          <w:sz w:val="24"/>
        </w:rPr>
      </w:pPr>
      <w:r w:rsidRPr="00F90D29">
        <w:rPr>
          <w:rFonts w:asciiTheme="minorHAnsi" w:hAnsiTheme="minorHAnsi" w:cstheme="minorHAnsi"/>
          <w:sz w:val="24"/>
        </w:rPr>
        <w:t>doklad prokazující</w:t>
      </w:r>
      <w:r w:rsidR="006D72EF" w:rsidRPr="00F90D29">
        <w:rPr>
          <w:rFonts w:asciiTheme="minorHAnsi" w:hAnsiTheme="minorHAnsi" w:cstheme="minorHAnsi"/>
          <w:sz w:val="24"/>
        </w:rPr>
        <w:t xml:space="preserve"> registraci k dani z přidané hodnoty</w:t>
      </w:r>
      <w:r w:rsidRPr="00F90D29">
        <w:rPr>
          <w:rFonts w:asciiTheme="minorHAnsi" w:hAnsiTheme="minorHAnsi" w:cstheme="minorHAnsi"/>
          <w:sz w:val="24"/>
        </w:rPr>
        <w:t xml:space="preserve"> </w:t>
      </w:r>
      <w:r w:rsidR="006D72EF" w:rsidRPr="00F90D29">
        <w:rPr>
          <w:rFonts w:asciiTheme="minorHAnsi" w:hAnsiTheme="minorHAnsi" w:cstheme="minorHAnsi"/>
          <w:sz w:val="24"/>
        </w:rPr>
        <w:t>a skutečnost, zda žadatel má či nemá nárok na vrácení DPH v oblasti realizace proje</w:t>
      </w:r>
      <w:r w:rsidRPr="00F90D29">
        <w:rPr>
          <w:rFonts w:asciiTheme="minorHAnsi" w:hAnsiTheme="minorHAnsi" w:cstheme="minorHAnsi"/>
          <w:sz w:val="24"/>
        </w:rPr>
        <w:t xml:space="preserve">ktu, je-li žadatel plátcem DPH – </w:t>
      </w:r>
      <w:r w:rsidRPr="00F90D29">
        <w:rPr>
          <w:rFonts w:asciiTheme="minorHAnsi" w:hAnsiTheme="minorHAnsi" w:cstheme="minorHAnsi"/>
          <w:b/>
          <w:sz w:val="24"/>
        </w:rPr>
        <w:t>kopie</w:t>
      </w:r>
      <w:r w:rsidR="00795538">
        <w:rPr>
          <w:rFonts w:asciiTheme="minorHAnsi" w:hAnsiTheme="minorHAnsi" w:cstheme="minorHAnsi"/>
          <w:sz w:val="24"/>
        </w:rPr>
        <w:t>,</w:t>
      </w:r>
    </w:p>
    <w:p w14:paraId="45AC30CA" w14:textId="4A8325AE" w:rsidR="00EA227B" w:rsidRPr="0005158A" w:rsidRDefault="002E4385" w:rsidP="000B4403">
      <w:pPr>
        <w:pStyle w:val="Odstavecseseznamem"/>
        <w:numPr>
          <w:ilvl w:val="2"/>
          <w:numId w:val="32"/>
        </w:numPr>
        <w:spacing w:before="120" w:after="120"/>
        <w:ind w:left="993" w:hanging="295"/>
        <w:jc w:val="both"/>
        <w:rPr>
          <w:rFonts w:asciiTheme="minorHAnsi" w:hAnsiTheme="minorHAnsi" w:cstheme="minorHAnsi"/>
          <w:b/>
          <w:sz w:val="24"/>
        </w:rPr>
      </w:pPr>
      <w:r>
        <w:rPr>
          <w:rFonts w:asciiTheme="minorHAnsi" w:hAnsiTheme="minorHAnsi" w:cstheme="minorHAnsi"/>
          <w:sz w:val="24"/>
        </w:rPr>
        <w:t>čestné</w:t>
      </w:r>
      <w:r w:rsidR="00EA227B" w:rsidRPr="00F90D29">
        <w:rPr>
          <w:rFonts w:asciiTheme="minorHAnsi" w:hAnsiTheme="minorHAnsi" w:cstheme="minorHAnsi"/>
          <w:sz w:val="24"/>
        </w:rPr>
        <w:t xml:space="preserve"> prohlášení starosty/starostky obce, že </w:t>
      </w:r>
      <w:r w:rsidR="000B6568">
        <w:rPr>
          <w:rFonts w:asciiTheme="minorHAnsi" w:hAnsiTheme="minorHAnsi" w:cstheme="minorHAnsi"/>
          <w:sz w:val="24"/>
        </w:rPr>
        <w:t xml:space="preserve">na území obce, nebo </w:t>
      </w:r>
      <w:r w:rsidR="00EA227B" w:rsidRPr="00F90D29">
        <w:rPr>
          <w:rFonts w:asciiTheme="minorHAnsi" w:hAnsiTheme="minorHAnsi" w:cstheme="minorHAnsi"/>
          <w:sz w:val="24"/>
        </w:rPr>
        <w:t xml:space="preserve">části obce (místní části) není v době </w:t>
      </w:r>
      <w:r w:rsidR="00EA227B" w:rsidRPr="00636C55">
        <w:rPr>
          <w:rFonts w:asciiTheme="minorHAnsi" w:hAnsiTheme="minorHAnsi" w:cstheme="minorHAnsi"/>
          <w:sz w:val="24"/>
        </w:rPr>
        <w:t>podání</w:t>
      </w:r>
      <w:r w:rsidR="000B6568">
        <w:rPr>
          <w:rFonts w:asciiTheme="minorHAnsi" w:hAnsiTheme="minorHAnsi" w:cstheme="minorHAnsi"/>
          <w:sz w:val="24"/>
        </w:rPr>
        <w:t xml:space="preserve"> žádosti </w:t>
      </w:r>
      <w:r w:rsidR="00EA227B" w:rsidRPr="00F90D29">
        <w:rPr>
          <w:rFonts w:asciiTheme="minorHAnsi" w:hAnsiTheme="minorHAnsi" w:cstheme="minorHAnsi"/>
          <w:sz w:val="24"/>
        </w:rPr>
        <w:t xml:space="preserve">více než jedna prodejna spadající do </w:t>
      </w:r>
      <w:r w:rsidR="009E5D3B" w:rsidRPr="00636C55">
        <w:rPr>
          <w:rFonts w:asciiTheme="minorHAnsi" w:hAnsiTheme="minorHAnsi" w:cstheme="minorHAnsi"/>
          <w:sz w:val="24"/>
        </w:rPr>
        <w:t>kategorie maloobchodu s převahou potravin, nápojů a tabáku v nespecializovaných prodejnách</w:t>
      </w:r>
      <w:r w:rsidR="000B6568" w:rsidRPr="009E5D3B">
        <w:rPr>
          <w:rFonts w:asciiTheme="minorHAnsi" w:hAnsiTheme="minorHAnsi" w:cstheme="minorHAnsi"/>
          <w:sz w:val="24"/>
        </w:rPr>
        <w:t>,</w:t>
      </w:r>
      <w:r w:rsidR="000B6568">
        <w:rPr>
          <w:rFonts w:asciiTheme="minorHAnsi" w:hAnsiTheme="minorHAnsi" w:cstheme="minorHAnsi"/>
          <w:sz w:val="24"/>
        </w:rPr>
        <w:t xml:space="preserve"> včetně potvrzení, že je prodejna otevřena celoročně, min. 5 dnů v týdnu (u obcí do 350 obyvatel 3 dny v týdnu)</w:t>
      </w:r>
      <w:r w:rsidR="00EA227B" w:rsidRPr="00F90D29">
        <w:rPr>
          <w:rFonts w:asciiTheme="minorHAnsi" w:hAnsiTheme="minorHAnsi" w:cstheme="minorHAnsi"/>
          <w:sz w:val="24"/>
        </w:rPr>
        <w:t xml:space="preserve"> </w:t>
      </w:r>
      <w:r w:rsidR="00D36EED">
        <w:rPr>
          <w:rFonts w:asciiTheme="minorHAnsi" w:hAnsiTheme="minorHAnsi" w:cstheme="minorHAnsi"/>
          <w:sz w:val="24"/>
        </w:rPr>
        <w:t>-</w:t>
      </w:r>
      <w:r w:rsidR="00D36EED" w:rsidRPr="00F90D29">
        <w:rPr>
          <w:rFonts w:asciiTheme="minorHAnsi" w:hAnsiTheme="minorHAnsi" w:cstheme="minorHAnsi"/>
          <w:sz w:val="24"/>
        </w:rPr>
        <w:t xml:space="preserve"> </w:t>
      </w:r>
      <w:r w:rsidR="00D36EED">
        <w:rPr>
          <w:rFonts w:asciiTheme="minorHAnsi" w:hAnsiTheme="minorHAnsi" w:cstheme="minorHAnsi"/>
          <w:sz w:val="24"/>
        </w:rPr>
        <w:t xml:space="preserve">vzor je přílohou č. 3 tohoto dotačního programu - </w:t>
      </w:r>
      <w:r w:rsidR="00EA227B" w:rsidRPr="00F90D29">
        <w:rPr>
          <w:rFonts w:asciiTheme="minorHAnsi" w:hAnsiTheme="minorHAnsi" w:cstheme="minorHAnsi"/>
          <w:b/>
          <w:sz w:val="24"/>
        </w:rPr>
        <w:t>originál</w:t>
      </w:r>
      <w:r w:rsidR="00795538">
        <w:rPr>
          <w:rFonts w:asciiTheme="minorHAnsi" w:hAnsiTheme="minorHAnsi" w:cstheme="minorHAnsi"/>
          <w:sz w:val="24"/>
        </w:rPr>
        <w:t>,</w:t>
      </w:r>
    </w:p>
    <w:p w14:paraId="154D7935" w14:textId="602502F1" w:rsidR="007E5BE9" w:rsidRPr="00F90D29" w:rsidRDefault="007E5BE9" w:rsidP="000B4403">
      <w:pPr>
        <w:pStyle w:val="Odstavecseseznamem"/>
        <w:numPr>
          <w:ilvl w:val="2"/>
          <w:numId w:val="32"/>
        </w:numPr>
        <w:spacing w:before="120" w:after="120"/>
        <w:ind w:left="993" w:hanging="295"/>
        <w:jc w:val="both"/>
        <w:rPr>
          <w:rFonts w:asciiTheme="minorHAnsi" w:hAnsiTheme="minorHAnsi" w:cstheme="minorHAnsi"/>
          <w:b/>
          <w:sz w:val="24"/>
        </w:rPr>
      </w:pPr>
      <w:r>
        <w:rPr>
          <w:rFonts w:asciiTheme="minorHAnsi" w:hAnsiTheme="minorHAnsi" w:cstheme="minorHAnsi"/>
          <w:b/>
          <w:sz w:val="24"/>
        </w:rPr>
        <w:t xml:space="preserve">čestné prohlášení žadatele v případě právnické osoby </w:t>
      </w:r>
      <w:r w:rsidR="00D36EED">
        <w:rPr>
          <w:rFonts w:asciiTheme="minorHAnsi" w:hAnsiTheme="minorHAnsi" w:cstheme="minorHAnsi"/>
          <w:sz w:val="24"/>
        </w:rPr>
        <w:t>-</w:t>
      </w:r>
      <w:r w:rsidRPr="0005158A">
        <w:rPr>
          <w:rFonts w:asciiTheme="minorHAnsi" w:hAnsiTheme="minorHAnsi" w:cstheme="minorHAnsi"/>
          <w:sz w:val="24"/>
        </w:rPr>
        <w:t xml:space="preserve"> </w:t>
      </w:r>
      <w:r w:rsidR="00D36EED" w:rsidRPr="0005158A">
        <w:rPr>
          <w:rFonts w:asciiTheme="minorHAnsi" w:hAnsiTheme="minorHAnsi" w:cstheme="minorHAnsi"/>
          <w:sz w:val="24"/>
        </w:rPr>
        <w:t xml:space="preserve">vzor je přílohou č. 4 tohoto dotačního programu - </w:t>
      </w:r>
      <w:r>
        <w:rPr>
          <w:rFonts w:asciiTheme="minorHAnsi" w:hAnsiTheme="minorHAnsi" w:cstheme="minorHAnsi"/>
          <w:b/>
          <w:sz w:val="24"/>
        </w:rPr>
        <w:t>originál</w:t>
      </w:r>
    </w:p>
    <w:p w14:paraId="0212A55E" w14:textId="427B90B2" w:rsidR="00EA227B" w:rsidRPr="00F90D29" w:rsidRDefault="00EA227B" w:rsidP="000B4403">
      <w:pPr>
        <w:autoSpaceDE w:val="0"/>
        <w:autoSpaceDN w:val="0"/>
        <w:adjustRightInd w:val="0"/>
        <w:spacing w:before="120"/>
        <w:ind w:left="284"/>
        <w:jc w:val="both"/>
        <w:rPr>
          <w:rFonts w:asciiTheme="minorHAnsi" w:hAnsiTheme="minorHAnsi" w:cstheme="minorHAnsi"/>
          <w:bCs/>
          <w:sz w:val="24"/>
        </w:rPr>
      </w:pPr>
      <w:r w:rsidRPr="00F90D29">
        <w:rPr>
          <w:rFonts w:asciiTheme="minorHAnsi" w:hAnsiTheme="minorHAnsi" w:cstheme="minorHAnsi"/>
          <w:sz w:val="24"/>
        </w:rPr>
        <w:t xml:space="preserve">Vzorové formuláře vybraných příloh uvedených výše jsou uveřejněny v elektronické podobě </w:t>
      </w:r>
      <w:r w:rsidRPr="00F90D29">
        <w:rPr>
          <w:rFonts w:asciiTheme="minorHAnsi" w:hAnsiTheme="minorHAnsi" w:cstheme="minorHAnsi"/>
          <w:bCs/>
          <w:sz w:val="24"/>
        </w:rPr>
        <w:t xml:space="preserve">na webových stránkách vyhlašovatele dotačního programu </w:t>
      </w:r>
      <w:hyperlink r:id="rId17" w:history="1">
        <w:r w:rsidRPr="00F90D29">
          <w:rPr>
            <w:rStyle w:val="Hypertextovodkaz"/>
            <w:rFonts w:asciiTheme="minorHAnsi" w:hAnsiTheme="minorHAnsi" w:cstheme="minorHAnsi"/>
            <w:bCs/>
            <w:sz w:val="24"/>
          </w:rPr>
          <w:t>www.olkraj.cz/obchudek</w:t>
        </w:r>
      </w:hyperlink>
      <w:r w:rsidRPr="00F90D29">
        <w:rPr>
          <w:rFonts w:asciiTheme="minorHAnsi" w:hAnsiTheme="minorHAnsi" w:cstheme="minorHAnsi"/>
          <w:bCs/>
          <w:sz w:val="24"/>
        </w:rPr>
        <w:t xml:space="preserve">.  </w:t>
      </w:r>
    </w:p>
    <w:p w14:paraId="205EC438" w14:textId="77777777" w:rsidR="00EA227B" w:rsidRPr="00F90D29" w:rsidRDefault="00EA227B" w:rsidP="000B4403">
      <w:pPr>
        <w:pStyle w:val="Odstavecseseznamem"/>
        <w:numPr>
          <w:ilvl w:val="0"/>
          <w:numId w:val="1"/>
        </w:numPr>
        <w:autoSpaceDE w:val="0"/>
        <w:autoSpaceDN w:val="0"/>
        <w:adjustRightInd w:val="0"/>
        <w:spacing w:before="240" w:after="120"/>
        <w:ind w:left="426" w:hanging="426"/>
        <w:contextualSpacing w:val="0"/>
        <w:jc w:val="both"/>
        <w:rPr>
          <w:rFonts w:asciiTheme="minorHAnsi" w:hAnsiTheme="minorHAnsi" w:cstheme="minorHAnsi"/>
          <w:b/>
          <w:bCs/>
          <w:sz w:val="24"/>
        </w:rPr>
      </w:pPr>
      <w:r w:rsidRPr="00F90D29">
        <w:rPr>
          <w:rFonts w:asciiTheme="minorHAnsi" w:hAnsiTheme="minorHAnsi" w:cstheme="minorHAnsi"/>
          <w:b/>
          <w:bCs/>
          <w:sz w:val="24"/>
        </w:rPr>
        <w:t xml:space="preserve">Kontrola žádostí, způsob výběru, rozhodnutí o žádosti a vyrozumění žadatele o výsledku </w:t>
      </w:r>
    </w:p>
    <w:p w14:paraId="6E9A4D3E" w14:textId="77777777" w:rsidR="00EA227B" w:rsidRPr="00F90D29" w:rsidRDefault="00EA227B" w:rsidP="007F16D5">
      <w:pPr>
        <w:spacing w:before="120" w:after="120"/>
        <w:ind w:left="426"/>
        <w:jc w:val="both"/>
        <w:rPr>
          <w:rFonts w:asciiTheme="minorHAnsi" w:hAnsiTheme="minorHAnsi" w:cstheme="minorHAnsi"/>
          <w:kern w:val="32"/>
          <w:sz w:val="24"/>
        </w:rPr>
      </w:pPr>
      <w:r w:rsidRPr="00F90D29">
        <w:rPr>
          <w:rFonts w:asciiTheme="minorHAnsi" w:hAnsiTheme="minorHAnsi" w:cstheme="minorHAnsi"/>
          <w:kern w:val="32"/>
          <w:sz w:val="24"/>
        </w:rPr>
        <w:t xml:space="preserve">Kontrola přijatých žádostí bude prováděna v souladu s podmínkami stanovenými v rámci dotačního programu. Bude prováděna průběžně, zpravidla do 30 pracovních dnů ode dne doručení listinné podoby žádosti.  </w:t>
      </w:r>
    </w:p>
    <w:p w14:paraId="754E72F9" w14:textId="05CB852F" w:rsidR="00EA227B" w:rsidRPr="00F90D29" w:rsidRDefault="00EA227B" w:rsidP="00B10778">
      <w:pPr>
        <w:spacing w:after="160" w:line="259" w:lineRule="auto"/>
        <w:ind w:left="426"/>
        <w:rPr>
          <w:rFonts w:asciiTheme="minorHAnsi" w:eastAsia="Droid Sans" w:hAnsiTheme="minorHAnsi" w:cstheme="minorHAnsi"/>
          <w:b/>
          <w:kern w:val="1"/>
          <w:sz w:val="24"/>
          <w:lang w:eastAsia="zh-CN" w:bidi="hi-IN"/>
        </w:rPr>
      </w:pPr>
      <w:r w:rsidRPr="00F90D29">
        <w:rPr>
          <w:rFonts w:asciiTheme="minorHAnsi" w:eastAsia="Droid Sans" w:hAnsiTheme="minorHAnsi" w:cstheme="minorHAnsi"/>
          <w:b/>
          <w:kern w:val="1"/>
          <w:sz w:val="24"/>
          <w:lang w:eastAsia="zh-CN" w:bidi="hi-IN"/>
        </w:rPr>
        <w:t>Žádosti o poskytnutí dotace podané:</w:t>
      </w:r>
    </w:p>
    <w:p w14:paraId="5D9DB6FD" w14:textId="77777777" w:rsidR="00EA227B" w:rsidRPr="00F90D29" w:rsidRDefault="00EA227B" w:rsidP="00180A06">
      <w:pPr>
        <w:pStyle w:val="StylNormlndkovnjednoduch"/>
        <w:numPr>
          <w:ilvl w:val="0"/>
          <w:numId w:val="27"/>
        </w:numPr>
        <w:ind w:left="850" w:hanging="283"/>
        <w:rPr>
          <w:rFonts w:asciiTheme="minorHAnsi" w:hAnsiTheme="minorHAnsi" w:cstheme="minorHAnsi"/>
        </w:rPr>
      </w:pPr>
      <w:r w:rsidRPr="00F90D29">
        <w:rPr>
          <w:rFonts w:asciiTheme="minorHAnsi" w:hAnsiTheme="minorHAnsi" w:cstheme="minorHAnsi"/>
        </w:rPr>
        <w:t>v rozporu s podmínkami dotačního programu, nebo</w:t>
      </w:r>
    </w:p>
    <w:p w14:paraId="0681DD8F" w14:textId="77777777" w:rsidR="00EA227B" w:rsidRPr="00F90D29" w:rsidRDefault="00EA227B" w:rsidP="00180A06">
      <w:pPr>
        <w:pStyle w:val="StylNormlndkovnjednoduch"/>
        <w:numPr>
          <w:ilvl w:val="0"/>
          <w:numId w:val="27"/>
        </w:numPr>
        <w:ind w:left="850" w:hanging="283"/>
        <w:rPr>
          <w:rFonts w:asciiTheme="minorHAnsi" w:hAnsiTheme="minorHAnsi" w:cstheme="minorHAnsi"/>
        </w:rPr>
      </w:pPr>
      <w:r w:rsidRPr="00F90D29">
        <w:rPr>
          <w:rFonts w:asciiTheme="minorHAnsi" w:hAnsiTheme="minorHAnsi" w:cstheme="minorHAnsi"/>
        </w:rPr>
        <w:t>mimo lhůtu pro předložení žádosti, nebo</w:t>
      </w:r>
    </w:p>
    <w:p w14:paraId="3F1D5BAA" w14:textId="204A7AEB" w:rsidR="00EA227B" w:rsidRPr="00F90D29" w:rsidRDefault="00EA227B" w:rsidP="00180A06">
      <w:pPr>
        <w:pStyle w:val="StylNormlndkovnjednoduch"/>
        <w:numPr>
          <w:ilvl w:val="0"/>
          <w:numId w:val="27"/>
        </w:numPr>
        <w:ind w:left="850" w:hanging="283"/>
        <w:rPr>
          <w:rFonts w:asciiTheme="minorHAnsi" w:hAnsiTheme="minorHAnsi" w:cstheme="minorHAnsi"/>
        </w:rPr>
      </w:pPr>
      <w:r w:rsidRPr="00F90D29">
        <w:rPr>
          <w:rFonts w:asciiTheme="minorHAnsi" w:hAnsiTheme="minorHAnsi" w:cstheme="minorHAnsi"/>
        </w:rPr>
        <w:t>neúplné žádosti, kdy bude předložena pouze elektronická verze žádosti, nebo bude předložena pouze listinná verze žádosti</w:t>
      </w:r>
    </w:p>
    <w:p w14:paraId="645262BF" w14:textId="77777777" w:rsidR="00EA227B" w:rsidRPr="00F90D29" w:rsidRDefault="00EA227B" w:rsidP="000B4403">
      <w:pPr>
        <w:suppressAutoHyphens/>
        <w:spacing w:before="120"/>
        <w:ind w:left="426" w:firstLine="1"/>
        <w:jc w:val="both"/>
        <w:rPr>
          <w:rFonts w:asciiTheme="minorHAnsi" w:eastAsia="Droid Sans" w:hAnsiTheme="minorHAnsi" w:cstheme="minorHAnsi"/>
          <w:b/>
          <w:kern w:val="1"/>
          <w:sz w:val="24"/>
          <w:lang w:eastAsia="zh-CN" w:bidi="hi-IN"/>
        </w:rPr>
      </w:pPr>
      <w:r w:rsidRPr="00F90D29">
        <w:rPr>
          <w:rFonts w:asciiTheme="minorHAnsi" w:eastAsia="Droid Sans" w:hAnsiTheme="minorHAnsi" w:cstheme="minorHAnsi"/>
          <w:b/>
          <w:kern w:val="1"/>
          <w:sz w:val="24"/>
          <w:lang w:eastAsia="zh-CN" w:bidi="hi-IN"/>
        </w:rPr>
        <w:t>budou z dalšího posuzování vyřazeny.</w:t>
      </w:r>
    </w:p>
    <w:p w14:paraId="47A318FF" w14:textId="4E1CE38F" w:rsidR="00EA227B" w:rsidRPr="00F90D29" w:rsidRDefault="00EA227B" w:rsidP="009E5D3B">
      <w:pPr>
        <w:pStyle w:val="StylNormlndkovnjednoduch"/>
        <w:tabs>
          <w:tab w:val="left" w:pos="851"/>
        </w:tabs>
        <w:ind w:left="426"/>
        <w:rPr>
          <w:rFonts w:asciiTheme="minorHAnsi" w:eastAsia="Droid Sans" w:hAnsiTheme="minorHAnsi" w:cstheme="minorHAnsi"/>
          <w:kern w:val="1"/>
          <w:lang w:eastAsia="zh-CN" w:bidi="hi-IN"/>
        </w:rPr>
      </w:pPr>
      <w:r w:rsidRPr="00F90D29">
        <w:rPr>
          <w:rFonts w:asciiTheme="minorHAnsi" w:eastAsia="Droid Sans" w:hAnsiTheme="minorHAnsi" w:cstheme="minorHAnsi"/>
          <w:kern w:val="1"/>
          <w:lang w:eastAsia="zh-CN" w:bidi="hi-IN"/>
        </w:rPr>
        <w:lastRenderedPageBreak/>
        <w:t xml:space="preserve">Bude-li prostřednictvím aplikace pro elektronickou evidenci žádostí odeslána více než jedna elektronická žádost na </w:t>
      </w:r>
      <w:r w:rsidR="009E42D3" w:rsidRPr="00F90D29">
        <w:rPr>
          <w:rFonts w:asciiTheme="minorHAnsi" w:eastAsia="Droid Sans" w:hAnsiTheme="minorHAnsi" w:cstheme="minorHAnsi"/>
          <w:kern w:val="1"/>
          <w:lang w:eastAsia="zh-CN" w:bidi="hi-IN"/>
        </w:rPr>
        <w:t xml:space="preserve">totožnou prodejnu </w:t>
      </w:r>
      <w:r w:rsidRPr="00F90D29">
        <w:rPr>
          <w:rFonts w:asciiTheme="minorHAnsi" w:eastAsia="Droid Sans" w:hAnsiTheme="minorHAnsi" w:cstheme="minorHAnsi"/>
          <w:kern w:val="1"/>
          <w:lang w:eastAsia="zh-CN" w:bidi="hi-IN"/>
        </w:rPr>
        <w:t xml:space="preserve">a následně bude </w:t>
      </w:r>
      <w:r w:rsidRPr="00F90D29">
        <w:rPr>
          <w:rFonts w:asciiTheme="minorHAnsi" w:hAnsiTheme="minorHAnsi" w:cstheme="minorHAnsi"/>
        </w:rPr>
        <w:t>poskytovateli podána více než jedna žádost také v listinné podobě – originál</w:t>
      </w:r>
      <w:r w:rsidRPr="00F90D29">
        <w:rPr>
          <w:rFonts w:asciiTheme="minorHAnsi" w:eastAsia="Droid Sans" w:hAnsiTheme="minorHAnsi" w:cstheme="minorHAnsi"/>
          <w:kern w:val="1"/>
          <w:lang w:eastAsia="zh-CN" w:bidi="hi-IN"/>
        </w:rPr>
        <w:t xml:space="preserve">, bude přijata pouze úplná žádost s nejnižším pořadovým číslem, ostatní žádosti </w:t>
      </w:r>
      <w:r w:rsidRPr="00F90D29">
        <w:rPr>
          <w:rFonts w:asciiTheme="minorHAnsi" w:eastAsia="Droid Sans" w:hAnsiTheme="minorHAnsi" w:cstheme="minorHAnsi"/>
          <w:b/>
          <w:kern w:val="1"/>
          <w:lang w:eastAsia="zh-CN" w:bidi="hi-IN"/>
        </w:rPr>
        <w:t>budou z dalšího posuzování vyřazeny</w:t>
      </w:r>
      <w:r w:rsidRPr="00F90D29">
        <w:rPr>
          <w:rFonts w:asciiTheme="minorHAnsi" w:eastAsia="Droid Sans" w:hAnsiTheme="minorHAnsi" w:cstheme="minorHAnsi"/>
          <w:kern w:val="1"/>
          <w:lang w:eastAsia="zh-CN" w:bidi="hi-IN"/>
        </w:rPr>
        <w:t xml:space="preserve"> a žadatel bude o této skutečnosti informován prostřednictvím kontaktního e-mailu uvedeného v žádosti.</w:t>
      </w:r>
    </w:p>
    <w:p w14:paraId="5702BFC8" w14:textId="256A30D1" w:rsidR="00EA227B" w:rsidRPr="00F90D29" w:rsidRDefault="00EA227B" w:rsidP="009E5D3B">
      <w:pPr>
        <w:spacing w:before="120" w:after="120"/>
        <w:ind w:left="426"/>
        <w:jc w:val="both"/>
        <w:rPr>
          <w:rFonts w:asciiTheme="minorHAnsi" w:hAnsiTheme="minorHAnsi" w:cstheme="minorHAnsi"/>
          <w:kern w:val="32"/>
          <w:sz w:val="24"/>
        </w:rPr>
      </w:pPr>
      <w:r w:rsidRPr="00F90D29">
        <w:rPr>
          <w:rFonts w:asciiTheme="minorHAnsi" w:hAnsiTheme="minorHAnsi" w:cstheme="minorHAnsi"/>
          <w:kern w:val="32"/>
          <w:sz w:val="24"/>
        </w:rPr>
        <w:t xml:space="preserve">V případě identifikace nedostatků formálního charakteru bude příjemce ve lhůtě </w:t>
      </w:r>
      <w:r w:rsidR="009E42D3" w:rsidRPr="00F90D29">
        <w:rPr>
          <w:rFonts w:asciiTheme="minorHAnsi" w:hAnsiTheme="minorHAnsi" w:cstheme="minorHAnsi"/>
          <w:kern w:val="32"/>
          <w:sz w:val="24"/>
        </w:rPr>
        <w:t>5</w:t>
      </w:r>
      <w:r w:rsidRPr="00F90D29">
        <w:rPr>
          <w:rFonts w:asciiTheme="minorHAnsi" w:hAnsiTheme="minorHAnsi" w:cstheme="minorHAnsi"/>
          <w:kern w:val="32"/>
          <w:sz w:val="24"/>
        </w:rPr>
        <w:t xml:space="preserve"> pracovních dnů od identifikace nedostatků vyzván k doplnění žádosti. Termín pro odstranění nedostatků bude </w:t>
      </w:r>
      <w:r w:rsidRPr="00F90D29">
        <w:rPr>
          <w:rFonts w:asciiTheme="minorHAnsi" w:hAnsiTheme="minorHAnsi" w:cstheme="minorHAnsi"/>
          <w:b/>
          <w:kern w:val="32"/>
          <w:sz w:val="24"/>
        </w:rPr>
        <w:t xml:space="preserve">nejdéle </w:t>
      </w:r>
      <w:r w:rsidR="009E42D3" w:rsidRPr="00F90D29">
        <w:rPr>
          <w:rFonts w:asciiTheme="minorHAnsi" w:hAnsiTheme="minorHAnsi" w:cstheme="minorHAnsi"/>
          <w:b/>
          <w:kern w:val="32"/>
          <w:sz w:val="24"/>
        </w:rPr>
        <w:t>10</w:t>
      </w:r>
      <w:r w:rsidRPr="00F90D29">
        <w:rPr>
          <w:rFonts w:asciiTheme="minorHAnsi" w:hAnsiTheme="minorHAnsi" w:cstheme="minorHAnsi"/>
          <w:b/>
          <w:kern w:val="32"/>
          <w:sz w:val="24"/>
        </w:rPr>
        <w:t xml:space="preserve"> pracovních dnů od obdržení výzvy</w:t>
      </w:r>
      <w:r w:rsidR="00644B46">
        <w:rPr>
          <w:rFonts w:asciiTheme="minorHAnsi" w:hAnsiTheme="minorHAnsi" w:cstheme="minorHAnsi"/>
          <w:b/>
          <w:kern w:val="32"/>
          <w:sz w:val="24"/>
        </w:rPr>
        <w:t xml:space="preserve"> k doplnění</w:t>
      </w:r>
      <w:r w:rsidRPr="00F90D29">
        <w:rPr>
          <w:rFonts w:asciiTheme="minorHAnsi" w:hAnsiTheme="minorHAnsi" w:cstheme="minorHAnsi"/>
          <w:kern w:val="32"/>
          <w:sz w:val="24"/>
        </w:rPr>
        <w:t xml:space="preserve"> od vyhlašovatele. Pokud žadatel nedoloží požadované doplnění ve stanovené lhůtě, bude jeho žádost vyřazena. </w:t>
      </w:r>
    </w:p>
    <w:p w14:paraId="1F8450FF" w14:textId="77777777" w:rsidR="00EA227B" w:rsidRPr="00F90D29" w:rsidRDefault="00EA227B" w:rsidP="009E5D3B">
      <w:pPr>
        <w:spacing w:before="120" w:after="120"/>
        <w:ind w:left="426"/>
        <w:jc w:val="both"/>
        <w:rPr>
          <w:rFonts w:asciiTheme="minorHAnsi" w:hAnsiTheme="minorHAnsi" w:cstheme="minorHAnsi"/>
          <w:kern w:val="32"/>
          <w:sz w:val="24"/>
        </w:rPr>
      </w:pPr>
      <w:r w:rsidRPr="00F90D29">
        <w:rPr>
          <w:rFonts w:asciiTheme="minorHAnsi" w:hAnsiTheme="minorHAnsi" w:cstheme="minorHAnsi"/>
          <w:kern w:val="32"/>
          <w:sz w:val="24"/>
        </w:rPr>
        <w:t>Žádosti, které nesplní všechny podmínky stanovené dotačním programem a neprojdou tak úspěšně procesem kontroly žádosti, budou vyřazeny a žadatel bude o nesplnění podmínek stanovených dotačním programem písemně vyrozuměn.</w:t>
      </w:r>
    </w:p>
    <w:p w14:paraId="32240B59" w14:textId="5B0F2118" w:rsidR="00EA227B" w:rsidRPr="00F90D29" w:rsidRDefault="00EA227B" w:rsidP="009E5D3B">
      <w:pPr>
        <w:spacing w:after="120"/>
        <w:ind w:left="426"/>
        <w:jc w:val="both"/>
        <w:rPr>
          <w:rFonts w:asciiTheme="minorHAnsi" w:hAnsiTheme="minorHAnsi" w:cstheme="minorHAnsi"/>
          <w:sz w:val="24"/>
        </w:rPr>
      </w:pPr>
      <w:r w:rsidRPr="00F90D29">
        <w:rPr>
          <w:rFonts w:asciiTheme="minorHAnsi" w:hAnsiTheme="minorHAnsi" w:cstheme="minorHAnsi"/>
          <w:sz w:val="24"/>
        </w:rPr>
        <w:t xml:space="preserve">Žádosti, které splní </w:t>
      </w:r>
      <w:r w:rsidRPr="00F90D29">
        <w:rPr>
          <w:rFonts w:asciiTheme="minorHAnsi" w:hAnsiTheme="minorHAnsi" w:cstheme="minorHAnsi"/>
          <w:kern w:val="32"/>
          <w:sz w:val="24"/>
        </w:rPr>
        <w:t>všechny podmínky stanovené dotačním programem</w:t>
      </w:r>
      <w:r w:rsidRPr="00F90D29" w:rsidDel="001B188A">
        <w:rPr>
          <w:rFonts w:asciiTheme="minorHAnsi" w:hAnsiTheme="minorHAnsi" w:cstheme="minorHAnsi"/>
          <w:sz w:val="24"/>
        </w:rPr>
        <w:t xml:space="preserve"> </w:t>
      </w:r>
      <w:r w:rsidRPr="00F90D29">
        <w:rPr>
          <w:rFonts w:asciiTheme="minorHAnsi" w:hAnsiTheme="minorHAnsi" w:cstheme="minorHAnsi"/>
          <w:sz w:val="24"/>
        </w:rPr>
        <w:t>a projdou úspěšně procesem kontroly žádosti, budou postoupeny ke schválení Radě</w:t>
      </w:r>
      <w:r w:rsidR="009E42D3" w:rsidRPr="00F90D29">
        <w:rPr>
          <w:rFonts w:asciiTheme="minorHAnsi" w:hAnsiTheme="minorHAnsi" w:cstheme="minorHAnsi"/>
          <w:sz w:val="24"/>
        </w:rPr>
        <w:t xml:space="preserve">/Zastupitelstvu </w:t>
      </w:r>
      <w:r w:rsidRPr="00F90D29">
        <w:rPr>
          <w:rFonts w:asciiTheme="minorHAnsi" w:hAnsiTheme="minorHAnsi" w:cstheme="minorHAnsi"/>
          <w:sz w:val="24"/>
        </w:rPr>
        <w:t>Olomouckého kraje. Žádosti budou předkládány ke schválení v</w:t>
      </w:r>
      <w:r w:rsidR="000B4403">
        <w:rPr>
          <w:rFonts w:asciiTheme="minorHAnsi" w:hAnsiTheme="minorHAnsi" w:cstheme="minorHAnsi"/>
          <w:sz w:val="24"/>
        </w:rPr>
        <w:t> </w:t>
      </w:r>
      <w:r w:rsidRPr="00F90D29">
        <w:rPr>
          <w:rFonts w:asciiTheme="minorHAnsi" w:hAnsiTheme="minorHAnsi" w:cstheme="minorHAnsi"/>
          <w:sz w:val="24"/>
        </w:rPr>
        <w:t>pořadí dle data a času zaevidování do elektronického evidenčního systému, a to od nejdříve zaevidované žádosti po nejpozději zaevidovanou žádost. Schválen bude maximálně takový počet žádostí, u</w:t>
      </w:r>
      <w:r w:rsidR="004C48E0">
        <w:rPr>
          <w:rFonts w:asciiTheme="minorHAnsi" w:hAnsiTheme="minorHAnsi" w:cstheme="minorHAnsi"/>
          <w:sz w:val="24"/>
        </w:rPr>
        <w:t> </w:t>
      </w:r>
      <w:r w:rsidRPr="00F90D29">
        <w:rPr>
          <w:rFonts w:asciiTheme="minorHAnsi" w:hAnsiTheme="minorHAnsi" w:cstheme="minorHAnsi"/>
          <w:sz w:val="24"/>
        </w:rPr>
        <w:t>nichž součet požadované výše dotace dosáhne celkové částky určené na dotační program dle dotačního programu. Dojde-li k situaci, kdy bude předloženo více žádostí splňujících všechny podmínky dotačního programu, než je možné z dotačního programu podpořit s ohledem na alokaci dotačního programu, bude rozhodujícím kritériem datum a čas zaevidování žádosti, přičemž dříve zaevidovaná žádost má přednost před později zaevidovanou žádostí.</w:t>
      </w:r>
    </w:p>
    <w:p w14:paraId="2BD41E77" w14:textId="2D0ED3D9" w:rsidR="00EA227B" w:rsidRPr="00F90D29" w:rsidRDefault="00EA227B" w:rsidP="009E5D3B">
      <w:pPr>
        <w:spacing w:after="120"/>
        <w:ind w:left="426"/>
        <w:jc w:val="both"/>
        <w:rPr>
          <w:rFonts w:asciiTheme="minorHAnsi" w:hAnsiTheme="minorHAnsi" w:cstheme="minorHAnsi"/>
          <w:sz w:val="24"/>
        </w:rPr>
      </w:pPr>
      <w:r w:rsidRPr="00F90D29">
        <w:rPr>
          <w:rFonts w:asciiTheme="minorHAnsi" w:hAnsiTheme="minorHAnsi" w:cstheme="minorHAnsi"/>
          <w:sz w:val="24"/>
        </w:rPr>
        <w:t xml:space="preserve">Žádosti, které splnily všechny podmínky dotačního programu, ale z důvodu vyčerpání celkové částky </w:t>
      </w:r>
      <w:r w:rsidR="008F1665">
        <w:rPr>
          <w:rFonts w:asciiTheme="minorHAnsi" w:hAnsiTheme="minorHAnsi" w:cstheme="minorHAnsi"/>
          <w:sz w:val="24"/>
        </w:rPr>
        <w:t>uvedené v</w:t>
      </w:r>
      <w:r w:rsidR="008F1665" w:rsidRPr="00F90D29">
        <w:rPr>
          <w:rFonts w:asciiTheme="minorHAnsi" w:hAnsiTheme="minorHAnsi" w:cstheme="minorHAnsi"/>
          <w:sz w:val="24"/>
        </w:rPr>
        <w:t> </w:t>
      </w:r>
      <w:r w:rsidRPr="00F90D29">
        <w:rPr>
          <w:rFonts w:asciiTheme="minorHAnsi" w:hAnsiTheme="minorHAnsi" w:cstheme="minorHAnsi"/>
          <w:sz w:val="24"/>
        </w:rPr>
        <w:t>bod</w:t>
      </w:r>
      <w:r w:rsidR="008F1665">
        <w:rPr>
          <w:rFonts w:asciiTheme="minorHAnsi" w:hAnsiTheme="minorHAnsi" w:cstheme="minorHAnsi"/>
          <w:sz w:val="24"/>
        </w:rPr>
        <w:t>ě</w:t>
      </w:r>
      <w:r w:rsidRPr="00F90D29">
        <w:rPr>
          <w:rFonts w:asciiTheme="minorHAnsi" w:hAnsiTheme="minorHAnsi" w:cstheme="minorHAnsi"/>
          <w:sz w:val="24"/>
        </w:rPr>
        <w:t xml:space="preserve"> </w:t>
      </w:r>
      <w:proofErr w:type="gramStart"/>
      <w:r w:rsidR="004D11FF">
        <w:rPr>
          <w:rFonts w:asciiTheme="minorHAnsi" w:hAnsiTheme="minorHAnsi" w:cstheme="minorHAnsi"/>
          <w:sz w:val="24"/>
        </w:rPr>
        <w:t>5.1</w:t>
      </w:r>
      <w:r w:rsidR="009E42D3" w:rsidRPr="00B10778">
        <w:rPr>
          <w:rFonts w:asciiTheme="minorHAnsi" w:hAnsiTheme="minorHAnsi" w:cstheme="minorHAnsi"/>
          <w:sz w:val="24"/>
        </w:rPr>
        <w:t>.</w:t>
      </w:r>
      <w:r w:rsidRPr="00F90D29">
        <w:rPr>
          <w:rFonts w:asciiTheme="minorHAnsi" w:hAnsiTheme="minorHAnsi" w:cstheme="minorHAnsi"/>
          <w:sz w:val="24"/>
        </w:rPr>
        <w:t xml:space="preserve"> dotačního</w:t>
      </w:r>
      <w:proofErr w:type="gramEnd"/>
      <w:r w:rsidRPr="00F90D29">
        <w:rPr>
          <w:rFonts w:asciiTheme="minorHAnsi" w:hAnsiTheme="minorHAnsi" w:cstheme="minorHAnsi"/>
          <w:sz w:val="24"/>
        </w:rPr>
        <w:t xml:space="preserve"> programu nemůže být schváleno poskytnutí dotace Radou</w:t>
      </w:r>
      <w:r w:rsidR="004C48E0">
        <w:rPr>
          <w:rFonts w:asciiTheme="minorHAnsi" w:hAnsiTheme="minorHAnsi" w:cstheme="minorHAnsi"/>
          <w:sz w:val="24"/>
        </w:rPr>
        <w:t>/Zastupitelstvem</w:t>
      </w:r>
      <w:r w:rsidRPr="00F90D29">
        <w:rPr>
          <w:rFonts w:asciiTheme="minorHAnsi" w:hAnsiTheme="minorHAnsi" w:cstheme="minorHAnsi"/>
          <w:sz w:val="24"/>
        </w:rPr>
        <w:t xml:space="preserve"> Olomouckého kraje, budou zařazeny do zásobníku žádostí. Zařazení žádosti do zásobníku schvaluje Rada</w:t>
      </w:r>
      <w:r w:rsidR="009E42D3" w:rsidRPr="00F90D29">
        <w:rPr>
          <w:rFonts w:asciiTheme="minorHAnsi" w:hAnsiTheme="minorHAnsi" w:cstheme="minorHAnsi"/>
          <w:sz w:val="24"/>
        </w:rPr>
        <w:t>/Zastupitelstvo</w:t>
      </w:r>
      <w:r w:rsidRPr="00F90D29">
        <w:rPr>
          <w:rFonts w:asciiTheme="minorHAnsi" w:hAnsiTheme="minorHAnsi" w:cstheme="minorHAnsi"/>
          <w:sz w:val="24"/>
        </w:rPr>
        <w:t xml:space="preserve"> Olomouckého kraje. Žádosti jsou v zásobníku řazeny dle data a času zaevidování do elektronického evidenčního systému, a to od nejdříve zaevidované žádosti po nejpozději zaevidovanou žádost. Žádosti z tohoto zásobníku mohou být následně dodatečně podpořeny v případě, že splní všechny podmínky dotačního programu a že dojde k navýšení alokace dotačního programu, nebo v případě, kdy nebude dočerpána celková částka určená na dotační program v rámci žádostí, kterým bylo schváleno poskytnutí dotace, přičemž dodatečně podpořeny budou žádosti v pořadí dle data a času přijetí a opět platí, že dříve zaevidovaná žádost má přednost před později zaevidovanou žádostí. </w:t>
      </w:r>
    </w:p>
    <w:p w14:paraId="03A17980" w14:textId="77777777" w:rsidR="00EA227B" w:rsidRPr="00F90D29" w:rsidRDefault="00EA227B" w:rsidP="009E5D3B">
      <w:pPr>
        <w:spacing w:after="120"/>
        <w:ind w:left="426"/>
        <w:jc w:val="both"/>
        <w:rPr>
          <w:rFonts w:asciiTheme="minorHAnsi" w:hAnsiTheme="minorHAnsi" w:cstheme="minorHAnsi"/>
          <w:kern w:val="32"/>
          <w:sz w:val="24"/>
        </w:rPr>
      </w:pPr>
      <w:r w:rsidRPr="00F90D29">
        <w:rPr>
          <w:rFonts w:asciiTheme="minorHAnsi" w:hAnsiTheme="minorHAnsi" w:cstheme="minorHAnsi"/>
          <w:sz w:val="24"/>
        </w:rPr>
        <w:t>Každý žadatel bude o schválení poskytnutí dotace či o schválení zařazení do zásobníku písemně vyrozuměn,</w:t>
      </w:r>
      <w:r w:rsidRPr="00F90D29">
        <w:rPr>
          <w:rFonts w:asciiTheme="minorHAnsi" w:hAnsiTheme="minorHAnsi" w:cstheme="minorHAnsi"/>
          <w:kern w:val="32"/>
          <w:sz w:val="24"/>
        </w:rPr>
        <w:t xml:space="preserve"> a</w:t>
      </w:r>
      <w:r w:rsidR="009E42D3" w:rsidRPr="00F90D29">
        <w:rPr>
          <w:rFonts w:asciiTheme="minorHAnsi" w:hAnsiTheme="minorHAnsi" w:cstheme="minorHAnsi"/>
          <w:kern w:val="32"/>
          <w:sz w:val="24"/>
        </w:rPr>
        <w:t xml:space="preserve"> to ve lhůtě 10 pracovních dnů </w:t>
      </w:r>
      <w:r w:rsidRPr="00F90D29">
        <w:rPr>
          <w:rFonts w:asciiTheme="minorHAnsi" w:hAnsiTheme="minorHAnsi" w:cstheme="minorHAnsi"/>
          <w:kern w:val="32"/>
          <w:sz w:val="24"/>
        </w:rPr>
        <w:t>od schválení ze strany Rady</w:t>
      </w:r>
      <w:r w:rsidR="009E42D3" w:rsidRPr="00F90D29">
        <w:rPr>
          <w:rFonts w:asciiTheme="minorHAnsi" w:hAnsiTheme="minorHAnsi" w:cstheme="minorHAnsi"/>
          <w:kern w:val="32"/>
          <w:sz w:val="24"/>
        </w:rPr>
        <w:t>/Zastupitelstva</w:t>
      </w:r>
      <w:r w:rsidRPr="00F90D29">
        <w:rPr>
          <w:rFonts w:asciiTheme="minorHAnsi" w:hAnsiTheme="minorHAnsi" w:cstheme="minorHAnsi"/>
          <w:kern w:val="32"/>
          <w:sz w:val="24"/>
        </w:rPr>
        <w:t xml:space="preserve"> Olomouckého kraje. </w:t>
      </w:r>
    </w:p>
    <w:p w14:paraId="10515873" w14:textId="77777777" w:rsidR="00701B39" w:rsidRDefault="00EA227B" w:rsidP="009E5D3B">
      <w:pPr>
        <w:spacing w:after="120"/>
        <w:ind w:left="426"/>
        <w:jc w:val="both"/>
        <w:rPr>
          <w:rFonts w:asciiTheme="minorHAnsi" w:hAnsiTheme="minorHAnsi" w:cstheme="minorHAnsi"/>
          <w:sz w:val="24"/>
        </w:rPr>
      </w:pPr>
      <w:r w:rsidRPr="00F90D29">
        <w:rPr>
          <w:rFonts w:asciiTheme="minorHAnsi" w:hAnsiTheme="minorHAnsi" w:cstheme="minorHAnsi"/>
          <w:sz w:val="24"/>
        </w:rPr>
        <w:t xml:space="preserve">S úspěšnými žadateli bude podepsána </w:t>
      </w:r>
      <w:r w:rsidR="00E34CCE">
        <w:rPr>
          <w:rFonts w:asciiTheme="minorHAnsi" w:hAnsiTheme="minorHAnsi" w:cstheme="minorHAnsi"/>
          <w:sz w:val="24"/>
        </w:rPr>
        <w:t>s</w:t>
      </w:r>
      <w:r w:rsidR="00E34CCE" w:rsidRPr="00F90D29">
        <w:rPr>
          <w:rFonts w:asciiTheme="minorHAnsi" w:hAnsiTheme="minorHAnsi" w:cstheme="minorHAnsi"/>
          <w:sz w:val="24"/>
        </w:rPr>
        <w:t>mlouva</w:t>
      </w:r>
      <w:r w:rsidR="00E34CCE">
        <w:rPr>
          <w:rFonts w:asciiTheme="minorHAnsi" w:hAnsiTheme="minorHAnsi" w:cstheme="minorHAnsi"/>
          <w:sz w:val="24"/>
        </w:rPr>
        <w:t xml:space="preserve"> o poskytnutí dotace (</w:t>
      </w:r>
      <w:r w:rsidR="0093315D">
        <w:rPr>
          <w:rFonts w:asciiTheme="minorHAnsi" w:hAnsiTheme="minorHAnsi" w:cstheme="minorHAnsi"/>
          <w:sz w:val="24"/>
        </w:rPr>
        <w:t>dále jen s</w:t>
      </w:r>
      <w:r w:rsidR="00E34CCE">
        <w:rPr>
          <w:rFonts w:asciiTheme="minorHAnsi" w:hAnsiTheme="minorHAnsi" w:cstheme="minorHAnsi"/>
          <w:sz w:val="24"/>
        </w:rPr>
        <w:t>mlouva)</w:t>
      </w:r>
      <w:r w:rsidRPr="00F90D29">
        <w:rPr>
          <w:rFonts w:asciiTheme="minorHAnsi" w:hAnsiTheme="minorHAnsi" w:cstheme="minorHAnsi"/>
          <w:sz w:val="24"/>
        </w:rPr>
        <w:t>.</w:t>
      </w:r>
    </w:p>
    <w:p w14:paraId="56B2F8BA" w14:textId="0077FEDA" w:rsidR="00701B39" w:rsidRPr="00B2113B" w:rsidRDefault="00701B39" w:rsidP="00B2113B">
      <w:pPr>
        <w:shd w:val="clear" w:color="auto" w:fill="FFFFFF"/>
        <w:spacing w:after="120"/>
        <w:ind w:left="426"/>
        <w:jc w:val="both"/>
        <w:rPr>
          <w:rFonts w:asciiTheme="minorHAnsi" w:hAnsiTheme="minorHAnsi" w:cstheme="minorHAnsi"/>
          <w:b/>
          <w:caps/>
          <w:sz w:val="24"/>
        </w:rPr>
      </w:pPr>
      <w:r w:rsidRPr="00701B39">
        <w:rPr>
          <w:rFonts w:asciiTheme="minorHAnsi" w:hAnsiTheme="minorHAnsi" w:cstheme="minorHAnsi"/>
          <w:sz w:val="24"/>
        </w:rPr>
        <w:t xml:space="preserve">V případě, kdy žadatelem o dotaci je obec, </w:t>
      </w:r>
      <w:r w:rsidRPr="00B2113B">
        <w:rPr>
          <w:rFonts w:asciiTheme="minorHAnsi" w:eastAsia="Calibri" w:hAnsiTheme="minorHAnsi" w:cstheme="minorHAnsi"/>
          <w:bCs/>
          <w:sz w:val="24"/>
        </w:rPr>
        <w:t xml:space="preserve">je příjemce povinen doložit doložku příslušného orgánu obce (příjemce dotace) oprávněného ke schválení přijetí dotace a k uzavření </w:t>
      </w:r>
      <w:r w:rsidRPr="00701B39">
        <w:rPr>
          <w:rFonts w:asciiTheme="minorHAnsi" w:eastAsia="Calibri" w:hAnsiTheme="minorHAnsi" w:cstheme="minorHAnsi"/>
          <w:bCs/>
          <w:sz w:val="24"/>
        </w:rPr>
        <w:t>veřejnoprávní smlouvy.</w:t>
      </w:r>
    </w:p>
    <w:p w14:paraId="64BED4CD" w14:textId="1104B7EF" w:rsidR="00EA227B" w:rsidRDefault="00EA227B" w:rsidP="009E5D3B">
      <w:pPr>
        <w:spacing w:after="120"/>
        <w:ind w:left="426"/>
        <w:jc w:val="both"/>
        <w:rPr>
          <w:rFonts w:asciiTheme="minorHAnsi" w:hAnsiTheme="minorHAnsi" w:cstheme="minorHAnsi"/>
          <w:sz w:val="24"/>
        </w:rPr>
      </w:pPr>
    </w:p>
    <w:p w14:paraId="0F49E493" w14:textId="77777777" w:rsidR="00B2166D" w:rsidRPr="00B2166D" w:rsidRDefault="00B2166D" w:rsidP="00B2166D">
      <w:pPr>
        <w:spacing w:before="120" w:after="120"/>
        <w:ind w:left="426"/>
        <w:jc w:val="both"/>
        <w:rPr>
          <w:rFonts w:asciiTheme="minorHAnsi" w:hAnsiTheme="minorHAnsi" w:cstheme="minorHAnsi"/>
          <w:sz w:val="24"/>
        </w:rPr>
      </w:pPr>
      <w:r w:rsidRPr="00B2166D">
        <w:rPr>
          <w:rFonts w:asciiTheme="minorHAnsi" w:hAnsiTheme="minorHAnsi" w:cstheme="minorHAnsi"/>
          <w:sz w:val="24"/>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B2166D">
        <w:rPr>
          <w:rFonts w:asciiTheme="minorHAnsi" w:hAnsiTheme="minorHAnsi" w:cstheme="minorHAnsi"/>
          <w:sz w:val="24"/>
        </w:rPr>
        <w:t>minimis</w:t>
      </w:r>
      <w:proofErr w:type="spellEnd"/>
      <w:r w:rsidRPr="00B2166D">
        <w:rPr>
          <w:rFonts w:asciiTheme="minorHAnsi" w:hAnsiTheme="minorHAnsi" w:cstheme="minorHAnsi"/>
          <w:sz w:val="24"/>
        </w:rPr>
        <w:t xml:space="preserve"> dle nařízení Komise (EU) č. 1407/2013 ze dne 18. prosince 2013 o použití článků 107 a 108 Smlouvy o fungování Evropské unie na podporu de </w:t>
      </w:r>
      <w:proofErr w:type="spellStart"/>
      <w:r w:rsidRPr="00B2166D">
        <w:rPr>
          <w:rFonts w:asciiTheme="minorHAnsi" w:hAnsiTheme="minorHAnsi" w:cstheme="minorHAnsi"/>
          <w:sz w:val="24"/>
        </w:rPr>
        <w:t>minimis</w:t>
      </w:r>
      <w:proofErr w:type="spellEnd"/>
      <w:r w:rsidRPr="00B2166D">
        <w:rPr>
          <w:rFonts w:asciiTheme="minorHAnsi" w:hAnsiTheme="minorHAnsi" w:cstheme="minorHAnsi"/>
          <w:sz w:val="24"/>
        </w:rPr>
        <w:t xml:space="preserve"> uveřejněného v Úředním věstníku Evropské unie č. L 352/1 dne 24. prosince 2013. 12.5. </w:t>
      </w:r>
    </w:p>
    <w:p w14:paraId="20D28EA8" w14:textId="4E6927BF" w:rsidR="00B2166D" w:rsidRPr="00B2166D" w:rsidRDefault="00B2166D" w:rsidP="00B2166D">
      <w:pPr>
        <w:spacing w:before="120" w:after="120"/>
        <w:ind w:left="426"/>
        <w:jc w:val="both"/>
        <w:rPr>
          <w:rFonts w:asciiTheme="minorHAnsi" w:hAnsiTheme="minorHAnsi" w:cstheme="minorHAnsi"/>
          <w:sz w:val="24"/>
        </w:rPr>
      </w:pPr>
      <w:r w:rsidRPr="00B2166D">
        <w:rPr>
          <w:rFonts w:asciiTheme="minorHAnsi" w:hAnsiTheme="minorHAnsi" w:cstheme="minorHAnsi"/>
          <w:sz w:val="24"/>
        </w:rPr>
        <w:t xml:space="preserve">Dotaci poskytovanou formou podpory de </w:t>
      </w:r>
      <w:proofErr w:type="spellStart"/>
      <w:r w:rsidRPr="00B2166D">
        <w:rPr>
          <w:rFonts w:asciiTheme="minorHAnsi" w:hAnsiTheme="minorHAnsi" w:cstheme="minorHAnsi"/>
          <w:sz w:val="24"/>
        </w:rPr>
        <w:t>minimis</w:t>
      </w:r>
      <w:proofErr w:type="spellEnd"/>
      <w:r w:rsidRPr="00B2166D">
        <w:rPr>
          <w:rFonts w:asciiTheme="minorHAnsi" w:hAnsiTheme="minorHAnsi" w:cstheme="minorHAnsi"/>
          <w:sz w:val="24"/>
        </w:rPr>
        <w:t xml:space="preserve"> lze poskytnout, pouze pokud na základě poskytnutí této dotace nebude překročen limit žadatele v centrálním registru podpor malého rozsahu stanovený v Nařízení Komise (EU) č. 1407/2013 ze dne 18. prosince 2013 o použití článků 107 a 108 Smlouvy o fungování Evropské unie na podporu de </w:t>
      </w:r>
      <w:proofErr w:type="spellStart"/>
      <w:r w:rsidRPr="00B2166D">
        <w:rPr>
          <w:rFonts w:asciiTheme="minorHAnsi" w:hAnsiTheme="minorHAnsi" w:cstheme="minorHAnsi"/>
          <w:sz w:val="24"/>
        </w:rPr>
        <w:t>minimis</w:t>
      </w:r>
      <w:proofErr w:type="spellEnd"/>
      <w:r w:rsidRPr="00B2166D">
        <w:rPr>
          <w:rFonts w:asciiTheme="minorHAnsi" w:hAnsiTheme="minorHAnsi" w:cstheme="minorHAnsi"/>
          <w:sz w:val="24"/>
        </w:rPr>
        <w:t xml:space="preserve"> uveřejněného v Úředním věstníku Evropské unie č. L</w:t>
      </w:r>
      <w:r>
        <w:rPr>
          <w:rFonts w:asciiTheme="minorHAnsi" w:hAnsiTheme="minorHAnsi" w:cstheme="minorHAnsi"/>
          <w:sz w:val="24"/>
        </w:rPr>
        <w:t xml:space="preserve"> 352/1 dne 24. prosince 2013. V </w:t>
      </w:r>
      <w:r w:rsidRPr="00B2166D">
        <w:rPr>
          <w:rFonts w:asciiTheme="minorHAnsi" w:hAnsiTheme="minorHAnsi" w:cstheme="minorHAnsi"/>
          <w:sz w:val="24"/>
        </w:rPr>
        <w:t xml:space="preserve">případě, že žadatel v období od podání žádosti do poskytnutí požadované dotace obdrží jiné prostředky, na jejichž základě bude naplněn jeho limit v centrálním registru podpory de </w:t>
      </w:r>
      <w:proofErr w:type="spellStart"/>
      <w:r w:rsidRPr="00B2166D">
        <w:rPr>
          <w:rFonts w:asciiTheme="minorHAnsi" w:hAnsiTheme="minorHAnsi" w:cstheme="minorHAnsi"/>
          <w:sz w:val="24"/>
        </w:rPr>
        <w:t>minimis</w:t>
      </w:r>
      <w:proofErr w:type="spellEnd"/>
      <w:r w:rsidRPr="00B2166D">
        <w:rPr>
          <w:rFonts w:asciiTheme="minorHAnsi" w:hAnsiTheme="minorHAnsi" w:cstheme="minorHAnsi"/>
          <w:sz w:val="24"/>
        </w:rPr>
        <w:t xml:space="preserve"> tak, že již nebude možné poskytnout požadovanou dotaci v režimu podpory de </w:t>
      </w:r>
      <w:proofErr w:type="spellStart"/>
      <w:r w:rsidRPr="00B2166D">
        <w:rPr>
          <w:rFonts w:asciiTheme="minorHAnsi" w:hAnsiTheme="minorHAnsi" w:cstheme="minorHAnsi"/>
          <w:sz w:val="24"/>
        </w:rPr>
        <w:t>minimis</w:t>
      </w:r>
      <w:proofErr w:type="spellEnd"/>
      <w:r w:rsidRPr="00B2166D">
        <w:rPr>
          <w:rFonts w:asciiTheme="minorHAnsi" w:hAnsiTheme="minorHAnsi" w:cstheme="minorHAnsi"/>
          <w:sz w:val="24"/>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B2166D">
        <w:rPr>
          <w:rFonts w:asciiTheme="minorHAnsi" w:hAnsiTheme="minorHAnsi" w:cstheme="minorHAnsi"/>
          <w:sz w:val="24"/>
        </w:rPr>
        <w:t>minimis</w:t>
      </w:r>
      <w:proofErr w:type="spellEnd"/>
      <w:r w:rsidRPr="00B2166D">
        <w:rPr>
          <w:rFonts w:asciiTheme="minorHAnsi" w:hAnsiTheme="minorHAnsi" w:cstheme="minorHAnsi"/>
          <w:sz w:val="24"/>
        </w:rPr>
        <w:t xml:space="preserve"> kontroluje stav limitu žadatele v centrálním registru podpor de </w:t>
      </w:r>
      <w:proofErr w:type="spellStart"/>
      <w:r w:rsidRPr="00B2166D">
        <w:rPr>
          <w:rFonts w:asciiTheme="minorHAnsi" w:hAnsiTheme="minorHAnsi" w:cstheme="minorHAnsi"/>
          <w:sz w:val="24"/>
        </w:rPr>
        <w:t>minimis</w:t>
      </w:r>
      <w:proofErr w:type="spellEnd"/>
      <w:r w:rsidRPr="00B2166D">
        <w:rPr>
          <w:rFonts w:asciiTheme="minorHAnsi" w:hAnsiTheme="minorHAnsi" w:cstheme="minorHAnsi"/>
          <w:sz w:val="24"/>
        </w:rPr>
        <w:t xml:space="preserve"> a v případě, kdy by požadovaná dotace limit překročila, dotaci ne</w:t>
      </w:r>
      <w:r>
        <w:rPr>
          <w:rFonts w:asciiTheme="minorHAnsi" w:hAnsiTheme="minorHAnsi" w:cstheme="minorHAnsi"/>
          <w:sz w:val="24"/>
        </w:rPr>
        <w:t>poskytne. Tam, kde se nejedná o </w:t>
      </w:r>
      <w:r w:rsidRPr="00B2166D">
        <w:rPr>
          <w:rFonts w:asciiTheme="minorHAnsi" w:hAnsiTheme="minorHAnsi" w:cstheme="minorHAnsi"/>
          <w:sz w:val="24"/>
        </w:rPr>
        <w:t>veřejnou podporu, se centrální registr neprověřuje.</w:t>
      </w:r>
    </w:p>
    <w:p w14:paraId="36F1C58C" w14:textId="5D8A1AE1" w:rsidR="00E34CCE" w:rsidRDefault="00E34CCE" w:rsidP="00E34CCE">
      <w:pPr>
        <w:ind w:left="426"/>
        <w:jc w:val="both"/>
        <w:rPr>
          <w:rFonts w:asciiTheme="minorHAnsi" w:hAnsiTheme="minorHAnsi" w:cstheme="minorHAnsi"/>
          <w:kern w:val="32"/>
          <w:sz w:val="24"/>
        </w:rPr>
      </w:pPr>
      <w:r w:rsidRPr="00E34CCE">
        <w:rPr>
          <w:rFonts w:asciiTheme="minorHAnsi" w:hAnsiTheme="minorHAnsi" w:cstheme="minorHAnsi"/>
          <w:b/>
          <w:kern w:val="32"/>
          <w:sz w:val="24"/>
        </w:rPr>
        <w:t xml:space="preserve">S příjemci, kteří podali žádost </w:t>
      </w:r>
      <w:r w:rsidR="0093315D">
        <w:rPr>
          <w:rFonts w:asciiTheme="minorHAnsi" w:hAnsiTheme="minorHAnsi" w:cstheme="minorHAnsi"/>
          <w:b/>
          <w:kern w:val="32"/>
          <w:sz w:val="24"/>
        </w:rPr>
        <w:t xml:space="preserve">dle bodu c), článku </w:t>
      </w:r>
      <w:proofErr w:type="gramStart"/>
      <w:r w:rsidR="0093315D">
        <w:rPr>
          <w:rFonts w:asciiTheme="minorHAnsi" w:hAnsiTheme="minorHAnsi" w:cstheme="minorHAnsi"/>
          <w:b/>
          <w:kern w:val="32"/>
          <w:sz w:val="24"/>
        </w:rPr>
        <w:t>8</w:t>
      </w:r>
      <w:r w:rsidR="004A20F6">
        <w:rPr>
          <w:rFonts w:asciiTheme="minorHAnsi" w:hAnsiTheme="minorHAnsi" w:cstheme="minorHAnsi"/>
          <w:b/>
          <w:kern w:val="32"/>
          <w:sz w:val="24"/>
        </w:rPr>
        <w:t>.3.</w:t>
      </w:r>
      <w:r w:rsidR="0093315D">
        <w:rPr>
          <w:rFonts w:asciiTheme="minorHAnsi" w:hAnsiTheme="minorHAnsi" w:cstheme="minorHAnsi"/>
          <w:b/>
          <w:kern w:val="32"/>
          <w:sz w:val="24"/>
        </w:rPr>
        <w:t xml:space="preserve"> tohoto</w:t>
      </w:r>
      <w:proofErr w:type="gramEnd"/>
      <w:r w:rsidR="0093315D">
        <w:rPr>
          <w:rFonts w:asciiTheme="minorHAnsi" w:hAnsiTheme="minorHAnsi" w:cstheme="minorHAnsi"/>
          <w:b/>
          <w:kern w:val="32"/>
          <w:sz w:val="24"/>
        </w:rPr>
        <w:t xml:space="preserve"> </w:t>
      </w:r>
      <w:r w:rsidR="00110454">
        <w:rPr>
          <w:rFonts w:asciiTheme="minorHAnsi" w:hAnsiTheme="minorHAnsi" w:cstheme="minorHAnsi"/>
          <w:b/>
          <w:kern w:val="32"/>
          <w:sz w:val="24"/>
        </w:rPr>
        <w:t xml:space="preserve">dotačního </w:t>
      </w:r>
      <w:r w:rsidR="0093315D">
        <w:rPr>
          <w:rFonts w:asciiTheme="minorHAnsi" w:hAnsiTheme="minorHAnsi" w:cstheme="minorHAnsi"/>
          <w:b/>
          <w:kern w:val="32"/>
          <w:sz w:val="24"/>
        </w:rPr>
        <w:t>programu</w:t>
      </w:r>
      <w:r w:rsidRPr="00E34CCE">
        <w:rPr>
          <w:rFonts w:asciiTheme="minorHAnsi" w:hAnsiTheme="minorHAnsi" w:cstheme="minorHAnsi"/>
          <w:b/>
          <w:kern w:val="32"/>
          <w:sz w:val="24"/>
        </w:rPr>
        <w:t xml:space="preserve">, budou </w:t>
      </w:r>
      <w:r w:rsidR="0093315D">
        <w:rPr>
          <w:rFonts w:asciiTheme="minorHAnsi" w:hAnsiTheme="minorHAnsi" w:cstheme="minorHAnsi"/>
          <w:b/>
          <w:kern w:val="32"/>
          <w:sz w:val="24"/>
        </w:rPr>
        <w:t>s</w:t>
      </w:r>
      <w:r w:rsidRPr="00E34CCE">
        <w:rPr>
          <w:rFonts w:asciiTheme="minorHAnsi" w:hAnsiTheme="minorHAnsi" w:cstheme="minorHAnsi"/>
          <w:b/>
          <w:kern w:val="32"/>
          <w:sz w:val="24"/>
        </w:rPr>
        <w:t>mlouvy a jejich případné dodatky uzavřeny vždy pouze elektronicky</w:t>
      </w:r>
      <w:r w:rsidRPr="00E34CCE">
        <w:rPr>
          <w:rFonts w:asciiTheme="minorHAnsi" w:hAnsiTheme="minorHAnsi" w:cstheme="minorHAnsi"/>
          <w:kern w:val="32"/>
          <w:sz w:val="24"/>
        </w:rPr>
        <w:t>, a to</w:t>
      </w:r>
      <w:r>
        <w:rPr>
          <w:rFonts w:asciiTheme="minorHAnsi" w:hAnsiTheme="minorHAnsi" w:cstheme="minorHAnsi"/>
          <w:kern w:val="32"/>
          <w:sz w:val="24"/>
        </w:rPr>
        <w:t xml:space="preserve"> </w:t>
      </w:r>
      <w:r w:rsidRPr="00E34CCE">
        <w:rPr>
          <w:rFonts w:asciiTheme="minorHAnsi" w:hAnsiTheme="minorHAnsi" w:cstheme="minorHAnsi"/>
          <w:kern w:val="32"/>
          <w:sz w:val="24"/>
        </w:rPr>
        <w:t>oboustranným podpisem jejich elektronické verze prostřednictvím</w:t>
      </w:r>
      <w:r>
        <w:rPr>
          <w:rFonts w:asciiTheme="minorHAnsi" w:hAnsiTheme="minorHAnsi" w:cstheme="minorHAnsi"/>
          <w:kern w:val="32"/>
          <w:sz w:val="24"/>
        </w:rPr>
        <w:t xml:space="preserve"> </w:t>
      </w:r>
      <w:r w:rsidRPr="00E34CCE">
        <w:rPr>
          <w:rFonts w:asciiTheme="minorHAnsi" w:hAnsiTheme="minorHAnsi" w:cstheme="minorHAnsi"/>
          <w:kern w:val="32"/>
          <w:sz w:val="24"/>
        </w:rPr>
        <w:t>uznávaných nebo kvalifikovaných elektronických podpisů smluvních</w:t>
      </w:r>
      <w:r>
        <w:rPr>
          <w:rFonts w:asciiTheme="minorHAnsi" w:hAnsiTheme="minorHAnsi" w:cstheme="minorHAnsi"/>
          <w:kern w:val="32"/>
          <w:sz w:val="24"/>
        </w:rPr>
        <w:t xml:space="preserve"> </w:t>
      </w:r>
      <w:r w:rsidRPr="00E34CCE">
        <w:rPr>
          <w:rFonts w:asciiTheme="minorHAnsi" w:hAnsiTheme="minorHAnsi" w:cstheme="minorHAnsi"/>
          <w:kern w:val="32"/>
          <w:sz w:val="24"/>
        </w:rPr>
        <w:t xml:space="preserve">stran v souladu </w:t>
      </w:r>
      <w:r w:rsidR="00595A04">
        <w:rPr>
          <w:rFonts w:asciiTheme="minorHAnsi" w:hAnsiTheme="minorHAnsi" w:cstheme="minorHAnsi"/>
          <w:kern w:val="32"/>
          <w:sz w:val="24"/>
        </w:rPr>
        <w:t xml:space="preserve">s </w:t>
      </w:r>
      <w:r w:rsidRPr="00E34CCE">
        <w:rPr>
          <w:rFonts w:asciiTheme="minorHAnsi" w:hAnsiTheme="minorHAnsi" w:cstheme="minorHAnsi"/>
          <w:kern w:val="32"/>
          <w:sz w:val="24"/>
        </w:rPr>
        <w:t>příslušnými právními předpisy.</w:t>
      </w:r>
      <w:r>
        <w:rPr>
          <w:rFonts w:asciiTheme="minorHAnsi" w:hAnsiTheme="minorHAnsi" w:cstheme="minorHAnsi"/>
          <w:kern w:val="32"/>
          <w:sz w:val="24"/>
        </w:rPr>
        <w:t xml:space="preserve"> </w:t>
      </w:r>
      <w:r w:rsidR="0093315D">
        <w:rPr>
          <w:rFonts w:asciiTheme="minorHAnsi" w:hAnsiTheme="minorHAnsi" w:cstheme="minorHAnsi"/>
          <w:kern w:val="32"/>
          <w:sz w:val="24"/>
        </w:rPr>
        <w:t>V </w:t>
      </w:r>
      <w:r w:rsidRPr="00E34CCE">
        <w:rPr>
          <w:rFonts w:asciiTheme="minorHAnsi" w:hAnsiTheme="minorHAnsi" w:cstheme="minorHAnsi"/>
          <w:kern w:val="32"/>
          <w:sz w:val="24"/>
        </w:rPr>
        <w:t>případě objektivních</w:t>
      </w:r>
      <w:r>
        <w:rPr>
          <w:rFonts w:asciiTheme="minorHAnsi" w:hAnsiTheme="minorHAnsi" w:cstheme="minorHAnsi"/>
          <w:kern w:val="32"/>
          <w:sz w:val="24"/>
        </w:rPr>
        <w:t xml:space="preserve"> </w:t>
      </w:r>
      <w:r w:rsidRPr="00E34CCE">
        <w:rPr>
          <w:rFonts w:asciiTheme="minorHAnsi" w:hAnsiTheme="minorHAnsi" w:cstheme="minorHAnsi"/>
          <w:kern w:val="32"/>
          <w:sz w:val="24"/>
        </w:rPr>
        <w:t>technických problémů a prok</w:t>
      </w:r>
      <w:r w:rsidR="0093315D">
        <w:rPr>
          <w:rFonts w:asciiTheme="minorHAnsi" w:hAnsiTheme="minorHAnsi" w:cstheme="minorHAnsi"/>
          <w:kern w:val="32"/>
          <w:sz w:val="24"/>
        </w:rPr>
        <w:t>azatelné časové tísně může být s</w:t>
      </w:r>
      <w:r w:rsidRPr="00E34CCE">
        <w:rPr>
          <w:rFonts w:asciiTheme="minorHAnsi" w:hAnsiTheme="minorHAnsi" w:cstheme="minorHAnsi"/>
          <w:kern w:val="32"/>
          <w:sz w:val="24"/>
        </w:rPr>
        <w:t>mlouva, po</w:t>
      </w:r>
      <w:r>
        <w:rPr>
          <w:rFonts w:asciiTheme="minorHAnsi" w:hAnsiTheme="minorHAnsi" w:cstheme="minorHAnsi"/>
          <w:kern w:val="32"/>
          <w:sz w:val="24"/>
        </w:rPr>
        <w:t xml:space="preserve"> </w:t>
      </w:r>
      <w:r w:rsidRPr="00E34CCE">
        <w:rPr>
          <w:rFonts w:asciiTheme="minorHAnsi" w:hAnsiTheme="minorHAnsi" w:cstheme="minorHAnsi"/>
          <w:kern w:val="32"/>
          <w:sz w:val="24"/>
        </w:rPr>
        <w:t>vzájemné dohodě příjemce a poskytovatele dotace, uzavřena v</w:t>
      </w:r>
      <w:r>
        <w:rPr>
          <w:rFonts w:asciiTheme="minorHAnsi" w:hAnsiTheme="minorHAnsi" w:cstheme="minorHAnsi"/>
          <w:kern w:val="32"/>
          <w:sz w:val="24"/>
        </w:rPr>
        <w:t> </w:t>
      </w:r>
      <w:r w:rsidRPr="00E34CCE">
        <w:rPr>
          <w:rFonts w:asciiTheme="minorHAnsi" w:hAnsiTheme="minorHAnsi" w:cstheme="minorHAnsi"/>
          <w:kern w:val="32"/>
          <w:sz w:val="24"/>
        </w:rPr>
        <w:t>listinné</w:t>
      </w:r>
      <w:r>
        <w:rPr>
          <w:rFonts w:asciiTheme="minorHAnsi" w:hAnsiTheme="minorHAnsi" w:cstheme="minorHAnsi"/>
          <w:kern w:val="32"/>
          <w:sz w:val="24"/>
        </w:rPr>
        <w:t xml:space="preserve"> </w:t>
      </w:r>
      <w:r w:rsidRPr="00E34CCE">
        <w:rPr>
          <w:rFonts w:asciiTheme="minorHAnsi" w:hAnsiTheme="minorHAnsi" w:cstheme="minorHAnsi"/>
          <w:kern w:val="32"/>
          <w:sz w:val="24"/>
        </w:rPr>
        <w:t>podobě.</w:t>
      </w:r>
    </w:p>
    <w:p w14:paraId="64B532EC" w14:textId="616778E5" w:rsidR="00EA227B" w:rsidRDefault="00EA227B" w:rsidP="00E34CCE">
      <w:pPr>
        <w:spacing w:before="120" w:after="120"/>
        <w:ind w:left="426"/>
        <w:jc w:val="both"/>
        <w:rPr>
          <w:rFonts w:asciiTheme="minorHAnsi" w:hAnsiTheme="minorHAnsi" w:cstheme="minorHAnsi"/>
          <w:kern w:val="32"/>
          <w:sz w:val="24"/>
        </w:rPr>
      </w:pPr>
      <w:r w:rsidRPr="00F90D29">
        <w:rPr>
          <w:rFonts w:asciiTheme="minorHAnsi" w:hAnsiTheme="minorHAnsi" w:cstheme="minorHAnsi"/>
          <w:kern w:val="32"/>
          <w:sz w:val="24"/>
        </w:rPr>
        <w:t xml:space="preserve">Následně bude </w:t>
      </w:r>
      <w:r w:rsidR="0093315D">
        <w:rPr>
          <w:rFonts w:asciiTheme="minorHAnsi" w:hAnsiTheme="minorHAnsi" w:cstheme="minorHAnsi"/>
          <w:kern w:val="32"/>
          <w:sz w:val="24"/>
        </w:rPr>
        <w:t>s</w:t>
      </w:r>
      <w:r w:rsidR="0093315D" w:rsidRPr="00F90D29">
        <w:rPr>
          <w:rFonts w:asciiTheme="minorHAnsi" w:hAnsiTheme="minorHAnsi" w:cstheme="minorHAnsi"/>
          <w:kern w:val="32"/>
          <w:sz w:val="24"/>
        </w:rPr>
        <w:t xml:space="preserve">mlouva </w:t>
      </w:r>
      <w:r w:rsidRPr="00F90D29">
        <w:rPr>
          <w:rFonts w:asciiTheme="minorHAnsi" w:hAnsiTheme="minorHAnsi" w:cstheme="minorHAnsi"/>
          <w:kern w:val="32"/>
          <w:sz w:val="24"/>
        </w:rPr>
        <w:t xml:space="preserve">podepsána zástupcem Olomouckého kraje a úspěšnému žadateli bude odeslán jeden výtisk zpět k založení. </w:t>
      </w:r>
    </w:p>
    <w:p w14:paraId="166F7FEC" w14:textId="77777777" w:rsidR="00EA227B" w:rsidRPr="00F90D29" w:rsidRDefault="00EA227B" w:rsidP="00E34CCE">
      <w:pPr>
        <w:spacing w:before="120" w:after="120"/>
        <w:ind w:left="426"/>
        <w:jc w:val="both"/>
        <w:rPr>
          <w:rFonts w:asciiTheme="minorHAnsi" w:hAnsiTheme="minorHAnsi" w:cstheme="minorHAnsi"/>
          <w:sz w:val="24"/>
        </w:rPr>
      </w:pPr>
      <w:r w:rsidRPr="00F90D29">
        <w:rPr>
          <w:rFonts w:asciiTheme="minorHAnsi" w:hAnsiTheme="minorHAnsi" w:cstheme="minorHAnsi"/>
          <w:b/>
          <w:kern w:val="32"/>
          <w:sz w:val="24"/>
        </w:rPr>
        <w:t>Rozhodnutí o žádosti</w:t>
      </w:r>
      <w:r w:rsidRPr="00F90D29">
        <w:rPr>
          <w:rFonts w:asciiTheme="minorHAnsi" w:hAnsiTheme="minorHAnsi" w:cstheme="minorHAnsi"/>
          <w:kern w:val="32"/>
          <w:sz w:val="24"/>
        </w:rPr>
        <w:t xml:space="preserve"> o poskytnutí dotace (schválení žádosti, schválení zařazení do zásobníku žádostí, vyřazení žádosti z důvodu nesplnění dotačním programem stanovených podmínek ve fázi kontroly žádosti) </w:t>
      </w:r>
      <w:r w:rsidRPr="00F90D29">
        <w:rPr>
          <w:rFonts w:asciiTheme="minorHAnsi" w:hAnsiTheme="minorHAnsi" w:cstheme="minorHAnsi"/>
          <w:b/>
          <w:kern w:val="32"/>
          <w:sz w:val="24"/>
        </w:rPr>
        <w:t xml:space="preserve">bude učiněno nejpozději do </w:t>
      </w:r>
      <w:r w:rsidR="009E42D3" w:rsidRPr="00F90D29">
        <w:rPr>
          <w:rFonts w:asciiTheme="minorHAnsi" w:hAnsiTheme="minorHAnsi" w:cstheme="minorHAnsi"/>
          <w:b/>
          <w:kern w:val="32"/>
          <w:sz w:val="24"/>
        </w:rPr>
        <w:t>3</w:t>
      </w:r>
      <w:r w:rsidRPr="00F90D29">
        <w:rPr>
          <w:rFonts w:asciiTheme="minorHAnsi" w:hAnsiTheme="minorHAnsi" w:cstheme="minorHAnsi"/>
          <w:b/>
          <w:kern w:val="32"/>
          <w:sz w:val="24"/>
        </w:rPr>
        <w:t xml:space="preserve"> měsíců od doložení její listinné verze.</w:t>
      </w:r>
    </w:p>
    <w:p w14:paraId="4E8B41B2" w14:textId="412F9545" w:rsidR="00EA227B" w:rsidRPr="00F90D29" w:rsidRDefault="00EA227B" w:rsidP="00E34CCE">
      <w:pPr>
        <w:tabs>
          <w:tab w:val="left" w:pos="284"/>
        </w:tabs>
        <w:spacing w:before="120" w:after="120"/>
        <w:ind w:left="426"/>
        <w:jc w:val="both"/>
        <w:rPr>
          <w:rFonts w:asciiTheme="minorHAnsi" w:hAnsiTheme="minorHAnsi" w:cstheme="minorHAnsi"/>
          <w:kern w:val="32"/>
          <w:sz w:val="24"/>
        </w:rPr>
      </w:pPr>
      <w:r w:rsidRPr="00F90D29">
        <w:rPr>
          <w:rFonts w:asciiTheme="minorHAnsi" w:hAnsiTheme="minorHAnsi" w:cstheme="minorHAnsi"/>
          <w:sz w:val="24"/>
        </w:rPr>
        <w:t>S</w:t>
      </w:r>
      <w:r w:rsidRPr="00F90D29">
        <w:rPr>
          <w:rFonts w:asciiTheme="minorHAnsi" w:hAnsiTheme="minorHAnsi" w:cstheme="minorHAnsi"/>
          <w:kern w:val="32"/>
          <w:sz w:val="24"/>
        </w:rPr>
        <w:t>eznam schválených žádostí dle PID kódu (</w:t>
      </w:r>
      <w:r w:rsidRPr="00F90D29">
        <w:rPr>
          <w:rFonts w:asciiTheme="minorHAnsi" w:hAnsiTheme="minorHAnsi" w:cstheme="minorHAnsi"/>
          <w:sz w:val="24"/>
        </w:rPr>
        <w:t xml:space="preserve">s uvedením celkových výdajů každého projektu) </w:t>
      </w:r>
      <w:r w:rsidRPr="00F90D29">
        <w:rPr>
          <w:rFonts w:asciiTheme="minorHAnsi" w:hAnsiTheme="minorHAnsi" w:cstheme="minorHAnsi"/>
          <w:kern w:val="32"/>
          <w:sz w:val="24"/>
        </w:rPr>
        <w:t xml:space="preserve">bude zveřejněn a průběžně aktualizován na webových stránkách Olomouckého kraje </w:t>
      </w:r>
      <w:hyperlink r:id="rId18" w:history="1">
        <w:r w:rsidR="009E42D3" w:rsidRPr="00F90D29">
          <w:rPr>
            <w:rStyle w:val="Hypertextovodkaz"/>
            <w:rFonts w:asciiTheme="minorHAnsi" w:hAnsiTheme="minorHAnsi" w:cstheme="minorHAnsi"/>
            <w:kern w:val="32"/>
            <w:sz w:val="24"/>
          </w:rPr>
          <w:t>www.olkraj.cz/obchudek</w:t>
        </w:r>
      </w:hyperlink>
      <w:r w:rsidRPr="00F90D29">
        <w:rPr>
          <w:rFonts w:asciiTheme="minorHAnsi" w:hAnsiTheme="minorHAnsi" w:cstheme="minorHAnsi"/>
          <w:kern w:val="32"/>
          <w:sz w:val="24"/>
        </w:rPr>
        <w:t>.</w:t>
      </w:r>
      <w:r w:rsidR="009E42D3" w:rsidRPr="00F90D29">
        <w:rPr>
          <w:rFonts w:asciiTheme="minorHAnsi" w:hAnsiTheme="minorHAnsi" w:cstheme="minorHAnsi"/>
          <w:kern w:val="32"/>
          <w:sz w:val="24"/>
        </w:rPr>
        <w:t xml:space="preserve"> </w:t>
      </w:r>
      <w:r w:rsidRPr="00F90D29">
        <w:rPr>
          <w:rFonts w:asciiTheme="minorHAnsi" w:hAnsiTheme="minorHAnsi" w:cstheme="minorHAnsi"/>
          <w:kern w:val="32"/>
          <w:sz w:val="24"/>
        </w:rPr>
        <w:t xml:space="preserve"> </w:t>
      </w:r>
      <w:r w:rsidRPr="00F90D29">
        <w:rPr>
          <w:rFonts w:asciiTheme="minorHAnsi" w:hAnsiTheme="minorHAnsi" w:cstheme="minorHAnsi"/>
          <w:kern w:val="32"/>
          <w:sz w:val="24"/>
          <w:u w:val="single"/>
        </w:rPr>
        <w:t xml:space="preserve"> </w:t>
      </w:r>
    </w:p>
    <w:p w14:paraId="4F643602" w14:textId="05EFD2BC" w:rsidR="00EA227B" w:rsidRDefault="00EA227B" w:rsidP="00E34CCE">
      <w:pPr>
        <w:ind w:left="426"/>
        <w:jc w:val="both"/>
        <w:rPr>
          <w:rFonts w:asciiTheme="minorHAnsi" w:hAnsiTheme="minorHAnsi" w:cstheme="minorHAnsi"/>
          <w:sz w:val="24"/>
        </w:rPr>
      </w:pPr>
      <w:r w:rsidRPr="00F90D29">
        <w:rPr>
          <w:rFonts w:asciiTheme="minorHAnsi" w:hAnsiTheme="minorHAnsi" w:cstheme="minorHAnsi"/>
          <w:sz w:val="24"/>
        </w:rPr>
        <w:t>Předložené žádosti se zakládají u vyhlašovatele, žadatelům se nevracejí. Vyhlašovatel žadatelům nehradí případné náklady spojené s vypracováním a podáním žádosti.</w:t>
      </w:r>
    </w:p>
    <w:p w14:paraId="5E0207AB" w14:textId="77777777" w:rsidR="00F80DF0" w:rsidRDefault="00F80DF0" w:rsidP="00E34CCE">
      <w:pPr>
        <w:ind w:left="426"/>
        <w:jc w:val="both"/>
        <w:rPr>
          <w:rFonts w:asciiTheme="minorHAnsi" w:hAnsiTheme="minorHAnsi" w:cstheme="minorHAnsi"/>
          <w:kern w:val="32"/>
          <w:sz w:val="24"/>
        </w:rPr>
      </w:pPr>
    </w:p>
    <w:p w14:paraId="5C741E4F" w14:textId="5AD12490" w:rsidR="00F80DF0" w:rsidRPr="0005158A" w:rsidRDefault="00F80DF0" w:rsidP="00E34CCE">
      <w:pPr>
        <w:ind w:left="426"/>
        <w:jc w:val="both"/>
        <w:rPr>
          <w:rFonts w:asciiTheme="minorHAnsi" w:hAnsiTheme="minorHAnsi" w:cstheme="minorHAnsi"/>
          <w:kern w:val="32"/>
          <w:sz w:val="24"/>
        </w:rPr>
      </w:pPr>
      <w:r w:rsidRPr="0005158A">
        <w:rPr>
          <w:rFonts w:asciiTheme="minorHAnsi" w:hAnsiTheme="minorHAnsi" w:cstheme="minorHAnsi"/>
          <w:kern w:val="32"/>
          <w:sz w:val="24"/>
        </w:rPr>
        <w:t xml:space="preserve">V případě, že žadatel </w:t>
      </w:r>
      <w:r>
        <w:rPr>
          <w:rFonts w:asciiTheme="minorHAnsi" w:hAnsiTheme="minorHAnsi" w:cstheme="minorHAnsi"/>
          <w:kern w:val="32"/>
          <w:sz w:val="24"/>
        </w:rPr>
        <w:t xml:space="preserve">o dotaci </w:t>
      </w:r>
      <w:r w:rsidRPr="0005158A">
        <w:rPr>
          <w:rFonts w:asciiTheme="minorHAnsi" w:hAnsiTheme="minorHAnsi" w:cstheme="minorHAnsi"/>
          <w:kern w:val="32"/>
          <w:sz w:val="24"/>
        </w:rPr>
        <w:t>uvede nepravdivé údaje s cílem získat neoprávněn</w:t>
      </w:r>
      <w:r>
        <w:rPr>
          <w:rFonts w:asciiTheme="minorHAnsi" w:hAnsiTheme="minorHAnsi" w:cstheme="minorHAnsi"/>
          <w:kern w:val="32"/>
          <w:sz w:val="24"/>
        </w:rPr>
        <w:t>ě dotaci</w:t>
      </w:r>
      <w:r w:rsidRPr="0005158A">
        <w:rPr>
          <w:rFonts w:asciiTheme="minorHAnsi" w:hAnsiTheme="minorHAnsi" w:cstheme="minorHAnsi"/>
          <w:kern w:val="32"/>
          <w:sz w:val="24"/>
        </w:rPr>
        <w:t xml:space="preserve">, nebo neoprávněnou výši </w:t>
      </w:r>
      <w:r>
        <w:rPr>
          <w:rFonts w:asciiTheme="minorHAnsi" w:hAnsiTheme="minorHAnsi" w:cstheme="minorHAnsi"/>
          <w:kern w:val="32"/>
          <w:sz w:val="24"/>
        </w:rPr>
        <w:t>dotace</w:t>
      </w:r>
      <w:r w:rsidRPr="0005158A">
        <w:rPr>
          <w:rFonts w:asciiTheme="minorHAnsi" w:hAnsiTheme="minorHAnsi" w:cstheme="minorHAnsi"/>
          <w:kern w:val="32"/>
          <w:sz w:val="24"/>
        </w:rPr>
        <w:t>, vystavuje se nebezpečí trestního stíhání pro podezření ze spáchání trestného činu dotačního podvodu podle ustanovení § 212 zákona č. 40/2009 Sb., trestní zákoník, ve znění pozdějších předpisů.</w:t>
      </w:r>
    </w:p>
    <w:p w14:paraId="5278DD97" w14:textId="77777777" w:rsidR="009E42D3" w:rsidRPr="00F90D29" w:rsidRDefault="009E42D3" w:rsidP="00E55268">
      <w:pPr>
        <w:pStyle w:val="Odstavecseseznamem"/>
        <w:numPr>
          <w:ilvl w:val="0"/>
          <w:numId w:val="1"/>
        </w:numPr>
        <w:autoSpaceDE w:val="0"/>
        <w:autoSpaceDN w:val="0"/>
        <w:adjustRightInd w:val="0"/>
        <w:spacing w:before="240" w:after="120"/>
        <w:ind w:left="426" w:hanging="426"/>
        <w:contextualSpacing w:val="0"/>
        <w:jc w:val="both"/>
        <w:rPr>
          <w:rFonts w:asciiTheme="minorHAnsi" w:hAnsiTheme="minorHAnsi" w:cstheme="minorHAnsi"/>
          <w:b/>
          <w:bCs/>
          <w:sz w:val="24"/>
        </w:rPr>
      </w:pPr>
      <w:bookmarkStart w:id="5" w:name="vyřazenížádosti"/>
      <w:bookmarkEnd w:id="5"/>
      <w:r w:rsidRPr="00F90D29">
        <w:rPr>
          <w:rFonts w:asciiTheme="minorHAnsi" w:hAnsiTheme="minorHAnsi" w:cstheme="minorHAnsi"/>
          <w:b/>
          <w:bCs/>
          <w:sz w:val="24"/>
        </w:rPr>
        <w:lastRenderedPageBreak/>
        <w:t>Způsobilost výdajů</w:t>
      </w:r>
    </w:p>
    <w:p w14:paraId="01D9D528" w14:textId="77777777" w:rsidR="009E42D3" w:rsidRPr="00B2113B" w:rsidRDefault="009E42D3" w:rsidP="00B2113B">
      <w:pPr>
        <w:pStyle w:val="Odstavecseseznamem"/>
        <w:numPr>
          <w:ilvl w:val="1"/>
          <w:numId w:val="1"/>
        </w:numPr>
        <w:autoSpaceDE w:val="0"/>
        <w:autoSpaceDN w:val="0"/>
        <w:adjustRightInd w:val="0"/>
        <w:spacing w:before="120" w:after="120"/>
        <w:ind w:left="993" w:hanging="567"/>
        <w:contextualSpacing w:val="0"/>
        <w:jc w:val="both"/>
        <w:rPr>
          <w:rFonts w:asciiTheme="minorHAnsi" w:hAnsiTheme="minorHAnsi" w:cstheme="minorHAnsi"/>
          <w:b/>
          <w:bCs/>
          <w:sz w:val="24"/>
        </w:rPr>
      </w:pPr>
      <w:r w:rsidRPr="00B2113B">
        <w:rPr>
          <w:rFonts w:asciiTheme="minorHAnsi" w:hAnsiTheme="minorHAnsi" w:cstheme="minorHAnsi"/>
          <w:b/>
          <w:bCs/>
          <w:sz w:val="24"/>
        </w:rPr>
        <w:t>Způsobilé výdaje musí splňovat následující kritéria:</w:t>
      </w:r>
    </w:p>
    <w:p w14:paraId="1CD31735" w14:textId="77777777" w:rsidR="009E42D3" w:rsidRPr="00F90D29" w:rsidRDefault="009E42D3" w:rsidP="00C931C4">
      <w:pPr>
        <w:numPr>
          <w:ilvl w:val="0"/>
          <w:numId w:val="28"/>
        </w:numPr>
        <w:tabs>
          <w:tab w:val="clear" w:pos="720"/>
        </w:tabs>
        <w:autoSpaceDE w:val="0"/>
        <w:autoSpaceDN w:val="0"/>
        <w:adjustRightInd w:val="0"/>
        <w:spacing w:before="120"/>
        <w:ind w:left="851" w:hanging="425"/>
        <w:jc w:val="both"/>
        <w:rPr>
          <w:rFonts w:asciiTheme="minorHAnsi" w:eastAsia="TimesNewRomanPSMT" w:hAnsiTheme="minorHAnsi" w:cstheme="minorHAnsi"/>
          <w:sz w:val="24"/>
        </w:rPr>
      </w:pPr>
      <w:r w:rsidRPr="00F90D29">
        <w:rPr>
          <w:rFonts w:asciiTheme="minorHAnsi" w:eastAsia="TimesNewRomanPSMT" w:hAnsiTheme="minorHAnsi" w:cstheme="minorHAnsi"/>
          <w:b/>
          <w:bCs/>
          <w:sz w:val="24"/>
        </w:rPr>
        <w:t xml:space="preserve">Charakter výdaje </w:t>
      </w:r>
      <w:r w:rsidRPr="00F90D29">
        <w:rPr>
          <w:rFonts w:asciiTheme="minorHAnsi" w:eastAsia="TimesNewRomanPSMT" w:hAnsiTheme="minorHAnsi" w:cstheme="minorHAnsi"/>
          <w:sz w:val="24"/>
        </w:rPr>
        <w:t>– výdaj musí být uskutečněn na typy činností, které odpovídají požadavkům stanoveným dotačním programem.</w:t>
      </w:r>
    </w:p>
    <w:p w14:paraId="692DFE28" w14:textId="77777777" w:rsidR="009E42D3" w:rsidRPr="00F90D29" w:rsidRDefault="009E42D3" w:rsidP="00C931C4">
      <w:pPr>
        <w:numPr>
          <w:ilvl w:val="0"/>
          <w:numId w:val="28"/>
        </w:numPr>
        <w:tabs>
          <w:tab w:val="clear" w:pos="720"/>
        </w:tabs>
        <w:autoSpaceDE w:val="0"/>
        <w:autoSpaceDN w:val="0"/>
        <w:adjustRightInd w:val="0"/>
        <w:spacing w:before="120"/>
        <w:ind w:left="851" w:hanging="425"/>
        <w:jc w:val="both"/>
        <w:rPr>
          <w:rFonts w:asciiTheme="minorHAnsi" w:eastAsia="TimesNewRomanPSMT" w:hAnsiTheme="minorHAnsi" w:cstheme="minorHAnsi"/>
          <w:sz w:val="24"/>
        </w:rPr>
      </w:pPr>
      <w:r w:rsidRPr="00F90D29">
        <w:rPr>
          <w:rFonts w:asciiTheme="minorHAnsi" w:eastAsia="TimesNewRomanPSMT" w:hAnsiTheme="minorHAnsi" w:cstheme="minorHAnsi"/>
          <w:b/>
          <w:bCs/>
          <w:sz w:val="24"/>
        </w:rPr>
        <w:t xml:space="preserve">Účel výdaje </w:t>
      </w:r>
      <w:r w:rsidRPr="00F90D29">
        <w:rPr>
          <w:rFonts w:asciiTheme="minorHAnsi" w:eastAsia="TimesNewRomanPSMT" w:hAnsiTheme="minorHAnsi" w:cstheme="minorHAnsi"/>
          <w:sz w:val="24"/>
        </w:rPr>
        <w:t>– výdaj musí být vynaložen na předmět dotace v souladu s obsahovou stránkou a cíli dotačního programu.</w:t>
      </w:r>
    </w:p>
    <w:p w14:paraId="247C3454" w14:textId="77777777" w:rsidR="009E42D3" w:rsidRPr="00F90D29" w:rsidRDefault="009E42D3" w:rsidP="00C931C4">
      <w:pPr>
        <w:numPr>
          <w:ilvl w:val="0"/>
          <w:numId w:val="28"/>
        </w:numPr>
        <w:tabs>
          <w:tab w:val="clear" w:pos="720"/>
        </w:tabs>
        <w:autoSpaceDE w:val="0"/>
        <w:autoSpaceDN w:val="0"/>
        <w:adjustRightInd w:val="0"/>
        <w:spacing w:before="120"/>
        <w:ind w:left="851" w:hanging="425"/>
        <w:jc w:val="both"/>
        <w:rPr>
          <w:rFonts w:asciiTheme="minorHAnsi" w:eastAsia="TimesNewRomanPSMT" w:hAnsiTheme="minorHAnsi" w:cstheme="minorHAnsi"/>
          <w:sz w:val="24"/>
        </w:rPr>
      </w:pPr>
      <w:r w:rsidRPr="00F90D29">
        <w:rPr>
          <w:rFonts w:asciiTheme="minorHAnsi" w:eastAsia="TimesNewRomanPSMT" w:hAnsiTheme="minorHAnsi" w:cstheme="minorHAnsi"/>
          <w:b/>
          <w:bCs/>
          <w:sz w:val="24"/>
        </w:rPr>
        <w:t xml:space="preserve">Přiměřenost výdaje </w:t>
      </w:r>
      <w:r w:rsidRPr="00F90D29">
        <w:rPr>
          <w:rFonts w:asciiTheme="minorHAnsi" w:eastAsia="TimesNewRomanPSMT" w:hAnsiTheme="minorHAnsi" w:cstheme="minorHAnsi"/>
          <w:sz w:val="24"/>
        </w:rPr>
        <w:t>– výdaj musí odpovídat cenám v místě a čase obvyklým a být vynaložen v souladu s principy hospodárnosti, účelnosti a efektivnosti zákona č. 320/2001 Sb., o finanční kontrole ve veřejné správě a o změně některých zákonů (zákon o finanční kontrole), ve znění pozdějších předpisů,</w:t>
      </w:r>
    </w:p>
    <w:p w14:paraId="4BF02E4A" w14:textId="40F705A1" w:rsidR="009E42D3" w:rsidRPr="00B10778" w:rsidRDefault="009E42D3" w:rsidP="00C931C4">
      <w:pPr>
        <w:pStyle w:val="Odstavecseseznamem"/>
        <w:numPr>
          <w:ilvl w:val="0"/>
          <w:numId w:val="28"/>
        </w:numPr>
        <w:tabs>
          <w:tab w:val="clear" w:pos="720"/>
        </w:tabs>
        <w:autoSpaceDE w:val="0"/>
        <w:autoSpaceDN w:val="0"/>
        <w:adjustRightInd w:val="0"/>
        <w:spacing w:before="120"/>
        <w:ind w:left="851" w:hanging="426"/>
        <w:contextualSpacing w:val="0"/>
        <w:jc w:val="both"/>
        <w:rPr>
          <w:rFonts w:asciiTheme="minorHAnsi" w:eastAsia="TimesNewRomanPSMT" w:hAnsiTheme="minorHAnsi" w:cstheme="minorHAnsi"/>
          <w:sz w:val="24"/>
        </w:rPr>
      </w:pPr>
      <w:r w:rsidRPr="00E55268">
        <w:rPr>
          <w:rFonts w:asciiTheme="minorHAnsi" w:eastAsia="TimesNewRomanPSMT" w:hAnsiTheme="minorHAnsi" w:cstheme="minorHAnsi"/>
          <w:b/>
          <w:bCs/>
          <w:sz w:val="24"/>
        </w:rPr>
        <w:t xml:space="preserve">Datum uskutečnění výdaje </w:t>
      </w:r>
      <w:r w:rsidRPr="00E55268">
        <w:rPr>
          <w:rFonts w:asciiTheme="minorHAnsi" w:eastAsia="TimesNewRomanPSMT" w:hAnsiTheme="minorHAnsi" w:cstheme="minorHAnsi"/>
          <w:sz w:val="24"/>
        </w:rPr>
        <w:t xml:space="preserve">– výdaj musí vzniknout a být uhrazen v době od </w:t>
      </w:r>
      <w:r w:rsidRPr="00E55268">
        <w:rPr>
          <w:rFonts w:asciiTheme="minorHAnsi" w:eastAsia="TimesNewRomanPSMT" w:hAnsiTheme="minorHAnsi" w:cstheme="minorHAnsi"/>
          <w:sz w:val="24"/>
        </w:rPr>
        <w:br/>
      </w:r>
      <w:r w:rsidR="004F40AB" w:rsidRPr="00636C55">
        <w:rPr>
          <w:rFonts w:asciiTheme="minorHAnsi" w:eastAsia="TimesNewRomanPSMT" w:hAnsiTheme="minorHAnsi" w:cstheme="minorHAnsi"/>
          <w:b/>
          <w:sz w:val="24"/>
        </w:rPr>
        <w:t>1</w:t>
      </w:r>
      <w:r w:rsidRPr="00636C55">
        <w:rPr>
          <w:rFonts w:asciiTheme="minorHAnsi" w:eastAsia="TimesNewRomanPSMT" w:hAnsiTheme="minorHAnsi" w:cstheme="minorHAnsi"/>
          <w:b/>
          <w:sz w:val="24"/>
        </w:rPr>
        <w:t>. </w:t>
      </w:r>
      <w:r w:rsidR="004F40AB" w:rsidRPr="00636C55">
        <w:rPr>
          <w:rFonts w:asciiTheme="minorHAnsi" w:eastAsia="TimesNewRomanPSMT" w:hAnsiTheme="minorHAnsi" w:cstheme="minorHAnsi"/>
          <w:b/>
          <w:sz w:val="24"/>
        </w:rPr>
        <w:t>1. 2021</w:t>
      </w:r>
      <w:r w:rsidRPr="00636C55">
        <w:rPr>
          <w:rFonts w:asciiTheme="minorHAnsi" w:eastAsia="TimesNewRomanPSMT" w:hAnsiTheme="minorHAnsi" w:cstheme="minorHAnsi"/>
          <w:b/>
          <w:sz w:val="24"/>
        </w:rPr>
        <w:t xml:space="preserve"> do 3</w:t>
      </w:r>
      <w:r w:rsidR="004F40AB" w:rsidRPr="00636C55">
        <w:rPr>
          <w:rFonts w:asciiTheme="minorHAnsi" w:eastAsia="TimesNewRomanPSMT" w:hAnsiTheme="minorHAnsi" w:cstheme="minorHAnsi"/>
          <w:b/>
          <w:sz w:val="24"/>
        </w:rPr>
        <w:t>1</w:t>
      </w:r>
      <w:r w:rsidRPr="00636C55">
        <w:rPr>
          <w:rFonts w:asciiTheme="minorHAnsi" w:eastAsia="TimesNewRomanPSMT" w:hAnsiTheme="minorHAnsi" w:cstheme="minorHAnsi"/>
          <w:b/>
          <w:sz w:val="24"/>
        </w:rPr>
        <w:t xml:space="preserve">. </w:t>
      </w:r>
      <w:r w:rsidR="004F40AB" w:rsidRPr="00636C55">
        <w:rPr>
          <w:rFonts w:asciiTheme="minorHAnsi" w:eastAsia="TimesNewRomanPSMT" w:hAnsiTheme="minorHAnsi" w:cstheme="minorHAnsi"/>
          <w:b/>
          <w:sz w:val="24"/>
        </w:rPr>
        <w:t>10</w:t>
      </w:r>
      <w:r w:rsidRPr="00636C55">
        <w:rPr>
          <w:rFonts w:asciiTheme="minorHAnsi" w:eastAsia="TimesNewRomanPSMT" w:hAnsiTheme="minorHAnsi" w:cstheme="minorHAnsi"/>
          <w:b/>
          <w:sz w:val="24"/>
        </w:rPr>
        <w:t>. 20</w:t>
      </w:r>
      <w:r w:rsidR="004F40AB" w:rsidRPr="00636C55">
        <w:rPr>
          <w:rFonts w:asciiTheme="minorHAnsi" w:eastAsia="TimesNewRomanPSMT" w:hAnsiTheme="minorHAnsi" w:cstheme="minorHAnsi"/>
          <w:b/>
          <w:sz w:val="24"/>
        </w:rPr>
        <w:t>21</w:t>
      </w:r>
      <w:r w:rsidRPr="00E55268">
        <w:rPr>
          <w:rFonts w:asciiTheme="minorHAnsi" w:eastAsia="TimesNewRomanPSMT" w:hAnsiTheme="minorHAnsi" w:cstheme="minorHAnsi"/>
          <w:sz w:val="24"/>
        </w:rPr>
        <w:t xml:space="preserve">. </w:t>
      </w:r>
      <w:r w:rsidRPr="00E55268">
        <w:rPr>
          <w:rFonts w:asciiTheme="minorHAnsi" w:hAnsiTheme="minorHAnsi" w:cstheme="minorHAnsi"/>
          <w:sz w:val="24"/>
        </w:rPr>
        <w:t xml:space="preserve">Za vznik výdaje se považuje okamžik reálného uskutečnění požadovaného plnění </w:t>
      </w:r>
      <w:r w:rsidR="00DE7391" w:rsidRPr="00B10778">
        <w:rPr>
          <w:rFonts w:asciiTheme="minorHAnsi" w:hAnsiTheme="minorHAnsi" w:cstheme="minorHAnsi"/>
          <w:sz w:val="24"/>
        </w:rPr>
        <w:t>(datum uskutečnění zdanitelného plnění na faktuře, datum reálného vykonání prací nebo služeb)</w:t>
      </w:r>
      <w:r w:rsidR="00DE7391" w:rsidRPr="00E55268">
        <w:rPr>
          <w:rFonts w:asciiTheme="minorHAnsi" w:hAnsiTheme="minorHAnsi" w:cstheme="minorHAnsi"/>
          <w:sz w:val="24"/>
        </w:rPr>
        <w:t>,</w:t>
      </w:r>
    </w:p>
    <w:p w14:paraId="45A7D3B4" w14:textId="2CE1EDD8" w:rsidR="004E1D43" w:rsidRPr="00247EB7" w:rsidRDefault="009E42D3" w:rsidP="00C931C4">
      <w:pPr>
        <w:pStyle w:val="Odstavecseseznamem"/>
        <w:numPr>
          <w:ilvl w:val="0"/>
          <w:numId w:val="28"/>
        </w:numPr>
        <w:tabs>
          <w:tab w:val="clear" w:pos="720"/>
        </w:tabs>
        <w:spacing w:before="120"/>
        <w:ind w:left="851" w:hanging="426"/>
        <w:jc w:val="both"/>
        <w:rPr>
          <w:rFonts w:asciiTheme="minorHAnsi" w:hAnsiTheme="minorHAnsi" w:cstheme="minorHAnsi"/>
        </w:rPr>
      </w:pPr>
      <w:r w:rsidRPr="00247EB7">
        <w:rPr>
          <w:rFonts w:asciiTheme="minorHAnsi" w:eastAsia="TimesNewRomanPSMT" w:hAnsiTheme="minorHAnsi" w:cstheme="minorHAnsi"/>
          <w:b/>
          <w:bCs/>
          <w:sz w:val="24"/>
        </w:rPr>
        <w:t xml:space="preserve">Prokazatelnost </w:t>
      </w:r>
      <w:r w:rsidR="00BF6772" w:rsidRPr="00247EB7">
        <w:rPr>
          <w:rFonts w:asciiTheme="minorHAnsi" w:eastAsia="TimesNewRomanPSMT" w:hAnsiTheme="minorHAnsi" w:cstheme="minorHAnsi"/>
          <w:b/>
          <w:bCs/>
          <w:sz w:val="24"/>
        </w:rPr>
        <w:t>výdaj</w:t>
      </w:r>
      <w:r w:rsidR="00BF6772">
        <w:rPr>
          <w:rFonts w:asciiTheme="minorHAnsi" w:eastAsia="TimesNewRomanPSMT" w:hAnsiTheme="minorHAnsi" w:cstheme="minorHAnsi"/>
          <w:b/>
          <w:bCs/>
          <w:sz w:val="24"/>
        </w:rPr>
        <w:t>ů</w:t>
      </w:r>
      <w:r w:rsidR="00BF6772" w:rsidRPr="00247EB7">
        <w:rPr>
          <w:rFonts w:asciiTheme="minorHAnsi" w:eastAsia="TimesNewRomanPSMT" w:hAnsiTheme="minorHAnsi" w:cstheme="minorHAnsi"/>
          <w:b/>
          <w:bCs/>
          <w:sz w:val="24"/>
        </w:rPr>
        <w:t xml:space="preserve"> </w:t>
      </w:r>
      <w:r w:rsidRPr="00247EB7">
        <w:rPr>
          <w:rFonts w:asciiTheme="minorHAnsi" w:eastAsia="TimesNewRomanPSMT" w:hAnsiTheme="minorHAnsi" w:cstheme="minorHAnsi"/>
          <w:sz w:val="24"/>
        </w:rPr>
        <w:t xml:space="preserve">– výdaje musí být identifikovatelné a prokazatelné a musí být doložitelné potvrzenými účetními doklady. </w:t>
      </w:r>
      <w:r w:rsidR="004E1D43" w:rsidRPr="00247EB7">
        <w:rPr>
          <w:rFonts w:asciiTheme="minorHAnsi" w:eastAsia="TimesNewRomanPSMT" w:hAnsiTheme="minorHAnsi" w:cstheme="minorHAnsi"/>
          <w:sz w:val="24"/>
        </w:rPr>
        <w:t>D</w:t>
      </w:r>
      <w:r w:rsidR="004E1D43" w:rsidRPr="00247EB7">
        <w:rPr>
          <w:rFonts w:asciiTheme="minorHAnsi" w:hAnsiTheme="minorHAnsi" w:cstheme="minorHAnsi"/>
          <w:sz w:val="24"/>
        </w:rPr>
        <w:t>odavatel musí na faktuře uvést rozpis předmětu fakturace i fakturované částky.</w:t>
      </w:r>
    </w:p>
    <w:p w14:paraId="582CBA6D" w14:textId="2259DE28" w:rsidR="00015BF9" w:rsidRPr="00F90D29" w:rsidRDefault="009E42D3" w:rsidP="002D1906">
      <w:pPr>
        <w:autoSpaceDE w:val="0"/>
        <w:autoSpaceDN w:val="0"/>
        <w:adjustRightInd w:val="0"/>
        <w:spacing w:before="120"/>
        <w:ind w:left="709"/>
        <w:jc w:val="both"/>
        <w:rPr>
          <w:rFonts w:asciiTheme="minorHAnsi" w:eastAsia="TimesNewRomanPSMT" w:hAnsiTheme="minorHAnsi" w:cstheme="minorHAnsi"/>
          <w:sz w:val="24"/>
        </w:rPr>
      </w:pPr>
      <w:r w:rsidRPr="00F90D29">
        <w:rPr>
          <w:rFonts w:asciiTheme="minorHAnsi" w:eastAsia="TimesNewRomanPSMT" w:hAnsiTheme="minorHAnsi" w:cstheme="minorHAnsi"/>
          <w:sz w:val="24"/>
        </w:rPr>
        <w:t>Současně musí být prokázáno zaplacení výdajů ze strany příjemce</w:t>
      </w:r>
      <w:r w:rsidR="00DE7391">
        <w:rPr>
          <w:rFonts w:asciiTheme="minorHAnsi" w:eastAsia="TimesNewRomanPSMT" w:hAnsiTheme="minorHAnsi" w:cstheme="minorHAnsi"/>
          <w:sz w:val="24"/>
        </w:rPr>
        <w:t xml:space="preserve"> dotace</w:t>
      </w:r>
      <w:r w:rsidRPr="00F90D29">
        <w:rPr>
          <w:rFonts w:asciiTheme="minorHAnsi" w:eastAsia="TimesNewRomanPSMT" w:hAnsiTheme="minorHAnsi" w:cstheme="minorHAnsi"/>
          <w:sz w:val="24"/>
        </w:rPr>
        <w:t xml:space="preserve">. </w:t>
      </w:r>
      <w:r w:rsidRPr="00F90D29">
        <w:rPr>
          <w:rFonts w:asciiTheme="minorHAnsi" w:hAnsiTheme="minorHAnsi" w:cstheme="minorHAnsi"/>
          <w:sz w:val="24"/>
        </w:rPr>
        <w:t>Úhradou výdaje se rozumí vynaložení finančních prostředků příjemcem</w:t>
      </w:r>
      <w:r w:rsidR="00DE7391">
        <w:rPr>
          <w:rFonts w:asciiTheme="minorHAnsi" w:hAnsiTheme="minorHAnsi" w:cstheme="minorHAnsi"/>
          <w:sz w:val="24"/>
        </w:rPr>
        <w:t xml:space="preserve"> dotace</w:t>
      </w:r>
      <w:r w:rsidRPr="00F90D29">
        <w:rPr>
          <w:rFonts w:asciiTheme="minorHAnsi" w:hAnsiTheme="minorHAnsi" w:cstheme="minorHAnsi"/>
          <w:sz w:val="24"/>
        </w:rPr>
        <w:t>, s nímž je spojen nárok na odpovídající plnění (platba dodavateli</w:t>
      </w:r>
      <w:r w:rsidR="000B6568">
        <w:rPr>
          <w:rFonts w:asciiTheme="minorHAnsi" w:hAnsiTheme="minorHAnsi" w:cstheme="minorHAnsi"/>
          <w:sz w:val="24"/>
        </w:rPr>
        <w:t xml:space="preserve">, úhrada mezd zaměstnanci, </w:t>
      </w:r>
      <w:r w:rsidR="00386756">
        <w:rPr>
          <w:rFonts w:asciiTheme="minorHAnsi" w:hAnsiTheme="minorHAnsi" w:cstheme="minorHAnsi"/>
          <w:sz w:val="24"/>
        </w:rPr>
        <w:t>včetně zákonných odvodů</w:t>
      </w:r>
      <w:r w:rsidRPr="00F90D29">
        <w:rPr>
          <w:rFonts w:asciiTheme="minorHAnsi" w:hAnsiTheme="minorHAnsi" w:cstheme="minorHAnsi"/>
          <w:sz w:val="24"/>
        </w:rPr>
        <w:t>).</w:t>
      </w:r>
    </w:p>
    <w:p w14:paraId="46F8D6DE" w14:textId="105D1013" w:rsidR="00386756" w:rsidRPr="00386756" w:rsidRDefault="00386756" w:rsidP="00B2113B">
      <w:pPr>
        <w:spacing w:before="120"/>
        <w:ind w:left="709"/>
        <w:jc w:val="both"/>
        <w:rPr>
          <w:rFonts w:asciiTheme="minorHAnsi" w:hAnsiTheme="minorHAnsi" w:cstheme="minorHAnsi"/>
          <w:bCs/>
          <w:sz w:val="24"/>
        </w:rPr>
      </w:pPr>
      <w:r w:rsidRPr="00386756">
        <w:rPr>
          <w:rFonts w:asciiTheme="minorHAnsi" w:hAnsiTheme="minorHAnsi" w:cstheme="minorHAnsi"/>
          <w:bCs/>
          <w:sz w:val="24"/>
        </w:rPr>
        <w:t>Dotace je poskytována na uznatelné výdaje neinvestičního charakteru</w:t>
      </w:r>
      <w:r w:rsidRPr="00386756">
        <w:rPr>
          <w:rFonts w:asciiTheme="minorHAnsi" w:hAnsiTheme="minorHAnsi" w:cstheme="minorHAnsi"/>
          <w:sz w:val="24"/>
        </w:rPr>
        <w:t xml:space="preserve">, výslovně uvedené ve </w:t>
      </w:r>
      <w:r w:rsidR="0093315D">
        <w:rPr>
          <w:rFonts w:asciiTheme="minorHAnsi" w:hAnsiTheme="minorHAnsi" w:cstheme="minorHAnsi"/>
          <w:sz w:val="24"/>
        </w:rPr>
        <w:t>s</w:t>
      </w:r>
      <w:r w:rsidR="0093315D" w:rsidRPr="00386756">
        <w:rPr>
          <w:rFonts w:asciiTheme="minorHAnsi" w:hAnsiTheme="minorHAnsi" w:cstheme="minorHAnsi"/>
          <w:sz w:val="24"/>
        </w:rPr>
        <w:t>mlouvě</w:t>
      </w:r>
      <w:r w:rsidRPr="00386756">
        <w:rPr>
          <w:rFonts w:asciiTheme="minorHAnsi" w:hAnsiTheme="minorHAnsi" w:cstheme="minorHAnsi"/>
          <w:sz w:val="24"/>
        </w:rPr>
        <w:t>. Dotace</w:t>
      </w:r>
      <w:r w:rsidRPr="00386756">
        <w:rPr>
          <w:rFonts w:asciiTheme="minorHAnsi" w:hAnsiTheme="minorHAnsi" w:cstheme="minorHAnsi"/>
          <w:bCs/>
          <w:sz w:val="24"/>
        </w:rPr>
        <w:t xml:space="preserve"> je přísně účelová a její čerpání je vázáno jen na financování činnosti, na kterou byla poskytnuta. </w:t>
      </w:r>
    </w:p>
    <w:p w14:paraId="5C23ED93" w14:textId="726E5247" w:rsidR="008274E3" w:rsidRDefault="009E42D3" w:rsidP="00B2113B">
      <w:pPr>
        <w:autoSpaceDE w:val="0"/>
        <w:autoSpaceDN w:val="0"/>
        <w:adjustRightInd w:val="0"/>
        <w:spacing w:before="120"/>
        <w:ind w:left="708"/>
        <w:jc w:val="both"/>
        <w:rPr>
          <w:rFonts w:asciiTheme="minorHAnsi" w:hAnsiTheme="minorHAnsi" w:cstheme="minorHAnsi"/>
          <w:sz w:val="24"/>
        </w:rPr>
      </w:pPr>
      <w:r w:rsidRPr="00F90D29">
        <w:rPr>
          <w:rFonts w:asciiTheme="minorHAnsi" w:hAnsiTheme="minorHAnsi" w:cstheme="minorHAnsi"/>
          <w:sz w:val="24"/>
        </w:rPr>
        <w:t xml:space="preserve">Za </w:t>
      </w:r>
      <w:r w:rsidRPr="00F90D29">
        <w:rPr>
          <w:rFonts w:asciiTheme="minorHAnsi" w:hAnsiTheme="minorHAnsi" w:cstheme="minorHAnsi"/>
          <w:b/>
          <w:sz w:val="24"/>
        </w:rPr>
        <w:t>způsobilé výdaje</w:t>
      </w:r>
      <w:r w:rsidRPr="00F90D29">
        <w:rPr>
          <w:rFonts w:asciiTheme="minorHAnsi" w:hAnsiTheme="minorHAnsi" w:cstheme="minorHAnsi"/>
          <w:sz w:val="24"/>
        </w:rPr>
        <w:t xml:space="preserve"> jsou při splnění výše uvedených obecných znaků považovány </w:t>
      </w:r>
      <w:r w:rsidR="00C43E14">
        <w:rPr>
          <w:rFonts w:asciiTheme="minorHAnsi" w:hAnsiTheme="minorHAnsi" w:cstheme="minorHAnsi"/>
          <w:sz w:val="24"/>
        </w:rPr>
        <w:t xml:space="preserve">výdaje </w:t>
      </w:r>
      <w:r w:rsidRPr="00F90D29">
        <w:rPr>
          <w:rFonts w:asciiTheme="minorHAnsi" w:hAnsiTheme="minorHAnsi" w:cstheme="minorHAnsi"/>
          <w:sz w:val="24"/>
        </w:rPr>
        <w:t xml:space="preserve">bezprostředně související s předmětem </w:t>
      </w:r>
      <w:r w:rsidR="009F3DAD">
        <w:rPr>
          <w:rFonts w:asciiTheme="minorHAnsi" w:hAnsiTheme="minorHAnsi" w:cstheme="minorHAnsi"/>
          <w:sz w:val="24"/>
        </w:rPr>
        <w:t>dotace</w:t>
      </w:r>
      <w:r w:rsidR="008274E3">
        <w:rPr>
          <w:rFonts w:asciiTheme="minorHAnsi" w:hAnsiTheme="minorHAnsi" w:cstheme="minorHAnsi"/>
          <w:sz w:val="24"/>
        </w:rPr>
        <w:t>.</w:t>
      </w:r>
    </w:p>
    <w:p w14:paraId="5357D25F" w14:textId="0E3FDE99" w:rsidR="009542B2" w:rsidRPr="00B2113B" w:rsidRDefault="008274E3" w:rsidP="00B2113B">
      <w:pPr>
        <w:pStyle w:val="Odstavecseseznamem"/>
        <w:numPr>
          <w:ilvl w:val="1"/>
          <w:numId w:val="1"/>
        </w:numPr>
        <w:autoSpaceDE w:val="0"/>
        <w:autoSpaceDN w:val="0"/>
        <w:adjustRightInd w:val="0"/>
        <w:spacing w:before="120" w:after="120"/>
        <w:ind w:left="993" w:hanging="567"/>
        <w:contextualSpacing w:val="0"/>
        <w:jc w:val="both"/>
        <w:rPr>
          <w:rFonts w:asciiTheme="minorHAnsi" w:hAnsiTheme="minorHAnsi" w:cstheme="minorHAnsi"/>
          <w:b/>
          <w:bCs/>
          <w:sz w:val="24"/>
        </w:rPr>
      </w:pPr>
      <w:r w:rsidRPr="00B2113B">
        <w:rPr>
          <w:rFonts w:asciiTheme="minorHAnsi" w:hAnsiTheme="minorHAnsi" w:cstheme="minorHAnsi"/>
          <w:b/>
          <w:bCs/>
          <w:sz w:val="24"/>
        </w:rPr>
        <w:t>Způsobilé výdaje</w:t>
      </w:r>
      <w:r w:rsidRPr="00B2113B">
        <w:rPr>
          <w:rFonts w:asciiTheme="minorHAnsi" w:hAnsiTheme="minorHAnsi" w:cstheme="minorHAnsi"/>
          <w:bCs/>
          <w:sz w:val="24"/>
        </w:rPr>
        <w:t xml:space="preserve"> a jejich dokladování:</w:t>
      </w:r>
    </w:p>
    <w:p w14:paraId="1CC699A4" w14:textId="3C6D1F8A" w:rsidR="008274E3" w:rsidRDefault="008274E3" w:rsidP="00C931C4">
      <w:pPr>
        <w:pStyle w:val="Odstavecseseznamem"/>
        <w:numPr>
          <w:ilvl w:val="0"/>
          <w:numId w:val="20"/>
        </w:numPr>
        <w:spacing w:before="120"/>
        <w:ind w:left="851"/>
        <w:contextualSpacing w:val="0"/>
        <w:jc w:val="both"/>
        <w:rPr>
          <w:rFonts w:asciiTheme="minorHAnsi" w:hAnsiTheme="minorHAnsi" w:cstheme="minorHAnsi"/>
          <w:sz w:val="24"/>
        </w:rPr>
      </w:pPr>
      <w:bookmarkStart w:id="6" w:name="neuznatelnévýdaje"/>
      <w:bookmarkStart w:id="7" w:name="výdajeNaRealizaci"/>
      <w:bookmarkEnd w:id="6"/>
      <w:bookmarkEnd w:id="7"/>
      <w:r>
        <w:rPr>
          <w:rFonts w:asciiTheme="minorHAnsi" w:hAnsiTheme="minorHAnsi" w:cstheme="minorHAnsi"/>
          <w:b/>
          <w:sz w:val="24"/>
        </w:rPr>
        <w:t xml:space="preserve">Mzdové </w:t>
      </w:r>
      <w:r w:rsidR="00C43E14">
        <w:rPr>
          <w:rFonts w:asciiTheme="minorHAnsi" w:hAnsiTheme="minorHAnsi" w:cstheme="minorHAnsi"/>
          <w:b/>
          <w:sz w:val="24"/>
        </w:rPr>
        <w:t xml:space="preserve">výdaje za </w:t>
      </w:r>
      <w:r w:rsidR="009542B2" w:rsidRPr="00B10778">
        <w:rPr>
          <w:rFonts w:asciiTheme="minorHAnsi" w:hAnsiTheme="minorHAnsi" w:cstheme="minorHAnsi"/>
          <w:b/>
          <w:sz w:val="24"/>
        </w:rPr>
        <w:t>zaměstnance</w:t>
      </w:r>
      <w:r w:rsidR="009542B2" w:rsidRPr="00F90D29">
        <w:rPr>
          <w:rFonts w:asciiTheme="minorHAnsi" w:hAnsiTheme="minorHAnsi" w:cstheme="minorHAnsi"/>
          <w:sz w:val="24"/>
        </w:rPr>
        <w:t>, který</w:t>
      </w:r>
      <w:r w:rsidR="00E55268">
        <w:rPr>
          <w:rFonts w:asciiTheme="minorHAnsi" w:hAnsiTheme="minorHAnsi" w:cstheme="minorHAnsi"/>
          <w:sz w:val="24"/>
        </w:rPr>
        <w:t xml:space="preserve"> (kteří)</w:t>
      </w:r>
      <w:r w:rsidR="009542B2" w:rsidRPr="00F90D29">
        <w:rPr>
          <w:rFonts w:asciiTheme="minorHAnsi" w:hAnsiTheme="minorHAnsi" w:cstheme="minorHAnsi"/>
          <w:sz w:val="24"/>
        </w:rPr>
        <w:t xml:space="preserve"> se podílí (podílejí) na chodu prodejny</w:t>
      </w:r>
      <w:r>
        <w:rPr>
          <w:rFonts w:asciiTheme="minorHAnsi" w:hAnsiTheme="minorHAnsi" w:cstheme="minorHAnsi"/>
          <w:sz w:val="24"/>
        </w:rPr>
        <w:t>:</w:t>
      </w:r>
    </w:p>
    <w:p w14:paraId="2C6A24DE" w14:textId="617607DA" w:rsidR="008274E3" w:rsidRPr="00B10778" w:rsidRDefault="008274E3" w:rsidP="00C931C4">
      <w:pPr>
        <w:pStyle w:val="Odstavecseseznamem"/>
        <w:numPr>
          <w:ilvl w:val="1"/>
          <w:numId w:val="34"/>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t>kopie pracovní smlouvy (popř. dodatku k pracovní smlouvě)/ dohody o provedení práce/ dohody o pracovní činnosti</w:t>
      </w:r>
      <w:r>
        <w:rPr>
          <w:rFonts w:asciiTheme="minorHAnsi" w:hAnsiTheme="minorHAnsi" w:cstheme="minorHAnsi"/>
          <w:sz w:val="24"/>
        </w:rPr>
        <w:t>,</w:t>
      </w:r>
    </w:p>
    <w:p w14:paraId="7F1528E5" w14:textId="1C23C3E7" w:rsidR="008274E3" w:rsidRPr="00B10778" w:rsidRDefault="008274E3" w:rsidP="00C931C4">
      <w:pPr>
        <w:pStyle w:val="Odstavecseseznamem"/>
        <w:numPr>
          <w:ilvl w:val="1"/>
          <w:numId w:val="34"/>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t>kopie náplně práce</w:t>
      </w:r>
      <w:r>
        <w:rPr>
          <w:rFonts w:asciiTheme="minorHAnsi" w:hAnsiTheme="minorHAnsi" w:cstheme="minorHAnsi"/>
          <w:sz w:val="24"/>
        </w:rPr>
        <w:t>,</w:t>
      </w:r>
    </w:p>
    <w:p w14:paraId="69CEC7A2" w14:textId="7E6E9D03" w:rsidR="008274E3" w:rsidRPr="00B10778" w:rsidRDefault="008274E3" w:rsidP="00C931C4">
      <w:pPr>
        <w:pStyle w:val="Odstavecseseznamem"/>
        <w:numPr>
          <w:ilvl w:val="1"/>
          <w:numId w:val="34"/>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t>kopie platového vý</w:t>
      </w:r>
      <w:r w:rsidR="009E5D3B">
        <w:rPr>
          <w:rFonts w:asciiTheme="minorHAnsi" w:hAnsiTheme="minorHAnsi" w:cstheme="minorHAnsi"/>
          <w:sz w:val="24"/>
        </w:rPr>
        <w:t>měru</w:t>
      </w:r>
      <w:r>
        <w:rPr>
          <w:rFonts w:asciiTheme="minorHAnsi" w:hAnsiTheme="minorHAnsi" w:cstheme="minorHAnsi"/>
          <w:sz w:val="24"/>
        </w:rPr>
        <w:t>,</w:t>
      </w:r>
      <w:r w:rsidRPr="00B10778">
        <w:rPr>
          <w:rFonts w:asciiTheme="minorHAnsi" w:hAnsiTheme="minorHAnsi" w:cstheme="minorHAnsi"/>
          <w:sz w:val="24"/>
        </w:rPr>
        <w:t xml:space="preserve"> </w:t>
      </w:r>
    </w:p>
    <w:p w14:paraId="3CCD882A" w14:textId="5D3F7449" w:rsidR="008274E3" w:rsidRPr="00B10778" w:rsidRDefault="008274E3" w:rsidP="00C931C4">
      <w:pPr>
        <w:pStyle w:val="Odstavecseseznamem"/>
        <w:numPr>
          <w:ilvl w:val="1"/>
          <w:numId w:val="34"/>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t>kopie výplatní pásky/mzdového listu</w:t>
      </w:r>
      <w:r>
        <w:rPr>
          <w:rFonts w:asciiTheme="minorHAnsi" w:hAnsiTheme="minorHAnsi" w:cstheme="minorHAnsi"/>
          <w:sz w:val="24"/>
        </w:rPr>
        <w:t>,</w:t>
      </w:r>
    </w:p>
    <w:p w14:paraId="33ED85D4" w14:textId="161F83CC" w:rsidR="008274E3" w:rsidRPr="00B10778" w:rsidRDefault="008274E3" w:rsidP="00C931C4">
      <w:pPr>
        <w:pStyle w:val="Odstavecseseznamem"/>
        <w:numPr>
          <w:ilvl w:val="1"/>
          <w:numId w:val="34"/>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t>kopie výpisu z účtu (nebo výdajového pokladního dokladu v případě mzdy vyplácené v hotovosti) s úhradou čisté mzdy zaměstnanci</w:t>
      </w:r>
      <w:r>
        <w:rPr>
          <w:rFonts w:asciiTheme="minorHAnsi" w:hAnsiTheme="minorHAnsi" w:cstheme="minorHAnsi"/>
          <w:sz w:val="24"/>
        </w:rPr>
        <w:t>,</w:t>
      </w:r>
    </w:p>
    <w:p w14:paraId="6B2E6A8A" w14:textId="0110B27F" w:rsidR="009542B2" w:rsidRDefault="008274E3" w:rsidP="00C931C4">
      <w:pPr>
        <w:pStyle w:val="Odstavecseseznamem"/>
        <w:numPr>
          <w:ilvl w:val="1"/>
          <w:numId w:val="34"/>
        </w:numPr>
        <w:spacing w:after="240" w:line="264" w:lineRule="auto"/>
        <w:ind w:left="1276"/>
        <w:jc w:val="both"/>
        <w:rPr>
          <w:rFonts w:asciiTheme="minorHAnsi" w:hAnsiTheme="minorHAnsi" w:cstheme="minorHAnsi"/>
          <w:sz w:val="24"/>
        </w:rPr>
      </w:pPr>
      <w:r w:rsidRPr="00B10778">
        <w:rPr>
          <w:rFonts w:asciiTheme="minorHAnsi" w:hAnsiTheme="minorHAnsi" w:cstheme="minorHAnsi"/>
          <w:sz w:val="24"/>
        </w:rPr>
        <w:t>kopie výpisu z účtu s úhradou zákonných odvodů a daní</w:t>
      </w:r>
      <w:r>
        <w:rPr>
          <w:rFonts w:asciiTheme="minorHAnsi" w:hAnsiTheme="minorHAnsi" w:cstheme="minorHAnsi"/>
          <w:sz w:val="24"/>
        </w:rPr>
        <w:t>.</w:t>
      </w:r>
      <w:r w:rsidRPr="00B10778">
        <w:rPr>
          <w:rFonts w:asciiTheme="minorHAnsi" w:hAnsiTheme="minorHAnsi" w:cstheme="minorHAnsi"/>
          <w:sz w:val="24"/>
        </w:rPr>
        <w:t xml:space="preserve"> </w:t>
      </w:r>
    </w:p>
    <w:p w14:paraId="40F7ED2A" w14:textId="079E0AD9" w:rsidR="008274E3" w:rsidRPr="008274E3" w:rsidRDefault="008274E3" w:rsidP="00C931C4">
      <w:pPr>
        <w:pStyle w:val="Odstavecseseznamem"/>
        <w:numPr>
          <w:ilvl w:val="0"/>
          <w:numId w:val="20"/>
        </w:numPr>
        <w:spacing w:before="120"/>
        <w:ind w:left="851"/>
        <w:contextualSpacing w:val="0"/>
        <w:jc w:val="both"/>
        <w:rPr>
          <w:rFonts w:asciiTheme="minorHAnsi" w:hAnsiTheme="minorHAnsi" w:cstheme="minorHAnsi"/>
          <w:sz w:val="24"/>
        </w:rPr>
      </w:pPr>
      <w:r w:rsidRPr="008274E3">
        <w:rPr>
          <w:rFonts w:asciiTheme="minorHAnsi" w:hAnsiTheme="minorHAnsi" w:cstheme="minorHAnsi"/>
          <w:b/>
          <w:sz w:val="24"/>
        </w:rPr>
        <w:t>P</w:t>
      </w:r>
      <w:r w:rsidRPr="00B10778">
        <w:rPr>
          <w:rFonts w:asciiTheme="minorHAnsi" w:hAnsiTheme="minorHAnsi" w:cstheme="minorHAnsi"/>
          <w:b/>
          <w:sz w:val="24"/>
        </w:rPr>
        <w:t xml:space="preserve">rovozní </w:t>
      </w:r>
      <w:r w:rsidR="00C43E14">
        <w:rPr>
          <w:rFonts w:asciiTheme="minorHAnsi" w:hAnsiTheme="minorHAnsi" w:cstheme="minorHAnsi"/>
          <w:b/>
          <w:sz w:val="24"/>
        </w:rPr>
        <w:t>výdaje</w:t>
      </w:r>
      <w:r w:rsidRPr="008274E3">
        <w:rPr>
          <w:rFonts w:asciiTheme="minorHAnsi" w:hAnsiTheme="minorHAnsi" w:cstheme="minorHAnsi"/>
          <w:sz w:val="24"/>
        </w:rPr>
        <w:t>:</w:t>
      </w:r>
    </w:p>
    <w:p w14:paraId="02379197" w14:textId="67D9AAB4" w:rsidR="008274E3" w:rsidRPr="00B10778" w:rsidRDefault="008274E3" w:rsidP="00C931C4">
      <w:pPr>
        <w:pStyle w:val="Odstavecseseznamem"/>
        <w:numPr>
          <w:ilvl w:val="1"/>
          <w:numId w:val="20"/>
        </w:numPr>
        <w:spacing w:after="123" w:line="264" w:lineRule="auto"/>
        <w:ind w:left="1276"/>
        <w:jc w:val="both"/>
        <w:rPr>
          <w:rFonts w:asciiTheme="minorHAnsi" w:hAnsiTheme="minorHAnsi" w:cstheme="minorHAnsi"/>
          <w:sz w:val="24"/>
        </w:rPr>
      </w:pPr>
      <w:r>
        <w:rPr>
          <w:rFonts w:asciiTheme="minorHAnsi" w:hAnsiTheme="minorHAnsi" w:cstheme="minorHAnsi"/>
          <w:sz w:val="24"/>
        </w:rPr>
        <w:t>nájemné:</w:t>
      </w:r>
      <w:r w:rsidRPr="00B10778">
        <w:rPr>
          <w:rFonts w:asciiTheme="minorHAnsi" w:hAnsiTheme="minorHAnsi" w:cstheme="minorHAnsi"/>
          <w:sz w:val="24"/>
        </w:rPr>
        <w:t xml:space="preserve">    </w:t>
      </w:r>
    </w:p>
    <w:p w14:paraId="28D8F68B" w14:textId="5368A834" w:rsidR="008274E3" w:rsidRPr="00B10778" w:rsidRDefault="008274E3" w:rsidP="00C931C4">
      <w:pPr>
        <w:pStyle w:val="Odstavecseseznamem"/>
        <w:numPr>
          <w:ilvl w:val="2"/>
          <w:numId w:val="20"/>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t>kopie nájemní smlouvy uzavřené s majitelem objektu</w:t>
      </w:r>
      <w:r>
        <w:rPr>
          <w:rFonts w:asciiTheme="minorHAnsi" w:hAnsiTheme="minorHAnsi" w:cstheme="minorHAnsi"/>
          <w:sz w:val="24"/>
        </w:rPr>
        <w:t>,</w:t>
      </w:r>
    </w:p>
    <w:p w14:paraId="2676FE2E" w14:textId="3D5AD621" w:rsidR="008274E3" w:rsidRPr="00B10778" w:rsidRDefault="008274E3" w:rsidP="00C931C4">
      <w:pPr>
        <w:pStyle w:val="Odstavecseseznamem"/>
        <w:numPr>
          <w:ilvl w:val="2"/>
          <w:numId w:val="20"/>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t>kopie daňových dokladů (faktur) vystavených dodavatelem za relevantní období</w:t>
      </w:r>
      <w:r>
        <w:rPr>
          <w:rFonts w:asciiTheme="minorHAnsi" w:hAnsiTheme="minorHAnsi" w:cstheme="minorHAnsi"/>
          <w:sz w:val="24"/>
        </w:rPr>
        <w:t>,</w:t>
      </w:r>
    </w:p>
    <w:p w14:paraId="3E01E05C" w14:textId="1CC9760F" w:rsidR="008274E3" w:rsidRPr="00B10778" w:rsidRDefault="008274E3" w:rsidP="00C931C4">
      <w:pPr>
        <w:pStyle w:val="Odstavecseseznamem"/>
        <w:numPr>
          <w:ilvl w:val="2"/>
          <w:numId w:val="20"/>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t>kopie výpisů z účtu s vyznačením úhrady nájemného</w:t>
      </w:r>
      <w:r>
        <w:rPr>
          <w:rFonts w:asciiTheme="minorHAnsi" w:hAnsiTheme="minorHAnsi" w:cstheme="minorHAnsi"/>
          <w:sz w:val="24"/>
        </w:rPr>
        <w:t>,</w:t>
      </w:r>
    </w:p>
    <w:p w14:paraId="6909055B" w14:textId="25D2EC6A" w:rsidR="008274E3" w:rsidRPr="00B10778" w:rsidRDefault="008274E3" w:rsidP="00C931C4">
      <w:pPr>
        <w:pStyle w:val="Odstavecseseznamem"/>
        <w:numPr>
          <w:ilvl w:val="1"/>
          <w:numId w:val="20"/>
        </w:numPr>
        <w:spacing w:after="123" w:line="264" w:lineRule="auto"/>
        <w:ind w:left="1276"/>
        <w:jc w:val="both"/>
        <w:rPr>
          <w:rFonts w:asciiTheme="minorHAnsi" w:hAnsiTheme="minorHAnsi" w:cstheme="minorHAnsi"/>
          <w:sz w:val="24"/>
        </w:rPr>
      </w:pPr>
      <w:r>
        <w:rPr>
          <w:rFonts w:asciiTheme="minorHAnsi" w:hAnsiTheme="minorHAnsi" w:cstheme="minorHAnsi"/>
          <w:sz w:val="24"/>
        </w:rPr>
        <w:t>energie</w:t>
      </w:r>
      <w:r w:rsidRPr="00B10778">
        <w:rPr>
          <w:rFonts w:asciiTheme="minorHAnsi" w:hAnsiTheme="minorHAnsi" w:cstheme="minorHAnsi"/>
          <w:sz w:val="24"/>
        </w:rPr>
        <w:t xml:space="preserve"> (elektřina, plyn, voda, jiné)</w:t>
      </w:r>
      <w:r>
        <w:rPr>
          <w:rFonts w:asciiTheme="minorHAnsi" w:hAnsiTheme="minorHAnsi" w:cstheme="minorHAnsi"/>
          <w:sz w:val="24"/>
        </w:rPr>
        <w:t>:</w:t>
      </w:r>
    </w:p>
    <w:p w14:paraId="1A1F6F65" w14:textId="102DD2D0" w:rsidR="008274E3" w:rsidRPr="00B10778" w:rsidRDefault="008274E3" w:rsidP="00C931C4">
      <w:pPr>
        <w:pStyle w:val="Odstavecseseznamem"/>
        <w:numPr>
          <w:ilvl w:val="2"/>
          <w:numId w:val="20"/>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lastRenderedPageBreak/>
        <w:t>kopie vyúčtování poskytnutých služeb vystavených dodavatelem za relevantní období</w:t>
      </w:r>
      <w:r>
        <w:rPr>
          <w:rFonts w:asciiTheme="minorHAnsi" w:hAnsiTheme="minorHAnsi" w:cstheme="minorHAnsi"/>
          <w:sz w:val="24"/>
        </w:rPr>
        <w:t>,</w:t>
      </w:r>
    </w:p>
    <w:p w14:paraId="4301286B" w14:textId="3BF6C70D" w:rsidR="008274E3" w:rsidRPr="00B10778" w:rsidRDefault="008274E3" w:rsidP="00C931C4">
      <w:pPr>
        <w:pStyle w:val="Odstavecseseznamem"/>
        <w:numPr>
          <w:ilvl w:val="2"/>
          <w:numId w:val="20"/>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t>kopie výpisů z účtu s vyznačením úhrady dodavateli</w:t>
      </w:r>
      <w:r>
        <w:rPr>
          <w:rFonts w:asciiTheme="minorHAnsi" w:hAnsiTheme="minorHAnsi" w:cstheme="minorHAnsi"/>
          <w:sz w:val="24"/>
        </w:rPr>
        <w:t>,</w:t>
      </w:r>
    </w:p>
    <w:p w14:paraId="1E786997" w14:textId="4B1E72C3" w:rsidR="008274E3" w:rsidRPr="00B10778" w:rsidRDefault="008274E3" w:rsidP="00C931C4">
      <w:pPr>
        <w:pStyle w:val="Odstavecseseznamem"/>
        <w:numPr>
          <w:ilvl w:val="1"/>
          <w:numId w:val="20"/>
        </w:numPr>
        <w:spacing w:after="123" w:line="264" w:lineRule="auto"/>
        <w:ind w:left="1276"/>
        <w:jc w:val="both"/>
        <w:rPr>
          <w:rFonts w:asciiTheme="minorHAnsi" w:hAnsiTheme="minorHAnsi" w:cstheme="minorHAnsi"/>
          <w:sz w:val="24"/>
        </w:rPr>
      </w:pPr>
      <w:r w:rsidRPr="008274E3">
        <w:rPr>
          <w:rFonts w:asciiTheme="minorHAnsi" w:hAnsiTheme="minorHAnsi" w:cstheme="minorHAnsi"/>
          <w:sz w:val="24"/>
        </w:rPr>
        <w:t>t</w:t>
      </w:r>
      <w:r w:rsidRPr="00B10778">
        <w:rPr>
          <w:rFonts w:asciiTheme="minorHAnsi" w:hAnsiTheme="minorHAnsi" w:cstheme="minorHAnsi"/>
          <w:sz w:val="24"/>
        </w:rPr>
        <w:t>elekomunikační služby</w:t>
      </w:r>
      <w:r>
        <w:rPr>
          <w:rFonts w:asciiTheme="minorHAnsi" w:hAnsiTheme="minorHAnsi" w:cstheme="minorHAnsi"/>
          <w:sz w:val="24"/>
        </w:rPr>
        <w:t>:</w:t>
      </w:r>
    </w:p>
    <w:p w14:paraId="0C777BBB" w14:textId="4F0F8237" w:rsidR="008274E3" w:rsidRPr="009E5D3B" w:rsidRDefault="008274E3" w:rsidP="00C931C4">
      <w:pPr>
        <w:pStyle w:val="Odstavecseseznamem"/>
        <w:numPr>
          <w:ilvl w:val="2"/>
          <w:numId w:val="20"/>
        </w:numPr>
        <w:spacing w:after="123" w:line="264" w:lineRule="auto"/>
        <w:ind w:left="1276"/>
        <w:jc w:val="both"/>
        <w:rPr>
          <w:rFonts w:asciiTheme="minorHAnsi" w:hAnsiTheme="minorHAnsi" w:cstheme="minorHAnsi"/>
          <w:sz w:val="24"/>
        </w:rPr>
      </w:pPr>
      <w:r w:rsidRPr="00636C55">
        <w:rPr>
          <w:rFonts w:asciiTheme="minorHAnsi" w:hAnsiTheme="minorHAnsi" w:cstheme="minorHAnsi"/>
          <w:sz w:val="24"/>
        </w:rPr>
        <w:t>kopie uzavřené smlouvy o zřízení telekomunikačních služeb</w:t>
      </w:r>
      <w:r w:rsidRPr="009E5D3B">
        <w:rPr>
          <w:rFonts w:asciiTheme="minorHAnsi" w:hAnsiTheme="minorHAnsi" w:cstheme="minorHAnsi"/>
          <w:sz w:val="24"/>
        </w:rPr>
        <w:t>,</w:t>
      </w:r>
    </w:p>
    <w:p w14:paraId="5ED27F69" w14:textId="4C923B20" w:rsidR="008274E3" w:rsidRPr="009E5D3B" w:rsidRDefault="008274E3" w:rsidP="00C931C4">
      <w:pPr>
        <w:pStyle w:val="Odstavecseseznamem"/>
        <w:numPr>
          <w:ilvl w:val="2"/>
          <w:numId w:val="20"/>
        </w:numPr>
        <w:spacing w:after="123" w:line="264" w:lineRule="auto"/>
        <w:ind w:left="1276"/>
        <w:jc w:val="both"/>
        <w:rPr>
          <w:rFonts w:asciiTheme="minorHAnsi" w:hAnsiTheme="minorHAnsi" w:cstheme="minorHAnsi"/>
          <w:sz w:val="24"/>
        </w:rPr>
      </w:pPr>
      <w:r w:rsidRPr="009E5D3B">
        <w:rPr>
          <w:rFonts w:asciiTheme="minorHAnsi" w:hAnsiTheme="minorHAnsi" w:cstheme="minorHAnsi"/>
          <w:sz w:val="24"/>
        </w:rPr>
        <w:t>kopie vyúčtování sjednaných služeb vystavených dodavatelem za relevantní období,</w:t>
      </w:r>
    </w:p>
    <w:p w14:paraId="4C6ECE1D" w14:textId="19B5D3F0" w:rsidR="008274E3" w:rsidRPr="009E5D3B" w:rsidRDefault="008274E3" w:rsidP="00C931C4">
      <w:pPr>
        <w:pStyle w:val="Odstavecseseznamem"/>
        <w:numPr>
          <w:ilvl w:val="2"/>
          <w:numId w:val="20"/>
        </w:numPr>
        <w:spacing w:after="123" w:line="264" w:lineRule="auto"/>
        <w:ind w:left="1276"/>
        <w:jc w:val="both"/>
        <w:rPr>
          <w:rFonts w:asciiTheme="minorHAnsi" w:hAnsiTheme="minorHAnsi" w:cstheme="minorHAnsi"/>
          <w:sz w:val="24"/>
        </w:rPr>
      </w:pPr>
      <w:r w:rsidRPr="009E5D3B">
        <w:rPr>
          <w:rFonts w:asciiTheme="minorHAnsi" w:hAnsiTheme="minorHAnsi" w:cstheme="minorHAnsi"/>
          <w:sz w:val="24"/>
        </w:rPr>
        <w:t>kopie výpisů z účtu s vyznačením úhrady dodavateli,</w:t>
      </w:r>
    </w:p>
    <w:p w14:paraId="51E608C0" w14:textId="0E0E4429" w:rsidR="008274E3" w:rsidRPr="009E5D3B" w:rsidRDefault="008274E3" w:rsidP="00C931C4">
      <w:pPr>
        <w:pStyle w:val="Odstavecseseznamem"/>
        <w:numPr>
          <w:ilvl w:val="1"/>
          <w:numId w:val="20"/>
        </w:numPr>
        <w:spacing w:after="123" w:line="264" w:lineRule="auto"/>
        <w:ind w:left="1276"/>
        <w:jc w:val="both"/>
        <w:rPr>
          <w:rFonts w:asciiTheme="minorHAnsi" w:hAnsiTheme="minorHAnsi" w:cstheme="minorHAnsi"/>
          <w:sz w:val="24"/>
        </w:rPr>
      </w:pPr>
      <w:r w:rsidRPr="009E5D3B">
        <w:rPr>
          <w:rFonts w:asciiTheme="minorHAnsi" w:hAnsiTheme="minorHAnsi" w:cstheme="minorHAnsi"/>
          <w:sz w:val="24"/>
        </w:rPr>
        <w:t>internetové připojení:</w:t>
      </w:r>
    </w:p>
    <w:p w14:paraId="00EA7BE8" w14:textId="48E8C47C" w:rsidR="008274E3" w:rsidRPr="00636C55" w:rsidRDefault="008274E3" w:rsidP="00C931C4">
      <w:pPr>
        <w:pStyle w:val="Odstavecseseznamem"/>
        <w:numPr>
          <w:ilvl w:val="2"/>
          <w:numId w:val="20"/>
        </w:numPr>
        <w:spacing w:after="123" w:line="264" w:lineRule="auto"/>
        <w:ind w:left="1276"/>
        <w:jc w:val="both"/>
        <w:rPr>
          <w:rFonts w:asciiTheme="minorHAnsi" w:hAnsiTheme="minorHAnsi" w:cstheme="minorHAnsi"/>
          <w:sz w:val="24"/>
        </w:rPr>
      </w:pPr>
      <w:r w:rsidRPr="00636C55">
        <w:rPr>
          <w:rFonts w:asciiTheme="minorHAnsi" w:hAnsiTheme="minorHAnsi" w:cstheme="minorHAnsi"/>
          <w:sz w:val="24"/>
        </w:rPr>
        <w:t>kopie uzavřené smlouvy o poskytování internetových služeb,</w:t>
      </w:r>
    </w:p>
    <w:p w14:paraId="3EA011B4" w14:textId="37236BA7" w:rsidR="008274E3" w:rsidRPr="009E5D3B" w:rsidRDefault="008274E3" w:rsidP="00C931C4">
      <w:pPr>
        <w:pStyle w:val="Odstavecseseznamem"/>
        <w:numPr>
          <w:ilvl w:val="2"/>
          <w:numId w:val="20"/>
        </w:numPr>
        <w:spacing w:after="123" w:line="264" w:lineRule="auto"/>
        <w:ind w:left="1276"/>
        <w:jc w:val="both"/>
        <w:rPr>
          <w:rFonts w:asciiTheme="minorHAnsi" w:hAnsiTheme="minorHAnsi" w:cstheme="minorHAnsi"/>
          <w:sz w:val="24"/>
        </w:rPr>
      </w:pPr>
      <w:r w:rsidRPr="009E5D3B">
        <w:rPr>
          <w:rFonts w:asciiTheme="minorHAnsi" w:hAnsiTheme="minorHAnsi" w:cstheme="minorHAnsi"/>
          <w:sz w:val="24"/>
        </w:rPr>
        <w:t>kopie vyúčtování sjednaných služeb vystavených dodavatelem za relevantní období,</w:t>
      </w:r>
    </w:p>
    <w:p w14:paraId="6EBA1CC7" w14:textId="2B42CA80" w:rsidR="009542B2" w:rsidRDefault="008274E3" w:rsidP="00C931C4">
      <w:pPr>
        <w:pStyle w:val="Odstavecseseznamem"/>
        <w:numPr>
          <w:ilvl w:val="2"/>
          <w:numId w:val="20"/>
        </w:numPr>
        <w:spacing w:before="120" w:after="123" w:line="264" w:lineRule="auto"/>
        <w:ind w:left="1276"/>
        <w:jc w:val="both"/>
        <w:rPr>
          <w:rFonts w:asciiTheme="minorHAnsi" w:hAnsiTheme="minorHAnsi" w:cstheme="minorHAnsi"/>
          <w:sz w:val="24"/>
        </w:rPr>
      </w:pPr>
      <w:r w:rsidRPr="009E5D3B">
        <w:rPr>
          <w:rFonts w:asciiTheme="minorHAnsi" w:hAnsiTheme="minorHAnsi" w:cstheme="minorHAnsi"/>
          <w:sz w:val="24"/>
        </w:rPr>
        <w:t>kopie výpisů z účtu s vyznačením úhrady dodavateli,</w:t>
      </w:r>
    </w:p>
    <w:p w14:paraId="76E3A614" w14:textId="7AC12BA1" w:rsidR="008274E3" w:rsidRPr="009E5D3B" w:rsidRDefault="00C43E14" w:rsidP="00C931C4">
      <w:pPr>
        <w:pStyle w:val="Odstavecseseznamem"/>
        <w:numPr>
          <w:ilvl w:val="0"/>
          <w:numId w:val="20"/>
        </w:numPr>
        <w:spacing w:before="120"/>
        <w:ind w:left="851"/>
        <w:contextualSpacing w:val="0"/>
        <w:jc w:val="both"/>
        <w:rPr>
          <w:rFonts w:asciiTheme="minorHAnsi" w:hAnsiTheme="minorHAnsi" w:cstheme="minorHAnsi"/>
          <w:sz w:val="24"/>
        </w:rPr>
      </w:pPr>
      <w:r w:rsidRPr="009E5D3B">
        <w:rPr>
          <w:rFonts w:asciiTheme="minorHAnsi" w:hAnsiTheme="minorHAnsi" w:cstheme="minorHAnsi"/>
          <w:b/>
          <w:sz w:val="24"/>
        </w:rPr>
        <w:t>Výdaje</w:t>
      </w:r>
      <w:r w:rsidR="009542B2" w:rsidRPr="009E5D3B">
        <w:rPr>
          <w:rFonts w:asciiTheme="minorHAnsi" w:hAnsiTheme="minorHAnsi" w:cstheme="minorHAnsi"/>
          <w:b/>
          <w:sz w:val="24"/>
        </w:rPr>
        <w:t xml:space="preserve"> spojené s </w:t>
      </w:r>
      <w:r w:rsidR="00AB3C40" w:rsidRPr="009E5D3B">
        <w:rPr>
          <w:rFonts w:asciiTheme="minorHAnsi" w:hAnsiTheme="minorHAnsi" w:cstheme="minorHAnsi"/>
          <w:b/>
          <w:sz w:val="24"/>
        </w:rPr>
        <w:t>obsluhou bezhotovostních plateb</w:t>
      </w:r>
      <w:r w:rsidR="008274E3" w:rsidRPr="009E5D3B">
        <w:rPr>
          <w:rFonts w:asciiTheme="minorHAnsi" w:hAnsiTheme="minorHAnsi" w:cstheme="minorHAnsi"/>
          <w:sz w:val="24"/>
        </w:rPr>
        <w:t>:</w:t>
      </w:r>
    </w:p>
    <w:p w14:paraId="13EC379F" w14:textId="2CE5F611" w:rsidR="008274E3" w:rsidRPr="009E5D3B" w:rsidRDefault="008274E3" w:rsidP="00C931C4">
      <w:pPr>
        <w:pStyle w:val="Odstavecseseznamem"/>
        <w:numPr>
          <w:ilvl w:val="1"/>
          <w:numId w:val="34"/>
        </w:numPr>
        <w:spacing w:after="123" w:line="264" w:lineRule="auto"/>
        <w:ind w:left="1276"/>
        <w:jc w:val="both"/>
        <w:rPr>
          <w:rFonts w:asciiTheme="minorHAnsi" w:hAnsiTheme="minorHAnsi" w:cstheme="minorHAnsi"/>
          <w:sz w:val="24"/>
        </w:rPr>
      </w:pPr>
      <w:r w:rsidRPr="00636C55">
        <w:rPr>
          <w:rFonts w:asciiTheme="minorHAnsi" w:hAnsiTheme="minorHAnsi" w:cstheme="minorHAnsi"/>
          <w:sz w:val="24"/>
        </w:rPr>
        <w:t>kopie uzavřené smlouvy ke zprostředkování bezhotovostních plateb</w:t>
      </w:r>
      <w:r w:rsidRPr="009E5D3B">
        <w:rPr>
          <w:rFonts w:asciiTheme="minorHAnsi" w:hAnsiTheme="minorHAnsi" w:cstheme="minorHAnsi"/>
          <w:sz w:val="24"/>
        </w:rPr>
        <w:t>,</w:t>
      </w:r>
    </w:p>
    <w:p w14:paraId="681E8708" w14:textId="486D1E8D" w:rsidR="008274E3" w:rsidRPr="00B10778" w:rsidRDefault="008274E3" w:rsidP="00C931C4">
      <w:pPr>
        <w:pStyle w:val="Odstavecseseznamem"/>
        <w:numPr>
          <w:ilvl w:val="1"/>
          <w:numId w:val="34"/>
        </w:numPr>
        <w:spacing w:after="123" w:line="264" w:lineRule="auto"/>
        <w:ind w:left="1276"/>
        <w:jc w:val="both"/>
        <w:rPr>
          <w:rFonts w:asciiTheme="minorHAnsi" w:hAnsiTheme="minorHAnsi" w:cstheme="minorHAnsi"/>
          <w:sz w:val="24"/>
        </w:rPr>
      </w:pPr>
      <w:r w:rsidRPr="009E5D3B">
        <w:rPr>
          <w:rFonts w:asciiTheme="minorHAnsi" w:hAnsiTheme="minorHAnsi" w:cstheme="minorHAnsi"/>
          <w:sz w:val="24"/>
        </w:rPr>
        <w:t>kopie vyúčtování sjednaných služeb vystavených dodavatelem za relevantní</w:t>
      </w:r>
      <w:r w:rsidRPr="00B10778">
        <w:rPr>
          <w:rFonts w:asciiTheme="minorHAnsi" w:hAnsiTheme="minorHAnsi" w:cstheme="minorHAnsi"/>
          <w:sz w:val="24"/>
        </w:rPr>
        <w:t xml:space="preserve"> období</w:t>
      </w:r>
      <w:r>
        <w:rPr>
          <w:rFonts w:asciiTheme="minorHAnsi" w:hAnsiTheme="minorHAnsi" w:cstheme="minorHAnsi"/>
          <w:sz w:val="24"/>
        </w:rPr>
        <w:t>,</w:t>
      </w:r>
    </w:p>
    <w:p w14:paraId="762F278D" w14:textId="7212CB23" w:rsidR="008274E3" w:rsidRPr="00B10778" w:rsidRDefault="008274E3" w:rsidP="00C931C4">
      <w:pPr>
        <w:pStyle w:val="Odstavecseseznamem"/>
        <w:numPr>
          <w:ilvl w:val="1"/>
          <w:numId w:val="34"/>
        </w:numPr>
        <w:spacing w:after="123" w:line="264" w:lineRule="auto"/>
        <w:ind w:left="1276"/>
        <w:jc w:val="both"/>
        <w:rPr>
          <w:rFonts w:asciiTheme="minorHAnsi" w:hAnsiTheme="minorHAnsi" w:cstheme="minorHAnsi"/>
          <w:sz w:val="24"/>
        </w:rPr>
      </w:pPr>
      <w:r w:rsidRPr="00B10778">
        <w:rPr>
          <w:rFonts w:asciiTheme="minorHAnsi" w:hAnsiTheme="minorHAnsi" w:cstheme="minorHAnsi"/>
          <w:sz w:val="24"/>
        </w:rPr>
        <w:t>kopie výpisů z účtu s vyznačením úhrady dodavateli</w:t>
      </w:r>
      <w:r>
        <w:rPr>
          <w:rFonts w:asciiTheme="minorHAnsi" w:hAnsiTheme="minorHAnsi" w:cstheme="minorHAnsi"/>
          <w:sz w:val="24"/>
        </w:rPr>
        <w:t>.</w:t>
      </w:r>
    </w:p>
    <w:p w14:paraId="7A400EDE" w14:textId="77777777" w:rsidR="00AB3C40" w:rsidRPr="00F90D29" w:rsidRDefault="00AB3C40" w:rsidP="00B2113B">
      <w:pPr>
        <w:pStyle w:val="Odstavecseseznamem"/>
        <w:numPr>
          <w:ilvl w:val="0"/>
          <w:numId w:val="20"/>
        </w:numPr>
        <w:spacing w:before="120"/>
        <w:ind w:left="850" w:hanging="357"/>
        <w:contextualSpacing w:val="0"/>
        <w:jc w:val="both"/>
        <w:rPr>
          <w:rFonts w:asciiTheme="minorHAnsi" w:hAnsiTheme="minorHAnsi" w:cstheme="minorHAnsi"/>
          <w:sz w:val="24"/>
        </w:rPr>
      </w:pPr>
      <w:r w:rsidRPr="00B10778">
        <w:rPr>
          <w:rFonts w:asciiTheme="minorHAnsi" w:hAnsiTheme="minorHAnsi" w:cstheme="minorHAnsi"/>
          <w:b/>
          <w:sz w:val="24"/>
        </w:rPr>
        <w:t>DPH</w:t>
      </w:r>
      <w:r w:rsidRPr="00F90D29">
        <w:rPr>
          <w:rFonts w:asciiTheme="minorHAnsi" w:hAnsiTheme="minorHAnsi" w:cstheme="minorHAnsi"/>
          <w:sz w:val="24"/>
        </w:rPr>
        <w:t xml:space="preserve"> je způsobilým výdajem, pokud příjemce: </w:t>
      </w:r>
    </w:p>
    <w:p w14:paraId="068765B8" w14:textId="77777777" w:rsidR="00AB3C40" w:rsidRPr="00F90D29" w:rsidRDefault="00AB3C40" w:rsidP="00502496">
      <w:pPr>
        <w:pStyle w:val="Odstavecseseznamem"/>
        <w:tabs>
          <w:tab w:val="left" w:pos="1134"/>
        </w:tabs>
        <w:spacing w:before="120"/>
        <w:ind w:left="1069"/>
        <w:contextualSpacing w:val="0"/>
        <w:jc w:val="both"/>
        <w:rPr>
          <w:rFonts w:asciiTheme="minorHAnsi" w:hAnsiTheme="minorHAnsi" w:cstheme="minorHAnsi"/>
          <w:sz w:val="24"/>
        </w:rPr>
      </w:pPr>
      <w:r w:rsidRPr="00F90D29">
        <w:rPr>
          <w:rFonts w:asciiTheme="minorHAnsi" w:hAnsiTheme="minorHAnsi" w:cstheme="minorHAnsi"/>
          <w:sz w:val="24"/>
        </w:rPr>
        <w:t xml:space="preserve">- není plátcem DPH, </w:t>
      </w:r>
    </w:p>
    <w:p w14:paraId="1355FC1E" w14:textId="2B8384BA" w:rsidR="00AB3C40" w:rsidRPr="00F90D29" w:rsidRDefault="00AB3C40" w:rsidP="00595A04">
      <w:pPr>
        <w:pStyle w:val="Odstavecseseznamem"/>
        <w:spacing w:before="120"/>
        <w:ind w:left="1069"/>
        <w:contextualSpacing w:val="0"/>
        <w:jc w:val="both"/>
        <w:rPr>
          <w:rFonts w:asciiTheme="minorHAnsi" w:hAnsiTheme="minorHAnsi" w:cstheme="minorHAnsi"/>
          <w:sz w:val="24"/>
        </w:rPr>
      </w:pPr>
      <w:r w:rsidRPr="00F90D29">
        <w:rPr>
          <w:rFonts w:asciiTheme="minorHAnsi" w:hAnsiTheme="minorHAnsi" w:cstheme="minorHAnsi"/>
          <w:sz w:val="24"/>
        </w:rPr>
        <w:t>- je plátcem DPH, ale dle zákona č. 235/2004 Sb., o dani z přidané hodnoty</w:t>
      </w:r>
      <w:r w:rsidR="00384557">
        <w:rPr>
          <w:rFonts w:asciiTheme="minorHAnsi" w:hAnsiTheme="minorHAnsi" w:cstheme="minorHAnsi"/>
          <w:sz w:val="24"/>
        </w:rPr>
        <w:t xml:space="preserve">, </w:t>
      </w:r>
      <w:r w:rsidR="00595A04">
        <w:rPr>
          <w:rFonts w:asciiTheme="minorHAnsi" w:hAnsiTheme="minorHAnsi" w:cstheme="minorHAnsi"/>
          <w:sz w:val="24"/>
        </w:rPr>
        <w:t xml:space="preserve">   </w:t>
      </w:r>
      <w:r w:rsidR="00595A04">
        <w:rPr>
          <w:rFonts w:asciiTheme="minorHAnsi" w:hAnsiTheme="minorHAnsi" w:cstheme="minorHAnsi"/>
          <w:sz w:val="24"/>
        </w:rPr>
        <w:br/>
        <w:t xml:space="preserve">   </w:t>
      </w:r>
      <w:r w:rsidR="00384557">
        <w:rPr>
          <w:rFonts w:asciiTheme="minorHAnsi" w:hAnsiTheme="minorHAnsi" w:cstheme="minorHAnsi"/>
          <w:sz w:val="24"/>
        </w:rPr>
        <w:t>v platném znění</w:t>
      </w:r>
      <w:r w:rsidRPr="00F90D29">
        <w:rPr>
          <w:rFonts w:asciiTheme="minorHAnsi" w:hAnsiTheme="minorHAnsi" w:cstheme="minorHAnsi"/>
          <w:sz w:val="24"/>
        </w:rPr>
        <w:t xml:space="preserve"> nemá možnost nárokovat odpočet daně na vstupu.  </w:t>
      </w:r>
    </w:p>
    <w:p w14:paraId="64B5CE2F" w14:textId="77777777" w:rsidR="009542B2" w:rsidRPr="00B2113B" w:rsidRDefault="009542B2" w:rsidP="00B2113B">
      <w:pPr>
        <w:pStyle w:val="Odstavecseseznamem"/>
        <w:numPr>
          <w:ilvl w:val="1"/>
          <w:numId w:val="1"/>
        </w:numPr>
        <w:autoSpaceDE w:val="0"/>
        <w:autoSpaceDN w:val="0"/>
        <w:adjustRightInd w:val="0"/>
        <w:spacing w:before="120" w:after="120"/>
        <w:ind w:left="993" w:hanging="567"/>
        <w:contextualSpacing w:val="0"/>
        <w:jc w:val="both"/>
        <w:rPr>
          <w:rFonts w:asciiTheme="minorHAnsi" w:hAnsiTheme="minorHAnsi" w:cstheme="minorHAnsi"/>
          <w:b/>
          <w:bCs/>
          <w:sz w:val="24"/>
        </w:rPr>
      </w:pPr>
      <w:r w:rsidRPr="00386756">
        <w:rPr>
          <w:rFonts w:asciiTheme="minorHAnsi" w:hAnsiTheme="minorHAnsi" w:cstheme="minorHAnsi"/>
          <w:b/>
          <w:bCs/>
          <w:sz w:val="24"/>
        </w:rPr>
        <w:t xml:space="preserve">Nezpůsobilé </w:t>
      </w:r>
      <w:r w:rsidR="00AB3C40" w:rsidRPr="00386756">
        <w:rPr>
          <w:rFonts w:asciiTheme="minorHAnsi" w:hAnsiTheme="minorHAnsi" w:cstheme="minorHAnsi"/>
          <w:b/>
          <w:bCs/>
          <w:sz w:val="24"/>
        </w:rPr>
        <w:t>výdaje</w:t>
      </w:r>
      <w:r w:rsidR="00386756" w:rsidRPr="00C931C4">
        <w:rPr>
          <w:rFonts w:asciiTheme="minorHAnsi" w:hAnsiTheme="minorHAnsi" w:cstheme="minorHAnsi"/>
          <w:bCs/>
          <w:sz w:val="24"/>
        </w:rPr>
        <w:t xml:space="preserve"> jsou</w:t>
      </w:r>
      <w:r w:rsidRPr="00C931C4">
        <w:rPr>
          <w:rFonts w:asciiTheme="minorHAnsi" w:hAnsiTheme="minorHAnsi" w:cstheme="minorHAnsi"/>
          <w:bCs/>
          <w:sz w:val="24"/>
        </w:rPr>
        <w:t>:</w:t>
      </w:r>
    </w:p>
    <w:p w14:paraId="2DB3BF43" w14:textId="0D5773B1" w:rsidR="009542B2" w:rsidRPr="00F90D29" w:rsidRDefault="009542B2" w:rsidP="00180A06">
      <w:pPr>
        <w:pStyle w:val="Odstavecseseznamem"/>
        <w:numPr>
          <w:ilvl w:val="0"/>
          <w:numId w:val="22"/>
        </w:numPr>
        <w:spacing w:before="120"/>
        <w:contextualSpacing w:val="0"/>
        <w:jc w:val="both"/>
        <w:rPr>
          <w:rFonts w:asciiTheme="minorHAnsi" w:hAnsiTheme="minorHAnsi" w:cstheme="minorHAnsi"/>
          <w:sz w:val="24"/>
        </w:rPr>
      </w:pPr>
      <w:r w:rsidRPr="00F90D29">
        <w:rPr>
          <w:rFonts w:asciiTheme="minorHAnsi" w:hAnsiTheme="minorHAnsi" w:cstheme="minorHAnsi"/>
          <w:sz w:val="24"/>
        </w:rPr>
        <w:t xml:space="preserve">DPH, pokud je příjemce </w:t>
      </w:r>
      <w:r w:rsidR="009F3DAD">
        <w:rPr>
          <w:rFonts w:asciiTheme="minorHAnsi" w:hAnsiTheme="minorHAnsi" w:cstheme="minorHAnsi"/>
          <w:sz w:val="24"/>
        </w:rPr>
        <w:t>dotace</w:t>
      </w:r>
      <w:r w:rsidR="009F3DAD" w:rsidRPr="00F90D29">
        <w:rPr>
          <w:rFonts w:asciiTheme="minorHAnsi" w:hAnsiTheme="minorHAnsi" w:cstheme="minorHAnsi"/>
          <w:sz w:val="24"/>
        </w:rPr>
        <w:t xml:space="preserve"> </w:t>
      </w:r>
      <w:r w:rsidRPr="00F90D29">
        <w:rPr>
          <w:rFonts w:asciiTheme="minorHAnsi" w:hAnsiTheme="minorHAnsi" w:cstheme="minorHAnsi"/>
          <w:sz w:val="24"/>
        </w:rPr>
        <w:t>plátcem DPH, anebo si může nárokovat vrácení DPH,</w:t>
      </w:r>
    </w:p>
    <w:p w14:paraId="63BD2D2D" w14:textId="0CAB6830" w:rsidR="009542B2" w:rsidRPr="00F90D29" w:rsidRDefault="00BE0FB8" w:rsidP="00180A06">
      <w:pPr>
        <w:pStyle w:val="Odstavecseseznamem"/>
        <w:numPr>
          <w:ilvl w:val="0"/>
          <w:numId w:val="22"/>
        </w:numPr>
        <w:spacing w:before="120"/>
        <w:contextualSpacing w:val="0"/>
        <w:jc w:val="both"/>
        <w:rPr>
          <w:rFonts w:asciiTheme="minorHAnsi" w:hAnsiTheme="minorHAnsi" w:cstheme="minorHAnsi"/>
          <w:sz w:val="24"/>
        </w:rPr>
      </w:pPr>
      <w:r>
        <w:rPr>
          <w:rFonts w:asciiTheme="minorHAnsi" w:hAnsiTheme="minorHAnsi" w:cstheme="minorHAnsi"/>
          <w:sz w:val="24"/>
        </w:rPr>
        <w:t>o</w:t>
      </w:r>
      <w:r w:rsidRPr="00F90D29">
        <w:rPr>
          <w:rFonts w:asciiTheme="minorHAnsi" w:hAnsiTheme="minorHAnsi" w:cstheme="minorHAnsi"/>
          <w:sz w:val="24"/>
        </w:rPr>
        <w:t xml:space="preserve">pravy </w:t>
      </w:r>
      <w:r w:rsidR="009542B2" w:rsidRPr="00F90D29">
        <w:rPr>
          <w:rFonts w:asciiTheme="minorHAnsi" w:hAnsiTheme="minorHAnsi" w:cstheme="minorHAnsi"/>
          <w:sz w:val="24"/>
        </w:rPr>
        <w:t>a údržba stávajícího majetku,</w:t>
      </w:r>
    </w:p>
    <w:p w14:paraId="6B7B0E42" w14:textId="2FC1B10F" w:rsidR="009542B2" w:rsidRPr="00F90D29" w:rsidRDefault="00BE0FB8" w:rsidP="00180A06">
      <w:pPr>
        <w:pStyle w:val="Odstavecseseznamem"/>
        <w:numPr>
          <w:ilvl w:val="0"/>
          <w:numId w:val="22"/>
        </w:numPr>
        <w:spacing w:before="120"/>
        <w:contextualSpacing w:val="0"/>
        <w:jc w:val="both"/>
        <w:rPr>
          <w:rFonts w:asciiTheme="minorHAnsi" w:hAnsiTheme="minorHAnsi" w:cstheme="minorHAnsi"/>
          <w:sz w:val="24"/>
        </w:rPr>
      </w:pPr>
      <w:r>
        <w:rPr>
          <w:rFonts w:asciiTheme="minorHAnsi" w:hAnsiTheme="minorHAnsi" w:cstheme="minorHAnsi"/>
          <w:sz w:val="24"/>
        </w:rPr>
        <w:t>s</w:t>
      </w:r>
      <w:r w:rsidRPr="00F90D29">
        <w:rPr>
          <w:rFonts w:asciiTheme="minorHAnsi" w:hAnsiTheme="minorHAnsi" w:cstheme="minorHAnsi"/>
          <w:sz w:val="24"/>
        </w:rPr>
        <w:t xml:space="preserve">plátky </w:t>
      </w:r>
      <w:r w:rsidR="009542B2" w:rsidRPr="00F90D29">
        <w:rPr>
          <w:rFonts w:asciiTheme="minorHAnsi" w:hAnsiTheme="minorHAnsi" w:cstheme="minorHAnsi"/>
          <w:sz w:val="24"/>
        </w:rPr>
        <w:t>půjček a úvěrů</w:t>
      </w:r>
      <w:r w:rsidR="00696F45">
        <w:rPr>
          <w:rFonts w:asciiTheme="minorHAnsi" w:hAnsiTheme="minorHAnsi" w:cstheme="minorHAnsi"/>
          <w:sz w:val="24"/>
        </w:rPr>
        <w:t>,</w:t>
      </w:r>
    </w:p>
    <w:p w14:paraId="6ADEDDEE" w14:textId="34B246BF" w:rsidR="009542B2" w:rsidRPr="00F90D29" w:rsidRDefault="00BE0FB8" w:rsidP="00180A06">
      <w:pPr>
        <w:pStyle w:val="Odstavecseseznamem"/>
        <w:numPr>
          <w:ilvl w:val="0"/>
          <w:numId w:val="22"/>
        </w:numPr>
        <w:spacing w:before="120"/>
        <w:contextualSpacing w:val="0"/>
        <w:jc w:val="both"/>
        <w:rPr>
          <w:rFonts w:asciiTheme="minorHAnsi" w:hAnsiTheme="minorHAnsi" w:cstheme="minorHAnsi"/>
          <w:sz w:val="24"/>
        </w:rPr>
      </w:pPr>
      <w:r>
        <w:rPr>
          <w:rFonts w:asciiTheme="minorHAnsi" w:hAnsiTheme="minorHAnsi" w:cstheme="minorHAnsi"/>
          <w:sz w:val="24"/>
        </w:rPr>
        <w:t>s</w:t>
      </w:r>
      <w:r w:rsidRPr="00F90D29">
        <w:rPr>
          <w:rFonts w:asciiTheme="minorHAnsi" w:hAnsiTheme="minorHAnsi" w:cstheme="minorHAnsi"/>
          <w:sz w:val="24"/>
        </w:rPr>
        <w:t xml:space="preserve">ankce </w:t>
      </w:r>
      <w:r w:rsidR="009542B2" w:rsidRPr="00F90D29">
        <w:rPr>
          <w:rFonts w:asciiTheme="minorHAnsi" w:hAnsiTheme="minorHAnsi" w:cstheme="minorHAnsi"/>
          <w:sz w:val="24"/>
        </w:rPr>
        <w:t>a penále,</w:t>
      </w:r>
    </w:p>
    <w:p w14:paraId="02F4D94B" w14:textId="181125AF" w:rsidR="009542B2" w:rsidRPr="00F90D29" w:rsidRDefault="00BE0FB8" w:rsidP="00180A06">
      <w:pPr>
        <w:pStyle w:val="Odstavecseseznamem"/>
        <w:numPr>
          <w:ilvl w:val="0"/>
          <w:numId w:val="22"/>
        </w:numPr>
        <w:spacing w:before="120"/>
        <w:contextualSpacing w:val="0"/>
        <w:jc w:val="both"/>
        <w:rPr>
          <w:rFonts w:asciiTheme="minorHAnsi" w:hAnsiTheme="minorHAnsi" w:cstheme="minorHAnsi"/>
          <w:sz w:val="24"/>
        </w:rPr>
      </w:pPr>
      <w:r>
        <w:rPr>
          <w:rFonts w:asciiTheme="minorHAnsi" w:hAnsiTheme="minorHAnsi" w:cstheme="minorHAnsi"/>
          <w:sz w:val="24"/>
        </w:rPr>
        <w:t>v</w:t>
      </w:r>
      <w:r w:rsidR="00C43E14">
        <w:rPr>
          <w:rFonts w:asciiTheme="minorHAnsi" w:hAnsiTheme="minorHAnsi" w:cstheme="minorHAnsi"/>
          <w:sz w:val="24"/>
        </w:rPr>
        <w:t>ýdaje</w:t>
      </w:r>
      <w:r w:rsidR="009542B2" w:rsidRPr="00F90D29">
        <w:rPr>
          <w:rFonts w:asciiTheme="minorHAnsi" w:hAnsiTheme="minorHAnsi" w:cstheme="minorHAnsi"/>
          <w:sz w:val="24"/>
        </w:rPr>
        <w:t xml:space="preserve"> </w:t>
      </w:r>
      <w:r w:rsidR="00C43E14">
        <w:rPr>
          <w:rFonts w:asciiTheme="minorHAnsi" w:hAnsiTheme="minorHAnsi" w:cstheme="minorHAnsi"/>
          <w:sz w:val="24"/>
        </w:rPr>
        <w:t>z</w:t>
      </w:r>
      <w:r w:rsidR="009542B2" w:rsidRPr="00F90D29">
        <w:rPr>
          <w:rFonts w:asciiTheme="minorHAnsi" w:hAnsiTheme="minorHAnsi" w:cstheme="minorHAnsi"/>
          <w:sz w:val="24"/>
        </w:rPr>
        <w:t>a záruky, pojištění, úroky, bankovní poplatky, kurzové ztráty, celní a správní poplatky,</w:t>
      </w:r>
    </w:p>
    <w:p w14:paraId="0640C008" w14:textId="64DF68C3" w:rsidR="009542B2" w:rsidRPr="00F90D29" w:rsidRDefault="00BE0FB8" w:rsidP="00180A06">
      <w:pPr>
        <w:pStyle w:val="Odstavecseseznamem"/>
        <w:numPr>
          <w:ilvl w:val="0"/>
          <w:numId w:val="22"/>
        </w:numPr>
        <w:spacing w:before="120"/>
        <w:contextualSpacing w:val="0"/>
        <w:jc w:val="both"/>
        <w:rPr>
          <w:rFonts w:asciiTheme="minorHAnsi" w:hAnsiTheme="minorHAnsi" w:cstheme="minorHAnsi"/>
          <w:sz w:val="24"/>
        </w:rPr>
      </w:pPr>
      <w:r>
        <w:rPr>
          <w:rFonts w:asciiTheme="minorHAnsi" w:hAnsiTheme="minorHAnsi" w:cstheme="minorHAnsi"/>
          <w:sz w:val="24"/>
        </w:rPr>
        <w:t>l</w:t>
      </w:r>
      <w:r w:rsidRPr="00F90D29">
        <w:rPr>
          <w:rFonts w:asciiTheme="minorHAnsi" w:hAnsiTheme="minorHAnsi" w:cstheme="minorHAnsi"/>
          <w:sz w:val="24"/>
        </w:rPr>
        <w:t>easing</w:t>
      </w:r>
      <w:r w:rsidR="009542B2" w:rsidRPr="00F90D29">
        <w:rPr>
          <w:rFonts w:asciiTheme="minorHAnsi" w:hAnsiTheme="minorHAnsi" w:cstheme="minorHAnsi"/>
          <w:sz w:val="24"/>
        </w:rPr>
        <w:t>,</w:t>
      </w:r>
    </w:p>
    <w:p w14:paraId="7D13A5B5" w14:textId="69C2F7E6" w:rsidR="009542B2" w:rsidRPr="00F90D29" w:rsidRDefault="00BE0FB8" w:rsidP="00180A06">
      <w:pPr>
        <w:pStyle w:val="Odstavecseseznamem"/>
        <w:numPr>
          <w:ilvl w:val="0"/>
          <w:numId w:val="22"/>
        </w:numPr>
        <w:spacing w:before="120"/>
        <w:contextualSpacing w:val="0"/>
        <w:jc w:val="both"/>
        <w:rPr>
          <w:rFonts w:asciiTheme="minorHAnsi" w:hAnsiTheme="minorHAnsi" w:cstheme="minorHAnsi"/>
          <w:sz w:val="24"/>
        </w:rPr>
      </w:pPr>
      <w:r>
        <w:rPr>
          <w:rFonts w:asciiTheme="minorHAnsi" w:hAnsiTheme="minorHAnsi" w:cstheme="minorHAnsi"/>
          <w:sz w:val="24"/>
        </w:rPr>
        <w:t>d</w:t>
      </w:r>
      <w:r w:rsidRPr="00F90D29">
        <w:rPr>
          <w:rFonts w:asciiTheme="minorHAnsi" w:hAnsiTheme="minorHAnsi" w:cstheme="minorHAnsi"/>
          <w:sz w:val="24"/>
        </w:rPr>
        <w:t xml:space="preserve">louhodobý </w:t>
      </w:r>
      <w:r w:rsidR="009542B2" w:rsidRPr="00F90D29">
        <w:rPr>
          <w:rFonts w:asciiTheme="minorHAnsi" w:hAnsiTheme="minorHAnsi" w:cstheme="minorHAnsi"/>
          <w:sz w:val="24"/>
        </w:rPr>
        <w:t>nehmotný majetek – řídící software, pokud není přímou součástí pořizovaných strojů a zařízení a není předmětem odpisu,</w:t>
      </w:r>
    </w:p>
    <w:p w14:paraId="75C9076E" w14:textId="77AD2471" w:rsidR="009542B2" w:rsidRPr="00F90D29" w:rsidRDefault="00BE0FB8" w:rsidP="00180A06">
      <w:pPr>
        <w:pStyle w:val="Odstavecseseznamem"/>
        <w:numPr>
          <w:ilvl w:val="0"/>
          <w:numId w:val="22"/>
        </w:numPr>
        <w:spacing w:before="120"/>
        <w:contextualSpacing w:val="0"/>
        <w:jc w:val="both"/>
        <w:rPr>
          <w:rFonts w:asciiTheme="minorHAnsi" w:hAnsiTheme="minorHAnsi" w:cstheme="minorHAnsi"/>
          <w:sz w:val="24"/>
        </w:rPr>
      </w:pPr>
      <w:r>
        <w:rPr>
          <w:rFonts w:asciiTheme="minorHAnsi" w:hAnsiTheme="minorHAnsi" w:cstheme="minorHAnsi"/>
          <w:sz w:val="24"/>
        </w:rPr>
        <w:t>o</w:t>
      </w:r>
      <w:r w:rsidRPr="00F90D29">
        <w:rPr>
          <w:rFonts w:asciiTheme="minorHAnsi" w:hAnsiTheme="minorHAnsi" w:cstheme="minorHAnsi"/>
          <w:sz w:val="24"/>
        </w:rPr>
        <w:t xml:space="preserve">sobní </w:t>
      </w:r>
      <w:r w:rsidR="009542B2" w:rsidRPr="00F90D29">
        <w:rPr>
          <w:rFonts w:asciiTheme="minorHAnsi" w:hAnsiTheme="minorHAnsi" w:cstheme="minorHAnsi"/>
          <w:sz w:val="24"/>
        </w:rPr>
        <w:t>automobily,</w:t>
      </w:r>
    </w:p>
    <w:p w14:paraId="3C2EED3D" w14:textId="485C06D9" w:rsidR="009542B2" w:rsidRPr="00F90D29" w:rsidRDefault="00BE0FB8" w:rsidP="00180A06">
      <w:pPr>
        <w:pStyle w:val="Odstavecseseznamem"/>
        <w:numPr>
          <w:ilvl w:val="0"/>
          <w:numId w:val="22"/>
        </w:numPr>
        <w:spacing w:before="120"/>
        <w:contextualSpacing w:val="0"/>
        <w:jc w:val="both"/>
        <w:rPr>
          <w:rFonts w:asciiTheme="minorHAnsi" w:hAnsiTheme="minorHAnsi" w:cstheme="minorHAnsi"/>
          <w:sz w:val="24"/>
        </w:rPr>
      </w:pPr>
      <w:r>
        <w:rPr>
          <w:rFonts w:asciiTheme="minorHAnsi" w:hAnsiTheme="minorHAnsi" w:cstheme="minorHAnsi"/>
          <w:sz w:val="24"/>
        </w:rPr>
        <w:t>n</w:t>
      </w:r>
      <w:r w:rsidRPr="00F90D29">
        <w:rPr>
          <w:rFonts w:asciiTheme="minorHAnsi" w:hAnsiTheme="minorHAnsi" w:cstheme="minorHAnsi"/>
          <w:sz w:val="24"/>
        </w:rPr>
        <w:t xml:space="preserve">ákladní </w:t>
      </w:r>
      <w:r w:rsidR="009542B2" w:rsidRPr="00F90D29">
        <w:rPr>
          <w:rFonts w:asciiTheme="minorHAnsi" w:hAnsiTheme="minorHAnsi" w:cstheme="minorHAnsi"/>
          <w:sz w:val="24"/>
        </w:rPr>
        <w:t>automobily.</w:t>
      </w:r>
    </w:p>
    <w:p w14:paraId="6E38F08D" w14:textId="77777777" w:rsidR="009542B2" w:rsidRPr="00386756" w:rsidRDefault="009542B2" w:rsidP="00C931C4">
      <w:pPr>
        <w:spacing w:before="120" w:after="120"/>
        <w:ind w:left="426"/>
        <w:jc w:val="both"/>
        <w:rPr>
          <w:rFonts w:asciiTheme="minorHAnsi" w:hAnsiTheme="minorHAnsi" w:cstheme="minorHAnsi"/>
          <w:sz w:val="24"/>
        </w:rPr>
      </w:pPr>
      <w:r w:rsidRPr="00386756">
        <w:rPr>
          <w:rFonts w:asciiTheme="minorHAnsi" w:hAnsiTheme="minorHAnsi" w:cstheme="minorHAnsi"/>
          <w:bCs/>
          <w:sz w:val="24"/>
        </w:rPr>
        <w:t>Příjemce je povinen při čerpání dotace postupovat v souladu s platnými</w:t>
      </w:r>
      <w:r w:rsidRPr="00386756">
        <w:rPr>
          <w:rFonts w:asciiTheme="minorHAnsi" w:hAnsiTheme="minorHAnsi" w:cstheme="minorHAnsi"/>
          <w:sz w:val="24"/>
        </w:rPr>
        <w:t xml:space="preserve"> a účinnými právními předpisy. </w:t>
      </w:r>
    </w:p>
    <w:p w14:paraId="19713328" w14:textId="77777777" w:rsidR="009542B2" w:rsidRPr="00386756" w:rsidRDefault="009542B2" w:rsidP="00C931C4">
      <w:pPr>
        <w:spacing w:before="120" w:after="120"/>
        <w:ind w:left="426"/>
        <w:jc w:val="both"/>
        <w:rPr>
          <w:rFonts w:asciiTheme="minorHAnsi" w:hAnsiTheme="minorHAnsi" w:cstheme="minorHAnsi"/>
          <w:sz w:val="24"/>
        </w:rPr>
      </w:pPr>
      <w:r w:rsidRPr="00386756">
        <w:rPr>
          <w:rFonts w:asciiTheme="minorHAnsi" w:hAnsiTheme="minorHAnsi" w:cstheme="minorHAnsi"/>
          <w:sz w:val="24"/>
        </w:rPr>
        <w:t xml:space="preserve">Příslušné orgány poskytovatele jsou oprávněny v souladu se zvláštními právními předpisy kdykoliv kontrolovat dodržení podmínek, za kterých byla dotace poskytnuta. </w:t>
      </w:r>
    </w:p>
    <w:p w14:paraId="26C44898" w14:textId="77777777" w:rsidR="009542B2" w:rsidRPr="00386756" w:rsidRDefault="009542B2" w:rsidP="00C931C4">
      <w:pPr>
        <w:spacing w:before="120" w:after="120"/>
        <w:ind w:left="426"/>
        <w:jc w:val="both"/>
        <w:rPr>
          <w:rFonts w:asciiTheme="minorHAnsi" w:hAnsiTheme="minorHAnsi" w:cstheme="minorHAnsi"/>
          <w:sz w:val="24"/>
        </w:rPr>
      </w:pPr>
      <w:r w:rsidRPr="00386756">
        <w:rPr>
          <w:rFonts w:asciiTheme="minorHAnsi" w:hAnsiTheme="minorHAnsi" w:cstheme="minorHAnsi"/>
          <w:sz w:val="24"/>
        </w:rPr>
        <w:lastRenderedPageBreak/>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4FAFD2B4" w14:textId="66F77392" w:rsidR="009542B2" w:rsidRDefault="009542B2" w:rsidP="00C931C4">
      <w:pPr>
        <w:spacing w:before="120" w:after="120"/>
        <w:ind w:left="426"/>
        <w:jc w:val="both"/>
        <w:rPr>
          <w:rFonts w:asciiTheme="minorHAnsi" w:hAnsiTheme="minorHAnsi" w:cstheme="minorHAnsi"/>
          <w:bCs/>
          <w:sz w:val="24"/>
        </w:rPr>
      </w:pPr>
      <w:r w:rsidRPr="00386756">
        <w:rPr>
          <w:rFonts w:asciiTheme="minorHAnsi" w:hAnsiTheme="minorHAnsi" w:cstheme="minorHAnsi"/>
          <w:bCs/>
          <w:sz w:val="24"/>
        </w:rPr>
        <w:t xml:space="preserve">Příjemce je povinen po dobu </w:t>
      </w:r>
      <w:r w:rsidR="00502496">
        <w:rPr>
          <w:rFonts w:asciiTheme="minorHAnsi" w:hAnsiTheme="minorHAnsi" w:cstheme="minorHAnsi"/>
          <w:bCs/>
          <w:sz w:val="24"/>
        </w:rPr>
        <w:t xml:space="preserve">nejméně </w:t>
      </w:r>
      <w:r w:rsidRPr="00386756">
        <w:rPr>
          <w:rFonts w:asciiTheme="minorHAnsi" w:hAnsiTheme="minorHAnsi" w:cstheme="minorHAnsi"/>
          <w:bCs/>
          <w:sz w:val="24"/>
        </w:rPr>
        <w:t xml:space="preserve">12 měsíců ode dne účinnosti </w:t>
      </w:r>
      <w:r w:rsidR="00365F9A">
        <w:rPr>
          <w:rFonts w:asciiTheme="minorHAnsi" w:hAnsiTheme="minorHAnsi" w:cstheme="minorHAnsi"/>
          <w:bCs/>
          <w:sz w:val="24"/>
        </w:rPr>
        <w:t>s</w:t>
      </w:r>
      <w:r w:rsidR="00365F9A" w:rsidRPr="00386756">
        <w:rPr>
          <w:rFonts w:asciiTheme="minorHAnsi" w:hAnsiTheme="minorHAnsi" w:cstheme="minorHAnsi"/>
          <w:bCs/>
          <w:sz w:val="24"/>
        </w:rPr>
        <w:t xml:space="preserve">mlouvy </w:t>
      </w:r>
      <w:r w:rsidRPr="00386756">
        <w:rPr>
          <w:rFonts w:asciiTheme="minorHAnsi" w:hAnsiTheme="minorHAnsi" w:cstheme="minorHAnsi"/>
          <w:bCs/>
          <w:sz w:val="24"/>
        </w:rPr>
        <w:t xml:space="preserve">zachovat provoz podpořené prodejny. </w:t>
      </w:r>
      <w:r w:rsidR="005166B9">
        <w:rPr>
          <w:rFonts w:asciiTheme="minorHAnsi" w:hAnsiTheme="minorHAnsi" w:cstheme="minorHAnsi"/>
          <w:bCs/>
          <w:sz w:val="24"/>
        </w:rPr>
        <w:t>Ne</w:t>
      </w:r>
      <w:r w:rsidR="00156693">
        <w:rPr>
          <w:rFonts w:asciiTheme="minorHAnsi" w:hAnsiTheme="minorHAnsi" w:cstheme="minorHAnsi"/>
          <w:bCs/>
          <w:sz w:val="24"/>
        </w:rPr>
        <w:t>splnění</w:t>
      </w:r>
      <w:r w:rsidR="005166B9">
        <w:rPr>
          <w:rFonts w:asciiTheme="minorHAnsi" w:hAnsiTheme="minorHAnsi" w:cstheme="minorHAnsi"/>
          <w:bCs/>
          <w:sz w:val="24"/>
        </w:rPr>
        <w:t xml:space="preserve"> této povinnosti bude řešeno v souladu s čl. VII., </w:t>
      </w:r>
      <w:r w:rsidR="00CA72BA">
        <w:rPr>
          <w:rFonts w:asciiTheme="minorHAnsi" w:hAnsiTheme="minorHAnsi" w:cstheme="minorHAnsi"/>
          <w:bCs/>
          <w:sz w:val="24"/>
        </w:rPr>
        <w:t>s</w:t>
      </w:r>
      <w:r w:rsidR="005166B9">
        <w:rPr>
          <w:rFonts w:asciiTheme="minorHAnsi" w:hAnsiTheme="minorHAnsi" w:cstheme="minorHAnsi"/>
          <w:bCs/>
          <w:sz w:val="24"/>
        </w:rPr>
        <w:t>mlouvy.</w:t>
      </w:r>
    </w:p>
    <w:p w14:paraId="7A4424EA" w14:textId="71187D27" w:rsidR="005C7233" w:rsidRDefault="005C7233" w:rsidP="00C931C4">
      <w:pPr>
        <w:spacing w:before="120" w:after="120"/>
        <w:ind w:left="426"/>
        <w:jc w:val="both"/>
        <w:rPr>
          <w:rFonts w:asciiTheme="minorHAnsi" w:hAnsiTheme="minorHAnsi" w:cstheme="minorHAnsi"/>
          <w:bCs/>
          <w:sz w:val="24"/>
        </w:rPr>
      </w:pPr>
      <w:r>
        <w:rPr>
          <w:rFonts w:asciiTheme="minorHAnsi" w:hAnsiTheme="minorHAnsi" w:cstheme="minorHAnsi"/>
          <w:bCs/>
          <w:sz w:val="24"/>
        </w:rPr>
        <w:t xml:space="preserve">Příjemce je dále povinen </w:t>
      </w:r>
      <w:r w:rsidR="005A29F7">
        <w:rPr>
          <w:rFonts w:asciiTheme="minorHAnsi" w:hAnsiTheme="minorHAnsi" w:cstheme="minorHAnsi"/>
          <w:bCs/>
          <w:sz w:val="24"/>
        </w:rPr>
        <w:t xml:space="preserve">splnit </w:t>
      </w:r>
      <w:r>
        <w:rPr>
          <w:rFonts w:asciiTheme="minorHAnsi" w:hAnsiTheme="minorHAnsi" w:cstheme="minorHAnsi"/>
          <w:bCs/>
          <w:sz w:val="24"/>
        </w:rPr>
        <w:t xml:space="preserve">na viditelném místě (např. při vstupu do prodejny) </w:t>
      </w:r>
      <w:r w:rsidR="00DF0DCC">
        <w:rPr>
          <w:rFonts w:asciiTheme="minorHAnsi" w:hAnsiTheme="minorHAnsi" w:cstheme="minorHAnsi"/>
          <w:bCs/>
          <w:sz w:val="24"/>
        </w:rPr>
        <w:t xml:space="preserve">podmínku </w:t>
      </w:r>
      <w:r>
        <w:rPr>
          <w:rFonts w:asciiTheme="minorHAnsi" w:hAnsiTheme="minorHAnsi" w:cstheme="minorHAnsi"/>
          <w:bCs/>
          <w:sz w:val="24"/>
        </w:rPr>
        <w:t>povinn</w:t>
      </w:r>
      <w:r w:rsidR="00DF0DCC">
        <w:rPr>
          <w:rFonts w:asciiTheme="minorHAnsi" w:hAnsiTheme="minorHAnsi" w:cstheme="minorHAnsi"/>
          <w:bCs/>
          <w:sz w:val="24"/>
        </w:rPr>
        <w:t>é</w:t>
      </w:r>
      <w:r>
        <w:rPr>
          <w:rFonts w:asciiTheme="minorHAnsi" w:hAnsiTheme="minorHAnsi" w:cstheme="minorHAnsi"/>
          <w:bCs/>
          <w:sz w:val="24"/>
        </w:rPr>
        <w:t xml:space="preserve"> publicit</w:t>
      </w:r>
      <w:r w:rsidR="00DF0DCC">
        <w:rPr>
          <w:rFonts w:asciiTheme="minorHAnsi" w:hAnsiTheme="minorHAnsi" w:cstheme="minorHAnsi"/>
          <w:bCs/>
          <w:sz w:val="24"/>
        </w:rPr>
        <w:t>y</w:t>
      </w:r>
      <w:r>
        <w:rPr>
          <w:rFonts w:asciiTheme="minorHAnsi" w:hAnsiTheme="minorHAnsi" w:cstheme="minorHAnsi"/>
          <w:bCs/>
          <w:sz w:val="24"/>
        </w:rPr>
        <w:t xml:space="preserve"> programu </w:t>
      </w:r>
      <w:r w:rsidR="00DF0DCC">
        <w:rPr>
          <w:rFonts w:asciiTheme="minorHAnsi" w:hAnsiTheme="minorHAnsi" w:cstheme="minorHAnsi"/>
          <w:bCs/>
          <w:sz w:val="24"/>
        </w:rPr>
        <w:t xml:space="preserve">tím, že např. vchodové dveře </w:t>
      </w:r>
      <w:r w:rsidR="00E757B7">
        <w:rPr>
          <w:rFonts w:asciiTheme="minorHAnsi" w:hAnsiTheme="minorHAnsi" w:cstheme="minorHAnsi"/>
          <w:bCs/>
          <w:sz w:val="24"/>
        </w:rPr>
        <w:t xml:space="preserve">podpořené prodejny </w:t>
      </w:r>
      <w:r w:rsidR="00DF0DCC">
        <w:rPr>
          <w:rFonts w:asciiTheme="minorHAnsi" w:hAnsiTheme="minorHAnsi" w:cstheme="minorHAnsi"/>
          <w:bCs/>
          <w:sz w:val="24"/>
        </w:rPr>
        <w:t>označí v souladu s přílo</w:t>
      </w:r>
      <w:r w:rsidR="00E6470D">
        <w:rPr>
          <w:rFonts w:asciiTheme="minorHAnsi" w:hAnsiTheme="minorHAnsi" w:cstheme="minorHAnsi"/>
          <w:bCs/>
          <w:sz w:val="24"/>
        </w:rPr>
        <w:t>hou</w:t>
      </w:r>
      <w:r w:rsidR="00DF0DCC">
        <w:rPr>
          <w:rFonts w:asciiTheme="minorHAnsi" w:hAnsiTheme="minorHAnsi" w:cstheme="minorHAnsi"/>
          <w:bCs/>
          <w:sz w:val="24"/>
        </w:rPr>
        <w:t xml:space="preserve"> č. 6 dotačního programu</w:t>
      </w:r>
      <w:r>
        <w:rPr>
          <w:rFonts w:asciiTheme="minorHAnsi" w:hAnsiTheme="minorHAnsi" w:cstheme="minorHAnsi"/>
          <w:bCs/>
          <w:sz w:val="24"/>
        </w:rPr>
        <w:t xml:space="preserve">. </w:t>
      </w:r>
    </w:p>
    <w:p w14:paraId="4D760BCC" w14:textId="789A6CBA" w:rsidR="008F1665" w:rsidRPr="00386756" w:rsidRDefault="00B744A5" w:rsidP="00B2113B">
      <w:pPr>
        <w:spacing w:before="120" w:after="120"/>
        <w:ind w:left="426"/>
        <w:jc w:val="both"/>
        <w:rPr>
          <w:rFonts w:asciiTheme="minorHAnsi" w:hAnsiTheme="minorHAnsi" w:cstheme="minorHAnsi"/>
          <w:sz w:val="24"/>
        </w:rPr>
      </w:pPr>
      <w:r w:rsidRPr="00E757B7">
        <w:rPr>
          <w:rFonts w:asciiTheme="minorHAnsi" w:hAnsiTheme="minorHAnsi" w:cstheme="minorHAnsi"/>
          <w:sz w:val="24"/>
        </w:rPr>
        <w:t xml:space="preserve">Příjemce bere na vědomí, že osobní údaje poskytnuté Olomouckému kraji v souvislosti s poskytnutím dotace budou zpracovávány v souladu s nařízením EU o ochraně osobních údajů (GDPR). Bližší informace o způsobech zpracování a právech příjemce při zpracování osobních údajů jsou zveřejněny na webových stránkách Olomouckého kraje </w:t>
      </w:r>
      <w:hyperlink r:id="rId19" w:history="1">
        <w:r w:rsidRPr="00CA72BA">
          <w:rPr>
            <w:rFonts w:asciiTheme="minorHAnsi" w:hAnsiTheme="minorHAnsi" w:cstheme="minorHAnsi"/>
            <w:sz w:val="24"/>
          </w:rPr>
          <w:t>www.olkraj.cz</w:t>
        </w:r>
      </w:hyperlink>
      <w:r w:rsidRPr="00E757B7">
        <w:rPr>
          <w:rFonts w:asciiTheme="minorHAnsi" w:hAnsiTheme="minorHAnsi" w:cstheme="minorHAnsi"/>
          <w:sz w:val="24"/>
        </w:rPr>
        <w:t>.</w:t>
      </w:r>
    </w:p>
    <w:p w14:paraId="273312D1" w14:textId="0D7FA028" w:rsidR="009E42D3" w:rsidRPr="00F90D29" w:rsidRDefault="009E42D3" w:rsidP="009758DA">
      <w:pPr>
        <w:pStyle w:val="Odstavecseseznamem"/>
        <w:numPr>
          <w:ilvl w:val="0"/>
          <w:numId w:val="1"/>
        </w:numPr>
        <w:autoSpaceDE w:val="0"/>
        <w:autoSpaceDN w:val="0"/>
        <w:adjustRightInd w:val="0"/>
        <w:spacing w:before="240" w:after="120"/>
        <w:ind w:left="426" w:hanging="424"/>
        <w:contextualSpacing w:val="0"/>
        <w:jc w:val="both"/>
        <w:rPr>
          <w:rFonts w:asciiTheme="minorHAnsi" w:hAnsiTheme="minorHAnsi" w:cstheme="minorHAnsi"/>
          <w:b/>
          <w:bCs/>
          <w:sz w:val="24"/>
        </w:rPr>
      </w:pPr>
      <w:r w:rsidRPr="00F90D29">
        <w:rPr>
          <w:rFonts w:asciiTheme="minorHAnsi" w:hAnsiTheme="minorHAnsi" w:cstheme="minorHAnsi"/>
          <w:b/>
          <w:bCs/>
          <w:sz w:val="24"/>
        </w:rPr>
        <w:t xml:space="preserve">Platební podmínky </w:t>
      </w:r>
    </w:p>
    <w:p w14:paraId="6D65A414" w14:textId="748A6EBA" w:rsidR="009E42D3" w:rsidRPr="00F90D29" w:rsidRDefault="009E42D3" w:rsidP="009758DA">
      <w:pPr>
        <w:pStyle w:val="Odstavecseseznamem"/>
        <w:numPr>
          <w:ilvl w:val="0"/>
          <w:numId w:val="2"/>
        </w:numPr>
        <w:spacing w:before="120"/>
        <w:ind w:left="851" w:hanging="426"/>
        <w:contextualSpacing w:val="0"/>
        <w:jc w:val="both"/>
        <w:rPr>
          <w:rFonts w:asciiTheme="minorHAnsi" w:hAnsiTheme="minorHAnsi" w:cstheme="minorHAnsi"/>
          <w:sz w:val="24"/>
        </w:rPr>
      </w:pPr>
      <w:r w:rsidRPr="00F90D29">
        <w:rPr>
          <w:rFonts w:asciiTheme="minorHAnsi" w:hAnsiTheme="minorHAnsi" w:cstheme="minorHAnsi"/>
          <w:sz w:val="24"/>
        </w:rPr>
        <w:t>Dotace bude žadateli poskytnuta</w:t>
      </w:r>
      <w:r w:rsidRPr="00F90D29">
        <w:rPr>
          <w:rFonts w:asciiTheme="minorHAnsi" w:hAnsiTheme="minorHAnsi" w:cstheme="minorHAnsi"/>
          <w:b/>
          <w:bCs/>
          <w:sz w:val="24"/>
        </w:rPr>
        <w:t xml:space="preserve"> </w:t>
      </w:r>
      <w:r w:rsidRPr="00F90D29">
        <w:rPr>
          <w:rFonts w:asciiTheme="minorHAnsi" w:hAnsiTheme="minorHAnsi" w:cstheme="minorHAnsi"/>
          <w:sz w:val="24"/>
        </w:rPr>
        <w:t>za podmínek uvedených ve </w:t>
      </w:r>
      <w:r w:rsidR="0093315D">
        <w:rPr>
          <w:rFonts w:asciiTheme="minorHAnsi" w:hAnsiTheme="minorHAnsi" w:cstheme="minorHAnsi"/>
          <w:sz w:val="24"/>
        </w:rPr>
        <w:t>s</w:t>
      </w:r>
      <w:r w:rsidR="0093315D" w:rsidRPr="00F90D29">
        <w:rPr>
          <w:rFonts w:asciiTheme="minorHAnsi" w:hAnsiTheme="minorHAnsi" w:cstheme="minorHAnsi"/>
          <w:sz w:val="24"/>
        </w:rPr>
        <w:t>mlouvě</w:t>
      </w:r>
      <w:r w:rsidRPr="00F90D29">
        <w:rPr>
          <w:rFonts w:asciiTheme="minorHAnsi" w:hAnsiTheme="minorHAnsi" w:cstheme="minorHAnsi"/>
          <w:sz w:val="24"/>
        </w:rPr>
        <w:t xml:space="preserve">. </w:t>
      </w:r>
    </w:p>
    <w:p w14:paraId="6F549065" w14:textId="7DC6D279" w:rsidR="009E42D3" w:rsidRPr="00F90D29" w:rsidRDefault="009E42D3" w:rsidP="009758DA">
      <w:pPr>
        <w:pStyle w:val="Odstavecseseznamem"/>
        <w:numPr>
          <w:ilvl w:val="0"/>
          <w:numId w:val="2"/>
        </w:numPr>
        <w:tabs>
          <w:tab w:val="left" w:pos="993"/>
        </w:tabs>
        <w:spacing w:before="120"/>
        <w:ind w:left="851" w:hanging="426"/>
        <w:contextualSpacing w:val="0"/>
        <w:jc w:val="both"/>
        <w:rPr>
          <w:rFonts w:asciiTheme="minorHAnsi" w:hAnsiTheme="minorHAnsi" w:cstheme="minorHAnsi"/>
          <w:sz w:val="24"/>
        </w:rPr>
      </w:pPr>
      <w:r w:rsidRPr="00F90D29">
        <w:rPr>
          <w:rFonts w:asciiTheme="minorHAnsi" w:hAnsiTheme="minorHAnsi" w:cstheme="minorHAnsi"/>
          <w:sz w:val="24"/>
        </w:rPr>
        <w:t>Dotace bude vyplacena příjemci ex post, tj. zpětně po doložení všech dokladů</w:t>
      </w:r>
      <w:r w:rsidR="00386756">
        <w:rPr>
          <w:rFonts w:asciiTheme="minorHAnsi" w:hAnsiTheme="minorHAnsi" w:cstheme="minorHAnsi"/>
          <w:sz w:val="24"/>
        </w:rPr>
        <w:t xml:space="preserve"> prokazujících využití dotace</w:t>
      </w:r>
      <w:r w:rsidRPr="00F90D29">
        <w:rPr>
          <w:rFonts w:asciiTheme="minorHAnsi" w:hAnsiTheme="minorHAnsi" w:cstheme="minorHAnsi"/>
          <w:sz w:val="24"/>
        </w:rPr>
        <w:t>, a to ve lhůtě do 30 pracovních dnů ode dne schvále</w:t>
      </w:r>
      <w:r w:rsidR="00386756">
        <w:rPr>
          <w:rFonts w:asciiTheme="minorHAnsi" w:hAnsiTheme="minorHAnsi" w:cstheme="minorHAnsi"/>
          <w:sz w:val="24"/>
        </w:rPr>
        <w:t>ní vyúčtování poskytnuté dotace</w:t>
      </w:r>
      <w:r w:rsidRPr="00F90D29">
        <w:rPr>
          <w:rFonts w:asciiTheme="minorHAnsi" w:hAnsiTheme="minorHAnsi" w:cstheme="minorHAnsi"/>
          <w:sz w:val="24"/>
        </w:rPr>
        <w:t xml:space="preserve">, </w:t>
      </w:r>
      <w:r w:rsidRPr="00636C55">
        <w:rPr>
          <w:rFonts w:asciiTheme="minorHAnsi" w:hAnsiTheme="minorHAnsi" w:cstheme="minorHAnsi"/>
          <w:sz w:val="24"/>
        </w:rPr>
        <w:t xml:space="preserve">dle čl. IV. </w:t>
      </w:r>
      <w:r w:rsidR="0093315D">
        <w:rPr>
          <w:rFonts w:asciiTheme="minorHAnsi" w:hAnsiTheme="minorHAnsi" w:cstheme="minorHAnsi"/>
          <w:sz w:val="24"/>
        </w:rPr>
        <w:t>s</w:t>
      </w:r>
      <w:r w:rsidRPr="00636C55">
        <w:rPr>
          <w:rFonts w:asciiTheme="minorHAnsi" w:hAnsiTheme="minorHAnsi" w:cstheme="minorHAnsi"/>
          <w:sz w:val="24"/>
        </w:rPr>
        <w:t>mlouvy</w:t>
      </w:r>
      <w:r w:rsidRPr="009E5D3B">
        <w:rPr>
          <w:rFonts w:asciiTheme="minorHAnsi" w:hAnsiTheme="minorHAnsi" w:cstheme="minorHAnsi"/>
          <w:sz w:val="24"/>
        </w:rPr>
        <w:t>.</w:t>
      </w:r>
      <w:r w:rsidRPr="00F90D29">
        <w:rPr>
          <w:rFonts w:asciiTheme="minorHAnsi" w:hAnsiTheme="minorHAnsi" w:cstheme="minorHAnsi"/>
          <w:sz w:val="24"/>
        </w:rPr>
        <w:t xml:space="preserve"> </w:t>
      </w:r>
    </w:p>
    <w:p w14:paraId="1A3459B8" w14:textId="742FD287" w:rsidR="009E42D3" w:rsidRPr="00F90D29" w:rsidRDefault="009E42D3" w:rsidP="009758DA">
      <w:pPr>
        <w:pStyle w:val="Odstavecseseznamem"/>
        <w:numPr>
          <w:ilvl w:val="0"/>
          <w:numId w:val="2"/>
        </w:numPr>
        <w:tabs>
          <w:tab w:val="left" w:pos="993"/>
        </w:tabs>
        <w:spacing w:before="120"/>
        <w:ind w:left="851" w:hanging="426"/>
        <w:contextualSpacing w:val="0"/>
        <w:jc w:val="both"/>
        <w:rPr>
          <w:rFonts w:asciiTheme="minorHAnsi" w:hAnsiTheme="minorHAnsi" w:cstheme="minorHAnsi"/>
          <w:sz w:val="24"/>
        </w:rPr>
      </w:pPr>
      <w:r w:rsidRPr="00F90D29">
        <w:rPr>
          <w:rFonts w:asciiTheme="minorHAnsi" w:hAnsiTheme="minorHAnsi" w:cstheme="minorHAnsi"/>
          <w:sz w:val="24"/>
        </w:rPr>
        <w:t>Prostředky dotace je možné čerpat na způsobilé výdaj</w:t>
      </w:r>
      <w:r w:rsidR="009542B2" w:rsidRPr="00F90D29">
        <w:rPr>
          <w:rFonts w:asciiTheme="minorHAnsi" w:hAnsiTheme="minorHAnsi" w:cstheme="minorHAnsi"/>
          <w:sz w:val="24"/>
        </w:rPr>
        <w:t>e vzniklé od 1. 1. 2021</w:t>
      </w:r>
      <w:r w:rsidRPr="00F90D29">
        <w:rPr>
          <w:rFonts w:asciiTheme="minorHAnsi" w:hAnsiTheme="minorHAnsi" w:cstheme="minorHAnsi"/>
          <w:sz w:val="24"/>
        </w:rPr>
        <w:t xml:space="preserve"> do 3</w:t>
      </w:r>
      <w:r w:rsidR="009542B2" w:rsidRPr="00F90D29">
        <w:rPr>
          <w:rFonts w:asciiTheme="minorHAnsi" w:hAnsiTheme="minorHAnsi" w:cstheme="minorHAnsi"/>
          <w:sz w:val="24"/>
        </w:rPr>
        <w:t>1</w:t>
      </w:r>
      <w:r w:rsidRPr="00F90D29">
        <w:rPr>
          <w:rFonts w:asciiTheme="minorHAnsi" w:hAnsiTheme="minorHAnsi" w:cstheme="minorHAnsi"/>
          <w:sz w:val="24"/>
        </w:rPr>
        <w:t>.</w:t>
      </w:r>
      <w:r w:rsidR="0004750F">
        <w:rPr>
          <w:rFonts w:asciiTheme="minorHAnsi" w:hAnsiTheme="minorHAnsi" w:cstheme="minorHAnsi"/>
          <w:sz w:val="24"/>
        </w:rPr>
        <w:t> </w:t>
      </w:r>
      <w:r w:rsidR="009542B2" w:rsidRPr="00F90D29">
        <w:rPr>
          <w:rFonts w:asciiTheme="minorHAnsi" w:hAnsiTheme="minorHAnsi" w:cstheme="minorHAnsi"/>
          <w:sz w:val="24"/>
        </w:rPr>
        <w:t>10</w:t>
      </w:r>
      <w:r w:rsidRPr="00F90D29">
        <w:rPr>
          <w:rFonts w:asciiTheme="minorHAnsi" w:hAnsiTheme="minorHAnsi" w:cstheme="minorHAnsi"/>
          <w:sz w:val="24"/>
        </w:rPr>
        <w:t>. 20</w:t>
      </w:r>
      <w:r w:rsidR="009542B2" w:rsidRPr="00F90D29">
        <w:rPr>
          <w:rFonts w:asciiTheme="minorHAnsi" w:hAnsiTheme="minorHAnsi" w:cstheme="minorHAnsi"/>
          <w:sz w:val="24"/>
        </w:rPr>
        <w:t>21</w:t>
      </w:r>
      <w:r w:rsidRPr="00F90D29">
        <w:rPr>
          <w:rFonts w:asciiTheme="minorHAnsi" w:hAnsiTheme="minorHAnsi" w:cstheme="minorHAnsi"/>
          <w:sz w:val="24"/>
        </w:rPr>
        <w:t>.</w:t>
      </w:r>
    </w:p>
    <w:p w14:paraId="6562B864" w14:textId="4F85645E" w:rsidR="004F40AB" w:rsidRPr="00F90D29" w:rsidRDefault="009E42D3" w:rsidP="009758DA">
      <w:pPr>
        <w:pStyle w:val="Odstavecseseznamem"/>
        <w:numPr>
          <w:ilvl w:val="0"/>
          <w:numId w:val="2"/>
        </w:numPr>
        <w:tabs>
          <w:tab w:val="left" w:pos="567"/>
        </w:tabs>
        <w:spacing w:before="120" w:after="120"/>
        <w:ind w:left="851" w:hanging="426"/>
        <w:contextualSpacing w:val="0"/>
        <w:jc w:val="both"/>
        <w:rPr>
          <w:rFonts w:asciiTheme="minorHAnsi" w:hAnsiTheme="minorHAnsi" w:cstheme="minorHAnsi"/>
          <w:sz w:val="24"/>
        </w:rPr>
      </w:pPr>
      <w:r w:rsidRPr="00F90D29">
        <w:rPr>
          <w:rFonts w:asciiTheme="minorHAnsi" w:hAnsiTheme="minorHAnsi" w:cstheme="minorHAnsi"/>
          <w:sz w:val="24"/>
        </w:rPr>
        <w:t xml:space="preserve">Nejzazší termín pro finanční vyúčtování poskytnuté dotace bude stanoven ve </w:t>
      </w:r>
      <w:r w:rsidR="0093315D">
        <w:rPr>
          <w:rFonts w:asciiTheme="minorHAnsi" w:hAnsiTheme="minorHAnsi" w:cstheme="minorHAnsi"/>
          <w:sz w:val="24"/>
        </w:rPr>
        <w:t>s</w:t>
      </w:r>
      <w:r w:rsidR="0093315D" w:rsidRPr="00F90D29">
        <w:rPr>
          <w:rFonts w:asciiTheme="minorHAnsi" w:hAnsiTheme="minorHAnsi" w:cstheme="minorHAnsi"/>
          <w:sz w:val="24"/>
        </w:rPr>
        <w:t xml:space="preserve">mlouvě </w:t>
      </w:r>
      <w:r w:rsidRPr="00F90D29">
        <w:rPr>
          <w:rFonts w:asciiTheme="minorHAnsi" w:hAnsiTheme="minorHAnsi" w:cstheme="minorHAnsi"/>
          <w:sz w:val="24"/>
        </w:rPr>
        <w:t>uzavřené s každým žadatele</w:t>
      </w:r>
      <w:r w:rsidR="00696F45">
        <w:rPr>
          <w:rFonts w:asciiTheme="minorHAnsi" w:hAnsiTheme="minorHAnsi" w:cstheme="minorHAnsi"/>
          <w:sz w:val="24"/>
        </w:rPr>
        <w:t>m</w:t>
      </w:r>
      <w:r w:rsidRPr="00F90D29">
        <w:rPr>
          <w:rFonts w:asciiTheme="minorHAnsi" w:hAnsiTheme="minorHAnsi" w:cstheme="minorHAnsi"/>
          <w:sz w:val="24"/>
        </w:rPr>
        <w:t>.</w:t>
      </w:r>
    </w:p>
    <w:p w14:paraId="1748B849" w14:textId="550A5308" w:rsidR="004F40AB" w:rsidRPr="00F90D29" w:rsidRDefault="004F40AB" w:rsidP="009758DA">
      <w:pPr>
        <w:pStyle w:val="Odstavecseseznamem"/>
        <w:numPr>
          <w:ilvl w:val="0"/>
          <w:numId w:val="2"/>
        </w:numPr>
        <w:tabs>
          <w:tab w:val="left" w:pos="567"/>
        </w:tabs>
        <w:spacing w:before="120" w:after="120"/>
        <w:ind w:left="851" w:hanging="426"/>
        <w:contextualSpacing w:val="0"/>
        <w:jc w:val="both"/>
        <w:rPr>
          <w:rFonts w:asciiTheme="minorHAnsi" w:hAnsiTheme="minorHAnsi" w:cstheme="minorHAnsi"/>
          <w:sz w:val="24"/>
        </w:rPr>
      </w:pPr>
      <w:r w:rsidRPr="00F90D29">
        <w:rPr>
          <w:rFonts w:asciiTheme="minorHAnsi" w:hAnsiTheme="minorHAnsi" w:cstheme="minorHAnsi"/>
          <w:sz w:val="24"/>
        </w:rPr>
        <w:t xml:space="preserve">V případě přeměny žadatele/příjemce, který je právnickou osobou, je žadatel/příjemce povinen o této skutečnosti předem písemně informovat poskytovatele dotace. </w:t>
      </w:r>
      <w:bookmarkStart w:id="8" w:name="Společ9"/>
      <w:bookmarkEnd w:id="8"/>
      <w:r w:rsidR="00156693" w:rsidRPr="00156693">
        <w:rPr>
          <w:rFonts w:asciiTheme="minorHAnsi" w:hAnsiTheme="minorHAnsi" w:cstheme="minorHAnsi"/>
          <w:bCs/>
          <w:sz w:val="24"/>
        </w:rPr>
        <w:t xml:space="preserve"> </w:t>
      </w:r>
      <w:r w:rsidR="00156693">
        <w:rPr>
          <w:rFonts w:asciiTheme="minorHAnsi" w:hAnsiTheme="minorHAnsi" w:cstheme="minorHAnsi"/>
          <w:bCs/>
          <w:sz w:val="24"/>
        </w:rPr>
        <w:t>Nesplnění této povinnosti bude řešeno v souladu s čl. VII., smlouvy.</w:t>
      </w:r>
    </w:p>
    <w:p w14:paraId="5BD287D5" w14:textId="77777777" w:rsidR="009E42D3" w:rsidRPr="00F90D29" w:rsidRDefault="009E42D3" w:rsidP="00180A06">
      <w:pPr>
        <w:pStyle w:val="Odstavecseseznamem"/>
        <w:numPr>
          <w:ilvl w:val="0"/>
          <w:numId w:val="1"/>
        </w:numPr>
        <w:autoSpaceDE w:val="0"/>
        <w:autoSpaceDN w:val="0"/>
        <w:adjustRightInd w:val="0"/>
        <w:spacing w:before="240" w:after="120"/>
        <w:ind w:left="425" w:hanging="425"/>
        <w:contextualSpacing w:val="0"/>
        <w:jc w:val="both"/>
        <w:rPr>
          <w:rFonts w:asciiTheme="minorHAnsi" w:hAnsiTheme="minorHAnsi" w:cstheme="minorHAnsi"/>
          <w:b/>
          <w:bCs/>
          <w:sz w:val="24"/>
        </w:rPr>
      </w:pPr>
      <w:r w:rsidRPr="00F90D29">
        <w:rPr>
          <w:rFonts w:asciiTheme="minorHAnsi" w:hAnsiTheme="minorHAnsi" w:cstheme="minorHAnsi"/>
          <w:b/>
          <w:bCs/>
          <w:sz w:val="24"/>
        </w:rPr>
        <w:t xml:space="preserve">Doklady nezbytné k vyúčtování </w:t>
      </w:r>
      <w:r w:rsidR="00386756">
        <w:rPr>
          <w:rFonts w:asciiTheme="minorHAnsi" w:hAnsiTheme="minorHAnsi" w:cstheme="minorHAnsi"/>
          <w:b/>
          <w:bCs/>
          <w:sz w:val="24"/>
        </w:rPr>
        <w:t>dotace</w:t>
      </w:r>
      <w:r w:rsidR="00553B48">
        <w:rPr>
          <w:rFonts w:asciiTheme="minorHAnsi" w:hAnsiTheme="minorHAnsi" w:cstheme="minorHAnsi"/>
          <w:b/>
          <w:bCs/>
          <w:sz w:val="24"/>
        </w:rPr>
        <w:t xml:space="preserve"> a jejich náležitosti</w:t>
      </w:r>
    </w:p>
    <w:p w14:paraId="36B1E2E0" w14:textId="67CF956E" w:rsidR="009E42D3" w:rsidRPr="00B10778" w:rsidRDefault="00386756" w:rsidP="00B10778">
      <w:pPr>
        <w:pStyle w:val="Odstavecseseznamem"/>
        <w:numPr>
          <w:ilvl w:val="0"/>
          <w:numId w:val="39"/>
        </w:numPr>
        <w:spacing w:before="120" w:after="120"/>
        <w:ind w:left="851" w:hanging="425"/>
        <w:contextualSpacing w:val="0"/>
        <w:jc w:val="both"/>
        <w:rPr>
          <w:rFonts w:asciiTheme="minorHAnsi" w:hAnsiTheme="minorHAnsi" w:cstheme="minorHAnsi"/>
          <w:b/>
          <w:sz w:val="24"/>
        </w:rPr>
      </w:pPr>
      <w:r>
        <w:rPr>
          <w:rFonts w:asciiTheme="minorHAnsi" w:hAnsiTheme="minorHAnsi" w:cstheme="minorHAnsi"/>
          <w:sz w:val="24"/>
        </w:rPr>
        <w:t>formulář</w:t>
      </w:r>
      <w:r w:rsidR="00925080">
        <w:rPr>
          <w:rFonts w:asciiTheme="minorHAnsi" w:hAnsiTheme="minorHAnsi" w:cstheme="minorHAnsi"/>
          <w:sz w:val="24"/>
        </w:rPr>
        <w:t>e</w:t>
      </w:r>
      <w:r w:rsidR="009E42D3" w:rsidRPr="00F90D29">
        <w:rPr>
          <w:rFonts w:asciiTheme="minorHAnsi" w:hAnsiTheme="minorHAnsi" w:cstheme="minorHAnsi"/>
          <w:sz w:val="24"/>
        </w:rPr>
        <w:t xml:space="preserve"> </w:t>
      </w:r>
      <w:r w:rsidR="009E42D3" w:rsidRPr="00F90D29">
        <w:rPr>
          <w:rFonts w:asciiTheme="minorHAnsi" w:hAnsiTheme="minorHAnsi" w:cstheme="minorHAnsi"/>
          <w:b/>
          <w:sz w:val="24"/>
        </w:rPr>
        <w:t xml:space="preserve">vyúčtování </w:t>
      </w:r>
      <w:r>
        <w:rPr>
          <w:rFonts w:asciiTheme="minorHAnsi" w:hAnsiTheme="minorHAnsi" w:cstheme="minorHAnsi"/>
          <w:b/>
          <w:sz w:val="24"/>
        </w:rPr>
        <w:t>dotace</w:t>
      </w:r>
      <w:r w:rsidR="009E42D3" w:rsidRPr="00F90D29">
        <w:rPr>
          <w:rFonts w:asciiTheme="minorHAnsi" w:hAnsiTheme="minorHAnsi" w:cstheme="minorHAnsi"/>
          <w:sz w:val="24"/>
        </w:rPr>
        <w:t xml:space="preserve"> a </w:t>
      </w:r>
      <w:r w:rsidR="009E42D3" w:rsidRPr="00F90D29">
        <w:rPr>
          <w:rFonts w:asciiTheme="minorHAnsi" w:hAnsiTheme="minorHAnsi" w:cstheme="minorHAnsi"/>
          <w:b/>
          <w:sz w:val="24"/>
        </w:rPr>
        <w:t>soupiska výdajů</w:t>
      </w:r>
      <w:r w:rsidR="009E42D3" w:rsidRPr="00F90D29">
        <w:rPr>
          <w:rFonts w:asciiTheme="minorHAnsi" w:hAnsiTheme="minorHAnsi" w:cstheme="minorHAnsi"/>
          <w:sz w:val="24"/>
        </w:rPr>
        <w:t xml:space="preserve"> – </w:t>
      </w:r>
      <w:r w:rsidR="009E42D3" w:rsidRPr="00F90D29">
        <w:rPr>
          <w:rFonts w:asciiTheme="minorHAnsi" w:hAnsiTheme="minorHAnsi" w:cstheme="minorHAnsi"/>
          <w:b/>
          <w:sz w:val="24"/>
        </w:rPr>
        <w:t>kopie</w:t>
      </w:r>
      <w:r w:rsidR="009E42D3" w:rsidRPr="00F90D29">
        <w:rPr>
          <w:rFonts w:asciiTheme="minorHAnsi" w:hAnsiTheme="minorHAnsi" w:cstheme="minorHAnsi"/>
          <w:sz w:val="24"/>
        </w:rPr>
        <w:t>,</w:t>
      </w:r>
    </w:p>
    <w:p w14:paraId="636E3F0C" w14:textId="77812100" w:rsidR="007C64ED" w:rsidRPr="00F90D29" w:rsidRDefault="007C64ED" w:rsidP="00B10778">
      <w:pPr>
        <w:pStyle w:val="Odstavecseseznamem"/>
        <w:numPr>
          <w:ilvl w:val="0"/>
          <w:numId w:val="39"/>
        </w:numPr>
        <w:spacing w:before="120" w:after="120"/>
        <w:ind w:left="851" w:hanging="425"/>
        <w:contextualSpacing w:val="0"/>
        <w:jc w:val="both"/>
        <w:rPr>
          <w:rFonts w:asciiTheme="minorHAnsi" w:hAnsiTheme="minorHAnsi" w:cstheme="minorHAnsi"/>
          <w:b/>
          <w:sz w:val="24"/>
        </w:rPr>
      </w:pPr>
      <w:r>
        <w:rPr>
          <w:rFonts w:asciiTheme="minorHAnsi" w:hAnsiTheme="minorHAnsi" w:cstheme="minorHAnsi"/>
          <w:sz w:val="24"/>
        </w:rPr>
        <w:t xml:space="preserve">výkaz hospodaření za prodejnu – </w:t>
      </w:r>
      <w:r w:rsidRPr="00B10778">
        <w:rPr>
          <w:rFonts w:asciiTheme="minorHAnsi" w:hAnsiTheme="minorHAnsi" w:cstheme="minorHAnsi"/>
          <w:b/>
          <w:sz w:val="24"/>
        </w:rPr>
        <w:t>originál</w:t>
      </w:r>
      <w:r>
        <w:rPr>
          <w:rFonts w:asciiTheme="minorHAnsi" w:hAnsiTheme="minorHAnsi" w:cstheme="minorHAnsi"/>
          <w:sz w:val="24"/>
        </w:rPr>
        <w:t>,</w:t>
      </w:r>
    </w:p>
    <w:p w14:paraId="7FF43CB8" w14:textId="756CE152" w:rsidR="008274E3" w:rsidRDefault="009E42D3" w:rsidP="00B10778">
      <w:pPr>
        <w:pStyle w:val="Odstavecseseznamem"/>
        <w:numPr>
          <w:ilvl w:val="0"/>
          <w:numId w:val="39"/>
        </w:numPr>
        <w:spacing w:before="120"/>
        <w:ind w:left="851" w:hanging="425"/>
        <w:contextualSpacing w:val="0"/>
        <w:jc w:val="both"/>
        <w:rPr>
          <w:rFonts w:asciiTheme="minorHAnsi" w:hAnsiTheme="minorHAnsi" w:cstheme="minorHAnsi"/>
        </w:rPr>
      </w:pPr>
      <w:r w:rsidRPr="00F90D29">
        <w:rPr>
          <w:rFonts w:asciiTheme="minorHAnsi" w:hAnsiTheme="minorHAnsi" w:cstheme="minorHAnsi"/>
          <w:b/>
          <w:sz w:val="24"/>
        </w:rPr>
        <w:t>daňové doklady</w:t>
      </w:r>
      <w:r w:rsidRPr="00F90D29">
        <w:rPr>
          <w:rFonts w:asciiTheme="minorHAnsi" w:hAnsiTheme="minorHAnsi" w:cstheme="minorHAnsi"/>
          <w:sz w:val="24"/>
        </w:rPr>
        <w:t xml:space="preserve"> (např. faktury, paragony)</w:t>
      </w:r>
      <w:r w:rsidR="00170852">
        <w:rPr>
          <w:rFonts w:asciiTheme="minorHAnsi" w:hAnsiTheme="minorHAnsi" w:cstheme="minorHAnsi"/>
          <w:sz w:val="24"/>
        </w:rPr>
        <w:t xml:space="preserve"> vystavené d</w:t>
      </w:r>
      <w:r w:rsidRPr="00F90D29">
        <w:rPr>
          <w:rFonts w:asciiTheme="minorHAnsi" w:hAnsiTheme="minorHAnsi" w:cstheme="minorHAnsi"/>
          <w:sz w:val="24"/>
        </w:rPr>
        <w:t>odavatele</w:t>
      </w:r>
      <w:r w:rsidR="00170852">
        <w:rPr>
          <w:rFonts w:asciiTheme="minorHAnsi" w:hAnsiTheme="minorHAnsi" w:cstheme="minorHAnsi"/>
          <w:sz w:val="24"/>
        </w:rPr>
        <w:t>m na jméno/název</w:t>
      </w:r>
      <w:r w:rsidRPr="00F90D29">
        <w:rPr>
          <w:rFonts w:asciiTheme="minorHAnsi" w:hAnsiTheme="minorHAnsi" w:cstheme="minorHAnsi"/>
          <w:sz w:val="24"/>
        </w:rPr>
        <w:t xml:space="preserve">  </w:t>
      </w:r>
      <w:r w:rsidR="00170852">
        <w:rPr>
          <w:rFonts w:asciiTheme="minorHAnsi" w:hAnsiTheme="minorHAnsi" w:cstheme="minorHAnsi"/>
          <w:sz w:val="24"/>
        </w:rPr>
        <w:t>příjemce dotace</w:t>
      </w:r>
      <w:r w:rsidR="008274E3">
        <w:rPr>
          <w:rFonts w:asciiTheme="minorHAnsi" w:hAnsiTheme="minorHAnsi" w:cstheme="minorHAnsi"/>
          <w:sz w:val="24"/>
        </w:rPr>
        <w:t xml:space="preserve"> a současně být označené názvem dotačního programu </w:t>
      </w:r>
      <w:r w:rsidR="00170852">
        <w:rPr>
          <w:rFonts w:asciiTheme="minorHAnsi" w:hAnsiTheme="minorHAnsi" w:cstheme="minorHAnsi"/>
          <w:sz w:val="24"/>
        </w:rPr>
        <w:t>„</w:t>
      </w:r>
      <w:r w:rsidR="008274E3" w:rsidRPr="00B10778">
        <w:rPr>
          <w:rFonts w:asciiTheme="minorHAnsi" w:hAnsiTheme="minorHAnsi" w:cstheme="minorHAnsi"/>
          <w:b/>
          <w:sz w:val="24"/>
        </w:rPr>
        <w:t>Obchůdek 2021 v Olomouckém kraji</w:t>
      </w:r>
      <w:r w:rsidR="00170852" w:rsidRPr="00B10778">
        <w:rPr>
          <w:rFonts w:asciiTheme="minorHAnsi" w:hAnsiTheme="minorHAnsi" w:cstheme="minorHAnsi"/>
          <w:sz w:val="24"/>
        </w:rPr>
        <w:t>“</w:t>
      </w:r>
      <w:r w:rsidR="00170852">
        <w:rPr>
          <w:rFonts w:asciiTheme="minorHAnsi" w:hAnsiTheme="minorHAnsi" w:cstheme="minorHAnsi"/>
          <w:sz w:val="24"/>
        </w:rPr>
        <w:t xml:space="preserve"> - </w:t>
      </w:r>
      <w:r w:rsidR="00170852" w:rsidRPr="00B10778">
        <w:rPr>
          <w:rFonts w:asciiTheme="minorHAnsi" w:hAnsiTheme="minorHAnsi" w:cstheme="minorHAnsi"/>
          <w:b/>
          <w:sz w:val="24"/>
        </w:rPr>
        <w:t>kopie</w:t>
      </w:r>
      <w:r w:rsidR="008274E3">
        <w:rPr>
          <w:rFonts w:asciiTheme="minorHAnsi" w:hAnsiTheme="minorHAnsi" w:cstheme="minorHAnsi"/>
          <w:sz w:val="24"/>
        </w:rPr>
        <w:t xml:space="preserve">, </w:t>
      </w:r>
    </w:p>
    <w:p w14:paraId="6ED0E2E0" w14:textId="77777777" w:rsidR="00C931C4" w:rsidRDefault="009E42D3" w:rsidP="00B10778">
      <w:pPr>
        <w:pStyle w:val="Odstavecseseznamem"/>
        <w:numPr>
          <w:ilvl w:val="0"/>
          <w:numId w:val="39"/>
        </w:numPr>
        <w:spacing w:before="120"/>
        <w:ind w:left="851" w:hanging="426"/>
        <w:contextualSpacing w:val="0"/>
        <w:jc w:val="both"/>
        <w:rPr>
          <w:rFonts w:asciiTheme="minorHAnsi" w:hAnsiTheme="minorHAnsi" w:cstheme="minorHAnsi"/>
          <w:sz w:val="24"/>
        </w:rPr>
      </w:pPr>
      <w:r w:rsidRPr="00F90D29">
        <w:rPr>
          <w:rFonts w:asciiTheme="minorHAnsi" w:hAnsiTheme="minorHAnsi" w:cstheme="minorHAnsi"/>
          <w:b/>
          <w:sz w:val="24"/>
        </w:rPr>
        <w:t>doklad</w:t>
      </w:r>
      <w:r w:rsidR="00170852">
        <w:rPr>
          <w:rFonts w:asciiTheme="minorHAnsi" w:hAnsiTheme="minorHAnsi" w:cstheme="minorHAnsi"/>
          <w:b/>
          <w:sz w:val="24"/>
        </w:rPr>
        <w:t>y</w:t>
      </w:r>
      <w:r w:rsidRPr="00F90D29">
        <w:rPr>
          <w:rFonts w:asciiTheme="minorHAnsi" w:hAnsiTheme="minorHAnsi" w:cstheme="minorHAnsi"/>
          <w:b/>
          <w:sz w:val="24"/>
        </w:rPr>
        <w:t xml:space="preserve"> o úhradě </w:t>
      </w:r>
      <w:r w:rsidRPr="00F90D29">
        <w:rPr>
          <w:rFonts w:asciiTheme="minorHAnsi" w:hAnsiTheme="minorHAnsi" w:cstheme="minorHAnsi"/>
          <w:sz w:val="24"/>
        </w:rPr>
        <w:t>daňových dokladů – výpis z bankovního účtu (opatřený podpisem příjemce dotace</w:t>
      </w:r>
      <w:r w:rsidR="007C64ED">
        <w:rPr>
          <w:rFonts w:asciiTheme="minorHAnsi" w:hAnsiTheme="minorHAnsi" w:cstheme="minorHAnsi"/>
          <w:sz w:val="24"/>
        </w:rPr>
        <w:t>/oprávněnou osobou</w:t>
      </w:r>
      <w:r w:rsidRPr="00F90D29">
        <w:rPr>
          <w:rFonts w:asciiTheme="minorHAnsi" w:hAnsiTheme="minorHAnsi" w:cstheme="minorHAnsi"/>
          <w:sz w:val="24"/>
        </w:rPr>
        <w:t xml:space="preserve">), nebo příjmový pokladní doklad od dodavatele v případě platby v hotovosti – </w:t>
      </w:r>
      <w:r w:rsidRPr="00F90D29">
        <w:rPr>
          <w:rFonts w:asciiTheme="minorHAnsi" w:hAnsiTheme="minorHAnsi" w:cstheme="minorHAnsi"/>
          <w:b/>
          <w:sz w:val="24"/>
        </w:rPr>
        <w:t>kopie</w:t>
      </w:r>
      <w:r w:rsidR="00C931C4">
        <w:rPr>
          <w:rFonts w:asciiTheme="minorHAnsi" w:hAnsiTheme="minorHAnsi" w:cstheme="minorHAnsi"/>
          <w:sz w:val="24"/>
        </w:rPr>
        <w:t>,</w:t>
      </w:r>
    </w:p>
    <w:p w14:paraId="6F28CD46" w14:textId="574A1EC5" w:rsidR="007C64ED" w:rsidRPr="00B10778" w:rsidRDefault="00C931C4" w:rsidP="00B10778">
      <w:pPr>
        <w:pStyle w:val="Odstavecseseznamem"/>
        <w:numPr>
          <w:ilvl w:val="0"/>
          <w:numId w:val="39"/>
        </w:numPr>
        <w:spacing w:before="120"/>
        <w:ind w:left="851" w:hanging="426"/>
        <w:contextualSpacing w:val="0"/>
        <w:jc w:val="both"/>
        <w:rPr>
          <w:rFonts w:asciiTheme="minorHAnsi" w:hAnsiTheme="minorHAnsi" w:cstheme="minorHAnsi"/>
          <w:sz w:val="24"/>
        </w:rPr>
      </w:pPr>
      <w:r>
        <w:rPr>
          <w:rFonts w:asciiTheme="minorHAnsi" w:hAnsiTheme="minorHAnsi" w:cstheme="minorHAnsi"/>
          <w:b/>
          <w:sz w:val="24"/>
        </w:rPr>
        <w:t xml:space="preserve">veškeré další relevantní dokumenty </w:t>
      </w:r>
      <w:r w:rsidRPr="00B2113B">
        <w:rPr>
          <w:rFonts w:asciiTheme="minorHAnsi" w:hAnsiTheme="minorHAnsi" w:cstheme="minorHAnsi"/>
          <w:sz w:val="24"/>
        </w:rPr>
        <w:t>vyjmenované v bodě 11.</w:t>
      </w:r>
      <w:r w:rsidR="005E707A">
        <w:rPr>
          <w:rFonts w:asciiTheme="minorHAnsi" w:hAnsiTheme="minorHAnsi" w:cstheme="minorHAnsi"/>
          <w:sz w:val="24"/>
        </w:rPr>
        <w:t>3</w:t>
      </w:r>
      <w:r w:rsidRPr="00B2113B">
        <w:rPr>
          <w:rFonts w:asciiTheme="minorHAnsi" w:hAnsiTheme="minorHAnsi" w:cstheme="minorHAnsi"/>
          <w:sz w:val="24"/>
        </w:rPr>
        <w:t xml:space="preserve"> tohoto dotačního programu</w:t>
      </w:r>
      <w:r w:rsidR="005E707A">
        <w:rPr>
          <w:rFonts w:asciiTheme="minorHAnsi" w:hAnsiTheme="minorHAnsi" w:cstheme="minorHAnsi"/>
          <w:sz w:val="24"/>
        </w:rPr>
        <w:t xml:space="preserve"> - </w:t>
      </w:r>
      <w:r w:rsidR="005E707A" w:rsidRPr="00B2113B">
        <w:rPr>
          <w:rFonts w:asciiTheme="minorHAnsi" w:hAnsiTheme="minorHAnsi" w:cstheme="minorHAnsi"/>
          <w:b/>
          <w:sz w:val="24"/>
        </w:rPr>
        <w:t>kopie</w:t>
      </w:r>
      <w:r w:rsidRPr="00B2113B">
        <w:rPr>
          <w:rFonts w:asciiTheme="minorHAnsi" w:hAnsiTheme="minorHAnsi" w:cstheme="minorHAnsi"/>
          <w:sz w:val="24"/>
        </w:rPr>
        <w:t>.</w:t>
      </w:r>
    </w:p>
    <w:p w14:paraId="27B74F4C" w14:textId="68937F3A" w:rsidR="009E42D3" w:rsidRDefault="009E42D3" w:rsidP="00255A08">
      <w:pPr>
        <w:pStyle w:val="StylNormlndkovnjednoduch"/>
        <w:ind w:left="425"/>
        <w:rPr>
          <w:rFonts w:asciiTheme="minorHAnsi" w:hAnsiTheme="minorHAnsi" w:cstheme="minorHAnsi"/>
          <w:bCs/>
        </w:rPr>
      </w:pPr>
      <w:r w:rsidRPr="00F90D29">
        <w:rPr>
          <w:rFonts w:asciiTheme="minorHAnsi" w:hAnsiTheme="minorHAnsi" w:cstheme="minorHAnsi"/>
          <w:bCs/>
        </w:rPr>
        <w:t xml:space="preserve">Originály všech dokladů </w:t>
      </w:r>
      <w:r w:rsidR="000925D8">
        <w:rPr>
          <w:rFonts w:asciiTheme="minorHAnsi" w:hAnsiTheme="minorHAnsi" w:cstheme="minorHAnsi"/>
          <w:bCs/>
        </w:rPr>
        <w:t xml:space="preserve">spojených s přijetím dotace </w:t>
      </w:r>
      <w:r w:rsidR="00E53520">
        <w:rPr>
          <w:rFonts w:asciiTheme="minorHAnsi" w:hAnsiTheme="minorHAnsi" w:cstheme="minorHAnsi"/>
          <w:bCs/>
        </w:rPr>
        <w:t>je</w:t>
      </w:r>
      <w:r w:rsidR="00E53520" w:rsidRPr="00F90D29">
        <w:rPr>
          <w:rFonts w:asciiTheme="minorHAnsi" w:hAnsiTheme="minorHAnsi" w:cstheme="minorHAnsi"/>
          <w:bCs/>
        </w:rPr>
        <w:t xml:space="preserve"> </w:t>
      </w:r>
      <w:r w:rsidRPr="00F90D29">
        <w:rPr>
          <w:rFonts w:asciiTheme="minorHAnsi" w:hAnsiTheme="minorHAnsi" w:cstheme="minorHAnsi"/>
          <w:bCs/>
        </w:rPr>
        <w:t xml:space="preserve">příjemce dotace </w:t>
      </w:r>
      <w:r w:rsidR="00E53520">
        <w:rPr>
          <w:rFonts w:asciiTheme="minorHAnsi" w:hAnsiTheme="minorHAnsi" w:cstheme="minorHAnsi"/>
          <w:bCs/>
        </w:rPr>
        <w:t xml:space="preserve">povinen </w:t>
      </w:r>
      <w:r w:rsidRPr="00F90D29">
        <w:rPr>
          <w:rFonts w:asciiTheme="minorHAnsi" w:hAnsiTheme="minorHAnsi" w:cstheme="minorHAnsi"/>
          <w:bCs/>
        </w:rPr>
        <w:t>uchov</w:t>
      </w:r>
      <w:r w:rsidR="00E53520">
        <w:rPr>
          <w:rFonts w:asciiTheme="minorHAnsi" w:hAnsiTheme="minorHAnsi" w:cstheme="minorHAnsi"/>
          <w:bCs/>
        </w:rPr>
        <w:t>at</w:t>
      </w:r>
      <w:r w:rsidRPr="00F90D29">
        <w:rPr>
          <w:rFonts w:asciiTheme="minorHAnsi" w:hAnsiTheme="minorHAnsi" w:cstheme="minorHAnsi"/>
          <w:bCs/>
        </w:rPr>
        <w:t xml:space="preserve"> </w:t>
      </w:r>
      <w:r w:rsidRPr="00F90D29">
        <w:rPr>
          <w:rFonts w:asciiTheme="minorHAnsi" w:hAnsiTheme="minorHAnsi" w:cstheme="minorHAnsi"/>
          <w:bCs/>
        </w:rPr>
        <w:lastRenderedPageBreak/>
        <w:t>pro případ kontroly</w:t>
      </w:r>
      <w:r w:rsidR="00B6777E">
        <w:rPr>
          <w:rFonts w:asciiTheme="minorHAnsi" w:hAnsiTheme="minorHAnsi" w:cstheme="minorHAnsi"/>
          <w:bCs/>
        </w:rPr>
        <w:t xml:space="preserve"> po dobu 10 let od poskytnutí </w:t>
      </w:r>
      <w:r w:rsidR="009F3DAD">
        <w:rPr>
          <w:rFonts w:asciiTheme="minorHAnsi" w:hAnsiTheme="minorHAnsi" w:cstheme="minorHAnsi"/>
          <w:bCs/>
        </w:rPr>
        <w:t>dotace</w:t>
      </w:r>
      <w:r w:rsidR="00553B48">
        <w:rPr>
          <w:rFonts w:asciiTheme="minorHAnsi" w:hAnsiTheme="minorHAnsi" w:cstheme="minorHAnsi"/>
          <w:bCs/>
        </w:rPr>
        <w:t>.</w:t>
      </w:r>
      <w:r w:rsidRPr="00F90D29">
        <w:rPr>
          <w:rFonts w:asciiTheme="minorHAnsi" w:hAnsiTheme="minorHAnsi" w:cstheme="minorHAnsi"/>
          <w:bCs/>
        </w:rPr>
        <w:t xml:space="preserve"> </w:t>
      </w:r>
      <w:r w:rsidR="00255A08" w:rsidRPr="00255A08">
        <w:rPr>
          <w:rFonts w:asciiTheme="minorHAnsi" w:hAnsiTheme="minorHAnsi" w:cstheme="minorHAnsi"/>
          <w:bCs/>
        </w:rPr>
        <w:t>Poskytnutím dotace se rozumí</w:t>
      </w:r>
      <w:r w:rsidR="00255A08">
        <w:rPr>
          <w:rFonts w:asciiTheme="minorHAnsi" w:hAnsiTheme="minorHAnsi" w:cstheme="minorHAnsi"/>
          <w:bCs/>
        </w:rPr>
        <w:t xml:space="preserve"> </w:t>
      </w:r>
      <w:r w:rsidR="00255A08" w:rsidRPr="00255A08">
        <w:rPr>
          <w:rFonts w:asciiTheme="minorHAnsi" w:hAnsiTheme="minorHAnsi" w:cstheme="minorHAnsi"/>
          <w:bCs/>
        </w:rPr>
        <w:t>odepsání finančních prostředků z účtu poskytovatele</w:t>
      </w:r>
      <w:r w:rsidR="00255A08">
        <w:rPr>
          <w:rFonts w:asciiTheme="minorHAnsi" w:hAnsiTheme="minorHAnsi" w:cstheme="minorHAnsi"/>
          <w:bCs/>
        </w:rPr>
        <w:t>.</w:t>
      </w:r>
    </w:p>
    <w:p w14:paraId="51DC50A3" w14:textId="752E76C3" w:rsidR="004A2E8F" w:rsidRPr="000A2C89" w:rsidRDefault="004A2E8F" w:rsidP="00B10778">
      <w:pPr>
        <w:pStyle w:val="StylNormlndkovnjednoduch"/>
        <w:ind w:left="425"/>
        <w:rPr>
          <w:rFonts w:asciiTheme="minorHAnsi" w:hAnsiTheme="minorHAnsi" w:cstheme="minorHAnsi"/>
        </w:rPr>
      </w:pPr>
      <w:r w:rsidRPr="00E757B7">
        <w:rPr>
          <w:rFonts w:asciiTheme="minorHAnsi" w:hAnsiTheme="minorHAnsi" w:cstheme="minorHAnsi"/>
        </w:rPr>
        <w:t xml:space="preserve">V případě nepravdivosti některého z prohlášení </w:t>
      </w:r>
      <w:r>
        <w:rPr>
          <w:rFonts w:asciiTheme="minorHAnsi" w:hAnsiTheme="minorHAnsi" w:cstheme="minorHAnsi"/>
        </w:rPr>
        <w:t xml:space="preserve">uvedeného v příloze </w:t>
      </w:r>
      <w:r w:rsidRPr="00E757B7">
        <w:rPr>
          <w:rFonts w:asciiTheme="minorHAnsi" w:hAnsiTheme="minorHAnsi" w:cstheme="minorHAnsi"/>
        </w:rPr>
        <w:t xml:space="preserve">se jedná o porušení rozpočtové kázně ve smyslu </w:t>
      </w:r>
      <w:proofErr w:type="spellStart"/>
      <w:r w:rsidRPr="00E757B7">
        <w:rPr>
          <w:rFonts w:asciiTheme="minorHAnsi" w:hAnsiTheme="minorHAnsi" w:cstheme="minorHAnsi"/>
        </w:rPr>
        <w:t>ust</w:t>
      </w:r>
      <w:proofErr w:type="spellEnd"/>
      <w:r w:rsidRPr="00E757B7">
        <w:rPr>
          <w:rFonts w:asciiTheme="minorHAnsi" w:hAnsiTheme="minorHAnsi" w:cstheme="minorHAnsi"/>
        </w:rPr>
        <w:t>. § 22 zákona č. 250/2000 Sb., o rozpočtových pravidlech územních rozpočtů, ve znění pozdějších předpisů.</w:t>
      </w:r>
    </w:p>
    <w:p w14:paraId="3E69EC8D" w14:textId="77777777" w:rsidR="009E42D3" w:rsidRPr="00F90D29" w:rsidRDefault="009E42D3" w:rsidP="00180A06">
      <w:pPr>
        <w:pStyle w:val="Odstavecseseznamem"/>
        <w:numPr>
          <w:ilvl w:val="0"/>
          <w:numId w:val="1"/>
        </w:numPr>
        <w:autoSpaceDE w:val="0"/>
        <w:autoSpaceDN w:val="0"/>
        <w:adjustRightInd w:val="0"/>
        <w:spacing w:before="240" w:after="120"/>
        <w:ind w:left="425" w:hanging="425"/>
        <w:contextualSpacing w:val="0"/>
        <w:jc w:val="both"/>
        <w:rPr>
          <w:rFonts w:asciiTheme="minorHAnsi" w:hAnsiTheme="minorHAnsi" w:cstheme="minorHAnsi"/>
          <w:b/>
          <w:bCs/>
          <w:sz w:val="24"/>
        </w:rPr>
      </w:pPr>
      <w:r w:rsidRPr="00F90D29">
        <w:rPr>
          <w:rFonts w:asciiTheme="minorHAnsi" w:hAnsiTheme="minorHAnsi" w:cstheme="minorHAnsi"/>
          <w:b/>
          <w:bCs/>
          <w:sz w:val="24"/>
        </w:rPr>
        <w:t xml:space="preserve">Kontroly dílčích projektů u fyzických osob na místě realizace </w:t>
      </w:r>
    </w:p>
    <w:p w14:paraId="7A427584" w14:textId="2E2A5C7B" w:rsidR="00701B39" w:rsidRDefault="00701B39" w:rsidP="001B3C2B">
      <w:pPr>
        <w:spacing w:before="120" w:after="120"/>
        <w:ind w:left="426"/>
        <w:jc w:val="both"/>
        <w:rPr>
          <w:rFonts w:asciiTheme="minorHAnsi" w:hAnsiTheme="minorHAnsi" w:cstheme="minorHAnsi"/>
          <w:sz w:val="24"/>
        </w:rPr>
      </w:pPr>
      <w:r w:rsidRPr="00F23133">
        <w:rPr>
          <w:rFonts w:asciiTheme="minorHAnsi" w:eastAsiaTheme="minorHAnsi" w:hAnsiTheme="minorHAnsi" w:cstheme="minorHAnsi"/>
          <w:color w:val="000000"/>
          <w:sz w:val="22"/>
          <w:szCs w:val="22"/>
          <w:lang w:eastAsia="en-US"/>
        </w:rPr>
        <w:t>Příjemce podpory je povinen do 10 let od poskytnutí podpory umožnit v plném rozsahu poskytovateli, resp. jiným kontrolním orgánům, provedení kontroly příslušné dokumentace</w:t>
      </w:r>
      <w:r>
        <w:rPr>
          <w:rFonts w:asciiTheme="minorHAnsi" w:eastAsiaTheme="minorHAnsi" w:hAnsiTheme="minorHAnsi" w:cstheme="minorHAnsi"/>
          <w:color w:val="000000"/>
          <w:sz w:val="22"/>
          <w:szCs w:val="22"/>
          <w:lang w:eastAsia="en-US"/>
        </w:rPr>
        <w:t>.</w:t>
      </w:r>
    </w:p>
    <w:p w14:paraId="00A4C42E" w14:textId="0E4B4FD6" w:rsidR="009E42D3" w:rsidRPr="00F90D29" w:rsidRDefault="009E42D3" w:rsidP="001B3C2B">
      <w:pPr>
        <w:spacing w:before="120" w:after="120"/>
        <w:ind w:left="426"/>
        <w:jc w:val="both"/>
        <w:rPr>
          <w:rFonts w:asciiTheme="minorHAnsi" w:hAnsiTheme="minorHAnsi" w:cstheme="minorHAnsi"/>
          <w:sz w:val="24"/>
        </w:rPr>
      </w:pPr>
      <w:r w:rsidRPr="00F90D29">
        <w:rPr>
          <w:rFonts w:asciiTheme="minorHAnsi" w:hAnsiTheme="minorHAnsi" w:cstheme="minorHAnsi"/>
          <w:sz w:val="24"/>
        </w:rPr>
        <w:t>Poskytovatel je oprávněn provádět fyzickou kontrolu na místě</w:t>
      </w:r>
      <w:r w:rsidR="00EC57C4" w:rsidRPr="00F90D29">
        <w:rPr>
          <w:rFonts w:asciiTheme="minorHAnsi" w:hAnsiTheme="minorHAnsi" w:cstheme="minorHAnsi"/>
          <w:sz w:val="24"/>
        </w:rPr>
        <w:t xml:space="preserve">, tzn. </w:t>
      </w:r>
      <w:r w:rsidR="00553B48">
        <w:rPr>
          <w:rFonts w:asciiTheme="minorHAnsi" w:hAnsiTheme="minorHAnsi" w:cstheme="minorHAnsi"/>
          <w:sz w:val="24"/>
        </w:rPr>
        <w:t>v sídle</w:t>
      </w:r>
      <w:r w:rsidR="00EC57C4" w:rsidRPr="00F90D29">
        <w:rPr>
          <w:rFonts w:asciiTheme="minorHAnsi" w:hAnsiTheme="minorHAnsi" w:cstheme="minorHAnsi"/>
          <w:sz w:val="24"/>
        </w:rPr>
        <w:t xml:space="preserve"> prodejny</w:t>
      </w:r>
      <w:r w:rsidRPr="00F90D29">
        <w:rPr>
          <w:rFonts w:asciiTheme="minorHAnsi" w:hAnsiTheme="minorHAnsi" w:cstheme="minorHAnsi"/>
          <w:sz w:val="24"/>
        </w:rPr>
        <w:t xml:space="preserve">, včetně kontroly před podpisem </w:t>
      </w:r>
      <w:r w:rsidR="0093315D">
        <w:rPr>
          <w:rFonts w:asciiTheme="minorHAnsi" w:hAnsiTheme="minorHAnsi" w:cstheme="minorHAnsi"/>
          <w:sz w:val="24"/>
        </w:rPr>
        <w:t>s</w:t>
      </w:r>
      <w:r w:rsidR="0093315D" w:rsidRPr="00F90D29">
        <w:rPr>
          <w:rFonts w:asciiTheme="minorHAnsi" w:hAnsiTheme="minorHAnsi" w:cstheme="minorHAnsi"/>
          <w:sz w:val="24"/>
        </w:rPr>
        <w:t>mlouvy</w:t>
      </w:r>
      <w:r w:rsidRPr="00F90D29">
        <w:rPr>
          <w:rFonts w:asciiTheme="minorHAnsi" w:hAnsiTheme="minorHAnsi" w:cstheme="minorHAnsi"/>
          <w:sz w:val="24"/>
        </w:rPr>
        <w:t>. Kontrola fyzické realizace na místě bude prováděna dle zákona č. 320/2001 Sb.</w:t>
      </w:r>
      <w:r w:rsidR="0096106D">
        <w:rPr>
          <w:rFonts w:asciiTheme="minorHAnsi" w:hAnsiTheme="minorHAnsi" w:cstheme="minorHAnsi"/>
          <w:sz w:val="24"/>
        </w:rPr>
        <w:t xml:space="preserve">, </w:t>
      </w:r>
      <w:r w:rsidR="0096106D" w:rsidRPr="0096106D">
        <w:rPr>
          <w:rFonts w:asciiTheme="minorHAnsi" w:hAnsiTheme="minorHAnsi" w:cstheme="minorHAnsi"/>
          <w:sz w:val="24"/>
        </w:rPr>
        <w:t>o finanční kontrole ve veřejné správě a o změně některých zákonů</w:t>
      </w:r>
      <w:r w:rsidR="0096106D">
        <w:rPr>
          <w:rFonts w:asciiTheme="minorHAnsi" w:hAnsiTheme="minorHAnsi" w:cstheme="minorHAnsi"/>
          <w:sz w:val="24"/>
        </w:rPr>
        <w:t>, v platném znění</w:t>
      </w:r>
      <w:r w:rsidRPr="00F90D29">
        <w:rPr>
          <w:rFonts w:asciiTheme="minorHAnsi" w:hAnsiTheme="minorHAnsi" w:cstheme="minorHAnsi"/>
          <w:sz w:val="24"/>
        </w:rPr>
        <w:t xml:space="preserve"> a zákona č. 255/2012 Sb.</w:t>
      </w:r>
      <w:r w:rsidR="0096106D">
        <w:rPr>
          <w:rFonts w:asciiTheme="minorHAnsi" w:hAnsiTheme="minorHAnsi" w:cstheme="minorHAnsi"/>
          <w:sz w:val="24"/>
        </w:rPr>
        <w:t>, o kontrole, v platném znění</w:t>
      </w:r>
      <w:r w:rsidRPr="00F90D29">
        <w:rPr>
          <w:rFonts w:asciiTheme="minorHAnsi" w:hAnsiTheme="minorHAnsi" w:cstheme="minorHAnsi"/>
          <w:sz w:val="24"/>
        </w:rPr>
        <w:t xml:space="preserve"> s přihlédnutím ke</w:t>
      </w:r>
      <w:r w:rsidR="00E96000">
        <w:rPr>
          <w:rFonts w:asciiTheme="minorHAnsi" w:hAnsiTheme="minorHAnsi" w:cstheme="minorHAnsi"/>
          <w:sz w:val="24"/>
        </w:rPr>
        <w:t> </w:t>
      </w:r>
      <w:r w:rsidRPr="00F90D29">
        <w:rPr>
          <w:rFonts w:asciiTheme="minorHAnsi" w:hAnsiTheme="minorHAnsi" w:cstheme="minorHAnsi"/>
          <w:sz w:val="24"/>
        </w:rPr>
        <w:t xml:space="preserve">stávajícím interním předpisům poskytovatele. </w:t>
      </w:r>
    </w:p>
    <w:p w14:paraId="4C06BBDA" w14:textId="49593534" w:rsidR="009E42D3" w:rsidRPr="00F90D29" w:rsidRDefault="009E42D3" w:rsidP="001B3C2B">
      <w:pPr>
        <w:spacing w:before="240" w:after="120"/>
        <w:ind w:left="426"/>
        <w:jc w:val="both"/>
        <w:rPr>
          <w:rFonts w:asciiTheme="minorHAnsi" w:hAnsiTheme="minorHAnsi" w:cstheme="minorHAnsi"/>
          <w:sz w:val="24"/>
        </w:rPr>
      </w:pPr>
      <w:r w:rsidRPr="00F90D29">
        <w:rPr>
          <w:rFonts w:asciiTheme="minorHAnsi" w:hAnsiTheme="minorHAnsi" w:cstheme="minorHAnsi"/>
          <w:sz w:val="24"/>
        </w:rPr>
        <w:t xml:space="preserve">Účelem kontroly je </w:t>
      </w:r>
      <w:r w:rsidR="00EC57C4" w:rsidRPr="00F90D29">
        <w:rPr>
          <w:rFonts w:asciiTheme="minorHAnsi" w:hAnsiTheme="minorHAnsi" w:cstheme="minorHAnsi"/>
          <w:sz w:val="24"/>
        </w:rPr>
        <w:t>posouzení skutečnosti ve vztahu k žádosti</w:t>
      </w:r>
      <w:r w:rsidRPr="00F90D29">
        <w:rPr>
          <w:rFonts w:asciiTheme="minorHAnsi" w:hAnsiTheme="minorHAnsi" w:cstheme="minorHAnsi"/>
          <w:sz w:val="24"/>
        </w:rPr>
        <w:t>. V případě zjištění nežádoucích odchylek či jiných nedostatků budou poskytovatelem zahájeny činnosti vedoucí k jejich odstranění či nápravě, případně bude příjemce vyzván k vrácení dotačních prostředků.</w:t>
      </w:r>
    </w:p>
    <w:p w14:paraId="39617B4E" w14:textId="77777777" w:rsidR="009E42D3" w:rsidRPr="00F90D29" w:rsidRDefault="009E42D3" w:rsidP="00180A06">
      <w:pPr>
        <w:pStyle w:val="Odstavecseseznamem"/>
        <w:numPr>
          <w:ilvl w:val="0"/>
          <w:numId w:val="1"/>
        </w:numPr>
        <w:autoSpaceDE w:val="0"/>
        <w:autoSpaceDN w:val="0"/>
        <w:adjustRightInd w:val="0"/>
        <w:spacing w:before="240" w:after="120"/>
        <w:ind w:left="425" w:hanging="425"/>
        <w:contextualSpacing w:val="0"/>
        <w:jc w:val="both"/>
        <w:rPr>
          <w:rFonts w:asciiTheme="minorHAnsi" w:hAnsiTheme="minorHAnsi" w:cstheme="minorHAnsi"/>
          <w:b/>
          <w:bCs/>
          <w:sz w:val="24"/>
        </w:rPr>
      </w:pPr>
      <w:r w:rsidRPr="00F90D29">
        <w:rPr>
          <w:rFonts w:asciiTheme="minorHAnsi" w:hAnsiTheme="minorHAnsi" w:cstheme="minorHAnsi"/>
          <w:b/>
          <w:bCs/>
          <w:sz w:val="24"/>
        </w:rPr>
        <w:t>Kontakty</w:t>
      </w:r>
    </w:p>
    <w:p w14:paraId="6BC42DDC" w14:textId="26F7C028" w:rsidR="009E42D3" w:rsidRPr="00F90D29" w:rsidRDefault="009E42D3" w:rsidP="00E96000">
      <w:pPr>
        <w:autoSpaceDE w:val="0"/>
        <w:autoSpaceDN w:val="0"/>
        <w:adjustRightInd w:val="0"/>
        <w:spacing w:before="120"/>
        <w:ind w:left="426"/>
        <w:jc w:val="both"/>
        <w:rPr>
          <w:rFonts w:asciiTheme="minorHAnsi" w:hAnsiTheme="minorHAnsi" w:cstheme="minorHAnsi"/>
          <w:bCs/>
          <w:kern w:val="36"/>
          <w:sz w:val="24"/>
        </w:rPr>
      </w:pPr>
      <w:r w:rsidRPr="00F90D29">
        <w:rPr>
          <w:rFonts w:asciiTheme="minorHAnsi" w:hAnsiTheme="minorHAnsi" w:cstheme="minorHAnsi"/>
          <w:bCs/>
          <w:kern w:val="36"/>
          <w:sz w:val="24"/>
        </w:rPr>
        <w:t xml:space="preserve">Kontaktním místem, kam je možno adresovat dotazy či </w:t>
      </w:r>
      <w:r w:rsidR="006637DE">
        <w:rPr>
          <w:rFonts w:asciiTheme="minorHAnsi" w:hAnsiTheme="minorHAnsi" w:cstheme="minorHAnsi"/>
          <w:bCs/>
          <w:kern w:val="36"/>
          <w:sz w:val="24"/>
        </w:rPr>
        <w:t>konzultovat</w:t>
      </w:r>
      <w:r w:rsidRPr="00F90D29">
        <w:rPr>
          <w:rFonts w:asciiTheme="minorHAnsi" w:hAnsiTheme="minorHAnsi" w:cstheme="minorHAnsi"/>
          <w:bCs/>
          <w:kern w:val="36"/>
          <w:sz w:val="24"/>
        </w:rPr>
        <w:t xml:space="preserve">, je Krajský úřad Olomouckého kraje, odbor strategického rozvoje kraje, oddělení administrace kotlíkových dotací, Jeremenkova </w:t>
      </w:r>
      <w:r w:rsidR="0093315D">
        <w:rPr>
          <w:rFonts w:asciiTheme="minorHAnsi" w:hAnsiTheme="minorHAnsi" w:cstheme="minorHAnsi"/>
          <w:bCs/>
          <w:kern w:val="36"/>
          <w:sz w:val="24"/>
        </w:rPr>
        <w:t>1211/</w:t>
      </w:r>
      <w:r w:rsidRPr="00F90D29">
        <w:rPr>
          <w:rFonts w:asciiTheme="minorHAnsi" w:hAnsiTheme="minorHAnsi" w:cstheme="minorHAnsi"/>
          <w:bCs/>
          <w:kern w:val="36"/>
          <w:sz w:val="24"/>
        </w:rPr>
        <w:t>40b, 779 00 Olomouc (výšková budova RCO,</w:t>
      </w:r>
      <w:r w:rsidR="00180A06" w:rsidRPr="00F90D29">
        <w:rPr>
          <w:rFonts w:asciiTheme="minorHAnsi" w:hAnsiTheme="minorHAnsi" w:cstheme="minorHAnsi"/>
          <w:bCs/>
          <w:kern w:val="36"/>
          <w:sz w:val="24"/>
        </w:rPr>
        <w:t xml:space="preserve"> </w:t>
      </w:r>
      <w:r w:rsidRPr="00F90D29">
        <w:rPr>
          <w:rFonts w:asciiTheme="minorHAnsi" w:hAnsiTheme="minorHAnsi" w:cstheme="minorHAnsi"/>
          <w:bCs/>
          <w:kern w:val="36"/>
          <w:sz w:val="24"/>
        </w:rPr>
        <w:t xml:space="preserve">6. patro). </w:t>
      </w:r>
    </w:p>
    <w:p w14:paraId="6020388C" w14:textId="67C3A58C" w:rsidR="009E42D3" w:rsidRPr="00F90D29" w:rsidRDefault="009E42D3" w:rsidP="00E96000">
      <w:pPr>
        <w:autoSpaceDE w:val="0"/>
        <w:autoSpaceDN w:val="0"/>
        <w:adjustRightInd w:val="0"/>
        <w:spacing w:before="120"/>
        <w:ind w:left="426"/>
        <w:jc w:val="both"/>
        <w:rPr>
          <w:rFonts w:asciiTheme="minorHAnsi" w:hAnsiTheme="minorHAnsi" w:cstheme="minorHAnsi"/>
          <w:sz w:val="24"/>
        </w:rPr>
      </w:pPr>
      <w:r w:rsidRPr="00F90D29">
        <w:rPr>
          <w:rFonts w:asciiTheme="minorHAnsi" w:hAnsiTheme="minorHAnsi" w:cstheme="minorHAnsi"/>
          <w:sz w:val="24"/>
        </w:rPr>
        <w:t xml:space="preserve">V případě osobní </w:t>
      </w:r>
      <w:r w:rsidR="006637DE">
        <w:rPr>
          <w:rFonts w:asciiTheme="minorHAnsi" w:hAnsiTheme="minorHAnsi" w:cstheme="minorHAnsi"/>
          <w:sz w:val="24"/>
        </w:rPr>
        <w:t>návštěvy</w:t>
      </w:r>
      <w:r w:rsidR="006637DE" w:rsidRPr="00F90D29">
        <w:rPr>
          <w:rFonts w:asciiTheme="minorHAnsi" w:hAnsiTheme="minorHAnsi" w:cstheme="minorHAnsi"/>
          <w:sz w:val="24"/>
        </w:rPr>
        <w:t xml:space="preserve"> </w:t>
      </w:r>
      <w:r w:rsidRPr="00F90D29">
        <w:rPr>
          <w:rFonts w:asciiTheme="minorHAnsi" w:hAnsiTheme="minorHAnsi" w:cstheme="minorHAnsi"/>
          <w:sz w:val="24"/>
        </w:rPr>
        <w:t xml:space="preserve">doporučujeme termín konzultace předem dohodnout s příslušnou kontaktní osobou. </w:t>
      </w:r>
    </w:p>
    <w:p w14:paraId="4F2634CA" w14:textId="77777777" w:rsidR="009E42D3" w:rsidRPr="00F90D29" w:rsidRDefault="009E42D3" w:rsidP="00E96000">
      <w:pPr>
        <w:spacing w:before="120" w:after="120"/>
        <w:ind w:left="426"/>
        <w:jc w:val="both"/>
        <w:outlineLvl w:val="0"/>
        <w:rPr>
          <w:rFonts w:asciiTheme="minorHAnsi" w:hAnsiTheme="minorHAnsi" w:cstheme="minorHAnsi"/>
          <w:b/>
          <w:bCs/>
          <w:kern w:val="36"/>
          <w:sz w:val="24"/>
        </w:rPr>
      </w:pPr>
      <w:r w:rsidRPr="00F90D29">
        <w:rPr>
          <w:rFonts w:asciiTheme="minorHAnsi" w:hAnsiTheme="minorHAnsi" w:cstheme="minorHAnsi"/>
          <w:b/>
          <w:bCs/>
          <w:kern w:val="36"/>
          <w:sz w:val="24"/>
        </w:rPr>
        <w:t>Kontaktní osoby:</w:t>
      </w:r>
    </w:p>
    <w:p w14:paraId="07C412BC" w14:textId="10FB6E90" w:rsidR="009E42D3" w:rsidRPr="00F90D29" w:rsidRDefault="009E42D3" w:rsidP="00B2113B">
      <w:pPr>
        <w:tabs>
          <w:tab w:val="left" w:pos="3261"/>
          <w:tab w:val="left" w:pos="5103"/>
        </w:tabs>
        <w:spacing w:before="120" w:after="120"/>
        <w:ind w:left="425"/>
        <w:jc w:val="both"/>
        <w:rPr>
          <w:rFonts w:asciiTheme="minorHAnsi" w:hAnsiTheme="minorHAnsi" w:cstheme="minorHAnsi"/>
          <w:sz w:val="24"/>
        </w:rPr>
      </w:pPr>
      <w:r w:rsidRPr="00F90D29">
        <w:rPr>
          <w:rFonts w:asciiTheme="minorHAnsi" w:hAnsiTheme="minorHAnsi" w:cstheme="minorHAnsi"/>
          <w:sz w:val="24"/>
        </w:rPr>
        <w:t>Ing. Stanislava Palová</w:t>
      </w:r>
      <w:r w:rsidR="00C831D1">
        <w:rPr>
          <w:rFonts w:asciiTheme="minorHAnsi" w:hAnsiTheme="minorHAnsi" w:cstheme="minorHAnsi"/>
          <w:sz w:val="24"/>
        </w:rPr>
        <w:tab/>
        <w:t>t</w:t>
      </w:r>
      <w:r w:rsidRPr="00F90D29">
        <w:rPr>
          <w:rFonts w:asciiTheme="minorHAnsi" w:hAnsiTheme="minorHAnsi" w:cstheme="minorHAnsi"/>
          <w:sz w:val="24"/>
        </w:rPr>
        <w:t xml:space="preserve">el.: 585 508 233  </w:t>
      </w:r>
      <w:r w:rsidR="00180A06" w:rsidRPr="00F90D29">
        <w:rPr>
          <w:rFonts w:asciiTheme="minorHAnsi" w:hAnsiTheme="minorHAnsi" w:cstheme="minorHAnsi"/>
          <w:sz w:val="24"/>
        </w:rPr>
        <w:t xml:space="preserve">    </w:t>
      </w:r>
      <w:r w:rsidRPr="00F90D29">
        <w:rPr>
          <w:rFonts w:asciiTheme="minorHAnsi" w:hAnsiTheme="minorHAnsi" w:cstheme="minorHAnsi"/>
          <w:sz w:val="24"/>
        </w:rPr>
        <w:t xml:space="preserve">e-mail: </w:t>
      </w:r>
      <w:hyperlink r:id="rId20" w:history="1">
        <w:r w:rsidRPr="00F90D29">
          <w:rPr>
            <w:rStyle w:val="Hypertextovodkaz"/>
            <w:rFonts w:asciiTheme="minorHAnsi" w:hAnsiTheme="minorHAnsi" w:cstheme="minorHAnsi"/>
            <w:sz w:val="24"/>
          </w:rPr>
          <w:t>s.palova</w:t>
        </w:r>
        <w:r w:rsidRPr="00F90D29">
          <w:rPr>
            <w:rStyle w:val="Hypertextovodkaz"/>
            <w:rFonts w:asciiTheme="minorHAnsi" w:hAnsiTheme="minorHAnsi" w:cstheme="minorHAnsi"/>
            <w:sz w:val="24"/>
            <w:lang w:val="en-US"/>
          </w:rPr>
          <w:t>@</w:t>
        </w:r>
        <w:r w:rsidRPr="00F90D29">
          <w:rPr>
            <w:rStyle w:val="Hypertextovodkaz"/>
            <w:rFonts w:asciiTheme="minorHAnsi" w:hAnsiTheme="minorHAnsi" w:cstheme="minorHAnsi"/>
            <w:sz w:val="24"/>
          </w:rPr>
          <w:t>olkraj.cz</w:t>
        </w:r>
      </w:hyperlink>
      <w:r w:rsidRPr="00F90D29">
        <w:rPr>
          <w:rFonts w:asciiTheme="minorHAnsi" w:hAnsiTheme="minorHAnsi" w:cstheme="minorHAnsi"/>
          <w:sz w:val="24"/>
        </w:rPr>
        <w:t xml:space="preserve"> </w:t>
      </w:r>
    </w:p>
    <w:p w14:paraId="080F789D" w14:textId="13CAD74B" w:rsidR="009E42D3" w:rsidRPr="00F90D29" w:rsidRDefault="009E42D3" w:rsidP="00B2113B">
      <w:pPr>
        <w:tabs>
          <w:tab w:val="left" w:pos="3261"/>
        </w:tabs>
        <w:spacing w:before="120" w:after="120"/>
        <w:ind w:left="425"/>
        <w:jc w:val="both"/>
        <w:rPr>
          <w:rFonts w:asciiTheme="minorHAnsi" w:hAnsiTheme="minorHAnsi" w:cstheme="minorHAnsi"/>
          <w:sz w:val="24"/>
        </w:rPr>
      </w:pPr>
      <w:r w:rsidRPr="00F90D29">
        <w:rPr>
          <w:rFonts w:asciiTheme="minorHAnsi" w:hAnsiTheme="minorHAnsi" w:cstheme="minorHAnsi"/>
          <w:sz w:val="24"/>
        </w:rPr>
        <w:t>Ing. Hana Bezděková, DiS.</w:t>
      </w:r>
      <w:r w:rsidR="00C831D1">
        <w:rPr>
          <w:rFonts w:asciiTheme="minorHAnsi" w:hAnsiTheme="minorHAnsi" w:cstheme="minorHAnsi"/>
          <w:sz w:val="24"/>
        </w:rPr>
        <w:tab/>
      </w:r>
      <w:r w:rsidRPr="00F90D29">
        <w:rPr>
          <w:rFonts w:asciiTheme="minorHAnsi" w:hAnsiTheme="minorHAnsi" w:cstheme="minorHAnsi"/>
          <w:sz w:val="24"/>
        </w:rPr>
        <w:t xml:space="preserve">tel.: 585 508 393  </w:t>
      </w:r>
      <w:r w:rsidR="00180A06" w:rsidRPr="00F90D29">
        <w:rPr>
          <w:rFonts w:asciiTheme="minorHAnsi" w:hAnsiTheme="minorHAnsi" w:cstheme="minorHAnsi"/>
          <w:sz w:val="24"/>
        </w:rPr>
        <w:t xml:space="preserve">    </w:t>
      </w:r>
      <w:r w:rsidRPr="00F90D29">
        <w:rPr>
          <w:rFonts w:asciiTheme="minorHAnsi" w:hAnsiTheme="minorHAnsi" w:cstheme="minorHAnsi"/>
          <w:sz w:val="24"/>
        </w:rPr>
        <w:t xml:space="preserve">e-mail: </w:t>
      </w:r>
      <w:hyperlink r:id="rId21" w:history="1">
        <w:r w:rsidRPr="00F90D29">
          <w:rPr>
            <w:rStyle w:val="Hypertextovodkaz"/>
            <w:rFonts w:asciiTheme="minorHAnsi" w:hAnsiTheme="minorHAnsi" w:cstheme="minorHAnsi"/>
            <w:sz w:val="24"/>
          </w:rPr>
          <w:t>h.bezdekova@olkraj.cz</w:t>
        </w:r>
      </w:hyperlink>
      <w:r w:rsidRPr="00F90D29">
        <w:rPr>
          <w:rFonts w:asciiTheme="minorHAnsi" w:hAnsiTheme="minorHAnsi" w:cstheme="minorHAnsi"/>
          <w:sz w:val="24"/>
        </w:rPr>
        <w:t xml:space="preserve"> </w:t>
      </w:r>
    </w:p>
    <w:p w14:paraId="5492C8FE" w14:textId="35546FFD" w:rsidR="009E42D3" w:rsidRPr="00F90D29" w:rsidRDefault="009E42D3" w:rsidP="00B2113B">
      <w:pPr>
        <w:tabs>
          <w:tab w:val="left" w:pos="3261"/>
        </w:tabs>
        <w:spacing w:before="120" w:after="120"/>
        <w:ind w:left="425"/>
        <w:jc w:val="both"/>
        <w:rPr>
          <w:rFonts w:asciiTheme="minorHAnsi" w:hAnsiTheme="minorHAnsi" w:cstheme="minorHAnsi"/>
          <w:sz w:val="24"/>
        </w:rPr>
      </w:pPr>
      <w:r w:rsidRPr="00F90D29">
        <w:rPr>
          <w:rFonts w:asciiTheme="minorHAnsi" w:hAnsiTheme="minorHAnsi" w:cstheme="minorHAnsi"/>
          <w:sz w:val="24"/>
        </w:rPr>
        <w:t>Ing. Martin Černocký</w:t>
      </w:r>
      <w:r w:rsidR="00C831D1">
        <w:rPr>
          <w:rFonts w:asciiTheme="minorHAnsi" w:hAnsiTheme="minorHAnsi" w:cstheme="minorHAnsi"/>
          <w:sz w:val="24"/>
        </w:rPr>
        <w:tab/>
      </w:r>
      <w:r w:rsidRPr="00F90D29">
        <w:rPr>
          <w:rFonts w:asciiTheme="minorHAnsi" w:hAnsiTheme="minorHAnsi" w:cstheme="minorHAnsi"/>
          <w:sz w:val="24"/>
        </w:rPr>
        <w:t xml:space="preserve">tel.: 585 508 342  </w:t>
      </w:r>
      <w:r w:rsidR="00180A06" w:rsidRPr="00F90D29">
        <w:rPr>
          <w:rFonts w:asciiTheme="minorHAnsi" w:hAnsiTheme="minorHAnsi" w:cstheme="minorHAnsi"/>
          <w:sz w:val="24"/>
        </w:rPr>
        <w:t xml:space="preserve">    </w:t>
      </w:r>
      <w:r w:rsidRPr="00F90D29">
        <w:rPr>
          <w:rFonts w:asciiTheme="minorHAnsi" w:hAnsiTheme="minorHAnsi" w:cstheme="minorHAnsi"/>
          <w:sz w:val="24"/>
        </w:rPr>
        <w:t xml:space="preserve">e-mail: </w:t>
      </w:r>
      <w:hyperlink r:id="rId22" w:history="1">
        <w:r w:rsidRPr="00F90D29">
          <w:rPr>
            <w:rStyle w:val="Hypertextovodkaz"/>
            <w:rFonts w:asciiTheme="minorHAnsi" w:hAnsiTheme="minorHAnsi" w:cstheme="minorHAnsi"/>
            <w:sz w:val="24"/>
          </w:rPr>
          <w:t>m.cernocky@olkraj.cz</w:t>
        </w:r>
      </w:hyperlink>
    </w:p>
    <w:p w14:paraId="1E35ADB0" w14:textId="079A65AA" w:rsidR="009E42D3" w:rsidRPr="00F90D29" w:rsidRDefault="009E42D3" w:rsidP="00B2113B">
      <w:pPr>
        <w:tabs>
          <w:tab w:val="left" w:pos="3261"/>
        </w:tabs>
        <w:spacing w:before="120" w:after="120"/>
        <w:ind w:left="425"/>
        <w:jc w:val="both"/>
        <w:rPr>
          <w:rFonts w:asciiTheme="minorHAnsi" w:hAnsiTheme="minorHAnsi" w:cstheme="minorHAnsi"/>
          <w:sz w:val="24"/>
        </w:rPr>
      </w:pPr>
      <w:r w:rsidRPr="00F90D29">
        <w:rPr>
          <w:rFonts w:asciiTheme="minorHAnsi" w:hAnsiTheme="minorHAnsi" w:cstheme="minorHAnsi"/>
          <w:sz w:val="24"/>
        </w:rPr>
        <w:t>Mgr. Michal Ďurica</w:t>
      </w:r>
      <w:r w:rsidR="00C831D1">
        <w:rPr>
          <w:rFonts w:asciiTheme="minorHAnsi" w:hAnsiTheme="minorHAnsi" w:cstheme="minorHAnsi"/>
          <w:sz w:val="24"/>
        </w:rPr>
        <w:tab/>
      </w:r>
      <w:r w:rsidRPr="00F90D29">
        <w:rPr>
          <w:rFonts w:asciiTheme="minorHAnsi" w:hAnsiTheme="minorHAnsi" w:cstheme="minorHAnsi"/>
          <w:sz w:val="24"/>
        </w:rPr>
        <w:t xml:space="preserve">tel.: 585 508 697  </w:t>
      </w:r>
      <w:r w:rsidR="00180A06" w:rsidRPr="00F90D29">
        <w:rPr>
          <w:rFonts w:asciiTheme="minorHAnsi" w:hAnsiTheme="minorHAnsi" w:cstheme="minorHAnsi"/>
          <w:sz w:val="24"/>
        </w:rPr>
        <w:t xml:space="preserve">    </w:t>
      </w:r>
      <w:r w:rsidRPr="00F90D29">
        <w:rPr>
          <w:rFonts w:asciiTheme="minorHAnsi" w:hAnsiTheme="minorHAnsi" w:cstheme="minorHAnsi"/>
          <w:sz w:val="24"/>
        </w:rPr>
        <w:t xml:space="preserve">e-mail: </w:t>
      </w:r>
      <w:hyperlink r:id="rId23" w:history="1">
        <w:r w:rsidRPr="00F90D29">
          <w:rPr>
            <w:rStyle w:val="Hypertextovodkaz"/>
            <w:rFonts w:asciiTheme="minorHAnsi" w:hAnsiTheme="minorHAnsi" w:cstheme="minorHAnsi"/>
            <w:sz w:val="24"/>
          </w:rPr>
          <w:t>m.durica</w:t>
        </w:r>
        <w:r w:rsidRPr="00F90D29">
          <w:rPr>
            <w:rStyle w:val="Hypertextovodkaz"/>
            <w:rFonts w:asciiTheme="minorHAnsi" w:hAnsiTheme="minorHAnsi" w:cstheme="minorHAnsi"/>
            <w:sz w:val="24"/>
            <w:lang w:val="de-DE"/>
          </w:rPr>
          <w:t>@</w:t>
        </w:r>
        <w:r w:rsidRPr="00F90D29">
          <w:rPr>
            <w:rStyle w:val="Hypertextovodkaz"/>
            <w:rFonts w:asciiTheme="minorHAnsi" w:hAnsiTheme="minorHAnsi" w:cstheme="minorHAnsi"/>
            <w:sz w:val="24"/>
          </w:rPr>
          <w:t>olkraj.cz</w:t>
        </w:r>
      </w:hyperlink>
      <w:r w:rsidRPr="00F90D29">
        <w:rPr>
          <w:rFonts w:asciiTheme="minorHAnsi" w:hAnsiTheme="minorHAnsi" w:cstheme="minorHAnsi"/>
          <w:sz w:val="24"/>
        </w:rPr>
        <w:t xml:space="preserve"> </w:t>
      </w:r>
    </w:p>
    <w:p w14:paraId="0C55049E" w14:textId="72BFD1B7" w:rsidR="009E42D3" w:rsidRPr="00F90D29" w:rsidRDefault="009E42D3" w:rsidP="00B2113B">
      <w:pPr>
        <w:tabs>
          <w:tab w:val="left" w:pos="3261"/>
        </w:tabs>
        <w:spacing w:before="120" w:after="120"/>
        <w:ind w:left="425"/>
        <w:jc w:val="both"/>
        <w:rPr>
          <w:rFonts w:asciiTheme="minorHAnsi" w:hAnsiTheme="minorHAnsi" w:cstheme="minorHAnsi"/>
          <w:sz w:val="24"/>
        </w:rPr>
      </w:pPr>
      <w:r w:rsidRPr="00F90D29">
        <w:rPr>
          <w:rFonts w:asciiTheme="minorHAnsi" w:hAnsiTheme="minorHAnsi" w:cstheme="minorHAnsi"/>
          <w:sz w:val="24"/>
        </w:rPr>
        <w:t>Ing. Aneta Havlíčková</w:t>
      </w:r>
      <w:r w:rsidR="00C831D1">
        <w:rPr>
          <w:rFonts w:asciiTheme="minorHAnsi" w:hAnsiTheme="minorHAnsi" w:cstheme="minorHAnsi"/>
          <w:sz w:val="24"/>
        </w:rPr>
        <w:tab/>
      </w:r>
      <w:r w:rsidRPr="00F90D29">
        <w:rPr>
          <w:rFonts w:asciiTheme="minorHAnsi" w:hAnsiTheme="minorHAnsi" w:cstheme="minorHAnsi"/>
          <w:sz w:val="24"/>
        </w:rPr>
        <w:t>tel.: 585 508</w:t>
      </w:r>
      <w:r w:rsidR="00180A06" w:rsidRPr="00F90D29">
        <w:rPr>
          <w:rFonts w:asciiTheme="minorHAnsi" w:hAnsiTheme="minorHAnsi" w:cstheme="minorHAnsi"/>
          <w:sz w:val="24"/>
        </w:rPr>
        <w:t> </w:t>
      </w:r>
      <w:r w:rsidRPr="00F90D29">
        <w:rPr>
          <w:rFonts w:asciiTheme="minorHAnsi" w:hAnsiTheme="minorHAnsi" w:cstheme="minorHAnsi"/>
          <w:sz w:val="24"/>
        </w:rPr>
        <w:t>382</w:t>
      </w:r>
      <w:r w:rsidR="00180A06" w:rsidRPr="00F90D29">
        <w:rPr>
          <w:rFonts w:asciiTheme="minorHAnsi" w:hAnsiTheme="minorHAnsi" w:cstheme="minorHAnsi"/>
          <w:sz w:val="24"/>
        </w:rPr>
        <w:t xml:space="preserve">      </w:t>
      </w:r>
      <w:r w:rsidRPr="00F90D29">
        <w:rPr>
          <w:rFonts w:asciiTheme="minorHAnsi" w:hAnsiTheme="minorHAnsi" w:cstheme="minorHAnsi"/>
          <w:sz w:val="24"/>
        </w:rPr>
        <w:t xml:space="preserve">e-mail: </w:t>
      </w:r>
      <w:hyperlink r:id="rId24" w:history="1">
        <w:r w:rsidRPr="00F90D29">
          <w:rPr>
            <w:rStyle w:val="Hypertextovodkaz"/>
            <w:rFonts w:asciiTheme="minorHAnsi" w:hAnsiTheme="minorHAnsi" w:cstheme="minorHAnsi"/>
            <w:sz w:val="24"/>
          </w:rPr>
          <w:t>a.havlickova@olkraj.cz</w:t>
        </w:r>
      </w:hyperlink>
      <w:r w:rsidRPr="00F90D29">
        <w:rPr>
          <w:rFonts w:asciiTheme="minorHAnsi" w:hAnsiTheme="minorHAnsi" w:cstheme="minorHAnsi"/>
          <w:sz w:val="24"/>
        </w:rPr>
        <w:t xml:space="preserve"> </w:t>
      </w:r>
    </w:p>
    <w:p w14:paraId="349EE669" w14:textId="1D0B88CE" w:rsidR="009E42D3" w:rsidRPr="00F90D29" w:rsidRDefault="009E42D3" w:rsidP="00B2113B">
      <w:pPr>
        <w:tabs>
          <w:tab w:val="left" w:pos="3261"/>
        </w:tabs>
        <w:spacing w:before="120" w:after="120"/>
        <w:ind w:left="425"/>
        <w:jc w:val="both"/>
        <w:rPr>
          <w:rFonts w:asciiTheme="minorHAnsi" w:hAnsiTheme="minorHAnsi" w:cstheme="minorHAnsi"/>
          <w:sz w:val="24"/>
        </w:rPr>
      </w:pPr>
      <w:r w:rsidRPr="00F90D29">
        <w:rPr>
          <w:rFonts w:asciiTheme="minorHAnsi" w:hAnsiTheme="minorHAnsi" w:cstheme="minorHAnsi"/>
          <w:sz w:val="24"/>
        </w:rPr>
        <w:t>Ing. Zuzana Klemšová</w:t>
      </w:r>
      <w:r w:rsidR="00C831D1">
        <w:rPr>
          <w:rFonts w:asciiTheme="minorHAnsi" w:hAnsiTheme="minorHAnsi" w:cstheme="minorHAnsi"/>
          <w:sz w:val="24"/>
        </w:rPr>
        <w:tab/>
      </w:r>
      <w:r w:rsidRPr="00F90D29">
        <w:rPr>
          <w:rFonts w:asciiTheme="minorHAnsi" w:hAnsiTheme="minorHAnsi" w:cstheme="minorHAnsi"/>
          <w:sz w:val="24"/>
        </w:rPr>
        <w:t xml:space="preserve">tel.: 585 508 441  </w:t>
      </w:r>
      <w:r w:rsidR="00180A06" w:rsidRPr="00F90D29">
        <w:rPr>
          <w:rFonts w:asciiTheme="minorHAnsi" w:hAnsiTheme="minorHAnsi" w:cstheme="minorHAnsi"/>
          <w:sz w:val="24"/>
        </w:rPr>
        <w:t xml:space="preserve">    </w:t>
      </w:r>
      <w:r w:rsidRPr="00F90D29">
        <w:rPr>
          <w:rFonts w:asciiTheme="minorHAnsi" w:hAnsiTheme="minorHAnsi" w:cstheme="minorHAnsi"/>
          <w:sz w:val="24"/>
        </w:rPr>
        <w:t xml:space="preserve">e-mail: </w:t>
      </w:r>
      <w:hyperlink r:id="rId25" w:history="1">
        <w:r w:rsidRPr="00F90D29">
          <w:rPr>
            <w:rStyle w:val="Hypertextovodkaz"/>
            <w:rFonts w:asciiTheme="minorHAnsi" w:hAnsiTheme="minorHAnsi" w:cstheme="minorHAnsi"/>
            <w:sz w:val="24"/>
          </w:rPr>
          <w:t>z.klemsova</w:t>
        </w:r>
        <w:r w:rsidRPr="00F90D29">
          <w:rPr>
            <w:rStyle w:val="Hypertextovodkaz"/>
            <w:rFonts w:asciiTheme="minorHAnsi" w:hAnsiTheme="minorHAnsi" w:cstheme="minorHAnsi"/>
            <w:sz w:val="24"/>
            <w:lang w:val="de-DE"/>
          </w:rPr>
          <w:t>@</w:t>
        </w:r>
        <w:r w:rsidRPr="00F90D29">
          <w:rPr>
            <w:rStyle w:val="Hypertextovodkaz"/>
            <w:rFonts w:asciiTheme="minorHAnsi" w:hAnsiTheme="minorHAnsi" w:cstheme="minorHAnsi"/>
            <w:sz w:val="24"/>
          </w:rPr>
          <w:t>olkraj.cz</w:t>
        </w:r>
      </w:hyperlink>
      <w:r w:rsidRPr="00F90D29">
        <w:rPr>
          <w:rFonts w:asciiTheme="minorHAnsi" w:hAnsiTheme="minorHAnsi" w:cstheme="minorHAnsi"/>
          <w:sz w:val="24"/>
        </w:rPr>
        <w:t xml:space="preserve"> </w:t>
      </w:r>
    </w:p>
    <w:p w14:paraId="4EFA08C9" w14:textId="3CFA2A9F" w:rsidR="009E42D3" w:rsidRPr="00F90D29" w:rsidRDefault="009E42D3" w:rsidP="00B2113B">
      <w:pPr>
        <w:tabs>
          <w:tab w:val="left" w:pos="3261"/>
        </w:tabs>
        <w:spacing w:before="120" w:after="120"/>
        <w:ind w:left="425"/>
        <w:jc w:val="both"/>
        <w:rPr>
          <w:rStyle w:val="Hypertextovodkaz"/>
          <w:rFonts w:asciiTheme="minorHAnsi" w:hAnsiTheme="minorHAnsi" w:cstheme="minorHAnsi"/>
          <w:sz w:val="24"/>
        </w:rPr>
      </w:pPr>
      <w:r w:rsidRPr="00F90D29">
        <w:rPr>
          <w:rFonts w:asciiTheme="minorHAnsi" w:hAnsiTheme="minorHAnsi" w:cstheme="minorHAnsi"/>
          <w:sz w:val="24"/>
        </w:rPr>
        <w:t>Zdenka Valentová, DiS.</w:t>
      </w:r>
      <w:r w:rsidR="00C831D1">
        <w:rPr>
          <w:rFonts w:asciiTheme="minorHAnsi" w:hAnsiTheme="minorHAnsi" w:cstheme="minorHAnsi"/>
          <w:sz w:val="24"/>
        </w:rPr>
        <w:tab/>
      </w:r>
      <w:r w:rsidRPr="00F90D29">
        <w:rPr>
          <w:rFonts w:asciiTheme="minorHAnsi" w:hAnsiTheme="minorHAnsi" w:cstheme="minorHAnsi"/>
          <w:sz w:val="24"/>
        </w:rPr>
        <w:t>tel.: 585 508</w:t>
      </w:r>
      <w:r w:rsidR="00180A06" w:rsidRPr="00F90D29">
        <w:rPr>
          <w:rFonts w:asciiTheme="minorHAnsi" w:hAnsiTheme="minorHAnsi" w:cstheme="minorHAnsi"/>
          <w:sz w:val="24"/>
        </w:rPr>
        <w:t> </w:t>
      </w:r>
      <w:r w:rsidRPr="00F90D29">
        <w:rPr>
          <w:rFonts w:asciiTheme="minorHAnsi" w:hAnsiTheme="minorHAnsi" w:cstheme="minorHAnsi"/>
          <w:sz w:val="24"/>
        </w:rPr>
        <w:t>439</w:t>
      </w:r>
      <w:r w:rsidR="00180A06" w:rsidRPr="00F90D29">
        <w:rPr>
          <w:rFonts w:asciiTheme="minorHAnsi" w:hAnsiTheme="minorHAnsi" w:cstheme="minorHAnsi"/>
          <w:sz w:val="24"/>
        </w:rPr>
        <w:t xml:space="preserve">      </w:t>
      </w:r>
      <w:r w:rsidRPr="00F90D29">
        <w:rPr>
          <w:rFonts w:asciiTheme="minorHAnsi" w:hAnsiTheme="minorHAnsi" w:cstheme="minorHAnsi"/>
          <w:sz w:val="24"/>
        </w:rPr>
        <w:t xml:space="preserve">e-mail: </w:t>
      </w:r>
      <w:hyperlink r:id="rId26" w:history="1">
        <w:r w:rsidRPr="00F90D29">
          <w:rPr>
            <w:rStyle w:val="Hypertextovodkaz"/>
            <w:rFonts w:asciiTheme="minorHAnsi" w:hAnsiTheme="minorHAnsi" w:cstheme="minorHAnsi"/>
            <w:sz w:val="24"/>
          </w:rPr>
          <w:t>z.valentova@olkraj.cz</w:t>
        </w:r>
      </w:hyperlink>
    </w:p>
    <w:p w14:paraId="692FDB29" w14:textId="4E6131D6" w:rsidR="009E42D3" w:rsidRPr="00F90D29" w:rsidRDefault="009E42D3" w:rsidP="00B2113B">
      <w:pPr>
        <w:tabs>
          <w:tab w:val="left" w:pos="3261"/>
        </w:tabs>
        <w:spacing w:before="120" w:after="120"/>
        <w:ind w:left="425"/>
        <w:jc w:val="both"/>
        <w:rPr>
          <w:rFonts w:asciiTheme="minorHAnsi" w:hAnsiTheme="minorHAnsi" w:cstheme="minorHAnsi"/>
          <w:sz w:val="24"/>
        </w:rPr>
      </w:pPr>
      <w:r w:rsidRPr="00F90D29">
        <w:rPr>
          <w:rFonts w:asciiTheme="minorHAnsi" w:hAnsiTheme="minorHAnsi" w:cstheme="minorHAnsi"/>
          <w:sz w:val="24"/>
        </w:rPr>
        <w:t>Ing. Vladimíra Vráželová</w:t>
      </w:r>
      <w:r w:rsidR="00C831D1">
        <w:rPr>
          <w:rFonts w:asciiTheme="minorHAnsi" w:hAnsiTheme="minorHAnsi" w:cstheme="minorHAnsi"/>
          <w:sz w:val="24"/>
        </w:rPr>
        <w:tab/>
      </w:r>
      <w:r w:rsidRPr="00F90D29">
        <w:rPr>
          <w:rFonts w:asciiTheme="minorHAnsi" w:hAnsiTheme="minorHAnsi" w:cstheme="minorHAnsi"/>
          <w:sz w:val="24"/>
        </w:rPr>
        <w:t xml:space="preserve">tel.: 585 508 447  </w:t>
      </w:r>
      <w:r w:rsidR="00180A06" w:rsidRPr="00F90D29">
        <w:rPr>
          <w:rFonts w:asciiTheme="minorHAnsi" w:hAnsiTheme="minorHAnsi" w:cstheme="minorHAnsi"/>
          <w:sz w:val="24"/>
        </w:rPr>
        <w:t xml:space="preserve">    </w:t>
      </w:r>
      <w:r w:rsidRPr="00F90D29">
        <w:rPr>
          <w:rFonts w:asciiTheme="minorHAnsi" w:hAnsiTheme="minorHAnsi" w:cstheme="minorHAnsi"/>
          <w:sz w:val="24"/>
        </w:rPr>
        <w:t xml:space="preserve">e-mail: </w:t>
      </w:r>
      <w:hyperlink r:id="rId27" w:history="1">
        <w:r w:rsidRPr="00F90D29">
          <w:rPr>
            <w:rStyle w:val="Hypertextovodkaz"/>
            <w:rFonts w:asciiTheme="minorHAnsi" w:hAnsiTheme="minorHAnsi" w:cstheme="minorHAnsi"/>
            <w:sz w:val="24"/>
          </w:rPr>
          <w:t>v.vrazelova@olkraj.cz</w:t>
        </w:r>
      </w:hyperlink>
      <w:r w:rsidRPr="00F90D29">
        <w:rPr>
          <w:rFonts w:asciiTheme="minorHAnsi" w:hAnsiTheme="minorHAnsi" w:cstheme="minorHAnsi"/>
          <w:sz w:val="24"/>
        </w:rPr>
        <w:t xml:space="preserve"> </w:t>
      </w:r>
    </w:p>
    <w:p w14:paraId="6BF7B36C" w14:textId="63594E87" w:rsidR="009E42D3" w:rsidRPr="00F90D29" w:rsidRDefault="009E42D3" w:rsidP="00180A06">
      <w:pPr>
        <w:autoSpaceDE w:val="0"/>
        <w:autoSpaceDN w:val="0"/>
        <w:adjustRightInd w:val="0"/>
        <w:spacing w:before="120"/>
        <w:ind w:left="567"/>
        <w:jc w:val="both"/>
        <w:rPr>
          <w:rStyle w:val="Hypertextovodkaz"/>
          <w:rFonts w:asciiTheme="minorHAnsi" w:hAnsiTheme="minorHAnsi" w:cstheme="minorHAnsi"/>
          <w:sz w:val="24"/>
        </w:rPr>
      </w:pPr>
      <w:r w:rsidRPr="00F90D29">
        <w:rPr>
          <w:rFonts w:asciiTheme="minorHAnsi" w:hAnsiTheme="minorHAnsi" w:cstheme="minorHAnsi"/>
          <w:sz w:val="24"/>
        </w:rPr>
        <w:t xml:space="preserve">                                         </w:t>
      </w:r>
      <w:hyperlink r:id="rId28" w:history="1">
        <w:r w:rsidRPr="00F90D29">
          <w:rPr>
            <w:rStyle w:val="Hypertextovodkaz"/>
            <w:rFonts w:asciiTheme="minorHAnsi" w:hAnsiTheme="minorHAnsi" w:cstheme="minorHAnsi"/>
            <w:sz w:val="24"/>
          </w:rPr>
          <w:t>www.olkraj.cz/obchudek</w:t>
        </w:r>
      </w:hyperlink>
      <w:r w:rsidRPr="00F90D29">
        <w:rPr>
          <w:rFonts w:asciiTheme="minorHAnsi" w:hAnsiTheme="minorHAnsi" w:cstheme="minorHAnsi"/>
          <w:sz w:val="24"/>
        </w:rPr>
        <w:t xml:space="preserve"> </w:t>
      </w:r>
    </w:p>
    <w:p w14:paraId="26914EF6" w14:textId="77777777" w:rsidR="002D1906" w:rsidRDefault="002D1906">
      <w:pPr>
        <w:spacing w:after="160" w:line="259" w:lineRule="auto"/>
        <w:rPr>
          <w:rFonts w:asciiTheme="minorHAnsi" w:hAnsiTheme="minorHAnsi" w:cstheme="minorHAnsi"/>
          <w:b/>
          <w:bCs/>
          <w:sz w:val="24"/>
        </w:rPr>
      </w:pPr>
      <w:r>
        <w:rPr>
          <w:rFonts w:asciiTheme="minorHAnsi" w:hAnsiTheme="minorHAnsi" w:cstheme="minorHAnsi"/>
          <w:b/>
          <w:bCs/>
          <w:sz w:val="24"/>
        </w:rPr>
        <w:br w:type="page"/>
      </w:r>
    </w:p>
    <w:p w14:paraId="18AB15EC" w14:textId="29686FAF" w:rsidR="009E42D3" w:rsidRPr="00F90D29" w:rsidRDefault="009E42D3" w:rsidP="00180A06">
      <w:pPr>
        <w:pStyle w:val="Odstavecseseznamem"/>
        <w:numPr>
          <w:ilvl w:val="0"/>
          <w:numId w:val="1"/>
        </w:numPr>
        <w:autoSpaceDE w:val="0"/>
        <w:autoSpaceDN w:val="0"/>
        <w:adjustRightInd w:val="0"/>
        <w:spacing w:before="240" w:after="120"/>
        <w:ind w:left="425" w:hanging="425"/>
        <w:contextualSpacing w:val="0"/>
        <w:jc w:val="both"/>
        <w:rPr>
          <w:rFonts w:asciiTheme="minorHAnsi" w:hAnsiTheme="minorHAnsi" w:cstheme="minorHAnsi"/>
          <w:b/>
          <w:bCs/>
          <w:sz w:val="24"/>
        </w:rPr>
      </w:pPr>
      <w:r w:rsidRPr="00F90D29">
        <w:rPr>
          <w:rFonts w:asciiTheme="minorHAnsi" w:hAnsiTheme="minorHAnsi" w:cstheme="minorHAnsi"/>
          <w:b/>
          <w:bCs/>
          <w:sz w:val="24"/>
        </w:rPr>
        <w:lastRenderedPageBreak/>
        <w:t>Přílohy dotačního programu</w:t>
      </w:r>
    </w:p>
    <w:p w14:paraId="7674B08F" w14:textId="77777777" w:rsidR="009E42D3" w:rsidRPr="00F90D29" w:rsidRDefault="009E42D3" w:rsidP="00C831D1">
      <w:pPr>
        <w:pStyle w:val="Zkladntext"/>
        <w:spacing w:before="120"/>
        <w:ind w:left="426" w:hanging="567"/>
        <w:rPr>
          <w:rFonts w:asciiTheme="minorHAnsi" w:hAnsiTheme="minorHAnsi" w:cstheme="minorHAnsi"/>
        </w:rPr>
      </w:pPr>
      <w:r w:rsidRPr="00F90D29">
        <w:rPr>
          <w:rFonts w:asciiTheme="minorHAnsi" w:hAnsiTheme="minorHAnsi" w:cstheme="minorHAnsi"/>
        </w:rPr>
        <w:tab/>
        <w:t>Příloha č. 1 - Vzor žádosti o poskytnutí dotace</w:t>
      </w:r>
    </w:p>
    <w:p w14:paraId="75A65622" w14:textId="6742F4D4" w:rsidR="009E42D3" w:rsidRPr="00F90D29" w:rsidRDefault="009E42D3" w:rsidP="00C831D1">
      <w:pPr>
        <w:pStyle w:val="Zkladntext"/>
        <w:ind w:left="426"/>
        <w:rPr>
          <w:rFonts w:asciiTheme="minorHAnsi" w:hAnsiTheme="minorHAnsi" w:cstheme="minorHAnsi"/>
        </w:rPr>
      </w:pPr>
      <w:r w:rsidRPr="00F90D29">
        <w:rPr>
          <w:rFonts w:asciiTheme="minorHAnsi" w:hAnsiTheme="minorHAnsi" w:cstheme="minorHAnsi"/>
        </w:rPr>
        <w:t>Příloha č. 2 - Vzor s</w:t>
      </w:r>
      <w:r w:rsidR="00164393">
        <w:rPr>
          <w:rFonts w:asciiTheme="minorHAnsi" w:hAnsiTheme="minorHAnsi" w:cstheme="minorHAnsi"/>
        </w:rPr>
        <w:t>mlouvy</w:t>
      </w:r>
      <w:r w:rsidRPr="00F90D29">
        <w:rPr>
          <w:rFonts w:asciiTheme="minorHAnsi" w:hAnsiTheme="minorHAnsi" w:cstheme="minorHAnsi"/>
        </w:rPr>
        <w:t xml:space="preserve"> o poskytnutí dotace</w:t>
      </w:r>
    </w:p>
    <w:p w14:paraId="09433DAE" w14:textId="0145BBF0" w:rsidR="009E42D3" w:rsidRDefault="009E42D3" w:rsidP="00C831D1">
      <w:pPr>
        <w:pStyle w:val="Zkladntext"/>
        <w:tabs>
          <w:tab w:val="left" w:pos="426"/>
        </w:tabs>
        <w:ind w:left="426"/>
        <w:rPr>
          <w:rFonts w:asciiTheme="minorHAnsi" w:hAnsiTheme="minorHAnsi" w:cstheme="minorHAnsi"/>
        </w:rPr>
      </w:pPr>
      <w:r w:rsidRPr="00F90D29">
        <w:rPr>
          <w:rFonts w:asciiTheme="minorHAnsi" w:hAnsiTheme="minorHAnsi" w:cstheme="minorHAnsi"/>
        </w:rPr>
        <w:t>Příloha č. 3</w:t>
      </w:r>
      <w:r w:rsidR="009E190A">
        <w:rPr>
          <w:rFonts w:asciiTheme="minorHAnsi" w:hAnsiTheme="minorHAnsi" w:cstheme="minorHAnsi"/>
        </w:rPr>
        <w:t xml:space="preserve"> </w:t>
      </w:r>
      <w:r w:rsidR="0093315D">
        <w:rPr>
          <w:rFonts w:asciiTheme="minorHAnsi" w:hAnsiTheme="minorHAnsi" w:cstheme="minorHAnsi"/>
        </w:rPr>
        <w:t>-</w:t>
      </w:r>
      <w:r w:rsidR="0093315D" w:rsidRPr="00F90D29">
        <w:rPr>
          <w:rFonts w:asciiTheme="minorHAnsi" w:hAnsiTheme="minorHAnsi" w:cstheme="minorHAnsi"/>
        </w:rPr>
        <w:t xml:space="preserve"> </w:t>
      </w:r>
      <w:r w:rsidRPr="00F90D29">
        <w:rPr>
          <w:rFonts w:asciiTheme="minorHAnsi" w:hAnsiTheme="minorHAnsi" w:cstheme="minorHAnsi"/>
        </w:rPr>
        <w:t>Vzor</w:t>
      </w:r>
      <w:r w:rsidR="002E4385">
        <w:rPr>
          <w:rFonts w:asciiTheme="minorHAnsi" w:hAnsiTheme="minorHAnsi" w:cstheme="minorHAnsi"/>
        </w:rPr>
        <w:t xml:space="preserve"> čestného</w:t>
      </w:r>
      <w:r w:rsidRPr="00F90D29">
        <w:rPr>
          <w:rFonts w:asciiTheme="minorHAnsi" w:hAnsiTheme="minorHAnsi" w:cstheme="minorHAnsi"/>
        </w:rPr>
        <w:t xml:space="preserve"> prohlášení starosty/starostky obce k podnikatelské činnosti</w:t>
      </w:r>
      <w:r w:rsidR="009E190A">
        <w:rPr>
          <w:rFonts w:asciiTheme="minorHAnsi" w:hAnsiTheme="minorHAnsi" w:cstheme="minorHAnsi"/>
        </w:rPr>
        <w:t xml:space="preserve"> žadatele, včetně potvrzení provozu prodejny</w:t>
      </w:r>
    </w:p>
    <w:p w14:paraId="1013F172" w14:textId="6B4784FB" w:rsidR="009E190A" w:rsidRPr="00F90D29" w:rsidRDefault="009E190A" w:rsidP="00C831D1">
      <w:pPr>
        <w:pStyle w:val="Zkladntext"/>
        <w:tabs>
          <w:tab w:val="left" w:pos="426"/>
        </w:tabs>
        <w:ind w:left="426"/>
        <w:rPr>
          <w:rFonts w:asciiTheme="minorHAnsi" w:hAnsiTheme="minorHAnsi" w:cstheme="minorHAnsi"/>
        </w:rPr>
      </w:pPr>
      <w:r>
        <w:rPr>
          <w:rFonts w:asciiTheme="minorHAnsi" w:hAnsiTheme="minorHAnsi" w:cstheme="minorHAnsi"/>
        </w:rPr>
        <w:t xml:space="preserve">Příloha č. 4 </w:t>
      </w:r>
      <w:r w:rsidR="0093315D">
        <w:rPr>
          <w:rFonts w:asciiTheme="minorHAnsi" w:hAnsiTheme="minorHAnsi" w:cstheme="minorHAnsi"/>
        </w:rPr>
        <w:t xml:space="preserve">- </w:t>
      </w:r>
      <w:r>
        <w:rPr>
          <w:rFonts w:asciiTheme="minorHAnsi" w:hAnsiTheme="minorHAnsi" w:cstheme="minorHAnsi"/>
        </w:rPr>
        <w:t>Vzor čestného prohlášení žadatele – právnické osoby</w:t>
      </w:r>
    </w:p>
    <w:p w14:paraId="293DE48A" w14:textId="672B1485" w:rsidR="009E42D3" w:rsidRDefault="009E42D3" w:rsidP="00C831D1">
      <w:pPr>
        <w:pStyle w:val="Zkladntext"/>
        <w:tabs>
          <w:tab w:val="left" w:pos="426"/>
        </w:tabs>
        <w:ind w:left="426"/>
        <w:rPr>
          <w:rFonts w:asciiTheme="minorHAnsi" w:hAnsiTheme="minorHAnsi" w:cstheme="minorHAnsi"/>
        </w:rPr>
      </w:pPr>
      <w:r w:rsidRPr="00F90D29">
        <w:rPr>
          <w:rFonts w:asciiTheme="minorHAnsi" w:hAnsiTheme="minorHAnsi" w:cstheme="minorHAnsi"/>
        </w:rPr>
        <w:t xml:space="preserve">Příloha č. </w:t>
      </w:r>
      <w:r w:rsidR="00696F45">
        <w:rPr>
          <w:rFonts w:asciiTheme="minorHAnsi" w:hAnsiTheme="minorHAnsi" w:cstheme="minorHAnsi"/>
        </w:rPr>
        <w:t>5</w:t>
      </w:r>
      <w:r w:rsidR="00696F45" w:rsidRPr="00F90D29">
        <w:rPr>
          <w:rFonts w:asciiTheme="minorHAnsi" w:hAnsiTheme="minorHAnsi" w:cstheme="minorHAnsi"/>
        </w:rPr>
        <w:t xml:space="preserve"> </w:t>
      </w:r>
      <w:r w:rsidRPr="00F90D29">
        <w:rPr>
          <w:rFonts w:asciiTheme="minorHAnsi" w:hAnsiTheme="minorHAnsi" w:cstheme="minorHAnsi"/>
        </w:rPr>
        <w:t>- Vzor dokumentů k vyúčtování dotace (Vyúčtování, Soupiska výdajů</w:t>
      </w:r>
      <w:r w:rsidR="009E190A">
        <w:rPr>
          <w:rFonts w:asciiTheme="minorHAnsi" w:hAnsiTheme="minorHAnsi" w:cstheme="minorHAnsi"/>
        </w:rPr>
        <w:t>, Výkaz hospodaření za prodejnu</w:t>
      </w:r>
      <w:r w:rsidRPr="00F90D29">
        <w:rPr>
          <w:rFonts w:asciiTheme="minorHAnsi" w:hAnsiTheme="minorHAnsi" w:cstheme="minorHAnsi"/>
        </w:rPr>
        <w:t>)</w:t>
      </w:r>
    </w:p>
    <w:p w14:paraId="7ABF2DF2" w14:textId="12C872E9" w:rsidR="005C7233" w:rsidRPr="00F90D29" w:rsidRDefault="005C7233" w:rsidP="00C831D1">
      <w:pPr>
        <w:pStyle w:val="Zkladntext"/>
        <w:tabs>
          <w:tab w:val="left" w:pos="426"/>
        </w:tabs>
        <w:ind w:left="426"/>
        <w:rPr>
          <w:rFonts w:asciiTheme="minorHAnsi" w:hAnsiTheme="minorHAnsi" w:cstheme="minorHAnsi"/>
        </w:rPr>
      </w:pPr>
      <w:r>
        <w:rPr>
          <w:rFonts w:asciiTheme="minorHAnsi" w:hAnsiTheme="minorHAnsi" w:cstheme="minorHAnsi"/>
        </w:rPr>
        <w:t>Příloha č. 6 – Povinná publicita</w:t>
      </w:r>
    </w:p>
    <w:p w14:paraId="1B9BDC11" w14:textId="77777777" w:rsidR="006D72EF" w:rsidRPr="00F90D29" w:rsidRDefault="006D72EF" w:rsidP="00180A06">
      <w:pPr>
        <w:jc w:val="both"/>
        <w:rPr>
          <w:rFonts w:asciiTheme="minorHAnsi" w:hAnsiTheme="minorHAnsi" w:cstheme="minorHAnsi"/>
          <w:i/>
          <w:sz w:val="24"/>
        </w:rPr>
      </w:pPr>
      <w:bookmarkStart w:id="9" w:name="AdministraceŽád"/>
      <w:bookmarkEnd w:id="9"/>
    </w:p>
    <w:p w14:paraId="19958C26" w14:textId="77777777" w:rsidR="006D72EF" w:rsidRPr="00F90D29" w:rsidRDefault="006D72EF" w:rsidP="00180A06">
      <w:pPr>
        <w:jc w:val="both"/>
        <w:rPr>
          <w:rFonts w:asciiTheme="minorHAnsi" w:hAnsiTheme="minorHAnsi" w:cstheme="minorHAnsi"/>
          <w:bCs/>
          <w:sz w:val="24"/>
          <w:highlight w:val="yellow"/>
        </w:rPr>
      </w:pPr>
    </w:p>
    <w:p w14:paraId="1275E487" w14:textId="77777777" w:rsidR="006D72EF" w:rsidRPr="00F90D29" w:rsidRDefault="006D72EF" w:rsidP="006D72EF">
      <w:pPr>
        <w:spacing w:after="160" w:line="259" w:lineRule="auto"/>
        <w:rPr>
          <w:rFonts w:asciiTheme="minorHAnsi" w:hAnsiTheme="minorHAnsi" w:cstheme="minorHAnsi"/>
          <w:b/>
          <w:sz w:val="24"/>
        </w:rPr>
      </w:pPr>
    </w:p>
    <w:sectPr w:rsidR="006D72EF" w:rsidRPr="00F90D29">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2A84E" w14:textId="77777777" w:rsidR="00E96000" w:rsidRDefault="00E96000" w:rsidP="009E42D3">
      <w:r>
        <w:separator/>
      </w:r>
    </w:p>
  </w:endnote>
  <w:endnote w:type="continuationSeparator" w:id="0">
    <w:p w14:paraId="387241DA" w14:textId="77777777" w:rsidR="00E96000" w:rsidRDefault="00E96000" w:rsidP="009E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w:altName w:val="MS Gothic"/>
    <w:panose1 w:val="00000000000000000000"/>
    <w:charset w:val="80"/>
    <w:family w:val="auto"/>
    <w:notTrueType/>
    <w:pitch w:val="variable"/>
    <w:sig w:usb0="00000000"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289406"/>
      <w:docPartObj>
        <w:docPartGallery w:val="Page Numbers (Bottom of Page)"/>
        <w:docPartUnique/>
      </w:docPartObj>
    </w:sdtPr>
    <w:sdtEndPr/>
    <w:sdtContent>
      <w:p w14:paraId="7206AF11" w14:textId="4F50F641" w:rsidR="00E96000" w:rsidRDefault="00E96000">
        <w:pPr>
          <w:pStyle w:val="Zpat"/>
          <w:jc w:val="center"/>
        </w:pPr>
        <w:r>
          <w:fldChar w:fldCharType="begin"/>
        </w:r>
        <w:r>
          <w:instrText>PAGE   \* MERGEFORMAT</w:instrText>
        </w:r>
        <w:r>
          <w:fldChar w:fldCharType="separate"/>
        </w:r>
        <w:r w:rsidR="00B2113B">
          <w:rPr>
            <w:noProof/>
          </w:rPr>
          <w:t>13</w:t>
        </w:r>
        <w:r>
          <w:fldChar w:fldCharType="end"/>
        </w:r>
      </w:p>
    </w:sdtContent>
  </w:sdt>
  <w:p w14:paraId="057701C9" w14:textId="77777777" w:rsidR="00E96000" w:rsidRDefault="00E96000" w:rsidP="00153E7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BE5AA" w14:textId="77777777" w:rsidR="00E96000" w:rsidRDefault="00E96000" w:rsidP="009E42D3">
      <w:r>
        <w:separator/>
      </w:r>
    </w:p>
  </w:footnote>
  <w:footnote w:type="continuationSeparator" w:id="0">
    <w:p w14:paraId="1C10D354" w14:textId="77777777" w:rsidR="00E96000" w:rsidRDefault="00E96000" w:rsidP="009E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C006" w14:textId="5BA185BC" w:rsidR="00E96000" w:rsidRDefault="006F538C" w:rsidP="00B10778">
    <w:pPr>
      <w:pStyle w:val="Zhlav"/>
      <w:jc w:val="left"/>
    </w:pPr>
    <w:r>
      <w:rPr>
        <w:noProof/>
        <w:lang w:eastAsia="cs-CZ"/>
      </w:rPr>
      <w:drawing>
        <wp:anchor distT="0" distB="0" distL="114300" distR="114300" simplePos="0" relativeHeight="251664384" behindDoc="0" locked="0" layoutInCell="1" allowOverlap="1" wp14:anchorId="45A8EB74" wp14:editId="2E92A563">
          <wp:simplePos x="0" y="0"/>
          <wp:positionH relativeFrom="margin">
            <wp:posOffset>4268470</wp:posOffset>
          </wp:positionH>
          <wp:positionV relativeFrom="paragraph">
            <wp:posOffset>-262255</wp:posOffset>
          </wp:positionV>
          <wp:extent cx="1988061" cy="606709"/>
          <wp:effectExtent l="0" t="0" r="0" b="3175"/>
          <wp:wrapNone/>
          <wp:docPr id="3" name="Obrázek 3" descr="Logo Olomou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lomouckého kraj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71" b="31174"/>
                  <a:stretch/>
                </pic:blipFill>
                <pic:spPr bwMode="auto">
                  <a:xfrm>
                    <a:off x="0" y="0"/>
                    <a:ext cx="1988061" cy="6067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6000" w:rsidRPr="007B4447">
      <w:t xml:space="preserve"> </w:t>
    </w:r>
  </w:p>
  <w:p w14:paraId="04F7A2CA" w14:textId="01BDCDC4" w:rsidR="00E96000" w:rsidRDefault="00E96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502"/>
    <w:multiLevelType w:val="hybridMultilevel"/>
    <w:tmpl w:val="79A29808"/>
    <w:lvl w:ilvl="0" w:tplc="04050017">
      <w:start w:val="1"/>
      <w:numFmt w:val="lowerLetter"/>
      <w:lvlText w:val="%1)"/>
      <w:lvlJc w:val="left"/>
      <w:pPr>
        <w:ind w:left="1069" w:hanging="360"/>
      </w:pPr>
      <w:rPr>
        <w:rFonts w:hint="default"/>
        <w:b w:val="0"/>
        <w:i w:val="0"/>
        <w:strike w:val="0"/>
        <w:color w:val="auto"/>
      </w:rPr>
    </w:lvl>
    <w:lvl w:ilvl="1" w:tplc="11147C7E">
      <w:start w:val="1"/>
      <w:numFmt w:val="bullet"/>
      <w:lvlText w:val=""/>
      <w:lvlJc w:val="left"/>
      <w:pPr>
        <w:ind w:left="1440" w:hanging="360"/>
      </w:pPr>
      <w:rPr>
        <w:rFonts w:ascii="Symbol" w:hAnsi="Symbol" w:hint="default"/>
        <w:i w:val="0"/>
        <w:color w:val="auto"/>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17660"/>
    <w:multiLevelType w:val="hybridMultilevel"/>
    <w:tmpl w:val="E1A89F78"/>
    <w:lvl w:ilvl="0" w:tplc="3E34D0C6">
      <w:start w:val="1"/>
      <w:numFmt w:val="lowerLetter"/>
      <w:lvlText w:val="%1)"/>
      <w:lvlJc w:val="left"/>
      <w:pPr>
        <w:tabs>
          <w:tab w:val="num" w:pos="720"/>
        </w:tabs>
        <w:ind w:left="720" w:hanging="360"/>
      </w:pPr>
      <w:rPr>
        <w:rFonts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97130"/>
    <w:multiLevelType w:val="multilevel"/>
    <w:tmpl w:val="F580E48A"/>
    <w:lvl w:ilvl="0">
      <w:start w:val="1"/>
      <w:numFmt w:val="decimal"/>
      <w:lvlText w:val="%1."/>
      <w:lvlJc w:val="left"/>
      <w:pPr>
        <w:ind w:left="709" w:hanging="360"/>
      </w:pPr>
      <w:rPr>
        <w:rFonts w:hint="default"/>
        <w:b/>
        <w:i w:val="0"/>
        <w:color w:val="auto"/>
        <w:sz w:val="24"/>
        <w:szCs w:val="24"/>
      </w:rPr>
    </w:lvl>
    <w:lvl w:ilvl="1">
      <w:start w:val="1"/>
      <w:numFmt w:val="decimal"/>
      <w:lvlText w:val="%1.%2."/>
      <w:lvlJc w:val="left"/>
      <w:pPr>
        <w:ind w:left="1489" w:hanging="432"/>
      </w:pPr>
      <w:rPr>
        <w:rFonts w:asciiTheme="minorHAnsi" w:hAnsiTheme="minorHAnsi" w:cstheme="minorHAnsi" w:hint="default"/>
        <w:b w:val="0"/>
        <w:i w:val="0"/>
        <w:strike w:val="0"/>
        <w:color w:val="auto"/>
        <w:sz w:val="22"/>
        <w:szCs w:val="22"/>
      </w:rPr>
    </w:lvl>
    <w:lvl w:ilvl="2">
      <w:start w:val="1"/>
      <w:numFmt w:val="decimal"/>
      <w:lvlText w:val="%1.%2.%3."/>
      <w:lvlJc w:val="left"/>
      <w:pPr>
        <w:ind w:left="1137" w:hanging="504"/>
      </w:pPr>
      <w:rPr>
        <w:rFonts w:hint="default"/>
        <w:b w:val="0"/>
        <w:i w:val="0"/>
        <w:color w:val="auto"/>
      </w:rPr>
    </w:lvl>
    <w:lvl w:ilvl="3">
      <w:start w:val="1"/>
      <w:numFmt w:val="decimal"/>
      <w:lvlText w:val="%1.%2.%3.%4."/>
      <w:lvlJc w:val="left"/>
      <w:pPr>
        <w:ind w:left="2077" w:hanging="648"/>
      </w:pPr>
      <w:rPr>
        <w:rFonts w:hint="default"/>
      </w:rPr>
    </w:lvl>
    <w:lvl w:ilvl="4">
      <w:start w:val="1"/>
      <w:numFmt w:val="decimal"/>
      <w:lvlText w:val="%1.%2.%3.%4.%5."/>
      <w:lvlJc w:val="left"/>
      <w:pPr>
        <w:ind w:left="2581" w:hanging="792"/>
      </w:pPr>
      <w:rPr>
        <w:rFonts w:hint="default"/>
      </w:rPr>
    </w:lvl>
    <w:lvl w:ilvl="5">
      <w:start w:val="1"/>
      <w:numFmt w:val="decimal"/>
      <w:lvlText w:val="%1.%2.%3.%4.%5.%6."/>
      <w:lvlJc w:val="left"/>
      <w:pPr>
        <w:ind w:left="3085" w:hanging="936"/>
      </w:pPr>
      <w:rPr>
        <w:rFonts w:hint="default"/>
      </w:rPr>
    </w:lvl>
    <w:lvl w:ilvl="6">
      <w:start w:val="1"/>
      <w:numFmt w:val="decimal"/>
      <w:lvlText w:val="%1.%2.%3.%4.%5.%6.%7."/>
      <w:lvlJc w:val="left"/>
      <w:pPr>
        <w:ind w:left="3589" w:hanging="1080"/>
      </w:pPr>
      <w:rPr>
        <w:rFonts w:hint="default"/>
      </w:rPr>
    </w:lvl>
    <w:lvl w:ilvl="7">
      <w:start w:val="1"/>
      <w:numFmt w:val="decimal"/>
      <w:lvlText w:val="%1.%2.%3.%4.%5.%6.%7.%8."/>
      <w:lvlJc w:val="left"/>
      <w:pPr>
        <w:ind w:left="4093" w:hanging="1224"/>
      </w:pPr>
      <w:rPr>
        <w:rFonts w:hint="default"/>
      </w:rPr>
    </w:lvl>
    <w:lvl w:ilvl="8">
      <w:start w:val="1"/>
      <w:numFmt w:val="decimal"/>
      <w:lvlText w:val="%1.%2.%3.%4.%5.%6.%7.%8.%9."/>
      <w:lvlJc w:val="left"/>
      <w:pPr>
        <w:ind w:left="4669" w:hanging="1440"/>
      </w:pPr>
      <w:rPr>
        <w:rFonts w:hint="default"/>
      </w:rPr>
    </w:lvl>
  </w:abstractNum>
  <w:abstractNum w:abstractNumId="3" w15:restartNumberingAfterBreak="0">
    <w:nsid w:val="0825183E"/>
    <w:multiLevelType w:val="hybridMultilevel"/>
    <w:tmpl w:val="9CE0CB4A"/>
    <w:lvl w:ilvl="0" w:tplc="81F6353E">
      <w:start w:val="1"/>
      <w:numFmt w:val="lowerLetter"/>
      <w:lvlText w:val="%1)"/>
      <w:lvlJc w:val="left"/>
      <w:pPr>
        <w:ind w:left="1069" w:hanging="360"/>
      </w:pPr>
      <w:rPr>
        <w:rFonts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1D5B36"/>
    <w:multiLevelType w:val="hybridMultilevel"/>
    <w:tmpl w:val="0E760536"/>
    <w:lvl w:ilvl="0" w:tplc="5CD24F04">
      <w:start w:val="1"/>
      <w:numFmt w:val="lowerLetter"/>
      <w:lvlText w:val="%1)"/>
      <w:lvlJc w:val="left"/>
      <w:pPr>
        <w:ind w:left="1211" w:hanging="360"/>
      </w:pPr>
      <w:rPr>
        <w:rFonts w:hint="default"/>
        <w:i w:val="0"/>
        <w:strike w:val="0"/>
        <w:color w:val="auto"/>
        <w:sz w:val="22"/>
        <w:szCs w:val="22"/>
      </w:rPr>
    </w:lvl>
    <w:lvl w:ilvl="1" w:tplc="04050019" w:tentative="1">
      <w:start w:val="1"/>
      <w:numFmt w:val="lowerLetter"/>
      <w:lvlText w:val="%2."/>
      <w:lvlJc w:val="left"/>
      <w:pPr>
        <w:ind w:left="1016" w:hanging="360"/>
      </w:pPr>
    </w:lvl>
    <w:lvl w:ilvl="2" w:tplc="0405001B" w:tentative="1">
      <w:start w:val="1"/>
      <w:numFmt w:val="lowerRoman"/>
      <w:lvlText w:val="%3."/>
      <w:lvlJc w:val="right"/>
      <w:pPr>
        <w:ind w:left="1736" w:hanging="180"/>
      </w:pPr>
    </w:lvl>
    <w:lvl w:ilvl="3" w:tplc="0405000F" w:tentative="1">
      <w:start w:val="1"/>
      <w:numFmt w:val="decimal"/>
      <w:lvlText w:val="%4."/>
      <w:lvlJc w:val="left"/>
      <w:pPr>
        <w:ind w:left="2456" w:hanging="360"/>
      </w:pPr>
    </w:lvl>
    <w:lvl w:ilvl="4" w:tplc="04050019" w:tentative="1">
      <w:start w:val="1"/>
      <w:numFmt w:val="lowerLetter"/>
      <w:lvlText w:val="%5."/>
      <w:lvlJc w:val="left"/>
      <w:pPr>
        <w:ind w:left="3176" w:hanging="360"/>
      </w:pPr>
    </w:lvl>
    <w:lvl w:ilvl="5" w:tplc="0405001B" w:tentative="1">
      <w:start w:val="1"/>
      <w:numFmt w:val="lowerRoman"/>
      <w:lvlText w:val="%6."/>
      <w:lvlJc w:val="right"/>
      <w:pPr>
        <w:ind w:left="3896" w:hanging="180"/>
      </w:pPr>
    </w:lvl>
    <w:lvl w:ilvl="6" w:tplc="0405000F" w:tentative="1">
      <w:start w:val="1"/>
      <w:numFmt w:val="decimal"/>
      <w:lvlText w:val="%7."/>
      <w:lvlJc w:val="left"/>
      <w:pPr>
        <w:ind w:left="4616" w:hanging="360"/>
      </w:pPr>
    </w:lvl>
    <w:lvl w:ilvl="7" w:tplc="04050019" w:tentative="1">
      <w:start w:val="1"/>
      <w:numFmt w:val="lowerLetter"/>
      <w:lvlText w:val="%8."/>
      <w:lvlJc w:val="left"/>
      <w:pPr>
        <w:ind w:left="5336" w:hanging="360"/>
      </w:pPr>
    </w:lvl>
    <w:lvl w:ilvl="8" w:tplc="0405001B" w:tentative="1">
      <w:start w:val="1"/>
      <w:numFmt w:val="lowerRoman"/>
      <w:lvlText w:val="%9."/>
      <w:lvlJc w:val="right"/>
      <w:pPr>
        <w:ind w:left="6056" w:hanging="180"/>
      </w:pPr>
    </w:lvl>
  </w:abstractNum>
  <w:abstractNum w:abstractNumId="6" w15:restartNumberingAfterBreak="0">
    <w:nsid w:val="16921E8B"/>
    <w:multiLevelType w:val="hybridMultilevel"/>
    <w:tmpl w:val="C102F6A0"/>
    <w:lvl w:ilvl="0" w:tplc="04050011">
      <w:start w:val="1"/>
      <w:numFmt w:val="decimal"/>
      <w:lvlText w:val="%1)"/>
      <w:lvlJc w:val="left"/>
      <w:pPr>
        <w:ind w:left="1068" w:hanging="360"/>
      </w:pPr>
    </w:lvl>
    <w:lvl w:ilvl="1" w:tplc="04050011">
      <w:start w:val="1"/>
      <w:numFmt w:val="decimal"/>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992383A"/>
    <w:multiLevelType w:val="multilevel"/>
    <w:tmpl w:val="1E18BE52"/>
    <w:lvl w:ilvl="0">
      <w:start w:val="1"/>
      <w:numFmt w:val="decimal"/>
      <w:lvlText w:val="%1."/>
      <w:lvlJc w:val="left"/>
      <w:pPr>
        <w:ind w:left="360" w:hanging="360"/>
      </w:pPr>
      <w:rPr>
        <w:rFonts w:asciiTheme="minorHAnsi" w:hAnsiTheme="minorHAnsi" w:cstheme="minorHAnsi" w:hint="default"/>
        <w:i w:val="0"/>
        <w:sz w:val="22"/>
        <w:szCs w:val="22"/>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125AA2"/>
    <w:multiLevelType w:val="hybridMultilevel"/>
    <w:tmpl w:val="1D685EB6"/>
    <w:lvl w:ilvl="0" w:tplc="04050017">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3357A2"/>
    <w:multiLevelType w:val="hybridMultilevel"/>
    <w:tmpl w:val="4A9CA87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B2606B"/>
    <w:multiLevelType w:val="hybridMultilevel"/>
    <w:tmpl w:val="CE94AACE"/>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226D5937"/>
    <w:multiLevelType w:val="hybridMultilevel"/>
    <w:tmpl w:val="9BFCC09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062383"/>
    <w:multiLevelType w:val="hybridMultilevel"/>
    <w:tmpl w:val="6B70398E"/>
    <w:lvl w:ilvl="0" w:tplc="04050017">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423057"/>
    <w:multiLevelType w:val="hybridMultilevel"/>
    <w:tmpl w:val="2F343FEA"/>
    <w:lvl w:ilvl="0" w:tplc="04050017">
      <w:start w:val="1"/>
      <w:numFmt w:val="lowerLetter"/>
      <w:lvlText w:val="%1)"/>
      <w:lvlJc w:val="left"/>
      <w:pPr>
        <w:ind w:left="1069" w:hanging="360"/>
      </w:pPr>
      <w:rPr>
        <w:rFonts w:hint="default"/>
        <w:b w:val="0"/>
        <w:i w:val="0"/>
        <w:strike w:val="0"/>
        <w:color w:val="auto"/>
      </w:rPr>
    </w:lvl>
    <w:lvl w:ilvl="1" w:tplc="4E06AC86">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8E1F96"/>
    <w:multiLevelType w:val="hybridMultilevel"/>
    <w:tmpl w:val="4EC6552A"/>
    <w:lvl w:ilvl="0" w:tplc="AB6CF612">
      <w:numFmt w:val="bullet"/>
      <w:lvlText w:val="-"/>
      <w:lvlJc w:val="left"/>
      <w:pPr>
        <w:ind w:left="1070" w:hanging="360"/>
      </w:pPr>
      <w:rPr>
        <w:rFonts w:ascii="Calibri" w:eastAsia="Times New Roman" w:hAnsi="Calibri" w:cs="Calibri" w:hint="default"/>
        <w:b/>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387C1B5E"/>
    <w:multiLevelType w:val="hybridMultilevel"/>
    <w:tmpl w:val="5A689AE4"/>
    <w:lvl w:ilvl="0" w:tplc="04050017">
      <w:start w:val="1"/>
      <w:numFmt w:val="lowerLetter"/>
      <w:lvlText w:val="%1)"/>
      <w:lvlJc w:val="left"/>
      <w:pPr>
        <w:ind w:left="1069" w:hanging="360"/>
      </w:pPr>
      <w:rPr>
        <w:rFonts w:hint="default"/>
        <w:b w:val="0"/>
        <w:i w:val="0"/>
        <w:strike w:val="0"/>
        <w:color w:val="auto"/>
      </w:rPr>
    </w:lvl>
    <w:lvl w:ilvl="1" w:tplc="04050001">
      <w:start w:val="1"/>
      <w:numFmt w:val="bullet"/>
      <w:lvlText w:val=""/>
      <w:lvlJc w:val="left"/>
      <w:pPr>
        <w:ind w:left="1440" w:hanging="360"/>
      </w:pPr>
      <w:rPr>
        <w:rFonts w:ascii="Symbol" w:hAnsi="Symbol" w:hint="default"/>
        <w:i w:val="0"/>
        <w:color w:val="FF0000"/>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15:restartNumberingAfterBreak="0">
    <w:nsid w:val="3C3B7438"/>
    <w:multiLevelType w:val="hybridMultilevel"/>
    <w:tmpl w:val="B48E4968"/>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3FE7335D"/>
    <w:multiLevelType w:val="hybridMultilevel"/>
    <w:tmpl w:val="CAF49D4C"/>
    <w:lvl w:ilvl="0" w:tplc="04050017">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F56399"/>
    <w:multiLevelType w:val="hybridMultilevel"/>
    <w:tmpl w:val="BD48E7D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DB111E"/>
    <w:multiLevelType w:val="multilevel"/>
    <w:tmpl w:val="00BC8834"/>
    <w:lvl w:ilvl="0">
      <w:start w:val="3"/>
      <w:numFmt w:val="decimal"/>
      <w:lvlText w:val="%1"/>
      <w:lvlJc w:val="left"/>
      <w:pPr>
        <w:ind w:left="360" w:hanging="360"/>
      </w:pPr>
      <w:rPr>
        <w:rFonts w:asciiTheme="minorHAnsi" w:hAnsiTheme="minorHAnsi" w:cstheme="minorHAnsi" w:hint="default"/>
        <w:sz w:val="22"/>
      </w:rPr>
    </w:lvl>
    <w:lvl w:ilvl="1">
      <w:start w:val="1"/>
      <w:numFmt w:val="decimal"/>
      <w:lvlText w:val="%2."/>
      <w:lvlJc w:val="left"/>
      <w:pPr>
        <w:ind w:left="360" w:hanging="360"/>
      </w:pPr>
      <w:rPr>
        <w:rFonts w:hint="default"/>
        <w:b w:val="0"/>
        <w:i w:val="0"/>
        <w:color w:val="auto"/>
        <w:sz w:val="22"/>
        <w:szCs w:val="22"/>
      </w:rPr>
    </w:lvl>
    <w:lvl w:ilvl="2">
      <w:start w:val="1"/>
      <w:numFmt w:val="lowerLetter"/>
      <w:lvlText w:val="%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bullet"/>
      <w:lvlText w:val="o"/>
      <w:lvlJc w:val="left"/>
      <w:pPr>
        <w:ind w:left="1080" w:hanging="1080"/>
      </w:pPr>
      <w:rPr>
        <w:rFonts w:ascii="Courier New" w:hAnsi="Courier New" w:cs="Courier New"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3" w15:restartNumberingAfterBreak="0">
    <w:nsid w:val="49F46BFF"/>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966BD9"/>
    <w:multiLevelType w:val="multilevel"/>
    <w:tmpl w:val="28B4DB78"/>
    <w:lvl w:ilvl="0">
      <w:start w:val="3"/>
      <w:numFmt w:val="decimal"/>
      <w:lvlText w:val="%1"/>
      <w:lvlJc w:val="left"/>
      <w:pPr>
        <w:ind w:left="360" w:hanging="360"/>
      </w:pPr>
      <w:rPr>
        <w:rFonts w:asciiTheme="minorHAnsi" w:hAnsiTheme="minorHAnsi" w:cstheme="minorHAnsi" w:hint="default"/>
        <w:sz w:val="22"/>
      </w:rPr>
    </w:lvl>
    <w:lvl w:ilvl="1">
      <w:start w:val="1"/>
      <w:numFmt w:val="decimal"/>
      <w:lvlText w:val="%2."/>
      <w:lvlJc w:val="left"/>
      <w:pPr>
        <w:ind w:left="360" w:hanging="360"/>
      </w:pPr>
      <w:rPr>
        <w:rFonts w:hint="default"/>
        <w:b w:val="0"/>
        <w:i w:val="0"/>
        <w:color w:val="auto"/>
        <w:sz w:val="22"/>
        <w:szCs w:val="22"/>
      </w:rPr>
    </w:lvl>
    <w:lvl w:ilvl="2">
      <w:start w:val="1"/>
      <w:numFmt w:val="lowerLetter"/>
      <w:lvlText w:val="%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bullet"/>
      <w:lvlText w:val="o"/>
      <w:lvlJc w:val="left"/>
      <w:pPr>
        <w:ind w:left="1080" w:hanging="1080"/>
      </w:pPr>
      <w:rPr>
        <w:rFonts w:ascii="Courier New" w:hAnsi="Courier New" w:cs="Courier New"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9A6897"/>
    <w:multiLevelType w:val="multilevel"/>
    <w:tmpl w:val="94505FE2"/>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8" w15:restartNumberingAfterBreak="0">
    <w:nsid w:val="5E036070"/>
    <w:multiLevelType w:val="hybridMultilevel"/>
    <w:tmpl w:val="E7D80A50"/>
    <w:lvl w:ilvl="0" w:tplc="04050017">
      <w:start w:val="1"/>
      <w:numFmt w:val="lowerLetter"/>
      <w:lvlText w:val="%1)"/>
      <w:lvlJc w:val="left"/>
      <w:pPr>
        <w:ind w:left="1635"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A35BE5"/>
    <w:multiLevelType w:val="hybridMultilevel"/>
    <w:tmpl w:val="F6D84982"/>
    <w:lvl w:ilvl="0" w:tplc="B0FAE544">
      <w:start w:val="2"/>
      <w:numFmt w:val="bullet"/>
      <w:lvlText w:val="-"/>
      <w:lvlJc w:val="left"/>
      <w:pPr>
        <w:ind w:left="1080" w:hanging="360"/>
      </w:pPr>
      <w:rPr>
        <w:rFonts w:ascii="Segoe UI" w:eastAsia="Calibri" w:hAnsi="Segoe UI" w:cs="Segoe U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0" w15:restartNumberingAfterBreak="0">
    <w:nsid w:val="60AA2433"/>
    <w:multiLevelType w:val="hybridMultilevel"/>
    <w:tmpl w:val="3104C2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2728D"/>
    <w:multiLevelType w:val="hybridMultilevel"/>
    <w:tmpl w:val="92C2B20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54F4EA4"/>
    <w:multiLevelType w:val="multilevel"/>
    <w:tmpl w:val="9208A56E"/>
    <w:lvl w:ilvl="0">
      <w:start w:val="1"/>
      <w:numFmt w:val="lowerLetter"/>
      <w:lvlText w:val="%1)"/>
      <w:lvlJc w:val="left"/>
      <w:pPr>
        <w:ind w:left="360" w:hanging="360"/>
      </w:pPr>
      <w:rPr>
        <w:rFonts w:hint="default"/>
        <w:sz w:val="22"/>
      </w:rPr>
    </w:lvl>
    <w:lvl w:ilvl="1">
      <w:start w:val="1"/>
      <w:numFmt w:val="decimal"/>
      <w:lvlText w:val="%2."/>
      <w:lvlJc w:val="left"/>
      <w:pPr>
        <w:ind w:left="360" w:hanging="360"/>
      </w:pPr>
      <w:rPr>
        <w:rFonts w:hint="default"/>
        <w:b w:val="0"/>
        <w:i w:val="0"/>
        <w:color w:val="auto"/>
        <w:sz w:val="22"/>
        <w:szCs w:val="22"/>
      </w:rPr>
    </w:lvl>
    <w:lvl w:ilvl="2">
      <w:start w:val="1"/>
      <w:numFmt w:val="lowerLetter"/>
      <w:lvlText w:val="%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bullet"/>
      <w:lvlText w:val="o"/>
      <w:lvlJc w:val="left"/>
      <w:pPr>
        <w:ind w:left="1080" w:hanging="1080"/>
      </w:pPr>
      <w:rPr>
        <w:rFonts w:ascii="Courier New" w:hAnsi="Courier New" w:cs="Courier New"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BB7B00"/>
    <w:multiLevelType w:val="hybridMultilevel"/>
    <w:tmpl w:val="F23225F2"/>
    <w:lvl w:ilvl="0" w:tplc="1A84AE20">
      <w:start w:val="1"/>
      <w:numFmt w:val="decimal"/>
      <w:lvlText w:val="%1."/>
      <w:lvlJc w:val="left"/>
      <w:pPr>
        <w:ind w:left="1495"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4" w15:restartNumberingAfterBreak="0">
    <w:nsid w:val="6A9D4410"/>
    <w:multiLevelType w:val="hybridMultilevel"/>
    <w:tmpl w:val="F642EABE"/>
    <w:lvl w:ilvl="0" w:tplc="04050001">
      <w:start w:val="1"/>
      <w:numFmt w:val="bullet"/>
      <w:lvlText w:val=""/>
      <w:lvlJc w:val="left"/>
      <w:pPr>
        <w:ind w:left="1508" w:hanging="360"/>
      </w:pPr>
      <w:rPr>
        <w:rFonts w:ascii="Symbol" w:hAnsi="Symbol"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6" w15:restartNumberingAfterBreak="0">
    <w:nsid w:val="6BAF5613"/>
    <w:multiLevelType w:val="hybridMultilevel"/>
    <w:tmpl w:val="8E780C76"/>
    <w:lvl w:ilvl="0" w:tplc="8D1A896E">
      <w:start w:val="1"/>
      <w:numFmt w:val="lowerLetter"/>
      <w:lvlText w:val="%1)"/>
      <w:lvlJc w:val="left"/>
      <w:pPr>
        <w:ind w:left="1635"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8" w15:restartNumberingAfterBreak="0">
    <w:nsid w:val="77221CD0"/>
    <w:multiLevelType w:val="hybridMultilevel"/>
    <w:tmpl w:val="E4705136"/>
    <w:lvl w:ilvl="0" w:tplc="15549D46">
      <w:start w:val="1"/>
      <w:numFmt w:val="bullet"/>
      <w:lvlText w:val="•"/>
      <w:lvlJc w:val="left"/>
      <w:pPr>
        <w:ind w:left="135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9" w15:restartNumberingAfterBreak="0">
    <w:nsid w:val="7A8F1159"/>
    <w:multiLevelType w:val="multilevel"/>
    <w:tmpl w:val="F580E48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140" w:hanging="432"/>
      </w:pPr>
      <w:rPr>
        <w:rFonts w:asciiTheme="minorHAnsi" w:hAnsiTheme="minorHAnsi" w:cstheme="minorHAnsi"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506A9B"/>
    <w:multiLevelType w:val="hybridMultilevel"/>
    <w:tmpl w:val="2E78088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9"/>
  </w:num>
  <w:num w:numId="2">
    <w:abstractNumId w:val="19"/>
  </w:num>
  <w:num w:numId="3">
    <w:abstractNumId w:val="4"/>
  </w:num>
  <w:num w:numId="4">
    <w:abstractNumId w:val="10"/>
  </w:num>
  <w:num w:numId="5">
    <w:abstractNumId w:val="37"/>
  </w:num>
  <w:num w:numId="6">
    <w:abstractNumId w:val="27"/>
  </w:num>
  <w:num w:numId="7">
    <w:abstractNumId w:val="35"/>
  </w:num>
  <w:num w:numId="8">
    <w:abstractNumId w:val="36"/>
  </w:num>
  <w:num w:numId="9">
    <w:abstractNumId w:val="33"/>
  </w:num>
  <w:num w:numId="10">
    <w:abstractNumId w:val="41"/>
  </w:num>
  <w:num w:numId="11">
    <w:abstractNumId w:val="22"/>
  </w:num>
  <w:num w:numId="12">
    <w:abstractNumId w:val="26"/>
  </w:num>
  <w:num w:numId="13">
    <w:abstractNumId w:val="25"/>
  </w:num>
  <w:num w:numId="14">
    <w:abstractNumId w:val="18"/>
  </w:num>
  <w:num w:numId="15">
    <w:abstractNumId w:val="6"/>
  </w:num>
  <w:num w:numId="16">
    <w:abstractNumId w:val="5"/>
  </w:num>
  <w:num w:numId="17">
    <w:abstractNumId w:val="20"/>
  </w:num>
  <w:num w:numId="18">
    <w:abstractNumId w:val="30"/>
  </w:num>
  <w:num w:numId="19">
    <w:abstractNumId w:val="13"/>
  </w:num>
  <w:num w:numId="20">
    <w:abstractNumId w:val="0"/>
  </w:num>
  <w:num w:numId="21">
    <w:abstractNumId w:val="12"/>
  </w:num>
  <w:num w:numId="22">
    <w:abstractNumId w:val="8"/>
  </w:num>
  <w:num w:numId="23">
    <w:abstractNumId w:val="17"/>
  </w:num>
  <w:num w:numId="24">
    <w:abstractNumId w:val="9"/>
  </w:num>
  <w:num w:numId="25">
    <w:abstractNumId w:val="21"/>
  </w:num>
  <w:num w:numId="26">
    <w:abstractNumId w:val="15"/>
  </w:num>
  <w:num w:numId="27">
    <w:abstractNumId w:val="32"/>
  </w:num>
  <w:num w:numId="28">
    <w:abstractNumId w:val="1"/>
  </w:num>
  <w:num w:numId="29">
    <w:abstractNumId w:val="23"/>
  </w:num>
  <w:num w:numId="30">
    <w:abstractNumId w:val="28"/>
  </w:num>
  <w:num w:numId="31">
    <w:abstractNumId w:val="29"/>
  </w:num>
  <w:num w:numId="32">
    <w:abstractNumId w:val="24"/>
  </w:num>
  <w:num w:numId="33">
    <w:abstractNumId w:val="31"/>
  </w:num>
  <w:num w:numId="34">
    <w:abstractNumId w:val="14"/>
  </w:num>
  <w:num w:numId="35">
    <w:abstractNumId w:val="16"/>
  </w:num>
  <w:num w:numId="36">
    <w:abstractNumId w:val="11"/>
  </w:num>
  <w:num w:numId="37">
    <w:abstractNumId w:val="34"/>
  </w:num>
  <w:num w:numId="38">
    <w:abstractNumId w:val="40"/>
  </w:num>
  <w:num w:numId="39">
    <w:abstractNumId w:val="3"/>
  </w:num>
  <w:num w:numId="40">
    <w:abstractNumId w:val="7"/>
  </w:num>
  <w:num w:numId="41">
    <w:abstractNumId w:val="38"/>
  </w:num>
  <w:num w:numId="4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00"/>
    <w:rsid w:val="000039F3"/>
    <w:rsid w:val="000041DC"/>
    <w:rsid w:val="00005B02"/>
    <w:rsid w:val="00012210"/>
    <w:rsid w:val="00015BF9"/>
    <w:rsid w:val="00024DBC"/>
    <w:rsid w:val="00034B70"/>
    <w:rsid w:val="0004750F"/>
    <w:rsid w:val="0005158A"/>
    <w:rsid w:val="00062860"/>
    <w:rsid w:val="00080BA3"/>
    <w:rsid w:val="0009101A"/>
    <w:rsid w:val="000925D8"/>
    <w:rsid w:val="000A2C89"/>
    <w:rsid w:val="000A5F65"/>
    <w:rsid w:val="000B4403"/>
    <w:rsid w:val="000B6568"/>
    <w:rsid w:val="000E3576"/>
    <w:rsid w:val="000F2F31"/>
    <w:rsid w:val="000F42B7"/>
    <w:rsid w:val="000F4ED2"/>
    <w:rsid w:val="00110454"/>
    <w:rsid w:val="00117A5C"/>
    <w:rsid w:val="00120E92"/>
    <w:rsid w:val="00141509"/>
    <w:rsid w:val="00143800"/>
    <w:rsid w:val="00153E75"/>
    <w:rsid w:val="00156693"/>
    <w:rsid w:val="00164393"/>
    <w:rsid w:val="00170852"/>
    <w:rsid w:val="00180A06"/>
    <w:rsid w:val="001B3C2B"/>
    <w:rsid w:val="001D67CE"/>
    <w:rsid w:val="001D772B"/>
    <w:rsid w:val="001E711C"/>
    <w:rsid w:val="001F3CC0"/>
    <w:rsid w:val="001F72F1"/>
    <w:rsid w:val="00200D0C"/>
    <w:rsid w:val="00247EB7"/>
    <w:rsid w:val="00255A08"/>
    <w:rsid w:val="002561E2"/>
    <w:rsid w:val="00267E12"/>
    <w:rsid w:val="00293F1E"/>
    <w:rsid w:val="0029758B"/>
    <w:rsid w:val="002D1906"/>
    <w:rsid w:val="002D704D"/>
    <w:rsid w:val="002E1F4C"/>
    <w:rsid w:val="002E2BCE"/>
    <w:rsid w:val="002E4385"/>
    <w:rsid w:val="00300822"/>
    <w:rsid w:val="0031098D"/>
    <w:rsid w:val="00324094"/>
    <w:rsid w:val="00354337"/>
    <w:rsid w:val="00360F3B"/>
    <w:rsid w:val="00365F9A"/>
    <w:rsid w:val="00372395"/>
    <w:rsid w:val="00384557"/>
    <w:rsid w:val="00386756"/>
    <w:rsid w:val="003B1166"/>
    <w:rsid w:val="003D233A"/>
    <w:rsid w:val="00437C54"/>
    <w:rsid w:val="0046740D"/>
    <w:rsid w:val="00490CE7"/>
    <w:rsid w:val="004A20F6"/>
    <w:rsid w:val="004A2E8F"/>
    <w:rsid w:val="004A429F"/>
    <w:rsid w:val="004C48E0"/>
    <w:rsid w:val="004D11FF"/>
    <w:rsid w:val="004E1D43"/>
    <w:rsid w:val="004F40AB"/>
    <w:rsid w:val="00502496"/>
    <w:rsid w:val="005166B9"/>
    <w:rsid w:val="005237E5"/>
    <w:rsid w:val="00553B48"/>
    <w:rsid w:val="00564704"/>
    <w:rsid w:val="00595A04"/>
    <w:rsid w:val="005962B7"/>
    <w:rsid w:val="005A29F7"/>
    <w:rsid w:val="005C1A0E"/>
    <w:rsid w:val="005C2EDF"/>
    <w:rsid w:val="005C7233"/>
    <w:rsid w:val="005E707A"/>
    <w:rsid w:val="005F0D62"/>
    <w:rsid w:val="00636C55"/>
    <w:rsid w:val="006439D5"/>
    <w:rsid w:val="00644B46"/>
    <w:rsid w:val="006637DE"/>
    <w:rsid w:val="006670D6"/>
    <w:rsid w:val="006904BB"/>
    <w:rsid w:val="00696F45"/>
    <w:rsid w:val="006A12C3"/>
    <w:rsid w:val="006C12B6"/>
    <w:rsid w:val="006D15C4"/>
    <w:rsid w:val="006D72EF"/>
    <w:rsid w:val="006E7BAB"/>
    <w:rsid w:val="006F538C"/>
    <w:rsid w:val="00701B39"/>
    <w:rsid w:val="00727436"/>
    <w:rsid w:val="007404F9"/>
    <w:rsid w:val="00741801"/>
    <w:rsid w:val="00747F1F"/>
    <w:rsid w:val="00786916"/>
    <w:rsid w:val="007870B1"/>
    <w:rsid w:val="00795538"/>
    <w:rsid w:val="007B240D"/>
    <w:rsid w:val="007B2D1C"/>
    <w:rsid w:val="007B4447"/>
    <w:rsid w:val="007B6B4A"/>
    <w:rsid w:val="007C5D1B"/>
    <w:rsid w:val="007C64ED"/>
    <w:rsid w:val="007D206D"/>
    <w:rsid w:val="007E5BE9"/>
    <w:rsid w:val="007F16D5"/>
    <w:rsid w:val="007F78AD"/>
    <w:rsid w:val="00815686"/>
    <w:rsid w:val="008274E3"/>
    <w:rsid w:val="00847FE6"/>
    <w:rsid w:val="00851B32"/>
    <w:rsid w:val="00860EC5"/>
    <w:rsid w:val="00865D0E"/>
    <w:rsid w:val="008938D5"/>
    <w:rsid w:val="00895A6D"/>
    <w:rsid w:val="008A3BED"/>
    <w:rsid w:val="008B0124"/>
    <w:rsid w:val="008E7F88"/>
    <w:rsid w:val="008F1665"/>
    <w:rsid w:val="00917C37"/>
    <w:rsid w:val="00925080"/>
    <w:rsid w:val="009252DD"/>
    <w:rsid w:val="0093315D"/>
    <w:rsid w:val="00945670"/>
    <w:rsid w:val="009542B2"/>
    <w:rsid w:val="0096106D"/>
    <w:rsid w:val="009700C7"/>
    <w:rsid w:val="009758DA"/>
    <w:rsid w:val="009911AE"/>
    <w:rsid w:val="009922B8"/>
    <w:rsid w:val="009A032D"/>
    <w:rsid w:val="009A3C18"/>
    <w:rsid w:val="009B5761"/>
    <w:rsid w:val="009C68AF"/>
    <w:rsid w:val="009E190A"/>
    <w:rsid w:val="009E42D3"/>
    <w:rsid w:val="009E5D3B"/>
    <w:rsid w:val="009E75A9"/>
    <w:rsid w:val="009F3200"/>
    <w:rsid w:val="009F3DAD"/>
    <w:rsid w:val="009F5B34"/>
    <w:rsid w:val="00A229BB"/>
    <w:rsid w:val="00A26812"/>
    <w:rsid w:val="00A620A0"/>
    <w:rsid w:val="00A70EF9"/>
    <w:rsid w:val="00A823E4"/>
    <w:rsid w:val="00A86E60"/>
    <w:rsid w:val="00AB0B7A"/>
    <w:rsid w:val="00AB3C40"/>
    <w:rsid w:val="00AE0890"/>
    <w:rsid w:val="00AE4F6F"/>
    <w:rsid w:val="00AF4B77"/>
    <w:rsid w:val="00B10778"/>
    <w:rsid w:val="00B114A0"/>
    <w:rsid w:val="00B14216"/>
    <w:rsid w:val="00B2113B"/>
    <w:rsid w:val="00B2166D"/>
    <w:rsid w:val="00B26618"/>
    <w:rsid w:val="00B46027"/>
    <w:rsid w:val="00B52946"/>
    <w:rsid w:val="00B6777E"/>
    <w:rsid w:val="00B744A5"/>
    <w:rsid w:val="00B85DB9"/>
    <w:rsid w:val="00BE0FB8"/>
    <w:rsid w:val="00BE55C3"/>
    <w:rsid w:val="00BE684D"/>
    <w:rsid w:val="00BF4B6F"/>
    <w:rsid w:val="00BF6772"/>
    <w:rsid w:val="00C003FF"/>
    <w:rsid w:val="00C01265"/>
    <w:rsid w:val="00C123CC"/>
    <w:rsid w:val="00C25692"/>
    <w:rsid w:val="00C36228"/>
    <w:rsid w:val="00C43E14"/>
    <w:rsid w:val="00C4612E"/>
    <w:rsid w:val="00C65A6A"/>
    <w:rsid w:val="00C831D1"/>
    <w:rsid w:val="00C84F1D"/>
    <w:rsid w:val="00C931C4"/>
    <w:rsid w:val="00CA347B"/>
    <w:rsid w:val="00CA72BA"/>
    <w:rsid w:val="00CA73A0"/>
    <w:rsid w:val="00CB7A02"/>
    <w:rsid w:val="00CE551B"/>
    <w:rsid w:val="00D16EFC"/>
    <w:rsid w:val="00D36EED"/>
    <w:rsid w:val="00D57704"/>
    <w:rsid w:val="00D73A31"/>
    <w:rsid w:val="00D87203"/>
    <w:rsid w:val="00DA0931"/>
    <w:rsid w:val="00DA7721"/>
    <w:rsid w:val="00DC4224"/>
    <w:rsid w:val="00DD7964"/>
    <w:rsid w:val="00DE7391"/>
    <w:rsid w:val="00DF0DCC"/>
    <w:rsid w:val="00E13E74"/>
    <w:rsid w:val="00E34CCE"/>
    <w:rsid w:val="00E376A3"/>
    <w:rsid w:val="00E53520"/>
    <w:rsid w:val="00E55268"/>
    <w:rsid w:val="00E578B5"/>
    <w:rsid w:val="00E57FCB"/>
    <w:rsid w:val="00E6470D"/>
    <w:rsid w:val="00E64AE2"/>
    <w:rsid w:val="00E71FE6"/>
    <w:rsid w:val="00E757B7"/>
    <w:rsid w:val="00E86CBB"/>
    <w:rsid w:val="00E96000"/>
    <w:rsid w:val="00E96C8D"/>
    <w:rsid w:val="00EA227B"/>
    <w:rsid w:val="00EC1EC8"/>
    <w:rsid w:val="00EC244F"/>
    <w:rsid w:val="00EC57C4"/>
    <w:rsid w:val="00F12CCA"/>
    <w:rsid w:val="00F305F2"/>
    <w:rsid w:val="00F31ECD"/>
    <w:rsid w:val="00F57C66"/>
    <w:rsid w:val="00F60ABA"/>
    <w:rsid w:val="00F66C21"/>
    <w:rsid w:val="00F7228B"/>
    <w:rsid w:val="00F73984"/>
    <w:rsid w:val="00F80DF0"/>
    <w:rsid w:val="00F90D29"/>
    <w:rsid w:val="00F943B8"/>
    <w:rsid w:val="00FC3049"/>
    <w:rsid w:val="00FD0E7F"/>
    <w:rsid w:val="00FD3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E546BC9"/>
  <w15:chartTrackingRefBased/>
  <w15:docId w15:val="{3BA3DD8A-6142-4B16-94D9-5E77BC9F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3800"/>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6D72EF"/>
    <w:pPr>
      <w:widowControl w:val="0"/>
      <w:jc w:val="center"/>
      <w:outlineLvl w:val="0"/>
    </w:pPr>
    <w:rPr>
      <w:b/>
      <w:sz w:val="32"/>
      <w:szCs w:val="20"/>
    </w:rPr>
  </w:style>
  <w:style w:type="paragraph" w:styleId="Nadpis2">
    <w:name w:val="heading 2"/>
    <w:basedOn w:val="Normln"/>
    <w:next w:val="Normln"/>
    <w:link w:val="Nadpis2Char"/>
    <w:uiPriority w:val="9"/>
    <w:semiHidden/>
    <w:unhideWhenUsed/>
    <w:qFormat/>
    <w:rsid w:val="006D72EF"/>
    <w:pPr>
      <w:keepNext/>
      <w:keepLines/>
      <w:spacing w:before="40"/>
      <w:ind w:left="851" w:hanging="851"/>
      <w:jc w:val="both"/>
      <w:outlineLvl w:val="1"/>
    </w:pPr>
    <w:rPr>
      <w:rFonts w:asciiTheme="majorHAnsi" w:eastAsiaTheme="majorEastAsia" w:hAnsiTheme="majorHAnsi" w:cstheme="majorBidi"/>
      <w:color w:val="2E74B5" w:themeColor="accent1" w:themeShade="BF"/>
      <w:sz w:val="26"/>
      <w:szCs w:val="26"/>
      <w:lang w:eastAsia="en-US"/>
    </w:rPr>
  </w:style>
  <w:style w:type="paragraph" w:styleId="Nadpis3">
    <w:name w:val="heading 3"/>
    <w:basedOn w:val="Normln"/>
    <w:next w:val="Normln"/>
    <w:link w:val="Nadpis3Char"/>
    <w:uiPriority w:val="9"/>
    <w:semiHidden/>
    <w:unhideWhenUsed/>
    <w:qFormat/>
    <w:rsid w:val="006D72EF"/>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semiHidden/>
    <w:unhideWhenUsed/>
    <w:qFormat/>
    <w:rsid w:val="006D72EF"/>
    <w:pPr>
      <w:keepNext/>
      <w:keepLines/>
      <w:spacing w:before="200"/>
      <w:outlineLvl w:val="4"/>
    </w:pPr>
    <w:rPr>
      <w:rFonts w:ascii="Cambria" w:hAnsi="Cambria"/>
      <w:color w:val="243F6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72EF"/>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6D72E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6D72EF"/>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6D72EF"/>
    <w:rPr>
      <w:rFonts w:ascii="Cambria" w:eastAsia="Times New Roman" w:hAnsi="Cambria" w:cs="Times New Roman"/>
      <w:color w:val="243F60"/>
      <w:sz w:val="24"/>
      <w:szCs w:val="24"/>
      <w:lang w:eastAsia="cs-CZ"/>
    </w:rPr>
  </w:style>
  <w:style w:type="paragraph" w:styleId="Odstavecseseznamem">
    <w:name w:val="List Paragraph"/>
    <w:basedOn w:val="Normln"/>
    <w:link w:val="OdstavecseseznamemChar"/>
    <w:uiPriority w:val="34"/>
    <w:qFormat/>
    <w:rsid w:val="006D72EF"/>
    <w:pPr>
      <w:ind w:left="720"/>
      <w:contextualSpacing/>
    </w:pPr>
  </w:style>
  <w:style w:type="character" w:customStyle="1" w:styleId="OdstavecseseznamemChar">
    <w:name w:val="Odstavec se seznamem Char"/>
    <w:link w:val="Odstavecseseznamem"/>
    <w:uiPriority w:val="34"/>
    <w:rsid w:val="006D72EF"/>
    <w:rPr>
      <w:rFonts w:ascii="Arial" w:eastAsia="Times New Roman" w:hAnsi="Arial" w:cs="Times New Roman"/>
      <w:sz w:val="20"/>
      <w:szCs w:val="24"/>
      <w:lang w:eastAsia="cs-CZ"/>
    </w:rPr>
  </w:style>
  <w:style w:type="character" w:styleId="Odkaznakoment">
    <w:name w:val="annotation reference"/>
    <w:basedOn w:val="Standardnpsmoodstavce"/>
    <w:uiPriority w:val="99"/>
    <w:unhideWhenUsed/>
    <w:rsid w:val="006D72EF"/>
    <w:rPr>
      <w:sz w:val="16"/>
      <w:szCs w:val="16"/>
    </w:rPr>
  </w:style>
  <w:style w:type="paragraph" w:styleId="Textkomente">
    <w:name w:val="annotation text"/>
    <w:basedOn w:val="Normln"/>
    <w:link w:val="TextkomenteChar"/>
    <w:uiPriority w:val="99"/>
    <w:unhideWhenUsed/>
    <w:rsid w:val="006D72EF"/>
    <w:pPr>
      <w:ind w:left="851" w:hanging="851"/>
      <w:jc w:val="both"/>
    </w:pPr>
    <w:rPr>
      <w:rFonts w:asciiTheme="minorHAnsi" w:eastAsiaTheme="minorHAnsi" w:hAnsiTheme="minorHAnsi" w:cstheme="minorBidi"/>
      <w:szCs w:val="20"/>
      <w:lang w:eastAsia="en-US"/>
    </w:rPr>
  </w:style>
  <w:style w:type="character" w:customStyle="1" w:styleId="TextkomenteChar">
    <w:name w:val="Text komentáře Char"/>
    <w:basedOn w:val="Standardnpsmoodstavce"/>
    <w:link w:val="Textkomente"/>
    <w:uiPriority w:val="99"/>
    <w:rsid w:val="006D72EF"/>
    <w:rPr>
      <w:sz w:val="20"/>
      <w:szCs w:val="20"/>
    </w:rPr>
  </w:style>
  <w:style w:type="paragraph" w:styleId="Pedmtkomente">
    <w:name w:val="annotation subject"/>
    <w:basedOn w:val="Textkomente"/>
    <w:next w:val="Textkomente"/>
    <w:link w:val="PedmtkomenteChar"/>
    <w:uiPriority w:val="99"/>
    <w:semiHidden/>
    <w:unhideWhenUsed/>
    <w:rsid w:val="006D72EF"/>
    <w:rPr>
      <w:b/>
      <w:bCs/>
    </w:rPr>
  </w:style>
  <w:style w:type="character" w:customStyle="1" w:styleId="PedmtkomenteChar">
    <w:name w:val="Předmět komentáře Char"/>
    <w:basedOn w:val="TextkomenteChar"/>
    <w:link w:val="Pedmtkomente"/>
    <w:uiPriority w:val="99"/>
    <w:semiHidden/>
    <w:rsid w:val="006D72EF"/>
    <w:rPr>
      <w:b/>
      <w:bCs/>
      <w:sz w:val="20"/>
      <w:szCs w:val="20"/>
    </w:rPr>
  </w:style>
  <w:style w:type="paragraph" w:styleId="Textbubliny">
    <w:name w:val="Balloon Text"/>
    <w:basedOn w:val="Normln"/>
    <w:link w:val="TextbublinyChar"/>
    <w:uiPriority w:val="99"/>
    <w:semiHidden/>
    <w:unhideWhenUsed/>
    <w:rsid w:val="006D72EF"/>
    <w:pPr>
      <w:ind w:left="851" w:hanging="851"/>
      <w:jc w:val="both"/>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6D72EF"/>
    <w:rPr>
      <w:rFonts w:ascii="Tahoma" w:hAnsi="Tahoma" w:cs="Tahoma"/>
      <w:sz w:val="16"/>
      <w:szCs w:val="16"/>
    </w:rPr>
  </w:style>
  <w:style w:type="character" w:styleId="Hypertextovodkaz">
    <w:name w:val="Hyperlink"/>
    <w:basedOn w:val="Standardnpsmoodstavce"/>
    <w:uiPriority w:val="99"/>
    <w:unhideWhenUsed/>
    <w:rsid w:val="006D72EF"/>
    <w:rPr>
      <w:color w:val="0563C1" w:themeColor="hyperlink"/>
      <w:u w:val="single"/>
    </w:rPr>
  </w:style>
  <w:style w:type="paragraph" w:styleId="Zhlav">
    <w:name w:val="header"/>
    <w:basedOn w:val="Normln"/>
    <w:link w:val="ZhlavChar"/>
    <w:uiPriority w:val="99"/>
    <w:unhideWhenUsed/>
    <w:rsid w:val="006D72EF"/>
    <w:pPr>
      <w:tabs>
        <w:tab w:val="center" w:pos="4536"/>
        <w:tab w:val="right" w:pos="9072"/>
      </w:tabs>
      <w:ind w:left="851" w:hanging="851"/>
      <w:jc w:val="both"/>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6D72EF"/>
  </w:style>
  <w:style w:type="paragraph" w:styleId="Zpat">
    <w:name w:val="footer"/>
    <w:basedOn w:val="Normln"/>
    <w:link w:val="ZpatChar"/>
    <w:uiPriority w:val="99"/>
    <w:unhideWhenUsed/>
    <w:rsid w:val="006D72EF"/>
    <w:pPr>
      <w:tabs>
        <w:tab w:val="center" w:pos="4536"/>
        <w:tab w:val="right" w:pos="9072"/>
      </w:tabs>
      <w:ind w:left="851" w:hanging="851"/>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6D72EF"/>
  </w:style>
  <w:style w:type="character" w:styleId="Siln">
    <w:name w:val="Strong"/>
    <w:basedOn w:val="Standardnpsmoodstavce"/>
    <w:uiPriority w:val="22"/>
    <w:qFormat/>
    <w:rsid w:val="006D72EF"/>
    <w:rPr>
      <w:b/>
      <w:bCs/>
    </w:rPr>
  </w:style>
  <w:style w:type="paragraph" w:styleId="Textpoznpodarou">
    <w:name w:val="footnote text"/>
    <w:aliases w:val="Schriftart: 9 pt,Schriftart: 10 pt,Schriftart: 8 pt,Text poznámky pod čiarou 007,Footnote"/>
    <w:basedOn w:val="Normln"/>
    <w:link w:val="TextpoznpodarouChar"/>
    <w:uiPriority w:val="99"/>
    <w:unhideWhenUsed/>
    <w:rsid w:val="006D72EF"/>
    <w:pPr>
      <w:widowControl w:val="0"/>
      <w:adjustRightInd w:val="0"/>
      <w:spacing w:before="240" w:line="480" w:lineRule="auto"/>
      <w:ind w:left="851" w:hanging="851"/>
      <w:jc w:val="both"/>
    </w:pPr>
    <w:rPr>
      <w:szCs w:val="20"/>
    </w:rPr>
  </w:style>
  <w:style w:type="character" w:customStyle="1" w:styleId="TextpoznpodarouChar">
    <w:name w:val="Text pozn. pod čarou Char"/>
    <w:aliases w:val="Schriftart: 9 pt Char,Schriftart: 10 pt Char,Schriftart: 8 pt Char,Text poznámky pod čiarou 007 Char,Footnote Char"/>
    <w:basedOn w:val="Standardnpsmoodstavce"/>
    <w:link w:val="Textpoznpodarou"/>
    <w:uiPriority w:val="99"/>
    <w:rsid w:val="006D72EF"/>
    <w:rPr>
      <w:rFonts w:ascii="Arial" w:eastAsia="Times New Roman" w:hAnsi="Arial" w:cs="Times New Roman"/>
      <w:sz w:val="20"/>
      <w:szCs w:val="20"/>
      <w:lang w:eastAsia="cs-CZ"/>
    </w:rPr>
  </w:style>
  <w:style w:type="character" w:styleId="Znakapoznpodarou">
    <w:name w:val="footnote reference"/>
    <w:uiPriority w:val="99"/>
    <w:unhideWhenUsed/>
    <w:rsid w:val="006D72EF"/>
    <w:rPr>
      <w:vertAlign w:val="superscript"/>
    </w:rPr>
  </w:style>
  <w:style w:type="character" w:styleId="Zdraznn">
    <w:name w:val="Emphasis"/>
    <w:basedOn w:val="Standardnpsmoodstavce"/>
    <w:uiPriority w:val="20"/>
    <w:qFormat/>
    <w:rsid w:val="006D72EF"/>
    <w:rPr>
      <w:b/>
      <w:bCs/>
      <w:i w:val="0"/>
      <w:iCs w:val="0"/>
    </w:rPr>
  </w:style>
  <w:style w:type="character" w:customStyle="1" w:styleId="st1">
    <w:name w:val="st1"/>
    <w:basedOn w:val="Standardnpsmoodstavce"/>
    <w:rsid w:val="006D72EF"/>
  </w:style>
  <w:style w:type="table" w:styleId="Mkatabulky">
    <w:name w:val="Table Grid"/>
    <w:basedOn w:val="Normlntabulka"/>
    <w:uiPriority w:val="59"/>
    <w:rsid w:val="006D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D72EF"/>
    <w:pPr>
      <w:widowControl w:val="0"/>
      <w:spacing w:after="120"/>
      <w:ind w:firstLine="567"/>
      <w:jc w:val="both"/>
    </w:pPr>
    <w:rPr>
      <w:sz w:val="24"/>
      <w:szCs w:val="20"/>
    </w:rPr>
  </w:style>
  <w:style w:type="paragraph" w:customStyle="1" w:styleId="Dopisspozdravem">
    <w:name w:val="Dopis s pozdravem"/>
    <w:basedOn w:val="Normln"/>
    <w:rsid w:val="006D72EF"/>
    <w:pPr>
      <w:widowControl w:val="0"/>
      <w:spacing w:before="240" w:after="960"/>
    </w:pPr>
    <w:rPr>
      <w:sz w:val="24"/>
      <w:szCs w:val="20"/>
    </w:rPr>
  </w:style>
  <w:style w:type="paragraph" w:styleId="Podpis">
    <w:name w:val="Signature"/>
    <w:basedOn w:val="Normln"/>
    <w:link w:val="PodpisChar"/>
    <w:rsid w:val="006D72EF"/>
    <w:pPr>
      <w:widowControl w:val="0"/>
      <w:ind w:left="4253"/>
      <w:jc w:val="center"/>
    </w:pPr>
    <w:rPr>
      <w:noProof/>
      <w:sz w:val="24"/>
      <w:szCs w:val="20"/>
    </w:rPr>
  </w:style>
  <w:style w:type="character" w:customStyle="1" w:styleId="PodpisChar">
    <w:name w:val="Podpis Char"/>
    <w:basedOn w:val="Standardnpsmoodstavce"/>
    <w:link w:val="Podpis"/>
    <w:rsid w:val="006D72EF"/>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D72EF"/>
    <w:pPr>
      <w:widowControl w:val="0"/>
      <w:numPr>
        <w:numId w:val="5"/>
      </w:numPr>
      <w:spacing w:after="120"/>
      <w:jc w:val="both"/>
      <w:outlineLvl w:val="0"/>
    </w:pPr>
    <w:rPr>
      <w:sz w:val="24"/>
      <w:szCs w:val="20"/>
    </w:rPr>
  </w:style>
  <w:style w:type="character" w:customStyle="1" w:styleId="slo1textChar">
    <w:name w:val="Číslo1 text Char"/>
    <w:link w:val="slo1text"/>
    <w:uiPriority w:val="99"/>
    <w:rsid w:val="006D72EF"/>
    <w:rPr>
      <w:rFonts w:ascii="Arial" w:eastAsia="Times New Roman" w:hAnsi="Arial" w:cs="Times New Roman"/>
      <w:sz w:val="24"/>
      <w:szCs w:val="20"/>
      <w:lang w:eastAsia="cs-CZ"/>
    </w:rPr>
  </w:style>
  <w:style w:type="paragraph" w:styleId="Bezmezer">
    <w:name w:val="No Spacing"/>
    <w:uiPriority w:val="1"/>
    <w:qFormat/>
    <w:rsid w:val="006D72EF"/>
    <w:pPr>
      <w:spacing w:after="0" w:line="240" w:lineRule="auto"/>
    </w:pPr>
  </w:style>
  <w:style w:type="paragraph" w:customStyle="1" w:styleId="nzev">
    <w:name w:val="název"/>
    <w:basedOn w:val="Normln"/>
    <w:rsid w:val="006D72EF"/>
    <w:rPr>
      <w:b/>
      <w:sz w:val="22"/>
      <w:szCs w:val="20"/>
    </w:rPr>
  </w:style>
  <w:style w:type="paragraph" w:customStyle="1" w:styleId="Default">
    <w:name w:val="Default"/>
    <w:rsid w:val="006D72EF"/>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D72EF"/>
    <w:pPr>
      <w:spacing w:after="0" w:line="240" w:lineRule="auto"/>
    </w:pPr>
  </w:style>
  <w:style w:type="paragraph" w:styleId="Normlnweb">
    <w:name w:val="Normal (Web)"/>
    <w:basedOn w:val="Normln"/>
    <w:uiPriority w:val="99"/>
    <w:semiHidden/>
    <w:unhideWhenUsed/>
    <w:rsid w:val="006D72EF"/>
    <w:pPr>
      <w:spacing w:before="100" w:beforeAutospacing="1" w:after="100" w:afterAutospacing="1"/>
    </w:pPr>
    <w:rPr>
      <w:rFonts w:ascii="Times New Roman" w:hAnsi="Times New Roman"/>
      <w:sz w:val="24"/>
    </w:rPr>
  </w:style>
  <w:style w:type="character" w:customStyle="1" w:styleId="Nadpis20">
    <w:name w:val="Nadpis #2_"/>
    <w:link w:val="Nadpis21"/>
    <w:uiPriority w:val="99"/>
    <w:rsid w:val="006D72EF"/>
    <w:rPr>
      <w:b/>
      <w:bCs/>
      <w:sz w:val="23"/>
      <w:szCs w:val="23"/>
      <w:shd w:val="clear" w:color="auto" w:fill="FFFFFF"/>
    </w:rPr>
  </w:style>
  <w:style w:type="paragraph" w:customStyle="1" w:styleId="Nadpis21">
    <w:name w:val="Nadpis #2"/>
    <w:basedOn w:val="Normln"/>
    <w:link w:val="Nadpis20"/>
    <w:uiPriority w:val="99"/>
    <w:rsid w:val="006D72EF"/>
    <w:pPr>
      <w:shd w:val="clear" w:color="auto" w:fill="FFFFFF"/>
      <w:spacing w:before="420" w:line="274" w:lineRule="exac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6D72EF"/>
    <w:pPr>
      <w:widowControl w:val="0"/>
      <w:spacing w:before="360" w:after="240"/>
      <w:jc w:val="both"/>
    </w:pPr>
    <w:rPr>
      <w:b/>
      <w:sz w:val="24"/>
      <w:szCs w:val="20"/>
    </w:rPr>
  </w:style>
  <w:style w:type="character" w:customStyle="1" w:styleId="xsptextcomputedfield">
    <w:name w:val="xsptextcomputedfield"/>
    <w:basedOn w:val="Standardnpsmoodstavce"/>
    <w:rsid w:val="006D72EF"/>
  </w:style>
  <w:style w:type="paragraph" w:customStyle="1" w:styleId="Odstavec1">
    <w:name w:val="Odstavec 1."/>
    <w:basedOn w:val="Normln"/>
    <w:uiPriority w:val="99"/>
    <w:rsid w:val="006D72EF"/>
    <w:pPr>
      <w:keepNext/>
      <w:numPr>
        <w:numId w:val="10"/>
      </w:numPr>
      <w:spacing w:before="360" w:after="120"/>
    </w:pPr>
    <w:rPr>
      <w:rFonts w:ascii="Times New Roman" w:hAnsi="Times New Roman"/>
      <w:b/>
      <w:bCs/>
      <w:sz w:val="24"/>
    </w:rPr>
  </w:style>
  <w:style w:type="paragraph" w:customStyle="1" w:styleId="Odstavec11">
    <w:name w:val="Odstavec 1.1"/>
    <w:basedOn w:val="Normln"/>
    <w:uiPriority w:val="99"/>
    <w:rsid w:val="006D72EF"/>
    <w:pPr>
      <w:numPr>
        <w:ilvl w:val="1"/>
        <w:numId w:val="10"/>
      </w:numPr>
      <w:spacing w:before="120"/>
    </w:pPr>
    <w:rPr>
      <w:rFonts w:ascii="Times New Roman" w:hAnsi="Times New Roman"/>
    </w:rPr>
  </w:style>
  <w:style w:type="paragraph" w:customStyle="1" w:styleId="Normal">
    <w:name w:val="[Normal]"/>
    <w:uiPriority w:val="99"/>
    <w:rsid w:val="006D72EF"/>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6D72EF"/>
  </w:style>
  <w:style w:type="paragraph" w:customStyle="1" w:styleId="mjodst2">
    <w:name w:val="můj odst.2"/>
    <w:basedOn w:val="Normln"/>
    <w:rsid w:val="006D72EF"/>
    <w:pPr>
      <w:widowControl w:val="0"/>
      <w:adjustRightInd w:val="0"/>
      <w:spacing w:before="120"/>
      <w:ind w:left="567"/>
      <w:jc w:val="both"/>
      <w:textAlignment w:val="baseline"/>
    </w:pPr>
    <w:rPr>
      <w:sz w:val="24"/>
      <w:szCs w:val="20"/>
    </w:rPr>
  </w:style>
  <w:style w:type="paragraph" w:styleId="Zkladntext">
    <w:name w:val="Body Text"/>
    <w:basedOn w:val="Normln"/>
    <w:link w:val="ZkladntextChar1"/>
    <w:semiHidden/>
    <w:unhideWhenUsed/>
    <w:rsid w:val="006D72EF"/>
    <w:pPr>
      <w:widowControl w:val="0"/>
      <w:spacing w:after="120"/>
      <w:jc w:val="both"/>
    </w:pPr>
    <w:rPr>
      <w:bCs/>
      <w:noProof/>
      <w:sz w:val="24"/>
      <w:lang w:eastAsia="en-US"/>
    </w:rPr>
  </w:style>
  <w:style w:type="character" w:customStyle="1" w:styleId="ZkladntextChar1">
    <w:name w:val="Základní text Char1"/>
    <w:link w:val="Zkladntext"/>
    <w:semiHidden/>
    <w:locked/>
    <w:rsid w:val="006D72EF"/>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6D72EF"/>
    <w:rPr>
      <w:rFonts w:ascii="Arial" w:eastAsia="Times New Roman" w:hAnsi="Arial" w:cs="Times New Roman"/>
      <w:sz w:val="20"/>
      <w:szCs w:val="24"/>
      <w:lang w:eastAsia="cs-CZ"/>
    </w:rPr>
  </w:style>
  <w:style w:type="paragraph" w:styleId="Prosttext">
    <w:name w:val="Plain Text"/>
    <w:basedOn w:val="Normln"/>
    <w:link w:val="ProsttextChar"/>
    <w:uiPriority w:val="99"/>
    <w:semiHidden/>
    <w:unhideWhenUsed/>
    <w:rsid w:val="006D72EF"/>
    <w:rPr>
      <w:rFonts w:ascii="Calibri" w:eastAsia="Calibri" w:hAnsi="Calibri"/>
      <w:sz w:val="22"/>
      <w:szCs w:val="22"/>
      <w:lang w:eastAsia="en-US"/>
    </w:rPr>
  </w:style>
  <w:style w:type="character" w:customStyle="1" w:styleId="ProsttextChar">
    <w:name w:val="Prostý text Char"/>
    <w:basedOn w:val="Standardnpsmoodstavce"/>
    <w:link w:val="Prosttext"/>
    <w:uiPriority w:val="99"/>
    <w:semiHidden/>
    <w:rsid w:val="006D72EF"/>
    <w:rPr>
      <w:rFonts w:ascii="Calibri" w:eastAsia="Calibri" w:hAnsi="Calibri" w:cs="Times New Roman"/>
    </w:rPr>
  </w:style>
  <w:style w:type="table" w:customStyle="1" w:styleId="Mkatabulky1">
    <w:name w:val="Mřížka tabulky1"/>
    <w:basedOn w:val="Normlntabulka"/>
    <w:next w:val="Mkatabulky"/>
    <w:uiPriority w:val="59"/>
    <w:rsid w:val="006D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6904BB"/>
    <w:rPr>
      <w:color w:val="954F72" w:themeColor="followedHyperlink"/>
      <w:u w:val="single"/>
    </w:rPr>
  </w:style>
  <w:style w:type="paragraph" w:customStyle="1" w:styleId="StylNormlndkovnjednoduch">
    <w:name w:val="Styl Norm‡ln’ + Řádkování:  jednoduché"/>
    <w:basedOn w:val="Normln"/>
    <w:rsid w:val="00EA227B"/>
    <w:pPr>
      <w:widowControl w:val="0"/>
      <w:overflowPunct w:val="0"/>
      <w:autoSpaceDE w:val="0"/>
      <w:autoSpaceDN w:val="0"/>
      <w:adjustRightInd w:val="0"/>
      <w:spacing w:before="120"/>
      <w:jc w:val="both"/>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lkraj.cz/obchudek" TargetMode="External"/><Relationship Id="rId18" Type="http://schemas.openxmlformats.org/officeDocument/2006/relationships/hyperlink" Target="http://www.olkraj.cz/obchudek" TargetMode="External"/><Relationship Id="rId26" Type="http://schemas.openxmlformats.org/officeDocument/2006/relationships/hyperlink" Target="mailto:z.valentova@kr-olomoucky.cz" TargetMode="External"/><Relationship Id="rId3" Type="http://schemas.openxmlformats.org/officeDocument/2006/relationships/styles" Target="styles.xml"/><Relationship Id="rId21" Type="http://schemas.openxmlformats.org/officeDocument/2006/relationships/hyperlink" Target="mailto:h.bezdekova@kr-olomoucky.cz" TargetMode="External"/><Relationship Id="rId7" Type="http://schemas.openxmlformats.org/officeDocument/2006/relationships/endnotes" Target="endnotes.xml"/><Relationship Id="rId12" Type="http://schemas.openxmlformats.org/officeDocument/2006/relationships/hyperlink" Target="http://www.olkraj.cz/obchudek" TargetMode="External"/><Relationship Id="rId17" Type="http://schemas.openxmlformats.org/officeDocument/2006/relationships/hyperlink" Target="http://www.olkraj.cz/obchudek" TargetMode="External"/><Relationship Id="rId25" Type="http://schemas.openxmlformats.org/officeDocument/2006/relationships/hyperlink" Target="mailto:z.klemsova@kr-olomoucky.cz" TargetMode="External"/><Relationship Id="rId2" Type="http://schemas.openxmlformats.org/officeDocument/2006/relationships/numbering" Target="numbering.xml"/><Relationship Id="rId16" Type="http://schemas.openxmlformats.org/officeDocument/2006/relationships/hyperlink" Target="http://www.olkraj.cz/obchudek" TargetMode="External"/><Relationship Id="rId20" Type="http://schemas.openxmlformats.org/officeDocument/2006/relationships/hyperlink" Target="mailto:s.palova@olkraj.c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eska.olkraj.cz/Gordic/Ginis/App/RAP05/" TargetMode="External"/><Relationship Id="rId24" Type="http://schemas.openxmlformats.org/officeDocument/2006/relationships/hyperlink" Target="mailto:a.havlickova@kr-olomoucky.c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lkraj.cz/obchudek" TargetMode="External"/><Relationship Id="rId23" Type="http://schemas.openxmlformats.org/officeDocument/2006/relationships/hyperlink" Target="mailto:m.durica@kr-olomoucky.cz" TargetMode="External"/><Relationship Id="rId28" Type="http://schemas.openxmlformats.org/officeDocument/2006/relationships/hyperlink" Target="http://www.olkraj.cz/obchudek" TargetMode="External"/><Relationship Id="rId10" Type="http://schemas.openxmlformats.org/officeDocument/2006/relationships/hyperlink" Target="http://www.olkraj.cz/obchudek" TargetMode="External"/><Relationship Id="rId19" Type="http://schemas.openxmlformats.org/officeDocument/2006/relationships/hyperlink" Target="http://www.olkraj.c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lkraj.cz/obchudek" TargetMode="External"/><Relationship Id="rId14" Type="http://schemas.openxmlformats.org/officeDocument/2006/relationships/hyperlink" Target="mailto:posta@olkraj.cz" TargetMode="External"/><Relationship Id="rId22" Type="http://schemas.openxmlformats.org/officeDocument/2006/relationships/hyperlink" Target="mailto:m.cernocky@kr-olomoucky.cz" TargetMode="External"/><Relationship Id="rId27" Type="http://schemas.openxmlformats.org/officeDocument/2006/relationships/hyperlink" Target="mailto:v.vrazelova@olkraj.cz"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79AE-7CCA-47B8-BA2D-5D48E6D6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13</Pages>
  <Words>4252</Words>
  <Characters>25090</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Palová Stanislava</dc:creator>
  <cp:keywords/>
  <dc:description/>
  <cp:lastModifiedBy>Palová Stanislava</cp:lastModifiedBy>
  <cp:revision>28</cp:revision>
  <cp:lastPrinted>2021-07-27T10:46:00Z</cp:lastPrinted>
  <dcterms:created xsi:type="dcterms:W3CDTF">2021-08-10T12:17:00Z</dcterms:created>
  <dcterms:modified xsi:type="dcterms:W3CDTF">2021-08-23T13:10:00Z</dcterms:modified>
</cp:coreProperties>
</file>