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 xml:space="preserve">Projekty spolufinancované z evropských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B411D4">
        <w:t xml:space="preserve">Rada Olomouckého kraje souhlasila s realizací a financováním projektových žádostí o finanční podporu: </w:t>
      </w:r>
    </w:p>
    <w:p w:rsidR="00FB0181" w:rsidRPr="00B411D4" w:rsidRDefault="001946D7" w:rsidP="001946D7">
      <w:pPr>
        <w:pStyle w:val="Zkladntextodsazendek"/>
        <w:numPr>
          <w:ilvl w:val="0"/>
          <w:numId w:val="27"/>
        </w:numPr>
      </w:pPr>
      <w:r>
        <w:t>1</w:t>
      </w:r>
      <w:r w:rsidR="00FB0181" w:rsidRPr="00B411D4">
        <w:t xml:space="preserve"> </w:t>
      </w:r>
      <w:r>
        <w:t>p</w:t>
      </w:r>
      <w:r w:rsidRPr="001946D7">
        <w:t>rojekt podaný do výzvy č. 02_20_082 Operačního programu Výzkum, vývoj a vzdělávání, Akční plánování v území</w:t>
      </w:r>
      <w:r w:rsidR="00FB0181" w:rsidRPr="00B411D4">
        <w:t>,</w:t>
      </w:r>
    </w:p>
    <w:p w:rsidR="00FB0181" w:rsidRDefault="001946D7" w:rsidP="001946D7">
      <w:pPr>
        <w:pStyle w:val="Zkladntextodsazendek"/>
        <w:numPr>
          <w:ilvl w:val="0"/>
          <w:numId w:val="27"/>
        </w:numPr>
      </w:pPr>
      <w:r>
        <w:t>2</w:t>
      </w:r>
      <w:r w:rsidR="00FB0181" w:rsidRPr="00B411D4">
        <w:t xml:space="preserve"> </w:t>
      </w:r>
      <w:r>
        <w:t>p</w:t>
      </w:r>
      <w:r w:rsidRPr="001946D7">
        <w:t>rojekty podané do 11. výzvy Integrovaného regionálního operačního programu v rámci MAS Vincenze Priessnitze pro Jesenicko - IROP - A5 Investice do vzdělání III (</w:t>
      </w:r>
      <w:r>
        <w:t xml:space="preserve">s </w:t>
      </w:r>
      <w:r w:rsidRPr="001946D7">
        <w:t>vazb</w:t>
      </w:r>
      <w:r>
        <w:t>ou</w:t>
      </w:r>
      <w:r w:rsidRPr="001946D7">
        <w:t xml:space="preserve"> na 68. výzvu "Zvyšování kvality a dostupnosti infrastruktury pro vzdělávání a celoživotní učení</w:t>
      </w:r>
      <w:r>
        <w:t>“</w:t>
      </w:r>
      <w:r w:rsidRPr="001946D7">
        <w:t>- integrované projekty CLLD)</w:t>
      </w:r>
      <w:r w:rsidR="00430FA0">
        <w:t>,</w:t>
      </w:r>
    </w:p>
    <w:p w:rsidR="000437E0" w:rsidRPr="00B411D4" w:rsidRDefault="00430FA0" w:rsidP="00685C1F">
      <w:pPr>
        <w:pStyle w:val="Zkladntextodsazendek"/>
        <w:numPr>
          <w:ilvl w:val="0"/>
          <w:numId w:val="27"/>
        </w:numPr>
      </w:pPr>
      <w:r>
        <w:t xml:space="preserve">1 </w:t>
      </w:r>
      <w:r w:rsidR="00685C1F">
        <w:t>p</w:t>
      </w:r>
      <w:r w:rsidR="00685C1F" w:rsidRPr="00685C1F">
        <w:t>rojekt podaný do Programu podpory malých prodejen na venkově „OBCHŮDEK 2021+“ vyhlášené Ministerstvem průmyslu a obchodu ČR</w:t>
      </w:r>
      <w:r w:rsidR="00685C1F">
        <w:t>.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FB0181" w:rsidRPr="00B411D4" w:rsidRDefault="00FB0181" w:rsidP="00FB0181">
      <w:pPr>
        <w:spacing w:after="120"/>
        <w:jc w:val="both"/>
        <w:rPr>
          <w:color w:val="000000" w:themeColor="text1"/>
        </w:rPr>
      </w:pPr>
      <w:r w:rsidRPr="00B411D4">
        <w:rPr>
          <w:color w:val="000000" w:themeColor="text1"/>
        </w:rPr>
        <w:t>Jedná se o projekty předkládané Odborem strategického rozvoje kraje Krajského úřadu Olomouckého kraje a příspěvkov</w:t>
      </w:r>
      <w:r w:rsidR="001946D7">
        <w:rPr>
          <w:color w:val="000000" w:themeColor="text1"/>
        </w:rPr>
        <w:t xml:space="preserve">ými </w:t>
      </w:r>
      <w:r w:rsidRPr="00B411D4">
        <w:rPr>
          <w:color w:val="000000" w:themeColor="text1"/>
        </w:rPr>
        <w:t>organizac</w:t>
      </w:r>
      <w:r w:rsidR="001946D7">
        <w:rPr>
          <w:color w:val="000000" w:themeColor="text1"/>
        </w:rPr>
        <w:t>emi</w:t>
      </w:r>
      <w:r w:rsidRPr="00B411D4">
        <w:rPr>
          <w:color w:val="000000" w:themeColor="text1"/>
        </w:rPr>
        <w:t xml:space="preserve"> kraje.</w:t>
      </w:r>
    </w:p>
    <w:p w:rsidR="0044292B" w:rsidRDefault="0044292B" w:rsidP="00FB0181">
      <w:pPr>
        <w:spacing w:after="120"/>
        <w:jc w:val="both"/>
        <w:rPr>
          <w:i/>
        </w:rPr>
      </w:pP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  <w:bookmarkStart w:id="0" w:name="_GoBack"/>
      <w:bookmarkEnd w:id="0"/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(strana 1, číslováno samostatně)</w:t>
      </w:r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3F13C4">
      <w:rPr>
        <w:i/>
        <w:sz w:val="20"/>
        <w:szCs w:val="20"/>
      </w:rPr>
      <w:t>9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F943EF">
      <w:rPr>
        <w:i/>
        <w:sz w:val="20"/>
        <w:szCs w:val="20"/>
      </w:rPr>
      <w:t>1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744461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FB795F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36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7AB3A9EF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0770-58A3-4CB3-8057-237D620E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40</cp:revision>
  <cp:lastPrinted>2016-09-01T05:28:00Z</cp:lastPrinted>
  <dcterms:created xsi:type="dcterms:W3CDTF">2019-12-04T09:27:00Z</dcterms:created>
  <dcterms:modified xsi:type="dcterms:W3CDTF">2021-08-31T10:35:00Z</dcterms:modified>
</cp:coreProperties>
</file>