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41CD" w14:textId="695E2686" w:rsidR="00014DBA" w:rsidRDefault="00014DBA" w:rsidP="003A0FA0">
      <w:pPr>
        <w:pStyle w:val="slo11text"/>
        <w:tabs>
          <w:tab w:val="left" w:pos="708"/>
        </w:tabs>
        <w:rPr>
          <w:b/>
        </w:rPr>
      </w:pPr>
      <w:r>
        <w:rPr>
          <w:b/>
        </w:rPr>
        <w:t>Důvodová zpráva:</w:t>
      </w:r>
    </w:p>
    <w:p w14:paraId="5E3939A6" w14:textId="77777777" w:rsidR="00257FDE" w:rsidRDefault="00257FDE" w:rsidP="003A0FA0">
      <w:pPr>
        <w:pStyle w:val="slo1text"/>
        <w:rPr>
          <w:b/>
        </w:rPr>
      </w:pPr>
    </w:p>
    <w:p w14:paraId="54658FE3" w14:textId="31F64E90" w:rsidR="00F81CC1" w:rsidRPr="0001161A" w:rsidRDefault="00F81CC1" w:rsidP="00F81CC1">
      <w:pPr>
        <w:spacing w:before="120" w:after="120" w:line="240" w:lineRule="auto"/>
        <w:jc w:val="both"/>
        <w:rPr>
          <w:rFonts w:ascii="Arial" w:hAnsi="Arial" w:cs="Arial"/>
          <w:b/>
          <w:sz w:val="24"/>
          <w:szCs w:val="24"/>
        </w:rPr>
      </w:pPr>
      <w:r w:rsidRPr="0001161A">
        <w:rPr>
          <w:rFonts w:ascii="Arial" w:hAnsi="Arial" w:cs="Arial"/>
          <w:b/>
          <w:sz w:val="24"/>
          <w:szCs w:val="24"/>
        </w:rPr>
        <w:t>k návrhu usnesení bod 1. 1., 1. 2.</w:t>
      </w:r>
    </w:p>
    <w:p w14:paraId="3759FF70" w14:textId="77777777" w:rsidR="00214C02" w:rsidRPr="0001161A" w:rsidRDefault="00214C02" w:rsidP="00214C0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01161A">
        <w:rPr>
          <w:rFonts w:ascii="Arial" w:eastAsia="Times New Roman" w:hAnsi="Arial" w:cs="Arial"/>
          <w:b/>
          <w:sz w:val="24"/>
          <w:szCs w:val="24"/>
        </w:rPr>
        <w:t>Vzájemné bezúplatné převody nemovitostí v k.ú. a obci Nový Malín mezi Olomouckým krajem a obcí Nový Malín.</w:t>
      </w:r>
    </w:p>
    <w:p w14:paraId="12A95018" w14:textId="77777777" w:rsidR="00214C02" w:rsidRPr="0001161A" w:rsidRDefault="00214C02" w:rsidP="0088030C">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Cs/>
          <w:sz w:val="24"/>
          <w:szCs w:val="24"/>
        </w:rPr>
        <w:t xml:space="preserve">Předmětné pozemky v hospodaření Správy silnic Olomouckého kraje, příspěvkové organizace se nacházejí v k.ú. a obci Nový Malín a jejich části byly dotčeny stavbou „Chodníky u křižovatky silnic II/446 a III/44631, obec Nový Malín“. O uzavření smlouvy o budoucí darovací smlouvě požádala obec Nový Malín. </w:t>
      </w:r>
    </w:p>
    <w:p w14:paraId="04726B7C" w14:textId="77777777" w:rsidR="00214C02" w:rsidRPr="0001161A" w:rsidRDefault="00214C02" w:rsidP="0088030C">
      <w:pPr>
        <w:spacing w:before="120" w:after="120" w:line="240" w:lineRule="auto"/>
        <w:jc w:val="both"/>
        <w:rPr>
          <w:rFonts w:ascii="Arial" w:eastAsia="Calibri" w:hAnsi="Arial" w:cs="Arial"/>
          <w:b/>
          <w:sz w:val="24"/>
          <w:szCs w:val="24"/>
        </w:rPr>
      </w:pPr>
      <w:r w:rsidRPr="0001161A">
        <w:rPr>
          <w:rFonts w:ascii="Arial" w:eastAsia="Calibri" w:hAnsi="Arial" w:cs="Arial"/>
          <w:b/>
          <w:sz w:val="24"/>
          <w:szCs w:val="24"/>
        </w:rPr>
        <w:t>Vyjádření odboru dopravy a silničního hospodářství ze dne 29. 1. 2020:</w:t>
      </w:r>
    </w:p>
    <w:p w14:paraId="34922174" w14:textId="77777777" w:rsidR="00214C02" w:rsidRPr="0001161A" w:rsidRDefault="00214C02" w:rsidP="0088030C">
      <w:pPr>
        <w:spacing w:before="120" w:after="120" w:line="240" w:lineRule="auto"/>
        <w:jc w:val="both"/>
        <w:rPr>
          <w:rFonts w:ascii="Arial" w:eastAsia="Calibri" w:hAnsi="Arial" w:cs="Arial"/>
          <w:b/>
          <w:sz w:val="24"/>
          <w:szCs w:val="24"/>
        </w:rPr>
      </w:pPr>
      <w:r w:rsidRPr="0001161A">
        <w:rPr>
          <w:rFonts w:ascii="Arial" w:eastAsia="Calibri" w:hAnsi="Arial" w:cs="Arial"/>
          <w:sz w:val="24"/>
          <w:szCs w:val="24"/>
        </w:rPr>
        <w:t>Odbor dopravy a silničního hospodářství na základě stanoviska Správy silnic Olomouckého kraje, příspěvkové organizace souhlasí s uzavřením smlouvy o budoucí darovací smlouvě na budoucí bezúplatný převod nepotřebných částí pozemků v k.ú. a obci Nový Malín mezi Olomouckým krajem a obcí Nový Malín.</w:t>
      </w:r>
    </w:p>
    <w:p w14:paraId="651A3BD3" w14:textId="77777777" w:rsidR="00214C02" w:rsidRPr="0001161A" w:rsidRDefault="00214C02" w:rsidP="0088030C">
      <w:pPr>
        <w:spacing w:before="120" w:after="120" w:line="240" w:lineRule="auto"/>
        <w:jc w:val="both"/>
        <w:rPr>
          <w:rFonts w:ascii="Arial" w:eastAsia="Calibri" w:hAnsi="Arial" w:cs="Arial"/>
          <w:sz w:val="24"/>
          <w:szCs w:val="24"/>
        </w:rPr>
      </w:pPr>
      <w:r w:rsidRPr="0001161A">
        <w:rPr>
          <w:rFonts w:ascii="Arial" w:eastAsia="Calibri" w:hAnsi="Arial" w:cs="Arial"/>
          <w:sz w:val="24"/>
          <w:szCs w:val="24"/>
        </w:rPr>
        <w:t xml:space="preserve">Majetkoprávní vypořádání nemovitostí mezi Olomouckým krajem a obcí Nový Malín probíhá průběžně. </w:t>
      </w:r>
    </w:p>
    <w:p w14:paraId="3A7601F1" w14:textId="5BA461ED" w:rsidR="00214C02" w:rsidRPr="0001161A" w:rsidRDefault="00214C02" w:rsidP="0088030C">
      <w:pPr>
        <w:pStyle w:val="slo11text"/>
        <w:spacing w:before="120"/>
        <w:rPr>
          <w:rFonts w:cs="Arial"/>
          <w:szCs w:val="24"/>
        </w:rPr>
      </w:pPr>
      <w:r w:rsidRPr="0001161A">
        <w:rPr>
          <w:rFonts w:cs="Arial"/>
          <w:b/>
          <w:szCs w:val="24"/>
        </w:rPr>
        <w:t xml:space="preserve">Rada Olomouckého kraje svým usnesením schválila záměr Olomouckého kraje bezúplatně převést předmětné pozemky </w:t>
      </w:r>
      <w:r w:rsidRPr="0001161A">
        <w:rPr>
          <w:rFonts w:cs="Arial"/>
          <w:b/>
          <w:bCs/>
          <w:szCs w:val="24"/>
        </w:rPr>
        <w:t xml:space="preserve">v k.ú. a obci Nový Malín z vlastnictví Olomouckého kraje, z hospodaření Správy silnic Olomouckého kraje, příspěvkové organizace do vlastnictví obce Nový Malín, IČO: </w:t>
      </w:r>
      <w:r w:rsidRPr="0001161A">
        <w:rPr>
          <w:rFonts w:cs="Arial"/>
          <w:b/>
          <w:szCs w:val="24"/>
        </w:rPr>
        <w:t xml:space="preserve">303089. </w:t>
      </w:r>
      <w:r w:rsidRPr="0001161A">
        <w:rPr>
          <w:rFonts w:cs="Arial"/>
          <w:b/>
          <w:bCs/>
          <w:szCs w:val="24"/>
          <w:lang w:eastAsia="en-US"/>
        </w:rPr>
        <w:t>Nejprve bude uzavřena smlouva o budoucí darovací smlouvě. Řádná darovací smlouva bude uzavřena nejpozději do jednoho roku ode dne vydání kolaudačního souhlasu, kterým bude stavba „Chodníky u křižovatky silnic II/446 a III/44631, obec Nový Malín“ kolaudována.</w:t>
      </w:r>
    </w:p>
    <w:p w14:paraId="5C3550CB" w14:textId="77777777" w:rsidR="00214C02" w:rsidRPr="0001161A" w:rsidRDefault="00214C02" w:rsidP="0088030C">
      <w:pPr>
        <w:pStyle w:val="slo11text"/>
        <w:spacing w:before="120"/>
        <w:rPr>
          <w:rFonts w:cs="Arial"/>
          <w:szCs w:val="24"/>
        </w:rPr>
      </w:pPr>
      <w:r w:rsidRPr="0001161A">
        <w:rPr>
          <w:rFonts w:cs="Arial"/>
          <w:szCs w:val="24"/>
        </w:rPr>
        <w:t>Záměr Olomouckého kraje bezúplatně převést předmětné nemovitosti byl zveřejněn na úřední desce Krajského úřadu Olomouckého kraje a webových stránkách Olomouckého kraje v termínu od 17. 2. 2020 do 19. 3. 2020. V průběhu zveřejnění se jiný zájemce o předmětné nemovitosti nepřihlásil, nebyly vzneseny žádné podněty a připomínky.</w:t>
      </w:r>
    </w:p>
    <w:p w14:paraId="04695836" w14:textId="77777777" w:rsidR="00214C02" w:rsidRPr="0001161A" w:rsidRDefault="00214C02" w:rsidP="0088030C">
      <w:pPr>
        <w:pStyle w:val="slo11text"/>
        <w:spacing w:before="120"/>
        <w:rPr>
          <w:rFonts w:cs="Arial"/>
          <w:b/>
          <w:szCs w:val="24"/>
        </w:rPr>
      </w:pPr>
      <w:r w:rsidRPr="0001161A">
        <w:rPr>
          <w:rFonts w:cs="Arial"/>
          <w:b/>
          <w:szCs w:val="24"/>
        </w:rPr>
        <w:t>Zastupitelstvo Olomouckého kraje svým usnesením ze dne 20. 4. 2020 schválilo uzavření smlouvy o budoucí darovací smlouvě na budoucí bezúplatný převod částí pozemků parc. č. 4098/1 ost. pl. o výměře cca 754 m2 a parc. č. 4106/1 ost. pl. o výměře cca 12 m2, oba v k.ú. a obci Nový Malín mezi Olomouckým krajem jako budoucím dárcem a obcí Nový Malín, IČO: 303089, jako budoucím obdarovaným. Řádná darovací smlouva bude uzavřena nejpozději do jednoho roku ode dne vydání kolaudačního souhlasu, kterým bude stavba „Chodníky u křižovatky silnic II/446 a III/44631, obec Nový Malín“ kolaudována. Nabyvatel uhradí veškeré náklady spojené s převodem vlastnického práva a správní poplatek spojený s návrhem na vklad vlastnického práva do katastru nemovitostí.</w:t>
      </w:r>
    </w:p>
    <w:p w14:paraId="5869C8A3" w14:textId="77777777" w:rsidR="00214C02" w:rsidRPr="0001161A" w:rsidRDefault="00214C02" w:rsidP="0088030C">
      <w:pPr>
        <w:pStyle w:val="slo11text"/>
        <w:spacing w:before="120"/>
        <w:rPr>
          <w:rStyle w:val="Tunznak"/>
          <w:rFonts w:cs="Arial"/>
          <w:b w:val="0"/>
          <w:szCs w:val="24"/>
          <w:u w:val="single"/>
        </w:rPr>
      </w:pPr>
      <w:r w:rsidRPr="0001161A">
        <w:rPr>
          <w:rStyle w:val="Tunznak"/>
          <w:rFonts w:cs="Arial"/>
          <w:b w:val="0"/>
          <w:bCs/>
          <w:szCs w:val="24"/>
          <w:u w:val="single"/>
        </w:rPr>
        <w:t>Smlouva o budoucí darovací smlouvě na části pozemků v k.ú. a obci Nový Malín mezi Olomouckým krajem</w:t>
      </w:r>
      <w:r w:rsidRPr="0001161A">
        <w:rPr>
          <w:rStyle w:val="Tunznak"/>
          <w:rFonts w:cs="Arial"/>
          <w:b w:val="0"/>
          <w:szCs w:val="24"/>
          <w:u w:val="single"/>
        </w:rPr>
        <w:t xml:space="preserve"> </w:t>
      </w:r>
      <w:r w:rsidRPr="0001161A">
        <w:rPr>
          <w:rStyle w:val="Tunznak"/>
          <w:rFonts w:cs="Arial"/>
          <w:b w:val="0"/>
          <w:bCs/>
          <w:szCs w:val="24"/>
          <w:u w:val="single"/>
        </w:rPr>
        <w:t xml:space="preserve">a obcí Nový Malín </w:t>
      </w:r>
      <w:r w:rsidRPr="0001161A">
        <w:rPr>
          <w:rStyle w:val="Tunznak"/>
          <w:rFonts w:cs="Arial"/>
          <w:b w:val="0"/>
          <w:szCs w:val="24"/>
          <w:u w:val="single"/>
        </w:rPr>
        <w:t>byla uzavřena dne 8. 7. 2020.</w:t>
      </w:r>
    </w:p>
    <w:p w14:paraId="6D42F7D1" w14:textId="77777777" w:rsidR="00214C02" w:rsidRPr="0001161A" w:rsidRDefault="00214C02" w:rsidP="0088030C">
      <w:pPr>
        <w:pStyle w:val="slo11text"/>
        <w:spacing w:before="120"/>
        <w:rPr>
          <w:rStyle w:val="Tunznak"/>
          <w:rFonts w:cs="Arial"/>
          <w:b w:val="0"/>
          <w:bCs/>
          <w:szCs w:val="24"/>
        </w:rPr>
      </w:pPr>
      <w:r w:rsidRPr="0001161A">
        <w:rPr>
          <w:rStyle w:val="Tunznak"/>
          <w:rFonts w:cs="Arial"/>
          <w:b w:val="0"/>
          <w:szCs w:val="24"/>
        </w:rPr>
        <w:t>Obec Nový Malín po kolaudaci stavby a jejím geometrickém zaměření zaslala geometrický plán na majetkoprávní vypořádání stavby.</w:t>
      </w:r>
    </w:p>
    <w:p w14:paraId="3D2A0EA1" w14:textId="77777777" w:rsidR="00214C02" w:rsidRPr="0001161A" w:rsidRDefault="00214C02" w:rsidP="0088030C">
      <w:pPr>
        <w:widowControl w:val="0"/>
        <w:spacing w:before="120" w:after="120" w:line="240" w:lineRule="auto"/>
        <w:jc w:val="both"/>
        <w:rPr>
          <w:rFonts w:ascii="Arial" w:eastAsia="Times New Roman" w:hAnsi="Arial" w:cs="Arial"/>
          <w:b/>
          <w:bCs/>
          <w:sz w:val="24"/>
          <w:szCs w:val="24"/>
        </w:rPr>
      </w:pPr>
      <w:r w:rsidRPr="0001161A">
        <w:rPr>
          <w:rFonts w:ascii="Arial" w:eastAsia="Times New Roman" w:hAnsi="Arial" w:cs="Arial"/>
          <w:b/>
          <w:bCs/>
          <w:sz w:val="24"/>
          <w:szCs w:val="24"/>
        </w:rPr>
        <w:t>Vyjádření odboru dopravy a silničního hospodářství ze dne 28. 7. 2021:</w:t>
      </w:r>
    </w:p>
    <w:p w14:paraId="117FFA27" w14:textId="77777777" w:rsidR="00214C02" w:rsidRPr="0001161A" w:rsidRDefault="00214C02" w:rsidP="0088030C">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Cs/>
          <w:sz w:val="24"/>
          <w:szCs w:val="24"/>
        </w:rPr>
        <w:t xml:space="preserve">Odbor dopravy a silničního hospodářství na základě stanoviska Správy silnic Olomouckého kraje, příspěvkové organizace souhlasí s majetkoprávním vypořádáním stavby „Chodníky u křižovatky silnic II/446 a III/44631, obec Nový Malín“ na základě geometrického plánu č. 1919-195/2020 ze dne 3.12. 2020. Na částech pozemků v katastrálním území Nový Malín </w:t>
      </w:r>
      <w:r w:rsidRPr="0001161A">
        <w:rPr>
          <w:rFonts w:ascii="Arial" w:eastAsia="Times New Roman" w:hAnsi="Arial" w:cs="Arial"/>
          <w:bCs/>
          <w:sz w:val="24"/>
          <w:szCs w:val="24"/>
        </w:rPr>
        <w:lastRenderedPageBreak/>
        <w:t>ve vlastnictví Olomouckého kraje, v hospodaření Správy silnic Olomouckého kraje, příspěvkové organizace se nacházejí chodníky. Na části pozemku v katastrálním území Nový Malín ve vlastnictví obce Nový Malín se nachází část autobusového zálivu, která je součástí silnice č. II/446, která je ve vlastnictví Olomouckého kraje, v hospodaření Správy silnic Olomouckého kraje, příspěvkové organizace.</w:t>
      </w:r>
    </w:p>
    <w:p w14:paraId="75AC5E77" w14:textId="77777777" w:rsidR="00214C02" w:rsidRPr="0001161A" w:rsidRDefault="00214C02" w:rsidP="0088030C">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
          <w:bCs/>
          <w:sz w:val="24"/>
          <w:szCs w:val="24"/>
        </w:rPr>
        <w:t>Rada Olomouckého kraje svým usnesením schválila záměr</w:t>
      </w:r>
      <w:r w:rsidRPr="0001161A">
        <w:rPr>
          <w:rFonts w:ascii="Arial" w:eastAsia="Times New Roman" w:hAnsi="Arial" w:cs="Arial"/>
          <w:bCs/>
          <w:sz w:val="24"/>
          <w:szCs w:val="24"/>
        </w:rPr>
        <w:t xml:space="preserve"> </w:t>
      </w:r>
      <w:r w:rsidRPr="0001161A">
        <w:rPr>
          <w:rFonts w:ascii="Arial" w:eastAsia="Times New Roman" w:hAnsi="Arial" w:cs="Arial"/>
          <w:b/>
          <w:bCs/>
          <w:sz w:val="24"/>
          <w:szCs w:val="24"/>
        </w:rPr>
        <w:t>Olomouckého kraje bezúplatně převést</w:t>
      </w:r>
      <w:r w:rsidRPr="0001161A">
        <w:rPr>
          <w:rFonts w:ascii="Arial" w:hAnsi="Arial" w:cs="Arial"/>
          <w:bCs/>
          <w:sz w:val="24"/>
          <w:szCs w:val="24"/>
        </w:rPr>
        <w:t xml:space="preserve"> </w:t>
      </w:r>
      <w:r w:rsidRPr="0001161A">
        <w:rPr>
          <w:rFonts w:ascii="Arial" w:hAnsi="Arial" w:cs="Arial"/>
          <w:b/>
          <w:bCs/>
          <w:sz w:val="24"/>
          <w:szCs w:val="24"/>
        </w:rPr>
        <w:t xml:space="preserve">části pozemků </w:t>
      </w:r>
      <w:r w:rsidRPr="0001161A">
        <w:rPr>
          <w:rFonts w:ascii="Arial" w:hAnsi="Arial" w:cs="Arial"/>
          <w:b/>
          <w:sz w:val="24"/>
          <w:szCs w:val="24"/>
        </w:rPr>
        <w:t xml:space="preserve">v k.ú. a obci Nový Malín z vlastnictví Olomouckého kraje, z hospodaření Správy silnic Olomouckého kraje, příspěvkové organizace, do vlastnictví obce Nový Malín, IČO: 303089. </w:t>
      </w:r>
      <w:r w:rsidRPr="0001161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4. 8. 2021 do 3. 9. 2021.</w:t>
      </w:r>
      <w:r w:rsidRPr="0001161A">
        <w:rPr>
          <w:rFonts w:ascii="Arial" w:eastAsia="Times New Roman" w:hAnsi="Arial" w:cs="Arial"/>
          <w:b/>
          <w:bCs/>
          <w:sz w:val="24"/>
          <w:szCs w:val="24"/>
        </w:rPr>
        <w:t xml:space="preserve"> </w:t>
      </w:r>
      <w:r w:rsidRPr="0001161A">
        <w:rPr>
          <w:rFonts w:ascii="Arial" w:eastAsia="Times New Roman" w:hAnsi="Arial" w:cs="Arial"/>
          <w:bCs/>
          <w:sz w:val="24"/>
          <w:szCs w:val="24"/>
        </w:rPr>
        <w:t>V průběhu zveřejnění se jiný zájemce o předmětné nemovitosti nepřihlásil, nebyly vzneseny žádné podněty a připomínky.</w:t>
      </w:r>
    </w:p>
    <w:p w14:paraId="70B0F330" w14:textId="3ED8E5E0" w:rsidR="00214C02" w:rsidRPr="0001161A" w:rsidRDefault="00C21A58" w:rsidP="0088030C">
      <w:pPr>
        <w:widowControl w:val="0"/>
        <w:spacing w:before="120" w:after="120" w:line="240" w:lineRule="auto"/>
        <w:jc w:val="both"/>
        <w:rPr>
          <w:rFonts w:ascii="Arial" w:hAnsi="Arial" w:cs="Arial"/>
          <w:b/>
          <w:sz w:val="24"/>
          <w:szCs w:val="24"/>
        </w:rPr>
      </w:pPr>
      <w:r w:rsidRPr="0001161A">
        <w:rPr>
          <w:rFonts w:ascii="Arial" w:hAnsi="Arial" w:cs="Arial"/>
          <w:b/>
          <w:sz w:val="24"/>
          <w:szCs w:val="24"/>
        </w:rPr>
        <w:t xml:space="preserve">Rada Olomouckého kraje </w:t>
      </w:r>
      <w:r w:rsidRPr="0001161A">
        <w:rPr>
          <w:rFonts w:ascii="Arial" w:hAnsi="Arial" w:cs="Arial"/>
          <w:sz w:val="24"/>
          <w:szCs w:val="24"/>
        </w:rPr>
        <w:t xml:space="preserve">na základě návrhu </w:t>
      </w:r>
      <w:r w:rsidR="00214C02" w:rsidRPr="0001161A">
        <w:rPr>
          <w:rFonts w:ascii="Arial" w:hAnsi="Arial" w:cs="Arial"/>
          <w:sz w:val="24"/>
          <w:szCs w:val="24"/>
        </w:rPr>
        <w:t>K – MP a odbor</w:t>
      </w:r>
      <w:r w:rsidRPr="0001161A">
        <w:rPr>
          <w:rFonts w:ascii="Arial" w:hAnsi="Arial" w:cs="Arial"/>
          <w:sz w:val="24"/>
          <w:szCs w:val="24"/>
        </w:rPr>
        <w:t>u</w:t>
      </w:r>
      <w:r w:rsidR="00214C02" w:rsidRPr="0001161A">
        <w:rPr>
          <w:rFonts w:ascii="Arial" w:hAnsi="Arial" w:cs="Arial"/>
          <w:sz w:val="24"/>
          <w:szCs w:val="24"/>
        </w:rPr>
        <w:t xml:space="preserve"> majetkov</w:t>
      </w:r>
      <w:r w:rsidRPr="0001161A">
        <w:rPr>
          <w:rFonts w:ascii="Arial" w:hAnsi="Arial" w:cs="Arial"/>
          <w:sz w:val="24"/>
          <w:szCs w:val="24"/>
        </w:rPr>
        <w:t>ého</w:t>
      </w:r>
      <w:r w:rsidR="00214C02" w:rsidRPr="0001161A">
        <w:rPr>
          <w:rFonts w:ascii="Arial" w:hAnsi="Arial" w:cs="Arial"/>
          <w:sz w:val="24"/>
          <w:szCs w:val="24"/>
        </w:rPr>
        <w:t>, právní</w:t>
      </w:r>
      <w:r w:rsidRPr="0001161A">
        <w:rPr>
          <w:rFonts w:ascii="Arial" w:hAnsi="Arial" w:cs="Arial"/>
          <w:sz w:val="24"/>
          <w:szCs w:val="24"/>
        </w:rPr>
        <w:t>ho</w:t>
      </w:r>
      <w:r w:rsidR="00214C02" w:rsidRPr="0001161A">
        <w:rPr>
          <w:rFonts w:ascii="Arial" w:hAnsi="Arial" w:cs="Arial"/>
          <w:sz w:val="24"/>
          <w:szCs w:val="24"/>
        </w:rPr>
        <w:t xml:space="preserve"> a správních činností</w:t>
      </w:r>
      <w:r w:rsidR="00214C02" w:rsidRPr="0001161A">
        <w:rPr>
          <w:rFonts w:ascii="Arial" w:hAnsi="Arial" w:cs="Arial"/>
          <w:b/>
          <w:sz w:val="24"/>
          <w:szCs w:val="24"/>
        </w:rPr>
        <w:t xml:space="preserve"> doporuč</w:t>
      </w:r>
      <w:r w:rsidRPr="0001161A">
        <w:rPr>
          <w:rFonts w:ascii="Arial" w:hAnsi="Arial" w:cs="Arial"/>
          <w:b/>
          <w:sz w:val="24"/>
          <w:szCs w:val="24"/>
        </w:rPr>
        <w:t>uje</w:t>
      </w:r>
      <w:r w:rsidR="00214C02" w:rsidRPr="0001161A">
        <w:rPr>
          <w:rFonts w:ascii="Arial" w:hAnsi="Arial" w:cs="Arial"/>
          <w:b/>
          <w:sz w:val="24"/>
          <w:szCs w:val="24"/>
        </w:rPr>
        <w:t xml:space="preserve"> Zastupitelstvu Olomouckého kraje schválit </w:t>
      </w:r>
      <w:r w:rsidR="00214C02" w:rsidRPr="0001161A">
        <w:rPr>
          <w:rStyle w:val="Zkladnznak"/>
          <w:rFonts w:cs="Arial"/>
          <w:b/>
          <w:szCs w:val="24"/>
        </w:rPr>
        <w:t xml:space="preserve">bezúplatný převod </w:t>
      </w:r>
      <w:r w:rsidR="00214C02" w:rsidRPr="0001161A">
        <w:rPr>
          <w:rStyle w:val="Tunznak"/>
          <w:rFonts w:cs="Arial"/>
          <w:szCs w:val="24"/>
        </w:rPr>
        <w:t xml:space="preserve">částí pozemku parc. č. 4098/1 </w:t>
      </w:r>
      <w:r w:rsidR="00214C02" w:rsidRPr="0001161A">
        <w:rPr>
          <w:rFonts w:ascii="Arial" w:hAnsi="Arial" w:cs="Arial"/>
          <w:b/>
          <w:sz w:val="24"/>
          <w:szCs w:val="24"/>
        </w:rPr>
        <w:t>ost. pl. o celkové výměře 751 m2, dle geometrického plánu č. 1919-195/2020 ze dne 3.12. 2020 pozemky parc. č. 4130/1 ost.pl. o výměře 737 m2 a parc. č. 4130/3 ost. pl. o výměře 14 m2 a části pozemku parc. č. 4106/1 ost. pl. o výměře 11 m2, dle geometrického plánu č. 1919-195/2020 ze dne 3.12. 2020 pozemek parc. č. 4106/6 ost. pl. o výměře 11 m2, vše v k.ú. a obci Nový Malín z vlastnictví Olomouckého kraje, z hospodaření Správy silnic Olomouckého kraje, příspěvkové organizace, do vlastnictví obce Nový Malín, IČO: 303089. Nabyvatel uhradí veškeré náklady spojené s převodem vlastnického práva a správní poplatek spojený s návrhem na vklad vlastnického práva do katastru nemovitostí.</w:t>
      </w:r>
    </w:p>
    <w:p w14:paraId="4F6E714C" w14:textId="41310834" w:rsidR="00214C02" w:rsidRPr="0001161A" w:rsidRDefault="00C21A58" w:rsidP="0088030C">
      <w:pPr>
        <w:pStyle w:val="Tuntext"/>
        <w:spacing w:before="120"/>
        <w:rPr>
          <w:rFonts w:cs="Arial"/>
          <w:szCs w:val="24"/>
        </w:rPr>
      </w:pPr>
      <w:r w:rsidRPr="0001161A">
        <w:rPr>
          <w:rFonts w:cs="Arial"/>
          <w:szCs w:val="24"/>
        </w:rPr>
        <w:t>Rada Olomouckého kraje</w:t>
      </w:r>
      <w:r w:rsidRPr="0001161A">
        <w:rPr>
          <w:rFonts w:cs="Arial"/>
          <w:b w:val="0"/>
          <w:szCs w:val="24"/>
        </w:rPr>
        <w:t xml:space="preserve"> na základě návrhu K – MP a odboru majetkového, právního a správních činností </w:t>
      </w:r>
      <w:r w:rsidRPr="0001161A">
        <w:rPr>
          <w:rFonts w:cs="Arial"/>
          <w:szCs w:val="24"/>
        </w:rPr>
        <w:t xml:space="preserve">doporučuje </w:t>
      </w:r>
      <w:r w:rsidR="00214C02" w:rsidRPr="0001161A">
        <w:rPr>
          <w:rStyle w:val="Zkladnznak"/>
          <w:rFonts w:cs="Arial"/>
          <w:szCs w:val="24"/>
        </w:rPr>
        <w:t>Zastupitelstvu Olomouckého kraje schválit</w:t>
      </w:r>
      <w:r w:rsidR="00214C02" w:rsidRPr="0001161A">
        <w:rPr>
          <w:rStyle w:val="Zkladnznak"/>
          <w:rFonts w:cs="Arial"/>
          <w:b w:val="0"/>
          <w:szCs w:val="24"/>
        </w:rPr>
        <w:t xml:space="preserve"> </w:t>
      </w:r>
      <w:r w:rsidR="00214C02" w:rsidRPr="0001161A">
        <w:rPr>
          <w:rFonts w:cs="Arial"/>
          <w:szCs w:val="24"/>
        </w:rPr>
        <w:t>bezúplatné nabytí části pozemku parc. č. 286 zahrada o výměře 138 m2, dle geometrického plánu č. 1919-195/2020 ze dne 3.12. 2020 pozemek parc. č. 4131 ost. pl. o výměře 138 m2 v k.ú. a obci Nový Malín z vlastnictví obce Nový Malín, IČO: 303089, do vlastnictví Olomouckého kraje, do hospodaření Správy silnic Olomouckého kraje, příspěvkové organizace. Nabyvatel uhradí správní poplatek k návrhu na vklad vlastnického práva do katastru nemovitostí.</w:t>
      </w:r>
    </w:p>
    <w:p w14:paraId="5AFD49FF" w14:textId="77777777" w:rsidR="00214C02" w:rsidRPr="0001161A" w:rsidRDefault="00214C02" w:rsidP="00214C02">
      <w:pPr>
        <w:pStyle w:val="Zkladntext"/>
        <w:spacing w:before="120"/>
        <w:rPr>
          <w:rStyle w:val="Tunznak"/>
          <w:rFonts w:cs="Arial"/>
          <w:bCs w:val="0"/>
          <w:szCs w:val="24"/>
        </w:rPr>
      </w:pPr>
    </w:p>
    <w:p w14:paraId="420CB03A" w14:textId="69DC0EC0" w:rsidR="00214C02" w:rsidRPr="0001161A" w:rsidRDefault="00214C02" w:rsidP="00214C02">
      <w:pPr>
        <w:pStyle w:val="slo1text"/>
        <w:tabs>
          <w:tab w:val="left" w:pos="708"/>
        </w:tabs>
        <w:spacing w:before="120"/>
        <w:rPr>
          <w:rFonts w:cs="Arial"/>
          <w:b/>
          <w:szCs w:val="24"/>
        </w:rPr>
      </w:pPr>
      <w:r w:rsidRPr="0001161A">
        <w:rPr>
          <w:rFonts w:cs="Arial"/>
          <w:b/>
          <w:szCs w:val="24"/>
        </w:rPr>
        <w:t xml:space="preserve">k návrhu usnesení bod </w:t>
      </w:r>
      <w:r w:rsidR="00C21A58" w:rsidRPr="0001161A">
        <w:rPr>
          <w:rFonts w:cs="Arial"/>
          <w:b/>
          <w:szCs w:val="24"/>
        </w:rPr>
        <w:t>1</w:t>
      </w:r>
      <w:r w:rsidRPr="0001161A">
        <w:rPr>
          <w:rFonts w:cs="Arial"/>
          <w:b/>
          <w:szCs w:val="24"/>
        </w:rPr>
        <w:t xml:space="preserve">. 3., </w:t>
      </w:r>
      <w:r w:rsidR="00C21A58" w:rsidRPr="0001161A">
        <w:rPr>
          <w:rFonts w:cs="Arial"/>
          <w:b/>
          <w:szCs w:val="24"/>
        </w:rPr>
        <w:t>1</w:t>
      </w:r>
      <w:r w:rsidRPr="0001161A">
        <w:rPr>
          <w:rFonts w:cs="Arial"/>
          <w:b/>
          <w:szCs w:val="24"/>
        </w:rPr>
        <w:t>. 4.</w:t>
      </w:r>
    </w:p>
    <w:p w14:paraId="7BD16CD2" w14:textId="77777777" w:rsidR="00214C02" w:rsidRPr="0001161A" w:rsidRDefault="00214C02" w:rsidP="00214C0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Cs/>
          <w:sz w:val="24"/>
          <w:szCs w:val="24"/>
        </w:rPr>
      </w:pPr>
      <w:r w:rsidRPr="0001161A">
        <w:rPr>
          <w:rFonts w:ascii="Arial" w:hAnsi="Arial" w:cs="Arial"/>
          <w:b/>
          <w:bCs/>
          <w:sz w:val="24"/>
          <w:szCs w:val="24"/>
        </w:rPr>
        <w:t>Majetkoprávní vypořádání pozemků v k.ú. a obci Lipník nad Bečvou mezi Olomouckým krajem a městem Lipník nad Bečvou</w:t>
      </w:r>
      <w:r w:rsidRPr="0001161A">
        <w:rPr>
          <w:rFonts w:ascii="Arial" w:eastAsia="Times New Roman" w:hAnsi="Arial" w:cs="Arial"/>
          <w:b/>
          <w:bCs/>
          <w:sz w:val="24"/>
          <w:szCs w:val="24"/>
        </w:rPr>
        <w:t xml:space="preserve">. </w:t>
      </w:r>
    </w:p>
    <w:p w14:paraId="2C48A6A2" w14:textId="77777777" w:rsidR="00214C02" w:rsidRPr="0001161A" w:rsidRDefault="00214C02" w:rsidP="00214C02">
      <w:pPr>
        <w:spacing w:before="120" w:after="120" w:line="240" w:lineRule="auto"/>
        <w:jc w:val="both"/>
        <w:rPr>
          <w:rFonts w:ascii="Arial" w:hAnsi="Arial" w:cs="Arial"/>
          <w:sz w:val="24"/>
          <w:szCs w:val="24"/>
        </w:rPr>
      </w:pPr>
      <w:r w:rsidRPr="0001161A">
        <w:rPr>
          <w:rFonts w:ascii="Arial" w:hAnsi="Arial" w:cs="Arial"/>
          <w:sz w:val="24"/>
          <w:szCs w:val="24"/>
        </w:rPr>
        <w:t>Správa silnic Olomouckého kraje, příspěvková organizace byla investorem stavby „III/4371 Lipník nad Bečvou – ul. Loučská“ a na základě zpracovaného geometrického plánu podala podnět k majetkoprávnímu vypořádání dotčených nemovitostí.</w:t>
      </w:r>
    </w:p>
    <w:p w14:paraId="7A2D4F84" w14:textId="77777777" w:rsidR="00214C02" w:rsidRPr="0001161A" w:rsidRDefault="00214C02" w:rsidP="00214C02">
      <w:pPr>
        <w:spacing w:before="120" w:after="120" w:line="240" w:lineRule="auto"/>
        <w:jc w:val="both"/>
        <w:rPr>
          <w:rFonts w:ascii="Arial" w:hAnsi="Arial" w:cs="Arial"/>
          <w:sz w:val="24"/>
          <w:szCs w:val="24"/>
        </w:rPr>
      </w:pPr>
      <w:r w:rsidRPr="0001161A">
        <w:rPr>
          <w:rFonts w:ascii="Arial" w:hAnsi="Arial" w:cs="Arial"/>
          <w:sz w:val="24"/>
          <w:szCs w:val="24"/>
        </w:rPr>
        <w:t xml:space="preserve">Nemovitosti ve vlastnictví Olomouckého kraje o celkové výměře 2 493 m2 jsou zastavěny chodníky, zelení a sjezdem k rodinnému domu. Pozemky jsou pro činnost </w:t>
      </w:r>
      <w:r w:rsidRPr="0001161A">
        <w:rPr>
          <w:rFonts w:ascii="Arial" w:eastAsia="Times New Roman" w:hAnsi="Arial" w:cs="Arial"/>
          <w:bCs/>
          <w:sz w:val="24"/>
          <w:szCs w:val="24"/>
        </w:rPr>
        <w:t>Správy silnic Olomouckého kraje, příspěvkové organizace</w:t>
      </w:r>
      <w:r w:rsidRPr="0001161A">
        <w:rPr>
          <w:rFonts w:ascii="Arial" w:hAnsi="Arial" w:cs="Arial"/>
          <w:sz w:val="24"/>
          <w:szCs w:val="24"/>
        </w:rPr>
        <w:t xml:space="preserve"> nepotřebné.</w:t>
      </w:r>
    </w:p>
    <w:p w14:paraId="375083C6" w14:textId="77777777" w:rsidR="00214C02" w:rsidRPr="0001161A" w:rsidRDefault="00214C02" w:rsidP="00214C02">
      <w:pPr>
        <w:spacing w:before="120" w:after="120" w:line="240" w:lineRule="auto"/>
        <w:jc w:val="both"/>
        <w:rPr>
          <w:rFonts w:ascii="Arial" w:hAnsi="Arial" w:cs="Arial"/>
          <w:sz w:val="24"/>
          <w:szCs w:val="24"/>
        </w:rPr>
      </w:pPr>
      <w:r w:rsidRPr="0001161A">
        <w:rPr>
          <w:rFonts w:ascii="Arial" w:hAnsi="Arial" w:cs="Arial"/>
          <w:sz w:val="24"/>
          <w:szCs w:val="24"/>
        </w:rPr>
        <w:t>Předmětné části pozemků ve vlastnictví města Lipník nad Bečvou o celkové výměře 1 707 m2 jsou zastavěny krajskou silnicí III/4371.</w:t>
      </w:r>
    </w:p>
    <w:p w14:paraId="406A3B08" w14:textId="77777777" w:rsidR="00AC7360" w:rsidRDefault="00AC7360" w:rsidP="00214C02">
      <w:pPr>
        <w:spacing w:before="120" w:after="120" w:line="240" w:lineRule="auto"/>
        <w:jc w:val="both"/>
        <w:rPr>
          <w:rFonts w:ascii="Arial" w:hAnsi="Arial" w:cs="Arial"/>
          <w:b/>
          <w:bCs/>
          <w:sz w:val="24"/>
          <w:szCs w:val="24"/>
        </w:rPr>
      </w:pPr>
    </w:p>
    <w:p w14:paraId="6A4E383D" w14:textId="77777777" w:rsidR="00AC7360" w:rsidRDefault="00AC7360" w:rsidP="00214C02">
      <w:pPr>
        <w:spacing w:before="120" w:after="120" w:line="240" w:lineRule="auto"/>
        <w:jc w:val="both"/>
        <w:rPr>
          <w:rFonts w:ascii="Arial" w:hAnsi="Arial" w:cs="Arial"/>
          <w:b/>
          <w:bCs/>
          <w:sz w:val="24"/>
          <w:szCs w:val="24"/>
        </w:rPr>
      </w:pPr>
    </w:p>
    <w:p w14:paraId="26DC107B" w14:textId="5B01ACC7" w:rsidR="00214C02" w:rsidRPr="0001161A" w:rsidRDefault="00214C02" w:rsidP="00214C02">
      <w:pPr>
        <w:spacing w:before="120" w:after="120" w:line="240" w:lineRule="auto"/>
        <w:jc w:val="both"/>
        <w:rPr>
          <w:rFonts w:ascii="Arial" w:hAnsi="Arial" w:cs="Arial"/>
          <w:b/>
          <w:bCs/>
          <w:sz w:val="24"/>
          <w:szCs w:val="24"/>
        </w:rPr>
      </w:pPr>
      <w:r w:rsidRPr="0001161A">
        <w:rPr>
          <w:rFonts w:ascii="Arial" w:hAnsi="Arial" w:cs="Arial"/>
          <w:b/>
          <w:bCs/>
          <w:sz w:val="24"/>
          <w:szCs w:val="24"/>
        </w:rPr>
        <w:lastRenderedPageBreak/>
        <w:t>Vyjádření odboru dopravy a silničního hospodářství ze dne 18. 5. 2021:</w:t>
      </w:r>
    </w:p>
    <w:p w14:paraId="63711872" w14:textId="77777777" w:rsidR="00214C02" w:rsidRPr="0001161A" w:rsidRDefault="00214C02" w:rsidP="00214C02">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Cs/>
          <w:sz w:val="24"/>
          <w:szCs w:val="24"/>
        </w:rPr>
        <w:t>Odbor dopravy a silničního hospodářství na základě vyjádření Správy silnic Olomouckého kraje, příspěvkové organizace souhlasí s majetkoprávním vypořádáním pozemků v k.ú. a obci Lipník nad Bečvou mezi Olomouckým krajem a městem Lipník nad Bečvou.</w:t>
      </w:r>
    </w:p>
    <w:p w14:paraId="04C3BE7C" w14:textId="77777777" w:rsidR="00214C02" w:rsidRPr="0001161A" w:rsidRDefault="00214C02" w:rsidP="00214C02">
      <w:pPr>
        <w:spacing w:before="120" w:after="120" w:line="240" w:lineRule="auto"/>
        <w:jc w:val="both"/>
        <w:rPr>
          <w:rFonts w:ascii="Arial" w:hAnsi="Arial" w:cs="Arial"/>
          <w:sz w:val="24"/>
          <w:szCs w:val="24"/>
        </w:rPr>
      </w:pPr>
      <w:r w:rsidRPr="0001161A">
        <w:rPr>
          <w:rFonts w:ascii="Arial" w:hAnsi="Arial" w:cs="Arial"/>
          <w:sz w:val="24"/>
          <w:szCs w:val="24"/>
        </w:rPr>
        <w:t>Majetkoprávní vypořádání nemovitostí mezi městem a krajem je řešeno průběžně.</w:t>
      </w:r>
    </w:p>
    <w:p w14:paraId="646F5231" w14:textId="77777777" w:rsidR="00214C02" w:rsidRPr="0001161A" w:rsidRDefault="00214C02" w:rsidP="00214C02">
      <w:pPr>
        <w:spacing w:before="120" w:after="120" w:line="240" w:lineRule="auto"/>
        <w:jc w:val="both"/>
        <w:rPr>
          <w:rFonts w:ascii="Arial" w:hAnsi="Arial" w:cs="Arial"/>
          <w:sz w:val="24"/>
          <w:szCs w:val="24"/>
          <w:u w:val="single"/>
        </w:rPr>
      </w:pPr>
      <w:r w:rsidRPr="0001161A">
        <w:rPr>
          <w:rFonts w:ascii="Arial" w:hAnsi="Arial" w:cs="Arial"/>
          <w:sz w:val="24"/>
          <w:szCs w:val="24"/>
          <w:u w:val="single"/>
        </w:rPr>
        <w:t>Město Lipník nad Bečvou s navrženým majetkoprávním vypořádáním předmětných nemovitostí souhlasí.</w:t>
      </w:r>
    </w:p>
    <w:p w14:paraId="1DB11604" w14:textId="77777777" w:rsidR="00214C02" w:rsidRPr="0001161A" w:rsidRDefault="00214C02" w:rsidP="00214C02">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
          <w:bCs/>
          <w:sz w:val="24"/>
          <w:szCs w:val="24"/>
        </w:rPr>
        <w:t>Rada Olomouckého kraje svým usnesením schválila záměr</w:t>
      </w:r>
      <w:r w:rsidRPr="0001161A">
        <w:rPr>
          <w:rFonts w:ascii="Arial" w:eastAsia="Times New Roman" w:hAnsi="Arial" w:cs="Arial"/>
          <w:bCs/>
          <w:sz w:val="24"/>
          <w:szCs w:val="24"/>
        </w:rPr>
        <w:t xml:space="preserve"> </w:t>
      </w:r>
      <w:r w:rsidRPr="0001161A">
        <w:rPr>
          <w:rFonts w:ascii="Arial" w:eastAsia="Times New Roman" w:hAnsi="Arial" w:cs="Arial"/>
          <w:b/>
          <w:bCs/>
          <w:sz w:val="24"/>
          <w:szCs w:val="24"/>
        </w:rPr>
        <w:t>Olomouckého kraje bezúplatně převést</w:t>
      </w:r>
      <w:r w:rsidRPr="0001161A">
        <w:rPr>
          <w:rFonts w:ascii="Arial" w:hAnsi="Arial" w:cs="Arial"/>
          <w:bCs/>
          <w:sz w:val="24"/>
          <w:szCs w:val="24"/>
        </w:rPr>
        <w:t xml:space="preserve"> </w:t>
      </w:r>
      <w:r w:rsidRPr="0001161A">
        <w:rPr>
          <w:rFonts w:ascii="Arial" w:hAnsi="Arial" w:cs="Arial"/>
          <w:b/>
          <w:bCs/>
          <w:sz w:val="24"/>
          <w:szCs w:val="24"/>
        </w:rPr>
        <w:t xml:space="preserve">části pozemků </w:t>
      </w:r>
      <w:r w:rsidRPr="0001161A">
        <w:rPr>
          <w:rStyle w:val="Zkladnznak"/>
          <w:rFonts w:cs="Arial"/>
          <w:b/>
          <w:szCs w:val="24"/>
        </w:rPr>
        <w:t xml:space="preserve">v k.ú. a obci Lipník nad Bečvou z vlastnictví Olomouckého kraje, z hospodaření Správy silnic Olomouckého kraje, příspěvkové organizace, do vlastnictví města Lipník nad Bečvou, IČO: 00301493. </w:t>
      </w:r>
      <w:r w:rsidRPr="0001161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4. 8. 2021 do 3. 9. 2021.</w:t>
      </w:r>
      <w:r w:rsidRPr="0001161A">
        <w:rPr>
          <w:rFonts w:ascii="Arial" w:eastAsia="Times New Roman" w:hAnsi="Arial" w:cs="Arial"/>
          <w:b/>
          <w:bCs/>
          <w:sz w:val="24"/>
          <w:szCs w:val="24"/>
        </w:rPr>
        <w:t xml:space="preserve"> </w:t>
      </w:r>
      <w:r w:rsidRPr="0001161A">
        <w:rPr>
          <w:rFonts w:ascii="Arial" w:eastAsia="Times New Roman" w:hAnsi="Arial" w:cs="Arial"/>
          <w:bCs/>
          <w:sz w:val="24"/>
          <w:szCs w:val="24"/>
        </w:rPr>
        <w:t>V průběhu zveřejnění se jiný zájemce o předmětné nemovitosti nepřihlásil, nebyly vzneseny žádné podněty a připomínky.</w:t>
      </w:r>
    </w:p>
    <w:p w14:paraId="2DA666BB" w14:textId="5EF9E070" w:rsidR="00214C02" w:rsidRPr="0001161A" w:rsidRDefault="00C21A58" w:rsidP="00214C02">
      <w:pPr>
        <w:spacing w:before="120" w:after="120" w:line="240" w:lineRule="auto"/>
        <w:jc w:val="both"/>
        <w:rPr>
          <w:rFonts w:ascii="Arial" w:hAnsi="Arial" w:cs="Arial"/>
          <w:b/>
          <w:bCs/>
          <w:sz w:val="24"/>
          <w:szCs w:val="24"/>
          <w:highlight w:val="yellow"/>
        </w:rPr>
      </w:pPr>
      <w:r w:rsidRPr="0001161A">
        <w:rPr>
          <w:rFonts w:ascii="Arial" w:hAnsi="Arial" w:cs="Arial"/>
          <w:b/>
          <w:sz w:val="24"/>
          <w:szCs w:val="24"/>
        </w:rPr>
        <w:t xml:space="preserve">Rada Olomouckého kraje </w:t>
      </w:r>
      <w:r w:rsidRPr="0001161A">
        <w:rPr>
          <w:rFonts w:ascii="Arial" w:hAnsi="Arial" w:cs="Arial"/>
          <w:sz w:val="24"/>
          <w:szCs w:val="24"/>
        </w:rPr>
        <w:t>na základě návrhu K – MP a odboru majetkového, právního a správních činností</w:t>
      </w:r>
      <w:r w:rsidRPr="0001161A">
        <w:rPr>
          <w:rFonts w:ascii="Arial" w:hAnsi="Arial" w:cs="Arial"/>
          <w:b/>
          <w:sz w:val="24"/>
          <w:szCs w:val="24"/>
        </w:rPr>
        <w:t xml:space="preserve"> doporučuje </w:t>
      </w:r>
      <w:r w:rsidR="00214C02" w:rsidRPr="0001161A">
        <w:rPr>
          <w:rFonts w:ascii="Arial" w:hAnsi="Arial" w:cs="Arial"/>
          <w:b/>
          <w:sz w:val="24"/>
          <w:szCs w:val="24"/>
        </w:rPr>
        <w:t xml:space="preserve">Zastupitelstvu Olomouckého kraje schválit </w:t>
      </w:r>
      <w:r w:rsidR="00214C02" w:rsidRPr="0001161A">
        <w:rPr>
          <w:rStyle w:val="Zkladnznak"/>
          <w:rFonts w:cs="Arial"/>
          <w:b/>
          <w:szCs w:val="24"/>
        </w:rPr>
        <w:t>bezúplatný převod částí pozemků parc. č. 3923 ost. pl. o celkové výměře 368 m2 a parc. č. 3964/1 ost. pl. o celkové výměře 1 422 m2, dle geometrického plánu č. 4024-58/2020 ze dne 21. 9. 2020 pozemky parc. č. 3923/3 o výměře 272 m2, parc. č. 3923/4 o výměře 96 m2, parc. č. 3964/78 o výměře 898 m2 a parc. č. 3964/79 o výměře 524 m2, a pozemků parc. č. 3964/63 ost. pl. o výměře 14 m2, parc. č. 3964/68 ost. pl. o výměře 644 m2, parc. č. 3964/70 ost. pl. o výměře 6 m2, parc. č. 3964/4 ost. pl. o výměře 36 m2 a parc. č. 2610/5 ost. pl. o výměře 3 m2, vše v k.ú. a obci Lipník nad Bečvou, vše z vlastnictví Olomouckého kraje, z hospodaření Správy silnic Olomouckého kraje, příspěvkové organizace, do vlastnictví města Lipník nad Bečvou, IČO: 00301493. Nabyvatel uhradí veškeré náklady spojené s převodem vlastnického práva a správní poplatek k návrhu na vklad vlastnického práva do katastru nemovitostí.</w:t>
      </w:r>
    </w:p>
    <w:p w14:paraId="63BFCE27" w14:textId="21F9872E" w:rsidR="00214C02" w:rsidRPr="0001161A" w:rsidRDefault="00C21A58" w:rsidP="00214C02">
      <w:pPr>
        <w:spacing w:before="120" w:after="120" w:line="240" w:lineRule="auto"/>
        <w:jc w:val="both"/>
        <w:rPr>
          <w:rFonts w:ascii="Arial" w:hAnsi="Arial" w:cs="Arial"/>
          <w:b/>
          <w:bCs/>
          <w:sz w:val="24"/>
          <w:szCs w:val="24"/>
          <w:highlight w:val="yellow"/>
        </w:rPr>
      </w:pPr>
      <w:r w:rsidRPr="0001161A">
        <w:rPr>
          <w:rFonts w:ascii="Arial" w:hAnsi="Arial" w:cs="Arial"/>
          <w:b/>
          <w:sz w:val="24"/>
          <w:szCs w:val="24"/>
        </w:rPr>
        <w:t xml:space="preserve">Rada Olomouckého kraje </w:t>
      </w:r>
      <w:r w:rsidRPr="0001161A">
        <w:rPr>
          <w:rFonts w:ascii="Arial" w:hAnsi="Arial" w:cs="Arial"/>
          <w:sz w:val="24"/>
          <w:szCs w:val="24"/>
        </w:rPr>
        <w:t xml:space="preserve">na základě návrhu K – MP a odboru majetkového, právního a správních činností </w:t>
      </w:r>
      <w:r w:rsidRPr="0001161A">
        <w:rPr>
          <w:rFonts w:ascii="Arial" w:hAnsi="Arial" w:cs="Arial"/>
          <w:b/>
          <w:sz w:val="24"/>
          <w:szCs w:val="24"/>
        </w:rPr>
        <w:t>doporučuje</w:t>
      </w:r>
      <w:r w:rsidRPr="0001161A">
        <w:rPr>
          <w:rFonts w:ascii="Arial" w:hAnsi="Arial" w:cs="Arial"/>
          <w:sz w:val="24"/>
          <w:szCs w:val="24"/>
        </w:rPr>
        <w:t xml:space="preserve"> </w:t>
      </w:r>
      <w:r w:rsidR="00214C02" w:rsidRPr="0001161A">
        <w:rPr>
          <w:rFonts w:ascii="Arial" w:hAnsi="Arial" w:cs="Arial"/>
          <w:b/>
          <w:sz w:val="24"/>
          <w:szCs w:val="24"/>
        </w:rPr>
        <w:t xml:space="preserve">Zastupitelstvu Olomouckého kraje schválit </w:t>
      </w:r>
      <w:r w:rsidR="00214C02" w:rsidRPr="0001161A">
        <w:rPr>
          <w:rFonts w:ascii="Arial" w:hAnsi="Arial" w:cs="Arial"/>
          <w:sz w:val="24"/>
          <w:szCs w:val="24"/>
        </w:rPr>
        <w:t xml:space="preserve"> </w:t>
      </w:r>
      <w:r w:rsidR="00214C02" w:rsidRPr="0001161A">
        <w:rPr>
          <w:rFonts w:ascii="Arial" w:hAnsi="Arial" w:cs="Arial"/>
          <w:b/>
          <w:sz w:val="24"/>
          <w:szCs w:val="24"/>
        </w:rPr>
        <w:t xml:space="preserve">bezúplatné nabytí pozemků parc. č. 3964/19 ost. pl. o výměře 9 m2, parc. č. 3964/32 ost. pl. o výměře 480 m2, parc. č. 3964/34 ost. pl. o výměře 190 m2, parc. č. 3964/37 ost. pl. o výměře 37 m2, parc. č. 3964/38 ost. pl. o výměře 97 m2, parc. č. 3964/39 ost. pl. o výměře 115 m2, parc. č. 3964/44 ost. pl. o výměře 2 m2, parc. č. 3964/45 ost. pl. o výměře 102 m2, parc. č. 3964/46 ost. pl. o výměře 9 m2, parc. č. 3964/47 ost. pl. o výměře 7 m2, parc. č. 2643/9 ost. pl. o výměře 637 m2 a parc. č. 2643/11 ost. pl. o výměře 22 m2, vše v k.ú. a obci Lipník nad Bečvou, vše z vlastnictví města Lipník nad Bečvou, IČO: 00301493, do vlastnictví Olomouckého kraje, do hospodaření Správy silnic Olomouckého kraje, příspěvkové organizace. </w:t>
      </w:r>
      <w:r w:rsidR="00214C02" w:rsidRPr="0001161A">
        <w:rPr>
          <w:rStyle w:val="Zkladnznak"/>
          <w:rFonts w:cs="Arial"/>
          <w:b/>
          <w:szCs w:val="24"/>
        </w:rPr>
        <w:t>Nabyvatel uhradí veškeré náklady spojené s převodem vlastnického práva a správní poplatek k návrhu na vklad vlastnického práva do katastru nemovitostí.</w:t>
      </w:r>
    </w:p>
    <w:p w14:paraId="50548D2D" w14:textId="77777777" w:rsidR="00214C02" w:rsidRPr="0001161A" w:rsidRDefault="00214C02" w:rsidP="00214C02">
      <w:pPr>
        <w:spacing w:before="120" w:after="120" w:line="240" w:lineRule="auto"/>
        <w:jc w:val="both"/>
        <w:rPr>
          <w:rFonts w:ascii="Arial" w:hAnsi="Arial" w:cs="Arial"/>
          <w:sz w:val="24"/>
          <w:szCs w:val="24"/>
        </w:rPr>
      </w:pPr>
    </w:p>
    <w:p w14:paraId="56B8DD79" w14:textId="4EF64C54" w:rsidR="00214C02" w:rsidRPr="0001161A" w:rsidRDefault="00214C02" w:rsidP="00214C02">
      <w:pPr>
        <w:pStyle w:val="slo1text"/>
        <w:tabs>
          <w:tab w:val="left" w:pos="708"/>
        </w:tabs>
        <w:spacing w:before="120"/>
        <w:rPr>
          <w:rFonts w:cs="Arial"/>
          <w:b/>
          <w:szCs w:val="24"/>
        </w:rPr>
      </w:pPr>
      <w:r w:rsidRPr="0001161A">
        <w:rPr>
          <w:rFonts w:cs="Arial"/>
          <w:b/>
          <w:szCs w:val="24"/>
        </w:rPr>
        <w:t xml:space="preserve">k návrhu usnesení bod </w:t>
      </w:r>
      <w:r w:rsidR="00C21A58" w:rsidRPr="0001161A">
        <w:rPr>
          <w:rFonts w:cs="Arial"/>
          <w:b/>
          <w:szCs w:val="24"/>
        </w:rPr>
        <w:t>1</w:t>
      </w:r>
      <w:r w:rsidRPr="0001161A">
        <w:rPr>
          <w:rFonts w:cs="Arial"/>
          <w:b/>
          <w:szCs w:val="24"/>
        </w:rPr>
        <w:t xml:space="preserve">. 5., </w:t>
      </w:r>
      <w:r w:rsidR="00C21A58" w:rsidRPr="0001161A">
        <w:rPr>
          <w:rFonts w:cs="Arial"/>
          <w:b/>
          <w:szCs w:val="24"/>
        </w:rPr>
        <w:t>1</w:t>
      </w:r>
      <w:r w:rsidRPr="0001161A">
        <w:rPr>
          <w:rFonts w:cs="Arial"/>
          <w:b/>
          <w:szCs w:val="24"/>
        </w:rPr>
        <w:t>. 6.</w:t>
      </w:r>
    </w:p>
    <w:p w14:paraId="0D155AE7" w14:textId="77777777" w:rsidR="00214C02" w:rsidRPr="0001161A" w:rsidRDefault="00214C02" w:rsidP="00214C02">
      <w:pPr>
        <w:pStyle w:val="Nadpis2"/>
        <w:pBdr>
          <w:top w:val="single" w:sz="4" w:space="1" w:color="auto"/>
          <w:left w:val="single" w:sz="4" w:space="4" w:color="auto"/>
          <w:bottom w:val="single" w:sz="4" w:space="1" w:color="auto"/>
          <w:right w:val="single" w:sz="4" w:space="4" w:color="auto"/>
        </w:pBdr>
        <w:tabs>
          <w:tab w:val="left" w:pos="0"/>
        </w:tabs>
        <w:spacing w:before="120" w:after="120" w:line="240" w:lineRule="auto"/>
        <w:jc w:val="both"/>
        <w:rPr>
          <w:rFonts w:ascii="Arial" w:hAnsi="Arial"/>
          <w:b/>
          <w:sz w:val="24"/>
          <w:szCs w:val="24"/>
        </w:rPr>
      </w:pPr>
      <w:r w:rsidRPr="0001161A">
        <w:rPr>
          <w:rFonts w:ascii="Arial" w:hAnsi="Arial"/>
          <w:b/>
          <w:sz w:val="24"/>
          <w:szCs w:val="24"/>
        </w:rPr>
        <w:t xml:space="preserve">Uzavření smluv o budoucích darovacích smlouvách na budoucí bezúplatné převody pozemků v k.ú. a obci Uničov mezi Olomouckým krajem a městem Uničovem. </w:t>
      </w:r>
    </w:p>
    <w:p w14:paraId="074D11A2" w14:textId="77777777" w:rsidR="00214C02" w:rsidRPr="0001161A" w:rsidRDefault="00214C02" w:rsidP="00214C02">
      <w:pPr>
        <w:spacing w:before="120" w:after="120" w:line="240" w:lineRule="auto"/>
        <w:jc w:val="both"/>
        <w:rPr>
          <w:rFonts w:ascii="Arial" w:hAnsi="Arial" w:cs="Arial"/>
          <w:sz w:val="24"/>
          <w:szCs w:val="24"/>
        </w:rPr>
      </w:pPr>
      <w:r w:rsidRPr="0001161A">
        <w:rPr>
          <w:rFonts w:ascii="Arial" w:hAnsi="Arial" w:cs="Arial"/>
          <w:sz w:val="24"/>
          <w:szCs w:val="24"/>
        </w:rPr>
        <w:t>Předmětné pozemky se nacházejí v k.ú. a obci Uničov a budou dotčeny investiční akcí města Uničova „Křižovatka ulic Mohelnická, Dukelská a Gen. Svobody v Uničově“.</w:t>
      </w:r>
    </w:p>
    <w:p w14:paraId="32AA32CB" w14:textId="77777777" w:rsidR="00214C02" w:rsidRPr="0001161A" w:rsidRDefault="00214C02" w:rsidP="00214C02">
      <w:pPr>
        <w:spacing w:before="120" w:after="120" w:line="240" w:lineRule="auto"/>
        <w:jc w:val="both"/>
        <w:rPr>
          <w:rFonts w:ascii="Arial" w:hAnsi="Arial" w:cs="Arial"/>
          <w:sz w:val="24"/>
          <w:szCs w:val="24"/>
        </w:rPr>
      </w:pPr>
      <w:r w:rsidRPr="0001161A">
        <w:rPr>
          <w:rFonts w:ascii="Arial" w:hAnsi="Arial" w:cs="Arial"/>
          <w:sz w:val="24"/>
          <w:szCs w:val="24"/>
        </w:rPr>
        <w:lastRenderedPageBreak/>
        <w:t xml:space="preserve">Části nepotřebných pozemků v hospodaření Správy silnic Olomouckého kraje, příspěvkové organizace o celkové výměře cca 31 m2 budou součástí smíšené stezky a veřejné zeleně. </w:t>
      </w:r>
    </w:p>
    <w:p w14:paraId="466B5F67" w14:textId="77777777" w:rsidR="00214C02" w:rsidRPr="0001161A" w:rsidRDefault="00214C02" w:rsidP="00214C02">
      <w:pPr>
        <w:spacing w:before="120" w:after="120" w:line="240" w:lineRule="auto"/>
        <w:jc w:val="both"/>
        <w:rPr>
          <w:rFonts w:ascii="Arial" w:hAnsi="Arial" w:cs="Arial"/>
          <w:sz w:val="24"/>
          <w:szCs w:val="24"/>
        </w:rPr>
      </w:pPr>
      <w:r w:rsidRPr="0001161A">
        <w:rPr>
          <w:rFonts w:ascii="Arial" w:hAnsi="Arial" w:cs="Arial"/>
          <w:sz w:val="24"/>
          <w:szCs w:val="24"/>
        </w:rPr>
        <w:t>Části pozemků o celkové výměře cca 431 m2 ve vlastnictví města Uničova budou zastavěny krajskou silnicí č. III/444.</w:t>
      </w:r>
    </w:p>
    <w:p w14:paraId="2037BB1A" w14:textId="77777777" w:rsidR="00214C02" w:rsidRPr="0001161A" w:rsidRDefault="00214C02" w:rsidP="00214C02">
      <w:pPr>
        <w:spacing w:before="120" w:after="120" w:line="240" w:lineRule="auto"/>
        <w:jc w:val="both"/>
        <w:rPr>
          <w:rFonts w:ascii="Arial" w:hAnsi="Arial" w:cs="Arial"/>
          <w:sz w:val="24"/>
          <w:szCs w:val="24"/>
        </w:rPr>
      </w:pPr>
      <w:r w:rsidRPr="0001161A">
        <w:rPr>
          <w:rFonts w:ascii="Arial" w:hAnsi="Arial" w:cs="Arial"/>
          <w:sz w:val="24"/>
          <w:szCs w:val="24"/>
        </w:rPr>
        <w:t>O uzavření smluv o budoucích darovacích smlouvách požádalo město Uničov.</w:t>
      </w:r>
    </w:p>
    <w:p w14:paraId="15118F44" w14:textId="77777777" w:rsidR="00214C02" w:rsidRPr="0001161A" w:rsidRDefault="00214C02" w:rsidP="00214C02">
      <w:pPr>
        <w:widowControl w:val="0"/>
        <w:spacing w:before="120" w:after="120" w:line="240" w:lineRule="auto"/>
        <w:jc w:val="both"/>
        <w:rPr>
          <w:rFonts w:ascii="Arial" w:hAnsi="Arial" w:cs="Arial"/>
          <w:b/>
          <w:sz w:val="24"/>
          <w:szCs w:val="24"/>
        </w:rPr>
      </w:pPr>
      <w:r w:rsidRPr="0001161A">
        <w:rPr>
          <w:rFonts w:ascii="Arial" w:hAnsi="Arial" w:cs="Arial"/>
          <w:b/>
          <w:sz w:val="24"/>
          <w:szCs w:val="24"/>
        </w:rPr>
        <w:t>Vyjádření odboru dopravy a silničního hospodářství ze dne 27. 5. 2021:</w:t>
      </w:r>
    </w:p>
    <w:p w14:paraId="5DB1EDBB" w14:textId="77777777" w:rsidR="00214C02" w:rsidRPr="0001161A" w:rsidRDefault="00214C02" w:rsidP="00214C02">
      <w:pPr>
        <w:spacing w:before="120" w:after="120" w:line="240" w:lineRule="auto"/>
        <w:jc w:val="both"/>
        <w:rPr>
          <w:rFonts w:ascii="Arial" w:hAnsi="Arial" w:cs="Arial"/>
          <w:sz w:val="24"/>
          <w:szCs w:val="24"/>
        </w:rPr>
      </w:pPr>
      <w:r w:rsidRPr="0001161A">
        <w:rPr>
          <w:rFonts w:ascii="Arial" w:hAnsi="Arial" w:cs="Arial"/>
          <w:bCs/>
          <w:sz w:val="24"/>
          <w:szCs w:val="24"/>
        </w:rPr>
        <w:t xml:space="preserve">Odbor dopravy a silničního hospodářství na základě stanoviska Správy silnic Olomouckého kraje, příspěvkové organizace souhlasí s uzavřením smluv o budoucích darovacích smlouvách na budoucí vzájemné bezúplatné převody nemovitostí mezi městem Uničovem a Olomouckým krajem, a to v souvislosti s přípravou investiční akce </w:t>
      </w:r>
      <w:r w:rsidRPr="0001161A">
        <w:rPr>
          <w:rFonts w:ascii="Arial" w:hAnsi="Arial" w:cs="Arial"/>
          <w:sz w:val="24"/>
          <w:szCs w:val="24"/>
        </w:rPr>
        <w:t>„Křižovatka ulic Mohelnická, Dukelská a Gen. Svobody v Uničově“.</w:t>
      </w:r>
    </w:p>
    <w:p w14:paraId="0DFA0A76" w14:textId="77777777" w:rsidR="00214C02" w:rsidRPr="0001161A" w:rsidRDefault="00214C02" w:rsidP="00214C02">
      <w:pPr>
        <w:pStyle w:val="Zkladntext"/>
        <w:spacing w:before="120"/>
        <w:rPr>
          <w:rFonts w:cs="Arial"/>
          <w:szCs w:val="24"/>
        </w:rPr>
      </w:pPr>
      <w:r w:rsidRPr="0001161A">
        <w:rPr>
          <w:rFonts w:cs="Arial"/>
          <w:szCs w:val="24"/>
        </w:rPr>
        <w:t>Vzájemné bezúplatné převody nemovitostí mezi Olomouckým krajem a městem Uničovem jsou realizovány průběžně.</w:t>
      </w:r>
    </w:p>
    <w:p w14:paraId="4C6FF715" w14:textId="77777777" w:rsidR="00214C02" w:rsidRPr="0001161A" w:rsidRDefault="00214C02" w:rsidP="00214C02">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
          <w:bCs/>
          <w:sz w:val="24"/>
          <w:szCs w:val="24"/>
        </w:rPr>
        <w:t>Rada Olomouckého kraje svým usnesením schválila záměr</w:t>
      </w:r>
      <w:r w:rsidRPr="0001161A">
        <w:rPr>
          <w:rFonts w:ascii="Arial" w:eastAsia="Times New Roman" w:hAnsi="Arial" w:cs="Arial"/>
          <w:bCs/>
          <w:sz w:val="24"/>
          <w:szCs w:val="24"/>
        </w:rPr>
        <w:t xml:space="preserve"> </w:t>
      </w:r>
      <w:r w:rsidRPr="0001161A">
        <w:rPr>
          <w:rFonts w:ascii="Arial" w:eastAsia="Times New Roman" w:hAnsi="Arial" w:cs="Arial"/>
          <w:b/>
          <w:bCs/>
          <w:sz w:val="24"/>
          <w:szCs w:val="24"/>
        </w:rPr>
        <w:t>Olomouckého kraje bezúplatně převést</w:t>
      </w:r>
      <w:r w:rsidRPr="0001161A">
        <w:rPr>
          <w:rFonts w:ascii="Arial" w:hAnsi="Arial" w:cs="Arial"/>
          <w:bCs/>
          <w:sz w:val="24"/>
          <w:szCs w:val="24"/>
        </w:rPr>
        <w:t xml:space="preserve"> </w:t>
      </w:r>
      <w:r w:rsidRPr="0001161A">
        <w:rPr>
          <w:rFonts w:ascii="Arial" w:hAnsi="Arial" w:cs="Arial"/>
          <w:b/>
          <w:bCs/>
          <w:sz w:val="24"/>
          <w:szCs w:val="24"/>
        </w:rPr>
        <w:t xml:space="preserve">části pozemků </w:t>
      </w:r>
      <w:r w:rsidRPr="0001161A">
        <w:rPr>
          <w:rFonts w:ascii="Arial" w:hAnsi="Arial" w:cs="Arial"/>
          <w:b/>
          <w:sz w:val="24"/>
          <w:szCs w:val="24"/>
        </w:rPr>
        <w:t xml:space="preserve">v k.ú. a obci Uničov </w:t>
      </w:r>
      <w:r w:rsidRPr="0001161A">
        <w:rPr>
          <w:rStyle w:val="Tunznak"/>
          <w:rFonts w:cs="Arial"/>
          <w:bCs/>
          <w:szCs w:val="24"/>
        </w:rPr>
        <w:t xml:space="preserve">z vlastnictví Olomouckého kraje, z hospodaření Správy silnic Olomouckého kraje, příspěvkové organizace, do vlastnictví města Uničova, IČO: </w:t>
      </w:r>
      <w:r w:rsidRPr="0001161A">
        <w:rPr>
          <w:rFonts w:ascii="Arial" w:hAnsi="Arial" w:cs="Arial"/>
          <w:b/>
          <w:sz w:val="24"/>
          <w:szCs w:val="24"/>
        </w:rPr>
        <w:t>00299634</w:t>
      </w:r>
      <w:r w:rsidRPr="0001161A">
        <w:rPr>
          <w:rStyle w:val="Tunznak"/>
          <w:rFonts w:cs="Arial"/>
          <w:bCs/>
          <w:szCs w:val="24"/>
        </w:rPr>
        <w:t xml:space="preserve">. Nejprve bude uzavřena smlouva o budoucí darovací smlouvě. Řádná darovací smlouva bude uzavřena nejpozději do jednoho roku </w:t>
      </w:r>
      <w:r w:rsidRPr="0001161A">
        <w:rPr>
          <w:rFonts w:ascii="Arial" w:hAnsi="Arial" w:cs="Arial"/>
          <w:b/>
          <w:sz w:val="24"/>
          <w:szCs w:val="24"/>
        </w:rPr>
        <w:t xml:space="preserve">od vydání kolaudačního souhlasu na stavbu „Křižovatka ulic Mohelnická, Dukelská a Gen. Svobody v Uničově“. </w:t>
      </w:r>
      <w:r w:rsidRPr="0001161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4. 8. 2021 do 3. 9. 2021.</w:t>
      </w:r>
      <w:r w:rsidRPr="0001161A">
        <w:rPr>
          <w:rFonts w:ascii="Arial" w:eastAsia="Times New Roman" w:hAnsi="Arial" w:cs="Arial"/>
          <w:b/>
          <w:bCs/>
          <w:sz w:val="24"/>
          <w:szCs w:val="24"/>
        </w:rPr>
        <w:t xml:space="preserve"> </w:t>
      </w:r>
      <w:r w:rsidRPr="0001161A">
        <w:rPr>
          <w:rFonts w:ascii="Arial" w:eastAsia="Times New Roman" w:hAnsi="Arial" w:cs="Arial"/>
          <w:bCs/>
          <w:sz w:val="24"/>
          <w:szCs w:val="24"/>
        </w:rPr>
        <w:t>V průběhu zveřejnění se jiný zájemce o předmětné nemovitosti nepřihlásil, nebyly vzneseny žádné podněty a připomínky.</w:t>
      </w:r>
    </w:p>
    <w:p w14:paraId="7E66AC87" w14:textId="0907C7C6" w:rsidR="00214C02" w:rsidRPr="0001161A" w:rsidRDefault="00C21A58" w:rsidP="00214C02">
      <w:pPr>
        <w:pStyle w:val="Zkladntext"/>
        <w:spacing w:before="120"/>
        <w:rPr>
          <w:rStyle w:val="Tunznak"/>
          <w:rFonts w:cs="Arial"/>
          <w:bCs w:val="0"/>
          <w:szCs w:val="24"/>
        </w:rPr>
      </w:pPr>
      <w:r w:rsidRPr="0001161A">
        <w:rPr>
          <w:rFonts w:cs="Arial"/>
          <w:b/>
          <w:szCs w:val="24"/>
        </w:rPr>
        <w:t xml:space="preserve">Rada Olomouckého kraje </w:t>
      </w:r>
      <w:r w:rsidRPr="0001161A">
        <w:rPr>
          <w:rFonts w:cs="Arial"/>
          <w:szCs w:val="24"/>
        </w:rPr>
        <w:t xml:space="preserve">na základě návrhu K – MP a odboru majetkového, právního a správních činností </w:t>
      </w:r>
      <w:r w:rsidRPr="0001161A">
        <w:rPr>
          <w:rFonts w:cs="Arial"/>
          <w:b/>
          <w:szCs w:val="24"/>
        </w:rPr>
        <w:t xml:space="preserve">doporučuje </w:t>
      </w:r>
      <w:r w:rsidR="00214C02" w:rsidRPr="0001161A">
        <w:rPr>
          <w:rFonts w:cs="Arial"/>
          <w:b/>
          <w:szCs w:val="24"/>
        </w:rPr>
        <w:t xml:space="preserve">Zastupitelstvu Olomouckého kraje schválit uzavření smlouvy o budoucí darovací smlouvě na budoucí </w:t>
      </w:r>
      <w:r w:rsidR="00214C02" w:rsidRPr="0001161A">
        <w:rPr>
          <w:rStyle w:val="Zkladnznak"/>
          <w:rFonts w:cs="Arial"/>
          <w:b/>
          <w:szCs w:val="24"/>
        </w:rPr>
        <w:t xml:space="preserve">bezúplatný převod </w:t>
      </w:r>
      <w:r w:rsidR="00214C02" w:rsidRPr="0001161A">
        <w:rPr>
          <w:rStyle w:val="Tunznak"/>
          <w:rFonts w:cs="Arial"/>
          <w:szCs w:val="24"/>
        </w:rPr>
        <w:t>částí pozemků parc. č. 2251/3 ost. pl. o výměře cca 17 m2 a parc. č. 2251/20 ost. pl. o výměře cca 14</w:t>
      </w:r>
      <w:r w:rsidR="00CC39A9" w:rsidRPr="0001161A">
        <w:rPr>
          <w:rStyle w:val="Tunznak"/>
          <w:rFonts w:cs="Arial"/>
          <w:szCs w:val="24"/>
        </w:rPr>
        <w:t> </w:t>
      </w:r>
      <w:r w:rsidR="00214C02" w:rsidRPr="0001161A">
        <w:rPr>
          <w:rStyle w:val="Tunznak"/>
          <w:rFonts w:cs="Arial"/>
          <w:szCs w:val="24"/>
        </w:rPr>
        <w:t xml:space="preserve">m2, oba </w:t>
      </w:r>
      <w:r w:rsidR="00214C02" w:rsidRPr="0001161A">
        <w:rPr>
          <w:rFonts w:cs="Arial"/>
          <w:b/>
          <w:szCs w:val="24"/>
        </w:rPr>
        <w:t xml:space="preserve">v k.ú. a obci Uničov mezi </w:t>
      </w:r>
      <w:r w:rsidR="00214C02" w:rsidRPr="0001161A">
        <w:rPr>
          <w:rStyle w:val="Tunznak"/>
          <w:rFonts w:cs="Arial"/>
          <w:szCs w:val="24"/>
        </w:rPr>
        <w:t xml:space="preserve">Olomouckým krajem jako budoucím dárcem a městem Uničov, IČO: </w:t>
      </w:r>
      <w:r w:rsidR="00214C02" w:rsidRPr="0001161A">
        <w:rPr>
          <w:rFonts w:cs="Arial"/>
          <w:b/>
          <w:szCs w:val="24"/>
        </w:rPr>
        <w:t>00299634, jako budoucím obdarovaným</w:t>
      </w:r>
      <w:r w:rsidR="00214C02" w:rsidRPr="0001161A">
        <w:rPr>
          <w:rStyle w:val="Tunznak"/>
          <w:rFonts w:cs="Arial"/>
          <w:szCs w:val="24"/>
        </w:rPr>
        <w:t xml:space="preserve">. Řádná darovací smlouva bude uzavřena nejpozději do jednoho roku </w:t>
      </w:r>
      <w:r w:rsidR="00214C02" w:rsidRPr="0001161A">
        <w:rPr>
          <w:rFonts w:cs="Arial"/>
          <w:b/>
          <w:szCs w:val="24"/>
        </w:rPr>
        <w:t xml:space="preserve">od vydání kolaudačního souhlasu na stavbu „Křižovatka ulic Mohelnická, Dukelská a Gen. Svobody v Uničově“. </w:t>
      </w:r>
      <w:r w:rsidR="00214C02" w:rsidRPr="0001161A">
        <w:rPr>
          <w:rStyle w:val="Tunznak"/>
          <w:rFonts w:cs="Arial"/>
          <w:szCs w:val="24"/>
        </w:rPr>
        <w:t>Nabyvatel uhradí veškeré náklady spojené s převodem vlastnického práva a správní poplatek spojený s návrhem na vklad vlastnického práva do katastru nemovitostí.</w:t>
      </w:r>
    </w:p>
    <w:p w14:paraId="43F5B752" w14:textId="63338D77" w:rsidR="00214C02" w:rsidRPr="0001161A" w:rsidRDefault="00C21A58" w:rsidP="00214C02">
      <w:pPr>
        <w:widowControl w:val="0"/>
        <w:spacing w:before="120" w:after="120" w:line="240" w:lineRule="auto"/>
        <w:jc w:val="both"/>
        <w:rPr>
          <w:rStyle w:val="Tunznak"/>
          <w:rFonts w:cs="Arial"/>
          <w:b w:val="0"/>
          <w:bCs/>
          <w:szCs w:val="24"/>
        </w:rPr>
      </w:pPr>
      <w:r w:rsidRPr="0001161A">
        <w:rPr>
          <w:rFonts w:ascii="Arial" w:hAnsi="Arial" w:cs="Arial"/>
          <w:b/>
          <w:sz w:val="24"/>
          <w:szCs w:val="24"/>
        </w:rPr>
        <w:t xml:space="preserve">Rada Olomouckého kraje </w:t>
      </w:r>
      <w:r w:rsidRPr="0001161A">
        <w:rPr>
          <w:rFonts w:ascii="Arial" w:hAnsi="Arial" w:cs="Arial"/>
          <w:sz w:val="24"/>
          <w:szCs w:val="24"/>
        </w:rPr>
        <w:t xml:space="preserve">na základě návrhu K – MP a odboru majetkového, právního a správních činností </w:t>
      </w:r>
      <w:r w:rsidRPr="0001161A">
        <w:rPr>
          <w:rFonts w:ascii="Arial" w:hAnsi="Arial" w:cs="Arial"/>
          <w:b/>
          <w:sz w:val="24"/>
          <w:szCs w:val="24"/>
        </w:rPr>
        <w:t xml:space="preserve">doporučuje </w:t>
      </w:r>
      <w:r w:rsidR="00214C02" w:rsidRPr="0001161A">
        <w:rPr>
          <w:rFonts w:ascii="Arial" w:hAnsi="Arial" w:cs="Arial"/>
          <w:b/>
          <w:sz w:val="24"/>
          <w:szCs w:val="24"/>
        </w:rPr>
        <w:t xml:space="preserve">Zastupitelstvu Olomouckého kraje schválit uzavření smlouvy o budoucí darovací smlouvě na budoucí bezúplatné nabytí pozemku parc. č. 2251/18 ost. pl. o výměře 14 m2, částí pozemků parc. č. 1730/35 ost. pl. o výměře cca 133 m2, parc. č. 1730/34 ost. pl. o výměře cca 41 m2, parc. č. 311/29 ost. pl. o výměře cca 8 m2, parc. č. 2251/19 ost. pl. o výměře cca 73 m2, parc. č. 395/1 ost. pl. o výměře cca 1 m2, parc. č. 311/1 ost. pl. o výměře cca 1 m2, parc. č. 2299/5 ost. pl. o výměře cca 10 m2, parc. č. 2251/17 ost. pl. o výměře cca 127 m2, parc. č. 405/1 ost. pl. o výměře cca 20 m2 a parc. č. 396 trvalý travní porost o výměře cca 3 m2, vše v k.ú. a obci Uničov, vše mezi </w:t>
      </w:r>
      <w:r w:rsidR="00214C02" w:rsidRPr="0001161A">
        <w:rPr>
          <w:rStyle w:val="Tunznak"/>
          <w:rFonts w:cs="Arial"/>
          <w:bCs/>
          <w:szCs w:val="24"/>
        </w:rPr>
        <w:t xml:space="preserve">městem Uničovem, IČO: </w:t>
      </w:r>
      <w:r w:rsidR="00214C02" w:rsidRPr="0001161A">
        <w:rPr>
          <w:rFonts w:ascii="Arial" w:hAnsi="Arial" w:cs="Arial"/>
          <w:b/>
          <w:sz w:val="24"/>
          <w:szCs w:val="24"/>
        </w:rPr>
        <w:t xml:space="preserve">00299634, jako budoucím dárcem a Olomouckým krajem jako budoucím obdarovaným. </w:t>
      </w:r>
      <w:r w:rsidR="00214C02" w:rsidRPr="0001161A">
        <w:rPr>
          <w:rStyle w:val="Tunznak"/>
          <w:rFonts w:cs="Arial"/>
          <w:bCs/>
          <w:szCs w:val="24"/>
        </w:rPr>
        <w:t xml:space="preserve">Řádná darovací smlouva bude uzavřena nejpozději do jednoho roku </w:t>
      </w:r>
      <w:r w:rsidR="00214C02" w:rsidRPr="0001161A">
        <w:rPr>
          <w:rFonts w:ascii="Arial" w:hAnsi="Arial" w:cs="Arial"/>
          <w:b/>
          <w:sz w:val="24"/>
          <w:szCs w:val="24"/>
        </w:rPr>
        <w:t>od vydání kolaudačního souhlasu na stavbu „Křižovatka ulic Mohelnická, Dukelská a Gen. Svobody v Uničově“.</w:t>
      </w:r>
      <w:r w:rsidR="00214C02" w:rsidRPr="0001161A">
        <w:rPr>
          <w:rFonts w:ascii="Arial" w:hAnsi="Arial" w:cs="Arial"/>
          <w:sz w:val="24"/>
          <w:szCs w:val="24"/>
        </w:rPr>
        <w:t xml:space="preserve"> </w:t>
      </w:r>
      <w:r w:rsidR="00214C02" w:rsidRPr="0001161A">
        <w:rPr>
          <w:rStyle w:val="Tunznak"/>
          <w:rFonts w:cs="Arial"/>
          <w:bCs/>
          <w:szCs w:val="24"/>
        </w:rPr>
        <w:t xml:space="preserve">Nabyvatel uhradí </w:t>
      </w:r>
      <w:r w:rsidR="00214C02" w:rsidRPr="0001161A">
        <w:rPr>
          <w:rStyle w:val="Tunznak"/>
          <w:rFonts w:cs="Arial"/>
          <w:bCs/>
          <w:szCs w:val="24"/>
        </w:rPr>
        <w:lastRenderedPageBreak/>
        <w:t>správní poplatek spojený s návrhem na vklad vlastnického práva do katastru nemovitostí.</w:t>
      </w:r>
    </w:p>
    <w:p w14:paraId="7B525A3A" w14:textId="28F6238D" w:rsidR="00214C02" w:rsidRPr="0001161A" w:rsidRDefault="00214C02" w:rsidP="00214C02">
      <w:pPr>
        <w:pStyle w:val="slo1text"/>
        <w:tabs>
          <w:tab w:val="left" w:pos="708"/>
        </w:tabs>
        <w:spacing w:before="120"/>
        <w:rPr>
          <w:rFonts w:cs="Arial"/>
          <w:b/>
          <w:szCs w:val="24"/>
        </w:rPr>
      </w:pPr>
      <w:r w:rsidRPr="0001161A">
        <w:rPr>
          <w:rFonts w:cs="Arial"/>
          <w:b/>
          <w:szCs w:val="24"/>
        </w:rPr>
        <w:t xml:space="preserve">k návrhu usnesení bod </w:t>
      </w:r>
      <w:r w:rsidR="00C21A58" w:rsidRPr="0001161A">
        <w:rPr>
          <w:rFonts w:cs="Arial"/>
          <w:b/>
          <w:szCs w:val="24"/>
        </w:rPr>
        <w:t>1</w:t>
      </w:r>
      <w:r w:rsidRPr="0001161A">
        <w:rPr>
          <w:rFonts w:cs="Arial"/>
          <w:b/>
          <w:szCs w:val="24"/>
        </w:rPr>
        <w:t xml:space="preserve">. 7., </w:t>
      </w:r>
      <w:r w:rsidR="00C21A58" w:rsidRPr="0001161A">
        <w:rPr>
          <w:rFonts w:cs="Arial"/>
          <w:b/>
          <w:szCs w:val="24"/>
        </w:rPr>
        <w:t>1</w:t>
      </w:r>
      <w:r w:rsidRPr="0001161A">
        <w:rPr>
          <w:rFonts w:cs="Arial"/>
          <w:b/>
          <w:szCs w:val="24"/>
        </w:rPr>
        <w:t>. 8.</w:t>
      </w:r>
    </w:p>
    <w:p w14:paraId="215C5809" w14:textId="77777777" w:rsidR="00214C02" w:rsidRPr="0001161A" w:rsidRDefault="00214C02" w:rsidP="00214C02">
      <w:pPr>
        <w:widowControl w:val="0"/>
        <w:pBdr>
          <w:top w:val="single" w:sz="4" w:space="1" w:color="auto"/>
          <w:left w:val="single" w:sz="4" w:space="4" w:color="auto"/>
          <w:bottom w:val="single" w:sz="4" w:space="1" w:color="auto"/>
          <w:right w:val="single" w:sz="4" w:space="4" w:color="auto"/>
        </w:pBdr>
        <w:tabs>
          <w:tab w:val="left" w:pos="360"/>
        </w:tabs>
        <w:spacing w:before="120" w:after="120" w:line="240" w:lineRule="auto"/>
        <w:jc w:val="both"/>
        <w:rPr>
          <w:rFonts w:ascii="Arial" w:hAnsi="Arial" w:cs="Arial"/>
          <w:b/>
          <w:bCs/>
          <w:sz w:val="24"/>
          <w:szCs w:val="24"/>
        </w:rPr>
      </w:pPr>
      <w:r w:rsidRPr="0001161A">
        <w:rPr>
          <w:rFonts w:ascii="Arial" w:hAnsi="Arial" w:cs="Arial"/>
          <w:b/>
          <w:bCs/>
          <w:sz w:val="24"/>
          <w:szCs w:val="24"/>
        </w:rPr>
        <w:t>Vzájemné bezúplatné převody nemovitostí v k.ú. Mrsklesy na Moravě, obec Mrsklesy mezi Olomouckým krajem a obcí Mrsklesy</w:t>
      </w:r>
      <w:r w:rsidRPr="0001161A">
        <w:rPr>
          <w:rFonts w:ascii="Arial" w:hAnsi="Arial" w:cs="Arial"/>
          <w:b/>
          <w:sz w:val="24"/>
          <w:szCs w:val="24"/>
        </w:rPr>
        <w:t>.</w:t>
      </w:r>
    </w:p>
    <w:p w14:paraId="6EAA1993" w14:textId="77777777" w:rsidR="00214C02" w:rsidRPr="0001161A" w:rsidRDefault="00214C02" w:rsidP="00214C02">
      <w:pPr>
        <w:pStyle w:val="Zkladntext"/>
        <w:spacing w:before="120"/>
        <w:rPr>
          <w:rFonts w:cs="Arial"/>
          <w:szCs w:val="24"/>
        </w:rPr>
      </w:pPr>
      <w:r w:rsidRPr="0001161A">
        <w:rPr>
          <w:rFonts w:cs="Arial"/>
          <w:szCs w:val="24"/>
        </w:rPr>
        <w:t>Předmětné pozemky ve vlastnictví Olomouckého kraje a obce Mrsklesy se nacházejí v k. ú. </w:t>
      </w:r>
      <w:r w:rsidRPr="0001161A">
        <w:rPr>
          <w:rFonts w:cs="Arial"/>
          <w:bCs w:val="0"/>
          <w:szCs w:val="24"/>
        </w:rPr>
        <w:t>Mrsklesy na Moravě, obec Mrsklesy</w:t>
      </w:r>
      <w:r w:rsidRPr="0001161A">
        <w:rPr>
          <w:rFonts w:cs="Arial"/>
          <w:szCs w:val="24"/>
        </w:rPr>
        <w:t>. Obec Mrsklesy zajistila zpracování geometrického plánu na zaměření části silnice č. III/44316.</w:t>
      </w:r>
    </w:p>
    <w:p w14:paraId="0EA4011C" w14:textId="77777777" w:rsidR="00214C02" w:rsidRPr="0001161A" w:rsidRDefault="00214C02" w:rsidP="00214C02">
      <w:pPr>
        <w:pStyle w:val="Zkladntext"/>
        <w:spacing w:before="120"/>
        <w:rPr>
          <w:rStyle w:val="TuntextChar5"/>
          <w:rFonts w:cs="Arial"/>
          <w:b w:val="0"/>
        </w:rPr>
      </w:pPr>
      <w:r w:rsidRPr="0001161A">
        <w:rPr>
          <w:rStyle w:val="TuntextChar5"/>
          <w:rFonts w:cs="Arial"/>
          <w:b w:val="0"/>
        </w:rPr>
        <w:t xml:space="preserve">Části předmětných pozemků v hospodaření Správy silnic Olomouckého kraje, příspěvkové organizace o celkové výměře 417 m2 jsou zastavěny místními komunikacemi a jsou pro činnost Správy silnic Olomouckého kraje, příspěvkové organizace nepotřebné. </w:t>
      </w:r>
    </w:p>
    <w:p w14:paraId="44CB4771" w14:textId="77777777" w:rsidR="00214C02" w:rsidRPr="0001161A" w:rsidRDefault="00214C02" w:rsidP="00214C02">
      <w:pPr>
        <w:pStyle w:val="Zkladntext"/>
        <w:spacing w:before="120"/>
        <w:rPr>
          <w:rStyle w:val="TuntextChar5"/>
          <w:rFonts w:cs="Arial"/>
          <w:b w:val="0"/>
        </w:rPr>
      </w:pPr>
      <w:r w:rsidRPr="0001161A">
        <w:rPr>
          <w:rStyle w:val="TuntextChar5"/>
          <w:rFonts w:cs="Arial"/>
          <w:b w:val="0"/>
        </w:rPr>
        <w:t xml:space="preserve">Části předmětných pozemků ve vlastnictví obce Mrsklesy o celkové výměře 125 m2 jsou zastavěny krajskou silnicí č. III/44316. </w:t>
      </w:r>
    </w:p>
    <w:p w14:paraId="4580A3B3" w14:textId="77777777" w:rsidR="00214C02" w:rsidRPr="0001161A" w:rsidRDefault="00214C02" w:rsidP="00214C02">
      <w:pPr>
        <w:pStyle w:val="Zkladntextodsazendek"/>
        <w:spacing w:before="120"/>
        <w:ind w:firstLine="0"/>
        <w:rPr>
          <w:rStyle w:val="Tunznak"/>
          <w:rFonts w:cs="Arial"/>
          <w:bCs/>
          <w:szCs w:val="24"/>
        </w:rPr>
      </w:pPr>
      <w:r w:rsidRPr="0001161A">
        <w:rPr>
          <w:rFonts w:cs="Arial"/>
          <w:b/>
          <w:szCs w:val="24"/>
        </w:rPr>
        <w:t>Vyjádření odboru dopravy a silničního hospodářství ze dne 4</w:t>
      </w:r>
      <w:r w:rsidRPr="0001161A">
        <w:rPr>
          <w:rStyle w:val="Tunznak"/>
          <w:rFonts w:cs="Arial"/>
          <w:bCs/>
          <w:szCs w:val="24"/>
        </w:rPr>
        <w:t>. 5. 2021:</w:t>
      </w:r>
    </w:p>
    <w:p w14:paraId="7314E836" w14:textId="77777777" w:rsidR="00214C02" w:rsidRPr="0001161A" w:rsidRDefault="00214C02" w:rsidP="00214C02">
      <w:pPr>
        <w:pStyle w:val="Zkladntextodsazendek"/>
        <w:spacing w:before="120"/>
        <w:ind w:firstLine="0"/>
        <w:rPr>
          <w:rFonts w:cs="Arial"/>
          <w:bCs/>
          <w:szCs w:val="24"/>
        </w:rPr>
      </w:pPr>
      <w:r w:rsidRPr="0001161A">
        <w:rPr>
          <w:rStyle w:val="Tunznak"/>
          <w:rFonts w:cs="Arial"/>
          <w:b w:val="0"/>
          <w:bCs/>
          <w:szCs w:val="24"/>
        </w:rPr>
        <w:t>Odbor dopravy a silničního hospodářství na základě vyjádření Správy silnic Olomouckého kraje, příspěvkové organizace souhlasí s navrhovaným majetkoprávním vypořádáním předmětných pozemků v k.ú.</w:t>
      </w:r>
      <w:r w:rsidRPr="0001161A">
        <w:rPr>
          <w:rStyle w:val="Tunznak"/>
          <w:rFonts w:cs="Arial"/>
          <w:bCs/>
          <w:szCs w:val="24"/>
        </w:rPr>
        <w:t xml:space="preserve"> </w:t>
      </w:r>
      <w:r w:rsidRPr="0001161A">
        <w:rPr>
          <w:rFonts w:cs="Arial"/>
          <w:bCs/>
          <w:szCs w:val="24"/>
        </w:rPr>
        <w:t>Mrsklesy na Moravě, obec Mrsklesy mezi Olomouckým krajem a obcí Mrsklesy.</w:t>
      </w:r>
    </w:p>
    <w:p w14:paraId="041D45D3" w14:textId="77777777" w:rsidR="00214C02" w:rsidRPr="0001161A" w:rsidRDefault="00214C02" w:rsidP="00214C02">
      <w:pPr>
        <w:pStyle w:val="Zkladntext"/>
        <w:spacing w:before="120"/>
        <w:rPr>
          <w:rFonts w:cs="Arial"/>
          <w:bCs w:val="0"/>
          <w:szCs w:val="24"/>
          <w:lang w:eastAsia="cs-CZ"/>
        </w:rPr>
      </w:pPr>
      <w:r w:rsidRPr="0001161A">
        <w:rPr>
          <w:rFonts w:cs="Arial"/>
          <w:bCs w:val="0"/>
          <w:szCs w:val="24"/>
          <w:lang w:eastAsia="cs-CZ"/>
        </w:rPr>
        <w:t xml:space="preserve">Na území obce </w:t>
      </w:r>
      <w:r w:rsidRPr="0001161A">
        <w:rPr>
          <w:rFonts w:cs="Arial"/>
          <w:bCs w:val="0"/>
          <w:szCs w:val="24"/>
        </w:rPr>
        <w:t>Mrsklesy</w:t>
      </w:r>
      <w:r w:rsidRPr="0001161A">
        <w:rPr>
          <w:rFonts w:cs="Arial"/>
          <w:bCs w:val="0"/>
          <w:szCs w:val="24"/>
          <w:lang w:eastAsia="cs-CZ"/>
        </w:rPr>
        <w:t xml:space="preserve"> se v současné době nenacházejí další pozemky vhodné k realizaci vzájemných bezúplatných převodů nemovitostí mezi obcí a krajem.</w:t>
      </w:r>
    </w:p>
    <w:p w14:paraId="720C59D6" w14:textId="77777777" w:rsidR="00214C02" w:rsidRPr="0001161A" w:rsidRDefault="00214C02" w:rsidP="00214C02">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
          <w:bCs/>
          <w:sz w:val="24"/>
          <w:szCs w:val="24"/>
        </w:rPr>
        <w:t>Rada Olomouckého kraje svým usnesením schválila záměr</w:t>
      </w:r>
      <w:r w:rsidRPr="0001161A">
        <w:rPr>
          <w:rFonts w:ascii="Arial" w:eastAsia="Times New Roman" w:hAnsi="Arial" w:cs="Arial"/>
          <w:bCs/>
          <w:sz w:val="24"/>
          <w:szCs w:val="24"/>
        </w:rPr>
        <w:t xml:space="preserve"> </w:t>
      </w:r>
      <w:r w:rsidRPr="0001161A">
        <w:rPr>
          <w:rFonts w:ascii="Arial" w:eastAsia="Times New Roman" w:hAnsi="Arial" w:cs="Arial"/>
          <w:b/>
          <w:bCs/>
          <w:sz w:val="24"/>
          <w:szCs w:val="24"/>
        </w:rPr>
        <w:t>Olomouckého kraje bezúplatně převést</w:t>
      </w:r>
      <w:r w:rsidRPr="0001161A">
        <w:rPr>
          <w:rFonts w:ascii="Arial" w:hAnsi="Arial" w:cs="Arial"/>
          <w:bCs/>
          <w:sz w:val="24"/>
          <w:szCs w:val="24"/>
        </w:rPr>
        <w:t xml:space="preserve"> </w:t>
      </w:r>
      <w:r w:rsidRPr="0001161A">
        <w:rPr>
          <w:rFonts w:ascii="Arial" w:hAnsi="Arial" w:cs="Arial"/>
          <w:b/>
          <w:bCs/>
          <w:sz w:val="24"/>
          <w:szCs w:val="24"/>
        </w:rPr>
        <w:t xml:space="preserve">části pozemků </w:t>
      </w:r>
      <w:r w:rsidRPr="0001161A">
        <w:rPr>
          <w:rStyle w:val="Zkladnznak"/>
          <w:rFonts w:cs="Arial"/>
          <w:b/>
          <w:szCs w:val="24"/>
        </w:rPr>
        <w:t xml:space="preserve">v k.ú. Mrsklesy na Moravě, obec Mrsklesy </w:t>
      </w:r>
      <w:r w:rsidRPr="0001161A">
        <w:rPr>
          <w:rStyle w:val="Tunznak"/>
          <w:rFonts w:cs="Arial"/>
          <w:bCs/>
          <w:szCs w:val="24"/>
        </w:rPr>
        <w:t>z vlastnictví Olomouckého kraje, z hospodaření Správy silnic Olomouckého kraje, příspěvkové organizace, do vlastnictví obce Mrsklesy IČO: 64990940.</w:t>
      </w:r>
      <w:r w:rsidRPr="0001161A">
        <w:rPr>
          <w:rStyle w:val="Tunznak"/>
          <w:rFonts w:cs="Arial"/>
          <w:szCs w:val="24"/>
        </w:rPr>
        <w:t xml:space="preserve"> </w:t>
      </w:r>
      <w:r w:rsidRPr="0001161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4. 8. 2021 do 3. 9. 2021.</w:t>
      </w:r>
      <w:r w:rsidRPr="0001161A">
        <w:rPr>
          <w:rFonts w:ascii="Arial" w:eastAsia="Times New Roman" w:hAnsi="Arial" w:cs="Arial"/>
          <w:b/>
          <w:bCs/>
          <w:sz w:val="24"/>
          <w:szCs w:val="24"/>
        </w:rPr>
        <w:t xml:space="preserve"> </w:t>
      </w:r>
      <w:r w:rsidRPr="0001161A">
        <w:rPr>
          <w:rFonts w:ascii="Arial" w:eastAsia="Times New Roman" w:hAnsi="Arial" w:cs="Arial"/>
          <w:bCs/>
          <w:sz w:val="24"/>
          <w:szCs w:val="24"/>
        </w:rPr>
        <w:t>V průběhu zveřejnění se jiný zájemce o předmětné nemovitosti nepřihlásil, nebyly vzneseny žádné podněty a připomínky.</w:t>
      </w:r>
    </w:p>
    <w:p w14:paraId="5EDF4AB2" w14:textId="6A5CC387" w:rsidR="00214C02" w:rsidRDefault="00C21A58" w:rsidP="00214C02">
      <w:pPr>
        <w:pStyle w:val="Zkladntext"/>
        <w:spacing w:before="120"/>
        <w:rPr>
          <w:rStyle w:val="Tunznak"/>
          <w:rFonts w:cs="Arial"/>
          <w:szCs w:val="24"/>
        </w:rPr>
      </w:pPr>
      <w:r w:rsidRPr="0001161A">
        <w:rPr>
          <w:rFonts w:cs="Arial"/>
          <w:b/>
          <w:szCs w:val="24"/>
        </w:rPr>
        <w:t xml:space="preserve">Rada Olomouckého kraje </w:t>
      </w:r>
      <w:r w:rsidRPr="0001161A">
        <w:rPr>
          <w:rFonts w:cs="Arial"/>
          <w:szCs w:val="24"/>
        </w:rPr>
        <w:t xml:space="preserve">na základě návrhu K – MP a odboru majetkového, právního a správních činností </w:t>
      </w:r>
      <w:r w:rsidRPr="0001161A">
        <w:rPr>
          <w:rFonts w:cs="Arial"/>
          <w:b/>
          <w:szCs w:val="24"/>
        </w:rPr>
        <w:t>doporučuje</w:t>
      </w:r>
      <w:r w:rsidRPr="0001161A">
        <w:rPr>
          <w:rFonts w:cs="Arial"/>
          <w:szCs w:val="24"/>
        </w:rPr>
        <w:t xml:space="preserve"> </w:t>
      </w:r>
      <w:r w:rsidR="00214C02" w:rsidRPr="0001161A">
        <w:rPr>
          <w:rFonts w:cs="Arial"/>
          <w:b/>
          <w:szCs w:val="24"/>
        </w:rPr>
        <w:t xml:space="preserve">Zastupitelstvu Olomouckého kraje schválit bezúplatný převod </w:t>
      </w:r>
      <w:r w:rsidR="00214C02" w:rsidRPr="0001161A">
        <w:rPr>
          <w:rStyle w:val="Zkladnznak"/>
          <w:rFonts w:cs="Arial"/>
          <w:b/>
          <w:szCs w:val="24"/>
        </w:rPr>
        <w:t xml:space="preserve">částí pozemků parc. č. 704/3 ost. pl. o celkové výměře 397 m2 a parc. č. 740/2 ost. pl. o výměře 20 m2, dle geometrického plánu č. </w:t>
      </w:r>
      <w:r w:rsidR="00214C02" w:rsidRPr="0001161A">
        <w:rPr>
          <w:rFonts w:cs="Arial"/>
          <w:b/>
          <w:szCs w:val="24"/>
        </w:rPr>
        <w:t>331-187/2018 ze dne 3. 11. 2020</w:t>
      </w:r>
      <w:r w:rsidR="00214C02" w:rsidRPr="0001161A">
        <w:rPr>
          <w:rStyle w:val="Zkladnznak"/>
          <w:rFonts w:cs="Arial"/>
          <w:b/>
          <w:szCs w:val="24"/>
        </w:rPr>
        <w:t xml:space="preserve"> pozemky parc. č. 677/16 o výměře 312 m2, parc. č. 677/17 o výměře 77 m2, parc. č.</w:t>
      </w:r>
      <w:r w:rsidR="00CC39A9" w:rsidRPr="0001161A">
        <w:rPr>
          <w:rStyle w:val="Zkladnznak"/>
          <w:rFonts w:cs="Arial"/>
          <w:b/>
          <w:szCs w:val="24"/>
        </w:rPr>
        <w:t> </w:t>
      </w:r>
      <w:r w:rsidR="00214C02" w:rsidRPr="0001161A">
        <w:rPr>
          <w:rStyle w:val="Zkladnznak"/>
          <w:rFonts w:cs="Arial"/>
          <w:b/>
          <w:szCs w:val="24"/>
        </w:rPr>
        <w:t xml:space="preserve">677/18 o výměře 8 m2 a parc. č. 740/5 o výměře 20 m2, vše v k.ú. Mrsklesy na Moravě, obec Mrsklesy, vše </w:t>
      </w:r>
      <w:r w:rsidR="00214C02" w:rsidRPr="0001161A">
        <w:rPr>
          <w:rStyle w:val="Tunznak"/>
          <w:rFonts w:cs="Arial"/>
          <w:szCs w:val="24"/>
        </w:rPr>
        <w:t>z vlastnictví Olomouckého kraje, z hospodaření Správy silnic Olomouckého kraje, příspěvkové organizace, do vlastnictví obce Mrsklesy IČO: 64990940.</w:t>
      </w:r>
      <w:r w:rsidR="00214C02" w:rsidRPr="0001161A">
        <w:rPr>
          <w:rStyle w:val="Zkladnznak"/>
          <w:rFonts w:cs="Arial"/>
          <w:b/>
          <w:szCs w:val="24"/>
        </w:rPr>
        <w:t xml:space="preserve"> </w:t>
      </w:r>
      <w:r w:rsidR="00214C02" w:rsidRPr="0001161A">
        <w:rPr>
          <w:rStyle w:val="Tunznak"/>
          <w:rFonts w:cs="Arial"/>
          <w:szCs w:val="24"/>
        </w:rPr>
        <w:t>Nabyvatel uhradí veškeré náklady spojené s převodem vlastnického práva a správní poplatek spojený s návrhem na vklad vlastnického práva do katastru nemovitostí.</w:t>
      </w:r>
    </w:p>
    <w:p w14:paraId="03C60BA8" w14:textId="77777777" w:rsidR="00AC7360" w:rsidRPr="0001161A" w:rsidRDefault="00AC7360" w:rsidP="00214C02">
      <w:pPr>
        <w:pStyle w:val="Zkladntext"/>
        <w:spacing w:before="120"/>
        <w:rPr>
          <w:rStyle w:val="Tunznak"/>
          <w:rFonts w:cs="Arial"/>
          <w:bCs w:val="0"/>
          <w:szCs w:val="24"/>
        </w:rPr>
      </w:pPr>
    </w:p>
    <w:p w14:paraId="3741747E" w14:textId="68AF5835" w:rsidR="00214C02" w:rsidRPr="0001161A" w:rsidRDefault="00C21A58" w:rsidP="00214C02">
      <w:pPr>
        <w:pStyle w:val="Zkladntext"/>
        <w:spacing w:before="120"/>
        <w:rPr>
          <w:rStyle w:val="Tunznak"/>
          <w:rFonts w:cs="Arial"/>
          <w:bCs w:val="0"/>
          <w:szCs w:val="24"/>
        </w:rPr>
      </w:pPr>
      <w:r w:rsidRPr="0001161A">
        <w:rPr>
          <w:rFonts w:cs="Arial"/>
          <w:b/>
          <w:szCs w:val="24"/>
        </w:rPr>
        <w:t xml:space="preserve">Rada Olomouckého kraje </w:t>
      </w:r>
      <w:r w:rsidRPr="0001161A">
        <w:rPr>
          <w:rFonts w:cs="Arial"/>
          <w:szCs w:val="24"/>
        </w:rPr>
        <w:t xml:space="preserve">na základě návrhu K – MP a odboru majetkového, právního a správních činností </w:t>
      </w:r>
      <w:r w:rsidRPr="0001161A">
        <w:rPr>
          <w:rFonts w:cs="Arial"/>
          <w:b/>
          <w:szCs w:val="24"/>
        </w:rPr>
        <w:t>doporučuje</w:t>
      </w:r>
      <w:r w:rsidRPr="0001161A">
        <w:rPr>
          <w:rFonts w:cs="Arial"/>
          <w:szCs w:val="24"/>
        </w:rPr>
        <w:t xml:space="preserve"> </w:t>
      </w:r>
      <w:r w:rsidR="00214C02" w:rsidRPr="0001161A">
        <w:rPr>
          <w:rFonts w:cs="Arial"/>
          <w:b/>
          <w:szCs w:val="24"/>
        </w:rPr>
        <w:t>Zastupitelstvu Olomouckého kraje schválit bezúplatné nabytí</w:t>
      </w:r>
      <w:r w:rsidR="00214C02" w:rsidRPr="0001161A">
        <w:rPr>
          <w:rFonts w:cs="Arial"/>
          <w:szCs w:val="24"/>
        </w:rPr>
        <w:t xml:space="preserve"> </w:t>
      </w:r>
      <w:r w:rsidR="00214C02" w:rsidRPr="0001161A">
        <w:rPr>
          <w:rStyle w:val="Tunznak"/>
          <w:rFonts w:cs="Arial"/>
          <w:szCs w:val="24"/>
        </w:rPr>
        <w:t xml:space="preserve">částí pozemku parc. č. 677/3 ost. pl. o celkové výměře 125 m2, </w:t>
      </w:r>
      <w:r w:rsidR="00214C02" w:rsidRPr="0001161A">
        <w:rPr>
          <w:rStyle w:val="Zkladnznak"/>
          <w:rFonts w:cs="Arial"/>
          <w:b/>
          <w:szCs w:val="24"/>
        </w:rPr>
        <w:t>dle geometrického plánu č. </w:t>
      </w:r>
      <w:r w:rsidR="00214C02" w:rsidRPr="0001161A">
        <w:rPr>
          <w:rFonts w:cs="Arial"/>
          <w:b/>
          <w:szCs w:val="24"/>
        </w:rPr>
        <w:t>331-187/2018 ze dne 3. 11. 2020</w:t>
      </w:r>
      <w:r w:rsidR="00214C02" w:rsidRPr="0001161A">
        <w:rPr>
          <w:rFonts w:cs="Arial"/>
          <w:szCs w:val="24"/>
        </w:rPr>
        <w:t xml:space="preserve"> </w:t>
      </w:r>
      <w:r w:rsidR="00214C02" w:rsidRPr="0001161A">
        <w:rPr>
          <w:rStyle w:val="Tunznak"/>
          <w:rFonts w:cs="Arial"/>
          <w:szCs w:val="24"/>
        </w:rPr>
        <w:t xml:space="preserve">pozemky parc. č. 704/5 o výměře 44 m2 a parc. č. 704/6 o výměře 81 m2, v k.ú. Mrsklesy na Moravě, obec Mrsklesy z vlastnictví obce Mrsklesy, IČO: 64990940, do vlastnictví Olomouckého </w:t>
      </w:r>
      <w:r w:rsidR="00214C02" w:rsidRPr="0001161A">
        <w:rPr>
          <w:rStyle w:val="Tunznak"/>
          <w:rFonts w:cs="Arial"/>
          <w:szCs w:val="24"/>
        </w:rPr>
        <w:lastRenderedPageBreak/>
        <w:t>kraje, do hospodaření Správy silnic Olomouckého kraje, příspěvkové organizace</w:t>
      </w:r>
      <w:r w:rsidR="00214C02" w:rsidRPr="0001161A">
        <w:rPr>
          <w:rStyle w:val="Tunznak"/>
          <w:rFonts w:cs="Arial"/>
          <w:bCs w:val="0"/>
          <w:szCs w:val="24"/>
        </w:rPr>
        <w:t xml:space="preserve">. </w:t>
      </w:r>
      <w:r w:rsidR="00214C02" w:rsidRPr="0001161A">
        <w:rPr>
          <w:rStyle w:val="Tunznak"/>
          <w:rFonts w:cs="Arial"/>
          <w:szCs w:val="24"/>
        </w:rPr>
        <w:t>Nabyvatel uhradí správní poplatek spojený s návrhem na vklad vlastnického práva do katastru nemovitostí.</w:t>
      </w:r>
    </w:p>
    <w:p w14:paraId="651ED9D7" w14:textId="77777777" w:rsidR="00214C02" w:rsidRPr="0001161A" w:rsidRDefault="00214C02" w:rsidP="00214C02">
      <w:pPr>
        <w:pStyle w:val="slo11text"/>
        <w:spacing w:before="120"/>
        <w:rPr>
          <w:rStyle w:val="Tunznak"/>
          <w:rFonts w:cs="Arial"/>
          <w:bCs/>
          <w:szCs w:val="24"/>
        </w:rPr>
      </w:pPr>
    </w:p>
    <w:p w14:paraId="6B9805AA" w14:textId="7EF7F633" w:rsidR="00214C02" w:rsidRPr="0001161A" w:rsidRDefault="00214C02" w:rsidP="00214C02">
      <w:pPr>
        <w:pStyle w:val="slo1text"/>
        <w:tabs>
          <w:tab w:val="left" w:pos="708"/>
        </w:tabs>
        <w:spacing w:before="120"/>
        <w:rPr>
          <w:rFonts w:cs="Arial"/>
          <w:b/>
          <w:szCs w:val="24"/>
        </w:rPr>
      </w:pPr>
      <w:r w:rsidRPr="0001161A">
        <w:rPr>
          <w:rFonts w:cs="Arial"/>
          <w:b/>
          <w:szCs w:val="24"/>
        </w:rPr>
        <w:t xml:space="preserve">k návrhu usnesení bod </w:t>
      </w:r>
      <w:r w:rsidR="00C21A58" w:rsidRPr="0001161A">
        <w:rPr>
          <w:rFonts w:cs="Arial"/>
          <w:b/>
          <w:szCs w:val="24"/>
        </w:rPr>
        <w:t>1</w:t>
      </w:r>
      <w:r w:rsidRPr="0001161A">
        <w:rPr>
          <w:rFonts w:cs="Arial"/>
          <w:b/>
          <w:szCs w:val="24"/>
        </w:rPr>
        <w:t xml:space="preserve">. 9., </w:t>
      </w:r>
      <w:r w:rsidR="00C21A58" w:rsidRPr="0001161A">
        <w:rPr>
          <w:rFonts w:cs="Arial"/>
          <w:b/>
          <w:szCs w:val="24"/>
        </w:rPr>
        <w:t>1</w:t>
      </w:r>
      <w:r w:rsidRPr="0001161A">
        <w:rPr>
          <w:rFonts w:cs="Arial"/>
          <w:b/>
          <w:szCs w:val="24"/>
        </w:rPr>
        <w:t>. 10.</w:t>
      </w:r>
    </w:p>
    <w:p w14:paraId="421E2E90" w14:textId="77777777" w:rsidR="00214C02" w:rsidRPr="0001161A" w:rsidRDefault="00214C02" w:rsidP="00214C02">
      <w:pPr>
        <w:pStyle w:val="Zkladntext"/>
        <w:pBdr>
          <w:top w:val="single" w:sz="4" w:space="1" w:color="auto"/>
          <w:left w:val="single" w:sz="4" w:space="4" w:color="auto"/>
          <w:bottom w:val="single" w:sz="4" w:space="1" w:color="auto"/>
          <w:right w:val="single" w:sz="4" w:space="4" w:color="auto"/>
        </w:pBdr>
        <w:spacing w:before="120"/>
        <w:rPr>
          <w:rFonts w:cs="Arial"/>
          <w:b/>
          <w:szCs w:val="24"/>
        </w:rPr>
      </w:pPr>
      <w:r w:rsidRPr="0001161A">
        <w:rPr>
          <w:rFonts w:cs="Arial"/>
          <w:b/>
          <w:szCs w:val="24"/>
        </w:rPr>
        <w:t>Majetkoprávní vypořádání pozemků, dotčených stavbami „III/36620 Konice – průtah“ a „Konice – okružní křižovatka silnic II/366 x III/36620“, mezi městem Konice a Olomouckým krajem.</w:t>
      </w:r>
    </w:p>
    <w:p w14:paraId="1AED220E"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rPr>
        <w:t xml:space="preserve">Předmětné pozemky ve vlastnictví města Konice a Olomouckého kraje se nacházejí v k.ú. a obci Konice a jejich části byly dotčeny stavbami </w:t>
      </w:r>
      <w:r w:rsidRPr="0001161A">
        <w:rPr>
          <w:rFonts w:cs="Arial"/>
          <w:szCs w:val="24"/>
        </w:rPr>
        <w:t>„III/36620 Konice – průtah“ a „Konice – okružní křižovatka silnic II/366 x III/36620“</w:t>
      </w:r>
      <w:r w:rsidRPr="0001161A">
        <w:rPr>
          <w:rFonts w:cs="Arial"/>
          <w:b/>
          <w:szCs w:val="24"/>
        </w:rPr>
        <w:t>.</w:t>
      </w:r>
      <w:r w:rsidRPr="0001161A">
        <w:rPr>
          <w:rStyle w:val="Tunznak"/>
          <w:rFonts w:cs="Arial"/>
          <w:b w:val="0"/>
          <w:bCs w:val="0"/>
          <w:szCs w:val="24"/>
        </w:rPr>
        <w:t xml:space="preserve"> Podnět k majetkoprávnímu vypořádání pozemků po kolaudaci staveb a jejich geometrickém zaměření podala Správa silnic Olomouckého kraje, příspěvková organizace. </w:t>
      </w:r>
    </w:p>
    <w:p w14:paraId="16404177"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rPr>
        <w:t xml:space="preserve">Předmětné pozemky, respektive jejich části, v hospodaření Správy silnic Olomouckého kraje, příspěvkové organizace jsou zastavěny místními komunikacemi, sjezdy, popřípadě se na nich nachází veřejná zeleň. Celková výměra předmětných pozemků navržených k převodu do vlastnictví obce činí 3 192 m2. </w:t>
      </w:r>
    </w:p>
    <w:p w14:paraId="3A1C258F"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rPr>
        <w:t>Předmětné pozemky, respektive jejich části, ve vlastnictví města Konice jsou zastavěny silnicemi č. II/373, III/36620 a III/36629, které jsou ve vlastnictví Olomouckého kraje. Celková výměra pozemků navržených k nabytí do vlastnictví kraje činí 7 538 m2.</w:t>
      </w:r>
    </w:p>
    <w:p w14:paraId="64D9A2AF" w14:textId="77777777" w:rsidR="00214C02" w:rsidRPr="0001161A" w:rsidRDefault="00214C02" w:rsidP="00214C02">
      <w:pPr>
        <w:pStyle w:val="Zkladntext"/>
        <w:spacing w:before="120"/>
        <w:rPr>
          <w:rStyle w:val="Tunznak"/>
          <w:rFonts w:cs="Arial"/>
          <w:bCs w:val="0"/>
          <w:szCs w:val="24"/>
        </w:rPr>
      </w:pPr>
      <w:r w:rsidRPr="0001161A">
        <w:rPr>
          <w:rStyle w:val="Tunznak"/>
          <w:rFonts w:cs="Arial"/>
          <w:bCs w:val="0"/>
          <w:szCs w:val="24"/>
        </w:rPr>
        <w:t>Vyjádření odboru dopravy a silničního hospodářství ze dne 23. 12. 2020:</w:t>
      </w:r>
    </w:p>
    <w:p w14:paraId="0C42F536"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rPr>
        <w:t>Odbor dopravy a silničního hospodářství na základě podnětu Správy silnic Olomouckého kraje, příspěvkové organizace souhlasí s majetkoprávním vypořádáním pozemků, dotčených investičními akcemi Správy silnic Olomouckého kraje, příspěvkové organizace. V rámci vzájemných bezúplatných převodů pozemků mezi městem Konice a Olomouckým krajem navrhujeme další pozemky ve vlastnictví města, zastavěné silnicemi II. a III. třídy, a dále pozemek ve vlastnictví Olomouckého kraje, na kterém se nachází veřejná zeleň.</w:t>
      </w:r>
    </w:p>
    <w:p w14:paraId="7FC5BFBA"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rPr>
        <w:t xml:space="preserve">Správa silnic Olomouckého kraje, příspěvková organizace v rámci realizace vzájemných bezúplatných převodů pozemků mezi městem a krajem navrhla další pozemky v k.ú. a obci Konice, v k.ú. Nová Dědina u Konice a v k.ú. Štarnov u Přemyslovic, obec Přemyslovice. </w:t>
      </w:r>
    </w:p>
    <w:p w14:paraId="60593BBA" w14:textId="77777777" w:rsidR="00214C02" w:rsidRPr="0001161A" w:rsidRDefault="00214C02" w:rsidP="00214C02">
      <w:pPr>
        <w:pStyle w:val="Zkladntext"/>
        <w:spacing w:before="120"/>
        <w:rPr>
          <w:rFonts w:cs="Arial"/>
          <w:szCs w:val="24"/>
        </w:rPr>
      </w:pPr>
      <w:r w:rsidRPr="0001161A">
        <w:rPr>
          <w:rFonts w:cs="Arial"/>
          <w:szCs w:val="24"/>
        </w:rPr>
        <w:t>K – MP svými usneseními ze dne 16. 2. 2021:</w:t>
      </w:r>
    </w:p>
    <w:p w14:paraId="5A5543D5" w14:textId="3A29BF52" w:rsidR="00214C02" w:rsidRPr="0001161A" w:rsidRDefault="00214C02" w:rsidP="00214C02">
      <w:pPr>
        <w:pStyle w:val="Zkladntext"/>
        <w:spacing w:before="120"/>
        <w:rPr>
          <w:rStyle w:val="Tunznak"/>
          <w:rFonts w:cs="Arial"/>
          <w:b w:val="0"/>
          <w:bCs w:val="0"/>
          <w:szCs w:val="24"/>
        </w:rPr>
      </w:pPr>
      <w:r w:rsidRPr="0001161A">
        <w:rPr>
          <w:rFonts w:cs="Arial"/>
          <w:szCs w:val="24"/>
        </w:rPr>
        <w:t xml:space="preserve">a) </w:t>
      </w:r>
      <w:r w:rsidRPr="0001161A">
        <w:rPr>
          <w:rStyle w:val="Tunznak"/>
          <w:rFonts w:cs="Arial"/>
          <w:b w:val="0"/>
          <w:bCs w:val="0"/>
          <w:szCs w:val="24"/>
        </w:rPr>
        <w:t>doporučila Radě Olomouckého kraje schválit záměr Olomouckého kraje bezúplatně převést části pozemků parc. č. 965 ost. pl. o celkové výměře 2 935 m2, parc. č. 1082/3 ost. pl. o celkové výměře 219 m2, dle geometrického plánu č. 1014 – 43/2019 ze dne 10.</w:t>
      </w:r>
      <w:r w:rsidR="00CC39A9" w:rsidRPr="0001161A">
        <w:rPr>
          <w:rStyle w:val="Tunznak"/>
          <w:rFonts w:cs="Arial"/>
          <w:b w:val="0"/>
          <w:bCs w:val="0"/>
          <w:szCs w:val="24"/>
        </w:rPr>
        <w:t> </w:t>
      </w:r>
      <w:r w:rsidRPr="0001161A">
        <w:rPr>
          <w:rStyle w:val="Tunznak"/>
          <w:rFonts w:cs="Arial"/>
          <w:b w:val="0"/>
          <w:bCs w:val="0"/>
          <w:szCs w:val="24"/>
        </w:rPr>
        <w:t xml:space="preserve">12. 2019 pozemky parc. č. 965/2 ost. pl. o výměře 1 473 m2, parc. č. 965/3 ost. pl. o výměře </w:t>
      </w:r>
      <w:r w:rsidRPr="0001161A">
        <w:rPr>
          <w:rFonts w:cs="Arial"/>
          <w:szCs w:val="24"/>
        </w:rPr>
        <w:t xml:space="preserve">1462 m2, </w:t>
      </w:r>
      <w:r w:rsidRPr="0001161A">
        <w:rPr>
          <w:rStyle w:val="Tunznak"/>
          <w:rFonts w:cs="Arial"/>
          <w:b w:val="0"/>
          <w:bCs w:val="0"/>
          <w:szCs w:val="24"/>
        </w:rPr>
        <w:t xml:space="preserve">parc. č. 1082/5 ost. pl. o výměře 100 m2, parc. č. 1082/6 ost. pl. o výměře 101 m2, parc. č. 1082/7 ost. pl. o výměře 14 m2, parc. č. 1082/8 ost. pl. o výměře 3 m2 a parc. č. 1082/9 ost. pl. o výměře 1 m2, a pozemek parc. č. 1201/8 ost. pl. o výměře 38 m2, vše v k.ú. a obci Konice, vše z vlastnictví Olomouckého kraje, z hospodaření Správy silnic Olomouckého kraje, příspěvkové organizace do vlastnictví města Konice, IČO: 00288365. Nabyvatel uhradí veškeré náklady spojené s převodem vlastnického práva a správní poplatek k návrhu na vklad vlastnického práva do katastru nemovitostí. </w:t>
      </w:r>
    </w:p>
    <w:p w14:paraId="1418267C" w14:textId="2C14A23B" w:rsidR="00214C02" w:rsidRPr="0001161A" w:rsidRDefault="00214C02" w:rsidP="00214C02">
      <w:pPr>
        <w:pStyle w:val="Zkladntext"/>
        <w:spacing w:before="120"/>
        <w:rPr>
          <w:rStyle w:val="Tunznak"/>
          <w:rFonts w:cs="Arial"/>
          <w:b w:val="0"/>
          <w:bCs w:val="0"/>
          <w:szCs w:val="24"/>
        </w:rPr>
      </w:pPr>
      <w:r w:rsidRPr="0001161A">
        <w:rPr>
          <w:rFonts w:cs="Arial"/>
          <w:szCs w:val="24"/>
        </w:rPr>
        <w:t xml:space="preserve">b) </w:t>
      </w:r>
      <w:r w:rsidRPr="0001161A">
        <w:rPr>
          <w:rStyle w:val="Tunznak"/>
          <w:rFonts w:cs="Arial"/>
          <w:b w:val="0"/>
          <w:bCs w:val="0"/>
          <w:szCs w:val="24"/>
        </w:rPr>
        <w:t>navrhla Radě Olomouckého kraje doporučit Zastupitelstvu Olomouckého kraje schválit bezúplatné nabytí části pozemku parc. č. 884/3 ost. pl. o výměře 8 m2, dle geometrického plánu č. 1014 – 43/2019 ze dne 10. 12. 2019 pozemek parc. č. 884/4 ost. pl. o výměře 8</w:t>
      </w:r>
      <w:r w:rsidR="00CC39A9" w:rsidRPr="0001161A">
        <w:rPr>
          <w:rStyle w:val="Tunznak"/>
          <w:rFonts w:cs="Arial"/>
          <w:b w:val="0"/>
          <w:bCs w:val="0"/>
          <w:szCs w:val="24"/>
        </w:rPr>
        <w:t> </w:t>
      </w:r>
      <w:r w:rsidRPr="0001161A">
        <w:rPr>
          <w:rStyle w:val="Tunznak"/>
          <w:rFonts w:cs="Arial"/>
          <w:b w:val="0"/>
          <w:bCs w:val="0"/>
          <w:szCs w:val="24"/>
        </w:rPr>
        <w:t xml:space="preserve">m2, </w:t>
      </w:r>
      <w:r w:rsidRPr="0001161A">
        <w:rPr>
          <w:rStyle w:val="Tunznak"/>
          <w:rFonts w:cs="Arial"/>
          <w:b w:val="0"/>
          <w:bCs w:val="0"/>
          <w:szCs w:val="24"/>
        </w:rPr>
        <w:lastRenderedPageBreak/>
        <w:t xml:space="preserve">a pozemku parc. č. 5060 ost. pl. o výměře 5 657 m2, vše v k.ú. a obci Konice, pozemku parc. č. 629/2 ost. pl. o výměře 1 223 m2 v k.ú. Nová Dědina u Konice, obec Konice a pozemku parc. č. 97/1 ost. pl. o výměře 650 m2 v k.ú. Štarnov u Přemyslovic, obec Přemyslovice, vše z vlastnictví města Konice, IČO: 00288365, </w:t>
      </w:r>
      <w:r w:rsidRPr="0001161A">
        <w:rPr>
          <w:rFonts w:cs="Arial"/>
          <w:szCs w:val="24"/>
        </w:rPr>
        <w:t xml:space="preserve">do vlastnictví Olomouckého kraje, do </w:t>
      </w:r>
      <w:r w:rsidRPr="0001161A">
        <w:rPr>
          <w:rStyle w:val="Tunznak"/>
          <w:rFonts w:cs="Arial"/>
          <w:b w:val="0"/>
          <w:bCs w:val="0"/>
          <w:szCs w:val="24"/>
        </w:rPr>
        <w:t xml:space="preserve">hospodaření Správy silnic Olomouckého kraje, příspěvkové organizace. Nabyvatel uhradí veškeré náklady spojené s převodem vlastnického práva a správní poplatek k návrhu na vklad vlastnického práva do katastru nemovitostí. </w:t>
      </w:r>
    </w:p>
    <w:p w14:paraId="7D89304B" w14:textId="77777777" w:rsidR="00214C02" w:rsidRPr="0001161A" w:rsidRDefault="00214C02" w:rsidP="00214C02">
      <w:pPr>
        <w:pStyle w:val="Zkladntext"/>
        <w:spacing w:before="120"/>
        <w:rPr>
          <w:rStyle w:val="Tunznak"/>
          <w:rFonts w:cs="Arial"/>
          <w:bCs w:val="0"/>
          <w:szCs w:val="24"/>
        </w:rPr>
      </w:pPr>
      <w:r w:rsidRPr="0001161A">
        <w:rPr>
          <w:rStyle w:val="Tunznak"/>
          <w:rFonts w:cs="Arial"/>
          <w:bCs w:val="0"/>
          <w:szCs w:val="24"/>
        </w:rPr>
        <w:t>Vyjádření města Konice ze dne 16. 6. 2021:</w:t>
      </w:r>
    </w:p>
    <w:p w14:paraId="130EB7DE"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rPr>
        <w:t xml:space="preserve">Město Konice souhlasí s návrhem na realizaci bezúplatného převodu nemovitostí z vlastnictví Olomouckého kraje, z hospodaření Správy silnic Olomouckého kraje, příspěvkové organizace, do vlastnictví města Konice. </w:t>
      </w:r>
    </w:p>
    <w:p w14:paraId="36B074A0"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rPr>
        <w:t xml:space="preserve">V případě nemovitostí, které by měly být předmětem převodu z vlastnictví města Konice do vlastnictví kraje, město souhlasí s bezúplatným převodem části pozemku parc. č. 884/3 ost. pl. o výměře 8 m2, dle geometrického plánu č. 1014 – 43/2019 ze dne 10. 12. 2019 pozemek parc. č. 884/4 ost. pl. o výměře 8 m2, v k.ú. a obci Konice a pozemku parc. č. 97/1 ost. pl. o výměře 650 m2 v k.ú. Štarnov u Přemyslovic, obec Přemyslovice. </w:t>
      </w:r>
    </w:p>
    <w:p w14:paraId="2A76E1B6"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rPr>
        <w:t>U pozemku parc. č. 5060 ost. pl. o výměře 5 657 m2 v k.ú. a obci Konice požadujeme zpracování geometrického plánu na zaměření obrubníku na levé straně silnice ve směru ven z Konice. Za obrubníkem bude město Konice budovat chodník. S převodem pozemku parc. č. 629/2 ost. pl. o výměře 1 223 m2 v k.ú. Nová Dědina u Konice, obec Konice nesouhlasíme. Navrhujeme zaměřit celou silnici v Nové Dědině a následně provést majetkoprávní vypořádání.</w:t>
      </w:r>
    </w:p>
    <w:p w14:paraId="2DBDD6D0" w14:textId="77777777" w:rsidR="00214C02" w:rsidRPr="0001161A" w:rsidRDefault="00214C02" w:rsidP="00214C02">
      <w:pPr>
        <w:pStyle w:val="Zkladntext"/>
        <w:spacing w:before="120"/>
        <w:rPr>
          <w:rStyle w:val="Tunznak"/>
          <w:rFonts w:cs="Arial"/>
          <w:bCs w:val="0"/>
          <w:szCs w:val="24"/>
        </w:rPr>
      </w:pPr>
      <w:r w:rsidRPr="0001161A">
        <w:rPr>
          <w:rStyle w:val="Tunznak"/>
          <w:rFonts w:cs="Arial"/>
          <w:bCs w:val="0"/>
          <w:szCs w:val="24"/>
        </w:rPr>
        <w:t>Vyjádření Správy silnic Olomouckého kraje, příspěvkové organizace ze dne 17. 6. 2021:</w:t>
      </w:r>
    </w:p>
    <w:p w14:paraId="66E6BF47"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rPr>
        <w:t>Vzhledem k požadavkům města Konice na zaměření silnic a pozemků navrhujeme v současné době vypořádat pouze pozemky, které město nijak nepodmiňuje.</w:t>
      </w:r>
    </w:p>
    <w:p w14:paraId="3D44FF34" w14:textId="77777777" w:rsidR="00214C02" w:rsidRPr="0001161A" w:rsidRDefault="00214C02" w:rsidP="00214C02">
      <w:pPr>
        <w:widowControl w:val="0"/>
        <w:spacing w:before="120" w:after="120" w:line="240" w:lineRule="auto"/>
        <w:jc w:val="both"/>
        <w:rPr>
          <w:rFonts w:ascii="Arial" w:eastAsia="Times New Roman" w:hAnsi="Arial" w:cs="Arial"/>
          <w:bCs/>
          <w:sz w:val="24"/>
          <w:szCs w:val="24"/>
          <w:u w:val="single"/>
        </w:rPr>
      </w:pPr>
      <w:r w:rsidRPr="0001161A">
        <w:rPr>
          <w:rFonts w:ascii="Arial" w:eastAsia="Times New Roman" w:hAnsi="Arial" w:cs="Arial"/>
          <w:b/>
          <w:bCs/>
          <w:sz w:val="24"/>
          <w:szCs w:val="24"/>
        </w:rPr>
        <w:t>Rada Olomouckého kraje svým usnesením schválila záměr Olomouckého kraje bezúplatně převést</w:t>
      </w:r>
      <w:r w:rsidRPr="0001161A">
        <w:rPr>
          <w:rFonts w:ascii="Arial" w:hAnsi="Arial" w:cs="Arial"/>
          <w:b/>
          <w:bCs/>
          <w:sz w:val="24"/>
          <w:szCs w:val="24"/>
        </w:rPr>
        <w:t xml:space="preserve"> části pozemků </w:t>
      </w:r>
      <w:r w:rsidRPr="0001161A">
        <w:rPr>
          <w:rStyle w:val="Tunznak"/>
          <w:rFonts w:cs="Arial"/>
          <w:szCs w:val="24"/>
        </w:rPr>
        <w:t>v k.ú. a obci Konice, vše z vlastnictví Olomouckého kraje, z hospodaření Správy silnic Olomouckého kraje, příspěvkové organizace, do vlastnictví města Konice, IČO: 00288365.</w:t>
      </w:r>
      <w:r w:rsidRPr="0001161A">
        <w:rPr>
          <w:rStyle w:val="Tunznak"/>
          <w:rFonts w:cs="Arial"/>
          <w:b w:val="0"/>
          <w:bCs/>
          <w:szCs w:val="24"/>
        </w:rPr>
        <w:t xml:space="preserve"> </w:t>
      </w:r>
      <w:r w:rsidRPr="0001161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4. 8. 2021 do 3. 9. 2021.</w:t>
      </w:r>
      <w:r w:rsidRPr="0001161A">
        <w:rPr>
          <w:rFonts w:ascii="Arial" w:eastAsia="Times New Roman" w:hAnsi="Arial" w:cs="Arial"/>
          <w:b/>
          <w:bCs/>
          <w:sz w:val="24"/>
          <w:szCs w:val="24"/>
        </w:rPr>
        <w:t xml:space="preserve"> </w:t>
      </w:r>
      <w:r w:rsidRPr="0001161A">
        <w:rPr>
          <w:rFonts w:ascii="Arial" w:eastAsia="Times New Roman" w:hAnsi="Arial" w:cs="Arial"/>
          <w:bCs/>
          <w:sz w:val="24"/>
          <w:szCs w:val="24"/>
          <w:u w:val="single"/>
        </w:rPr>
        <w:t>V průběhu zveřejnění Olomoucký kraj obdržel doplňující vyjádření města Konice k návrhům na majetkoprávní vypořádání.</w:t>
      </w:r>
    </w:p>
    <w:p w14:paraId="1AFF43C3" w14:textId="77777777" w:rsidR="00214C02" w:rsidRPr="0001161A" w:rsidRDefault="00214C02" w:rsidP="00214C02">
      <w:pPr>
        <w:pStyle w:val="Zkladntext"/>
        <w:spacing w:before="120"/>
        <w:rPr>
          <w:rStyle w:val="Tunznak"/>
          <w:rFonts w:cs="Arial"/>
          <w:b w:val="0"/>
          <w:bCs w:val="0"/>
          <w:szCs w:val="24"/>
          <w:u w:val="single"/>
        </w:rPr>
      </w:pPr>
      <w:r w:rsidRPr="0001161A">
        <w:rPr>
          <w:rStyle w:val="Tunznak"/>
          <w:rFonts w:cs="Arial"/>
          <w:b w:val="0"/>
          <w:bCs w:val="0"/>
          <w:szCs w:val="24"/>
          <w:u w:val="single"/>
        </w:rPr>
        <w:t>Z vyjádření města Konice nyní vyplývá, že město Konice oproti prvnímu stanovisku převede do vlastnictví Olomouckého kraje i pozemek parc. č. 629/2 ost. pl. o výměře 1 223 m2 v k.ú. Nová Dědina u Konice, obec Konice.</w:t>
      </w:r>
    </w:p>
    <w:p w14:paraId="4DD74976" w14:textId="5CCFA9C2" w:rsidR="00214C02" w:rsidRPr="0001161A" w:rsidRDefault="00C21A58" w:rsidP="00214C02">
      <w:pPr>
        <w:pStyle w:val="Zkladntext"/>
        <w:spacing w:before="120"/>
        <w:rPr>
          <w:rStyle w:val="Tunznak"/>
          <w:rFonts w:cs="Arial"/>
          <w:b w:val="0"/>
          <w:bCs w:val="0"/>
          <w:szCs w:val="24"/>
        </w:rPr>
      </w:pPr>
      <w:r w:rsidRPr="0001161A">
        <w:rPr>
          <w:rFonts w:cs="Arial"/>
          <w:b/>
          <w:szCs w:val="24"/>
        </w:rPr>
        <w:t xml:space="preserve">Rada Olomouckého kraje </w:t>
      </w:r>
      <w:r w:rsidRPr="0001161A">
        <w:rPr>
          <w:rFonts w:cs="Arial"/>
          <w:szCs w:val="24"/>
        </w:rPr>
        <w:t xml:space="preserve">na základě návrhu K – MP a odboru majetkového, právního a správních činností </w:t>
      </w:r>
      <w:r w:rsidRPr="0001161A">
        <w:rPr>
          <w:rFonts w:cs="Arial"/>
          <w:b/>
          <w:szCs w:val="24"/>
        </w:rPr>
        <w:t>doporučuje</w:t>
      </w:r>
      <w:r w:rsidRPr="0001161A">
        <w:rPr>
          <w:rFonts w:cs="Arial"/>
          <w:szCs w:val="24"/>
        </w:rPr>
        <w:t xml:space="preserve"> </w:t>
      </w:r>
      <w:r w:rsidR="00214C02" w:rsidRPr="0001161A">
        <w:rPr>
          <w:rFonts w:cs="Arial"/>
          <w:b/>
          <w:szCs w:val="24"/>
        </w:rPr>
        <w:t xml:space="preserve">Zastupitelstvu Olomouckého kraje schválit bezúplatný převod </w:t>
      </w:r>
      <w:r w:rsidR="00214C02" w:rsidRPr="0001161A">
        <w:rPr>
          <w:rStyle w:val="Tunznak"/>
          <w:rFonts w:cs="Arial"/>
          <w:bCs w:val="0"/>
          <w:szCs w:val="24"/>
        </w:rPr>
        <w:t xml:space="preserve">částí pozemků parc. č. 965 ost. pl. o celkové výměře 2 935 m2, parc. č. 1082/3 ost. pl. o celkové výměře 219 m2, dle geometrického plánu č. 1014 – 43/2019 ze dne 10. 12. 2019 pozemky parc. č. 965/2 ost. pl. o výměře 1 473 m2, parc. č. 965/3 ost. pl. o výměře </w:t>
      </w:r>
      <w:r w:rsidR="00214C02" w:rsidRPr="0001161A">
        <w:rPr>
          <w:rFonts w:cs="Arial"/>
          <w:b/>
          <w:szCs w:val="24"/>
        </w:rPr>
        <w:t xml:space="preserve">1462 m2, </w:t>
      </w:r>
      <w:r w:rsidR="00214C02" w:rsidRPr="0001161A">
        <w:rPr>
          <w:rStyle w:val="Tunznak"/>
          <w:rFonts w:cs="Arial"/>
          <w:bCs w:val="0"/>
          <w:szCs w:val="24"/>
        </w:rPr>
        <w:t xml:space="preserve">parc. č. 1082/5 ost. pl. o výměře 100 m2, parc. č. 1082/6 ost. pl. o výměře 101 m2, parc. č. 1082/7 ost. pl. o výměře 14 m2, parc. č. 1082/8 ost. pl. o výměře 3 m2 a parc. č. 1082/9 ost. pl. o výměře 1 m2, a pozemek parc. č. 1201/8 ost. pl. o výměře 38 m2, vše v k.ú. a obci Konice, vše z vlastnictví Olomouckého kraje, z hospodaření Správy silnic Olomouckého kraje, příspěvkové organizace, do vlastnictví města Konice, IČO: 00288365. Nabyvatel uhradí veškeré náklady spojené </w:t>
      </w:r>
      <w:r w:rsidR="00214C02" w:rsidRPr="0001161A">
        <w:rPr>
          <w:rStyle w:val="Tunznak"/>
          <w:rFonts w:cs="Arial"/>
          <w:bCs w:val="0"/>
          <w:szCs w:val="24"/>
        </w:rPr>
        <w:lastRenderedPageBreak/>
        <w:t xml:space="preserve">s převodem vlastnického práva a správní poplatek k návrhu na vklad vlastnického práva do katastru nemovitostí.   </w:t>
      </w:r>
    </w:p>
    <w:p w14:paraId="572A017E" w14:textId="75307171" w:rsidR="00214C02" w:rsidRPr="0001161A" w:rsidRDefault="00C21A58" w:rsidP="00214C02">
      <w:pPr>
        <w:pStyle w:val="Zkladntext"/>
        <w:spacing w:before="120"/>
        <w:rPr>
          <w:rStyle w:val="Tunznak"/>
          <w:rFonts w:cs="Arial"/>
          <w:b w:val="0"/>
          <w:bCs w:val="0"/>
          <w:szCs w:val="24"/>
        </w:rPr>
      </w:pPr>
      <w:r w:rsidRPr="0001161A">
        <w:rPr>
          <w:rFonts w:cs="Arial"/>
          <w:b/>
          <w:szCs w:val="24"/>
        </w:rPr>
        <w:t xml:space="preserve">Rada Olomouckého kraje </w:t>
      </w:r>
      <w:r w:rsidRPr="0001161A">
        <w:rPr>
          <w:rFonts w:cs="Arial"/>
          <w:szCs w:val="24"/>
        </w:rPr>
        <w:t xml:space="preserve">na základě návrhu K – MP a odboru majetkového, právního a správních činností </w:t>
      </w:r>
      <w:r w:rsidRPr="0001161A">
        <w:rPr>
          <w:rFonts w:cs="Arial"/>
          <w:b/>
          <w:szCs w:val="24"/>
        </w:rPr>
        <w:t>doporučuje</w:t>
      </w:r>
      <w:r w:rsidRPr="0001161A">
        <w:rPr>
          <w:rFonts w:cs="Arial"/>
          <w:szCs w:val="24"/>
        </w:rPr>
        <w:t xml:space="preserve"> </w:t>
      </w:r>
      <w:r w:rsidR="00214C02" w:rsidRPr="0001161A">
        <w:rPr>
          <w:rFonts w:cs="Arial"/>
          <w:b/>
          <w:szCs w:val="24"/>
        </w:rPr>
        <w:t xml:space="preserve">Zastupitelstvu Olomouckého kraje schválit </w:t>
      </w:r>
      <w:r w:rsidR="00214C02" w:rsidRPr="0001161A">
        <w:rPr>
          <w:rStyle w:val="Tunznak"/>
          <w:rFonts w:cs="Arial"/>
          <w:bCs w:val="0"/>
          <w:szCs w:val="24"/>
        </w:rPr>
        <w:t xml:space="preserve">bezúplatné nabytí části pozemku parc. č. 884/3 ost. pl. o výměře 8 m2, dle geometrického plánu č. 1014 – 43/2019 ze dne 10. 12. 2019 pozemek parc. č. 884/4 ost. pl. o výměře 8 m2, v k.ú. a obci Konice, pozemku parc. č. 97/1 ost. pl. o výměře 650 m2 v k.ú. Štarnov u Přemyslovic, obec Přemyslovice, a pozemku parc. č. 629/2 ost. pl. o výměře 1 223 m2 v k.ú. Nová Dědina u Konice, obec Konice, vše z vlastnictví města Konice, IČO: 00288365, </w:t>
      </w:r>
      <w:r w:rsidR="00214C02" w:rsidRPr="0001161A">
        <w:rPr>
          <w:rFonts w:cs="Arial"/>
          <w:b/>
          <w:szCs w:val="24"/>
        </w:rPr>
        <w:t xml:space="preserve">do vlastnictví Olomouckého kraje, do </w:t>
      </w:r>
      <w:r w:rsidR="00214C02" w:rsidRPr="0001161A">
        <w:rPr>
          <w:rStyle w:val="Tunznak"/>
          <w:rFonts w:cs="Arial"/>
          <w:bCs w:val="0"/>
          <w:szCs w:val="24"/>
        </w:rPr>
        <w:t xml:space="preserve">hospodaření Správy silnic Olomouckého kraje, příspěvkové organizace. Nabyvatel uhradí veškeré náklady spojené s převodem vlastnického práva a správní poplatek k návrhu na vklad vlastnického práva do katastru nemovitostí.   </w:t>
      </w:r>
    </w:p>
    <w:p w14:paraId="01881F83" w14:textId="03E5534E" w:rsidR="00214C02" w:rsidRPr="0001161A" w:rsidRDefault="00214C02" w:rsidP="00214C02">
      <w:pPr>
        <w:pStyle w:val="Zkladntext"/>
        <w:spacing w:before="120"/>
        <w:rPr>
          <w:rStyle w:val="Tunznak"/>
          <w:rFonts w:cs="Arial"/>
          <w:b w:val="0"/>
          <w:bCs w:val="0"/>
          <w:szCs w:val="24"/>
        </w:rPr>
      </w:pPr>
      <w:r w:rsidRPr="0001161A">
        <w:rPr>
          <w:rFonts w:cs="Arial"/>
          <w:szCs w:val="24"/>
        </w:rPr>
        <w:t>Rad</w:t>
      </w:r>
      <w:r w:rsidR="00720709" w:rsidRPr="0001161A">
        <w:rPr>
          <w:rFonts w:cs="Arial"/>
          <w:szCs w:val="24"/>
        </w:rPr>
        <w:t>a</w:t>
      </w:r>
      <w:r w:rsidRPr="0001161A">
        <w:rPr>
          <w:rFonts w:cs="Arial"/>
          <w:szCs w:val="24"/>
        </w:rPr>
        <w:t xml:space="preserve"> Olomouckého kraje </w:t>
      </w:r>
      <w:r w:rsidR="00720709" w:rsidRPr="0001161A">
        <w:rPr>
          <w:rFonts w:cs="Arial"/>
          <w:szCs w:val="24"/>
        </w:rPr>
        <w:t xml:space="preserve">svým usnesením </w:t>
      </w:r>
      <w:r w:rsidRPr="0001161A">
        <w:rPr>
          <w:rFonts w:cs="Arial"/>
          <w:szCs w:val="24"/>
        </w:rPr>
        <w:t>zastavi</w:t>
      </w:r>
      <w:r w:rsidR="00720709" w:rsidRPr="0001161A">
        <w:rPr>
          <w:rFonts w:cs="Arial"/>
          <w:szCs w:val="24"/>
        </w:rPr>
        <w:t>la</w:t>
      </w:r>
      <w:r w:rsidRPr="0001161A">
        <w:rPr>
          <w:rFonts w:cs="Arial"/>
          <w:szCs w:val="24"/>
        </w:rPr>
        <w:t xml:space="preserve"> projednávání </w:t>
      </w:r>
      <w:r w:rsidRPr="0001161A">
        <w:rPr>
          <w:rStyle w:val="Tunznak"/>
          <w:rFonts w:cs="Arial"/>
          <w:b w:val="0"/>
          <w:bCs w:val="0"/>
          <w:szCs w:val="24"/>
        </w:rPr>
        <w:t xml:space="preserve">majetkoprávního vypořádání pozemku parc. č. 5060 ost. pl. o výměře 5 657  m2 v k.ú. a obci Konice mezi Olomouckým krajem a městem Konice, </w:t>
      </w:r>
      <w:r w:rsidRPr="0001161A">
        <w:rPr>
          <w:rStyle w:val="Tunznak"/>
          <w:rFonts w:cs="Arial"/>
          <w:b w:val="0"/>
          <w:szCs w:val="24"/>
        </w:rPr>
        <w:t>a to z důvodu budoucí výstavby chodníku na části tohoto pozemku.</w:t>
      </w:r>
    </w:p>
    <w:p w14:paraId="5E2D84CF" w14:textId="77777777" w:rsidR="00214C02" w:rsidRPr="0001161A" w:rsidRDefault="00214C02" w:rsidP="00214C02">
      <w:pPr>
        <w:pStyle w:val="Zkladntext"/>
        <w:spacing w:before="120"/>
        <w:rPr>
          <w:rStyle w:val="Tunznak"/>
          <w:rFonts w:cs="Arial"/>
          <w:bCs w:val="0"/>
          <w:szCs w:val="24"/>
        </w:rPr>
      </w:pPr>
    </w:p>
    <w:p w14:paraId="134CD717" w14:textId="5BC195F7" w:rsidR="00214C02" w:rsidRPr="0001161A" w:rsidRDefault="00214C02" w:rsidP="00214C02">
      <w:pPr>
        <w:pStyle w:val="slo1text"/>
        <w:tabs>
          <w:tab w:val="left" w:pos="708"/>
        </w:tabs>
        <w:spacing w:before="120"/>
        <w:rPr>
          <w:rFonts w:cs="Arial"/>
          <w:b/>
          <w:szCs w:val="24"/>
        </w:rPr>
      </w:pPr>
      <w:r w:rsidRPr="0001161A">
        <w:rPr>
          <w:rFonts w:cs="Arial"/>
          <w:b/>
          <w:szCs w:val="24"/>
        </w:rPr>
        <w:t xml:space="preserve">k návrhu usnesení bod </w:t>
      </w:r>
      <w:r w:rsidR="00720709" w:rsidRPr="0001161A">
        <w:rPr>
          <w:rFonts w:cs="Arial"/>
          <w:b/>
          <w:szCs w:val="24"/>
        </w:rPr>
        <w:t>1</w:t>
      </w:r>
      <w:r w:rsidRPr="0001161A">
        <w:rPr>
          <w:rFonts w:cs="Arial"/>
          <w:b/>
          <w:szCs w:val="24"/>
        </w:rPr>
        <w:t xml:space="preserve">. 11., </w:t>
      </w:r>
      <w:r w:rsidR="00720709" w:rsidRPr="0001161A">
        <w:rPr>
          <w:rFonts w:cs="Arial"/>
          <w:b/>
          <w:szCs w:val="24"/>
        </w:rPr>
        <w:t>1</w:t>
      </w:r>
      <w:r w:rsidRPr="0001161A">
        <w:rPr>
          <w:rFonts w:cs="Arial"/>
          <w:b/>
          <w:szCs w:val="24"/>
        </w:rPr>
        <w:t xml:space="preserve">. 12., </w:t>
      </w:r>
      <w:r w:rsidR="00720709" w:rsidRPr="0001161A">
        <w:rPr>
          <w:rFonts w:cs="Arial"/>
          <w:b/>
          <w:szCs w:val="24"/>
        </w:rPr>
        <w:t>1</w:t>
      </w:r>
      <w:r w:rsidRPr="0001161A">
        <w:rPr>
          <w:rFonts w:cs="Arial"/>
          <w:b/>
          <w:szCs w:val="24"/>
        </w:rPr>
        <w:t>. 13.</w:t>
      </w:r>
    </w:p>
    <w:p w14:paraId="05E43CCA" w14:textId="77777777" w:rsidR="00214C02" w:rsidRPr="0001161A" w:rsidRDefault="00214C02" w:rsidP="00214C0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01161A">
        <w:rPr>
          <w:rFonts w:ascii="Arial" w:eastAsia="Times New Roman" w:hAnsi="Arial" w:cs="Arial"/>
          <w:b/>
          <w:sz w:val="24"/>
          <w:szCs w:val="24"/>
        </w:rPr>
        <w:t xml:space="preserve">Majetkoprávní vypořádání nemovitostí v k.ú. Leština u Zábřeha, obec Leština a v k.ú. Zábřeh na Moravě, obec Zábřeh mezi Olomouckým krajem, městem Zábřeh, obcí Leština a soukromými osobami. </w:t>
      </w:r>
    </w:p>
    <w:p w14:paraId="1FFCC409" w14:textId="77777777" w:rsidR="00214C02" w:rsidRPr="0001161A" w:rsidRDefault="00214C02" w:rsidP="00214C02">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Cs/>
          <w:sz w:val="24"/>
          <w:szCs w:val="24"/>
        </w:rPr>
        <w:t xml:space="preserve">Správa silnic Olomouckého kraje, příspěvková organizace dokončila stavbu „II/315 HR.OKR. ÚSTÍ NAD ORLICÍ – ZÁBŘEH – LEŠTINA“ a na základě zpracovaného geometrického plánu, který již byl zapsán do katastru nemovitostí, podala podnět k majetkoprávnímu vypořádání dotčených nemovitostí v k.ú. Leština u Zábřeha, obec Leština a v k.ú. Zábřeh na Moravě, obec Zábřeh mj. mezi Olomouckým krajem, obcí Leština, městem Zábřeh, fyzickými osobami a právnickou osobou. </w:t>
      </w:r>
    </w:p>
    <w:p w14:paraId="3EF95F04" w14:textId="77777777" w:rsidR="00214C02" w:rsidRPr="0001161A" w:rsidRDefault="00214C02" w:rsidP="00214C02">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Cs/>
          <w:sz w:val="24"/>
          <w:szCs w:val="24"/>
        </w:rPr>
        <w:t>Majetkoprávní vypořádání nemovitostí bude řešeno vzájemnými bezúplatnými převody (obec Leština), bezúplatným nabytím (město Zábřeh) a odkoupením (soukromé osoby).</w:t>
      </w:r>
    </w:p>
    <w:p w14:paraId="7FBEFCCF" w14:textId="77777777" w:rsidR="00214C02" w:rsidRPr="0001161A" w:rsidRDefault="00214C02" w:rsidP="00214C02">
      <w:pPr>
        <w:widowControl w:val="0"/>
        <w:spacing w:before="120" w:after="120" w:line="240" w:lineRule="auto"/>
        <w:jc w:val="both"/>
        <w:rPr>
          <w:rStyle w:val="Tunznak"/>
          <w:rFonts w:cs="Arial"/>
          <w:b w:val="0"/>
          <w:bCs/>
          <w:szCs w:val="24"/>
        </w:rPr>
      </w:pPr>
      <w:r w:rsidRPr="0001161A">
        <w:rPr>
          <w:rStyle w:val="Tunznak"/>
          <w:rFonts w:cs="Arial"/>
          <w:bCs/>
          <w:szCs w:val="24"/>
        </w:rPr>
        <w:t>A) ZÁMĚR - VZÁJEMNÉ BEZÚPLATNÉ PŘEVODY (obec Leština):</w:t>
      </w:r>
    </w:p>
    <w:p w14:paraId="5CF581AA" w14:textId="77777777" w:rsidR="00214C02" w:rsidRPr="0001161A" w:rsidRDefault="00214C02" w:rsidP="00214C02">
      <w:pPr>
        <w:spacing w:before="120" w:after="120" w:line="240" w:lineRule="auto"/>
        <w:jc w:val="both"/>
        <w:rPr>
          <w:rFonts w:ascii="Arial" w:hAnsi="Arial" w:cs="Arial"/>
          <w:sz w:val="24"/>
          <w:szCs w:val="24"/>
        </w:rPr>
      </w:pPr>
      <w:r w:rsidRPr="0001161A">
        <w:rPr>
          <w:rStyle w:val="Tunznak"/>
          <w:rFonts w:cs="Arial"/>
          <w:b w:val="0"/>
          <w:szCs w:val="24"/>
        </w:rPr>
        <w:t xml:space="preserve">Na předmětných pozemcích ve vlastnictví Olomouckého kraje, v hospodaření Správy silnic Olomouckého kraje, příspěvkové organizace, o celkové výměře 2 081 m2 se nacházejí chodník, místní komunikace a pozemek za obrubou. </w:t>
      </w:r>
      <w:r w:rsidRPr="0001161A">
        <w:rPr>
          <w:rFonts w:ascii="Arial" w:hAnsi="Arial" w:cs="Arial"/>
          <w:sz w:val="24"/>
          <w:szCs w:val="24"/>
        </w:rPr>
        <w:t xml:space="preserve">Pozemky jsou pro činnost </w:t>
      </w:r>
      <w:r w:rsidRPr="0001161A">
        <w:rPr>
          <w:rFonts w:ascii="Arial" w:eastAsia="Times New Roman" w:hAnsi="Arial" w:cs="Arial"/>
          <w:bCs/>
          <w:sz w:val="24"/>
          <w:szCs w:val="24"/>
        </w:rPr>
        <w:t>Správy silnic Olomouckého kraje, příspěvkové organizace</w:t>
      </w:r>
      <w:r w:rsidRPr="0001161A">
        <w:rPr>
          <w:rFonts w:ascii="Arial" w:hAnsi="Arial" w:cs="Arial"/>
          <w:sz w:val="24"/>
          <w:szCs w:val="24"/>
        </w:rPr>
        <w:t xml:space="preserve"> nepotřebné.</w:t>
      </w:r>
    </w:p>
    <w:p w14:paraId="517C4953"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rPr>
        <w:t>Předmětné pozemky ve vlastnictví obce Leština o celkové výměře 170 m2 jsou zastavěny krajskou silnicí II/315.</w:t>
      </w:r>
    </w:p>
    <w:p w14:paraId="2815C494"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rPr>
        <w:t>Na území obce Leština se v současné době nenacházejí žádné další pozemky vhodné k realizaci vzájemných bezúplatných převodů nemovitostí mezi obcí a krajem.</w:t>
      </w:r>
    </w:p>
    <w:p w14:paraId="662329EB" w14:textId="77777777" w:rsidR="00214C02" w:rsidRPr="0001161A" w:rsidRDefault="00214C02" w:rsidP="00214C02">
      <w:pPr>
        <w:pStyle w:val="Zkladntext"/>
        <w:spacing w:before="120"/>
        <w:rPr>
          <w:rStyle w:val="Tunznak"/>
          <w:rFonts w:cs="Arial"/>
          <w:b w:val="0"/>
          <w:bCs w:val="0"/>
          <w:szCs w:val="24"/>
          <w:u w:val="single"/>
        </w:rPr>
      </w:pPr>
      <w:r w:rsidRPr="0001161A">
        <w:rPr>
          <w:rStyle w:val="Tunznak"/>
          <w:rFonts w:cs="Arial"/>
          <w:b w:val="0"/>
          <w:bCs w:val="0"/>
          <w:szCs w:val="24"/>
          <w:u w:val="single"/>
        </w:rPr>
        <w:t>Obec Leština souhlasí s majetkoprávním vypořádáním nemovitostí.</w:t>
      </w:r>
    </w:p>
    <w:p w14:paraId="6E0C1980" w14:textId="77777777" w:rsidR="00214C02" w:rsidRPr="0001161A" w:rsidRDefault="00214C02" w:rsidP="00214C02">
      <w:pPr>
        <w:pStyle w:val="Zkladntext"/>
        <w:spacing w:before="120"/>
        <w:rPr>
          <w:rStyle w:val="Tunznak"/>
          <w:rFonts w:cs="Arial"/>
          <w:b w:val="0"/>
          <w:bCs w:val="0"/>
          <w:szCs w:val="24"/>
          <w:u w:val="single"/>
        </w:rPr>
      </w:pPr>
    </w:p>
    <w:p w14:paraId="613B2A60" w14:textId="77777777" w:rsidR="00214C02" w:rsidRPr="0001161A" w:rsidRDefault="00214C02" w:rsidP="00214C02">
      <w:pPr>
        <w:pStyle w:val="Zkladntext"/>
        <w:spacing w:before="120"/>
        <w:rPr>
          <w:rStyle w:val="Tunznak"/>
          <w:rFonts w:cs="Arial"/>
          <w:bCs w:val="0"/>
          <w:szCs w:val="24"/>
        </w:rPr>
      </w:pPr>
      <w:r w:rsidRPr="0001161A">
        <w:rPr>
          <w:rStyle w:val="Tunznak"/>
          <w:rFonts w:cs="Arial"/>
          <w:bCs w:val="0"/>
          <w:szCs w:val="24"/>
        </w:rPr>
        <w:t>B) BEZÚPLATNÉ NABYTÍ (město Zábřeh):</w:t>
      </w:r>
    </w:p>
    <w:p w14:paraId="35D58DDA" w14:textId="5151FB19" w:rsidR="00214C02" w:rsidRDefault="00214C02" w:rsidP="00214C02">
      <w:pPr>
        <w:pStyle w:val="Zkladntext"/>
        <w:spacing w:before="120"/>
        <w:rPr>
          <w:rStyle w:val="Tunznak"/>
          <w:rFonts w:cs="Arial"/>
          <w:b w:val="0"/>
          <w:bCs w:val="0"/>
          <w:szCs w:val="24"/>
        </w:rPr>
      </w:pPr>
      <w:r w:rsidRPr="0001161A">
        <w:rPr>
          <w:rStyle w:val="Tunznak"/>
          <w:rFonts w:cs="Arial"/>
          <w:b w:val="0"/>
          <w:bCs w:val="0"/>
          <w:szCs w:val="24"/>
        </w:rPr>
        <w:t>Předmětný pozemek ve vlastnictví města Zábřeh o výměře 11 m2 je zastavěn krajskou silnicí II/315.</w:t>
      </w:r>
    </w:p>
    <w:p w14:paraId="511ABCE8" w14:textId="77777777" w:rsidR="00AC7360" w:rsidRPr="0001161A" w:rsidRDefault="00AC7360" w:rsidP="00214C02">
      <w:pPr>
        <w:pStyle w:val="Zkladntext"/>
        <w:spacing w:before="120"/>
        <w:rPr>
          <w:rStyle w:val="Tunznak"/>
          <w:rFonts w:cs="Arial"/>
          <w:b w:val="0"/>
          <w:bCs w:val="0"/>
          <w:szCs w:val="24"/>
        </w:rPr>
      </w:pPr>
    </w:p>
    <w:p w14:paraId="5CAFAA07"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rPr>
        <w:lastRenderedPageBreak/>
        <w:t>Majetkoprávní vypořádání nemovitostí mezi městem a krajem probíhá průběžně.</w:t>
      </w:r>
    </w:p>
    <w:p w14:paraId="5A1AB378" w14:textId="77777777" w:rsidR="00214C02" w:rsidRPr="0001161A" w:rsidRDefault="00214C02" w:rsidP="00214C02">
      <w:pPr>
        <w:pStyle w:val="Zkladntext"/>
        <w:spacing w:before="120"/>
        <w:rPr>
          <w:rStyle w:val="Tunznak"/>
          <w:rFonts w:cs="Arial"/>
          <w:b w:val="0"/>
          <w:bCs w:val="0"/>
          <w:szCs w:val="24"/>
        </w:rPr>
      </w:pPr>
      <w:r w:rsidRPr="0001161A">
        <w:rPr>
          <w:rStyle w:val="Tunznak"/>
          <w:rFonts w:cs="Arial"/>
          <w:b w:val="0"/>
          <w:bCs w:val="0"/>
          <w:szCs w:val="24"/>
          <w:u w:val="single"/>
        </w:rPr>
        <w:t>Město Zábřeh souhlasí s majetkoprávním vypořádáním nemovitosti</w:t>
      </w:r>
      <w:r w:rsidRPr="0001161A">
        <w:rPr>
          <w:rStyle w:val="Tunznak"/>
          <w:rFonts w:cs="Arial"/>
          <w:b w:val="0"/>
          <w:bCs w:val="0"/>
          <w:szCs w:val="24"/>
        </w:rPr>
        <w:t>.</w:t>
      </w:r>
    </w:p>
    <w:p w14:paraId="4D63F622" w14:textId="77777777" w:rsidR="00214C02" w:rsidRPr="0001161A" w:rsidRDefault="00214C02" w:rsidP="00214C02">
      <w:pPr>
        <w:widowControl w:val="0"/>
        <w:spacing w:before="120" w:after="120" w:line="240" w:lineRule="auto"/>
        <w:jc w:val="both"/>
        <w:rPr>
          <w:rFonts w:ascii="Arial" w:eastAsia="Times New Roman" w:hAnsi="Arial" w:cs="Arial"/>
          <w:b/>
          <w:sz w:val="24"/>
          <w:szCs w:val="24"/>
        </w:rPr>
      </w:pPr>
    </w:p>
    <w:p w14:paraId="0EE653A4" w14:textId="77777777" w:rsidR="00214C02" w:rsidRPr="0001161A" w:rsidRDefault="00214C02" w:rsidP="00214C02">
      <w:pPr>
        <w:widowControl w:val="0"/>
        <w:spacing w:before="120" w:after="120" w:line="240" w:lineRule="auto"/>
        <w:jc w:val="both"/>
        <w:rPr>
          <w:rFonts w:ascii="Arial" w:eastAsia="Times New Roman" w:hAnsi="Arial" w:cs="Arial"/>
          <w:b/>
          <w:bCs/>
          <w:sz w:val="24"/>
          <w:szCs w:val="24"/>
          <w:highlight w:val="lightGray"/>
        </w:rPr>
      </w:pPr>
      <w:r w:rsidRPr="0001161A">
        <w:rPr>
          <w:rFonts w:ascii="Arial" w:eastAsia="Times New Roman" w:hAnsi="Arial" w:cs="Arial"/>
          <w:b/>
          <w:sz w:val="24"/>
          <w:szCs w:val="24"/>
        </w:rPr>
        <w:t xml:space="preserve">Vyjádření odboru </w:t>
      </w:r>
      <w:r w:rsidRPr="0001161A">
        <w:rPr>
          <w:rFonts w:ascii="Arial" w:eastAsia="Times New Roman" w:hAnsi="Arial" w:cs="Arial"/>
          <w:b/>
          <w:bCs/>
          <w:sz w:val="24"/>
          <w:szCs w:val="24"/>
        </w:rPr>
        <w:t>dopravy a silničního hospodářství</w:t>
      </w:r>
      <w:r w:rsidRPr="0001161A">
        <w:rPr>
          <w:rFonts w:ascii="Arial" w:eastAsia="Times New Roman" w:hAnsi="Arial" w:cs="Arial"/>
          <w:b/>
          <w:sz w:val="24"/>
          <w:szCs w:val="24"/>
        </w:rPr>
        <w:t xml:space="preserve"> ze dne 4. 5. 2021:</w:t>
      </w:r>
    </w:p>
    <w:p w14:paraId="35237386" w14:textId="77777777" w:rsidR="00214C02" w:rsidRPr="0001161A" w:rsidRDefault="00214C02" w:rsidP="00214C02">
      <w:pPr>
        <w:spacing w:before="120" w:after="120" w:line="240" w:lineRule="auto"/>
        <w:jc w:val="both"/>
        <w:rPr>
          <w:rFonts w:ascii="Arial" w:hAnsi="Arial" w:cs="Arial"/>
          <w:sz w:val="24"/>
          <w:szCs w:val="24"/>
        </w:rPr>
      </w:pPr>
      <w:r w:rsidRPr="0001161A">
        <w:rPr>
          <w:rFonts w:ascii="Arial" w:hAnsi="Arial" w:cs="Arial"/>
          <w:sz w:val="24"/>
          <w:szCs w:val="24"/>
        </w:rPr>
        <w:t xml:space="preserve">Odbor dopravy a silničního hospodářství na základě stanoviska Správy silnic Olomouckého kraje, příspěvkové organizace souhlasí s majetkoprávním vypořádáním nemovitostí v k.ú. Leština u Zábřeha, obec Leština a v k.ú. Zábřeh na Moravě, obec Zábřeh. </w:t>
      </w:r>
    </w:p>
    <w:p w14:paraId="2C13B752" w14:textId="77777777" w:rsidR="00214C02" w:rsidRPr="0001161A" w:rsidRDefault="00214C02" w:rsidP="00214C02">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
          <w:bCs/>
          <w:sz w:val="24"/>
          <w:szCs w:val="24"/>
        </w:rPr>
        <w:t>Rada Olomouckého kraje svým usnesením schválila záměr</w:t>
      </w:r>
      <w:r w:rsidRPr="0001161A">
        <w:rPr>
          <w:rFonts w:ascii="Arial" w:eastAsia="Times New Roman" w:hAnsi="Arial" w:cs="Arial"/>
          <w:bCs/>
          <w:sz w:val="24"/>
          <w:szCs w:val="24"/>
        </w:rPr>
        <w:t xml:space="preserve"> </w:t>
      </w:r>
      <w:r w:rsidRPr="0001161A">
        <w:rPr>
          <w:rFonts w:ascii="Arial" w:eastAsia="Times New Roman" w:hAnsi="Arial" w:cs="Arial"/>
          <w:b/>
          <w:bCs/>
          <w:sz w:val="24"/>
          <w:szCs w:val="24"/>
        </w:rPr>
        <w:t>Olomouckého kraje bezúplatně převést</w:t>
      </w:r>
      <w:r w:rsidRPr="0001161A">
        <w:rPr>
          <w:rFonts w:ascii="Arial" w:hAnsi="Arial" w:cs="Arial"/>
          <w:bCs/>
          <w:sz w:val="24"/>
          <w:szCs w:val="24"/>
        </w:rPr>
        <w:t xml:space="preserve"> </w:t>
      </w:r>
      <w:r w:rsidRPr="0001161A">
        <w:rPr>
          <w:rFonts w:ascii="Arial" w:hAnsi="Arial" w:cs="Arial"/>
          <w:b/>
          <w:bCs/>
          <w:sz w:val="24"/>
          <w:szCs w:val="24"/>
        </w:rPr>
        <w:t xml:space="preserve">předmětné pozemky </w:t>
      </w:r>
      <w:r w:rsidRPr="0001161A">
        <w:rPr>
          <w:rFonts w:ascii="Arial" w:eastAsia="Times New Roman" w:hAnsi="Arial" w:cs="Arial"/>
          <w:b/>
          <w:sz w:val="24"/>
          <w:szCs w:val="24"/>
        </w:rPr>
        <w:t xml:space="preserve">v k.ú. Leština u Zábřeha, obec Leština, vše z vlastnictví Olomouckého kraje, z hospodaření Správy silnic Olomouckého kraje, příspěvkové organizace, do vlastnictví obce Leština, IČO: 00302881. </w:t>
      </w:r>
      <w:r w:rsidRPr="0001161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4. 8. 2021 do 3. 9. 2021.</w:t>
      </w:r>
      <w:r w:rsidRPr="0001161A">
        <w:rPr>
          <w:rFonts w:ascii="Arial" w:eastAsia="Times New Roman" w:hAnsi="Arial" w:cs="Arial"/>
          <w:b/>
          <w:bCs/>
          <w:sz w:val="24"/>
          <w:szCs w:val="24"/>
        </w:rPr>
        <w:t xml:space="preserve"> </w:t>
      </w:r>
      <w:r w:rsidRPr="0001161A">
        <w:rPr>
          <w:rFonts w:ascii="Arial" w:eastAsia="Times New Roman" w:hAnsi="Arial" w:cs="Arial"/>
          <w:bCs/>
          <w:sz w:val="24"/>
          <w:szCs w:val="24"/>
        </w:rPr>
        <w:t>V průběhu zveřejnění se jiný zájemce o předmětné nemovitosti nepřihlásil, nebyly vzneseny žádné podněty a připomínky.</w:t>
      </w:r>
    </w:p>
    <w:p w14:paraId="0B6C7DE3" w14:textId="7D793384" w:rsidR="00214C02" w:rsidRPr="0001161A" w:rsidRDefault="00720709" w:rsidP="00214C02">
      <w:pPr>
        <w:spacing w:before="120" w:after="120" w:line="240" w:lineRule="auto"/>
        <w:jc w:val="both"/>
        <w:rPr>
          <w:rFonts w:ascii="Arial" w:eastAsia="Times New Roman" w:hAnsi="Arial" w:cs="Arial"/>
          <w:b/>
          <w:sz w:val="24"/>
          <w:szCs w:val="24"/>
        </w:rPr>
      </w:pPr>
      <w:r w:rsidRPr="0001161A">
        <w:rPr>
          <w:rFonts w:ascii="Arial" w:hAnsi="Arial" w:cs="Arial"/>
          <w:b/>
          <w:sz w:val="24"/>
          <w:szCs w:val="24"/>
        </w:rPr>
        <w:t xml:space="preserve">Rada Olomouckého kraje </w:t>
      </w:r>
      <w:r w:rsidRPr="0001161A">
        <w:rPr>
          <w:rFonts w:ascii="Arial" w:hAnsi="Arial" w:cs="Arial"/>
          <w:sz w:val="24"/>
          <w:szCs w:val="24"/>
        </w:rPr>
        <w:t xml:space="preserve">na základě návrhu K – MP a odboru majetkového, právního a správních činností </w:t>
      </w:r>
      <w:r w:rsidRPr="0001161A">
        <w:rPr>
          <w:rFonts w:ascii="Arial" w:hAnsi="Arial" w:cs="Arial"/>
          <w:b/>
          <w:sz w:val="24"/>
          <w:szCs w:val="24"/>
        </w:rPr>
        <w:t>doporučuje</w:t>
      </w:r>
      <w:r w:rsidRPr="0001161A">
        <w:rPr>
          <w:rFonts w:ascii="Arial" w:hAnsi="Arial" w:cs="Arial"/>
          <w:sz w:val="24"/>
          <w:szCs w:val="24"/>
        </w:rPr>
        <w:t xml:space="preserve"> </w:t>
      </w:r>
      <w:r w:rsidR="00214C02" w:rsidRPr="0001161A">
        <w:rPr>
          <w:rFonts w:ascii="Arial" w:hAnsi="Arial" w:cs="Arial"/>
          <w:b/>
          <w:sz w:val="24"/>
          <w:szCs w:val="24"/>
        </w:rPr>
        <w:t xml:space="preserve">Zastupitelstvu Olomouckého kraje schválit bezúplatný převod </w:t>
      </w:r>
      <w:r w:rsidR="00214C02" w:rsidRPr="0001161A">
        <w:rPr>
          <w:rFonts w:ascii="Arial" w:eastAsia="Times New Roman" w:hAnsi="Arial" w:cs="Arial"/>
          <w:b/>
          <w:sz w:val="24"/>
          <w:szCs w:val="24"/>
        </w:rPr>
        <w:t>pozemků parc. č. 1209/5 ost. pl. o výměře 12 m2, parc. č. 1209/6 ost. pl. o výměře 236 m2, parc. č. 1209/7 ost. pl. o výměře 29 m2, parc. č. 1209/8 ost. pl. o výměře 143 m2, parc. č. 1209/9 ost. pl. o výměře 109 m2, parc. č. 1209/10 ost. pl. o výměře 346 m2, parc. č. 1209/11 ost. pl. o výměře 30 m2, parc. č. 1209/12 ost. pl. o výměře 158 m2, parc. č. 1209/13 ost. pl. o výměře 8 m2, parc. č. 1209/14 ost. pl. o výměře 207 m2, parc. č. 1209/15 ost. pl. o výměře 13 m2, parc. č. 1209/16 ost. pl. o výměře 240 m2, parc. č. 1209/17 ost. pl. o výměře 18 m2, parc. č. 1209/18 ost. pl. o výměře 4 m2, parc. č. 1209/19 ost. pl. o výměře 10 m2, parc. č. 1209/20 ost. pl. o výměře 179 m2, parc. č. 1209/21 ost. pl. o výměře 19 m2 a parc. č. 1209/22 ost. pl. o výměře 320 m2, vše v k.ú. Leština u Zábřeha, obec Leština, vše z vlastnictví Olomouckého kraje, z hospodaření Správy silnic Olomouckého kraje, příspěvkové organizace, do vlastnictví obce Leština, IČO: 00302881. Nabyvatel uhradí veškeré náklady spojené s převodem vlastnického práva a správní poplatek k návrhu na vklad vlastnického práva do katastru nemovitostí.</w:t>
      </w:r>
    </w:p>
    <w:p w14:paraId="5C2630AD" w14:textId="38CAED12" w:rsidR="00214C02" w:rsidRPr="0001161A" w:rsidRDefault="00720709" w:rsidP="00214C02">
      <w:pPr>
        <w:widowControl w:val="0"/>
        <w:spacing w:before="120" w:after="120" w:line="240" w:lineRule="auto"/>
        <w:jc w:val="both"/>
        <w:rPr>
          <w:rFonts w:ascii="Arial" w:hAnsi="Arial" w:cs="Arial"/>
          <w:b/>
          <w:sz w:val="24"/>
          <w:szCs w:val="24"/>
        </w:rPr>
      </w:pPr>
      <w:r w:rsidRPr="0001161A">
        <w:rPr>
          <w:rFonts w:ascii="Arial" w:hAnsi="Arial" w:cs="Arial"/>
          <w:b/>
          <w:sz w:val="24"/>
          <w:szCs w:val="24"/>
        </w:rPr>
        <w:t xml:space="preserve">Rada Olomouckého kraje </w:t>
      </w:r>
      <w:r w:rsidRPr="0001161A">
        <w:rPr>
          <w:rFonts w:ascii="Arial" w:hAnsi="Arial" w:cs="Arial"/>
          <w:sz w:val="24"/>
          <w:szCs w:val="24"/>
        </w:rPr>
        <w:t xml:space="preserve">na základě návrhu K – MP a odboru majetkového, právního a správních činností </w:t>
      </w:r>
      <w:r w:rsidRPr="0001161A">
        <w:rPr>
          <w:rFonts w:ascii="Arial" w:hAnsi="Arial" w:cs="Arial"/>
          <w:b/>
          <w:sz w:val="24"/>
          <w:szCs w:val="24"/>
        </w:rPr>
        <w:t>doporučuje</w:t>
      </w:r>
      <w:r w:rsidRPr="0001161A">
        <w:rPr>
          <w:rFonts w:ascii="Arial" w:hAnsi="Arial" w:cs="Arial"/>
          <w:sz w:val="24"/>
          <w:szCs w:val="24"/>
        </w:rPr>
        <w:t xml:space="preserve"> </w:t>
      </w:r>
      <w:r w:rsidR="00214C02" w:rsidRPr="0001161A">
        <w:rPr>
          <w:rFonts w:ascii="Arial" w:hAnsi="Arial" w:cs="Arial"/>
          <w:b/>
          <w:sz w:val="24"/>
          <w:szCs w:val="24"/>
        </w:rPr>
        <w:t xml:space="preserve">Zastupitelstvu Olomouckého kraje schválit </w:t>
      </w:r>
      <w:r w:rsidR="00214C02" w:rsidRPr="0001161A">
        <w:rPr>
          <w:rFonts w:ascii="Arial" w:eastAsia="Times New Roman" w:hAnsi="Arial" w:cs="Arial"/>
          <w:b/>
          <w:sz w:val="24"/>
          <w:szCs w:val="24"/>
        </w:rPr>
        <w:t>b</w:t>
      </w:r>
      <w:r w:rsidR="00214C02" w:rsidRPr="0001161A">
        <w:rPr>
          <w:rFonts w:ascii="Arial" w:hAnsi="Arial" w:cs="Arial"/>
          <w:b/>
          <w:sz w:val="24"/>
          <w:szCs w:val="24"/>
        </w:rPr>
        <w:t>ezúplatné nabytí pozemků parc. č. 68/11 ost. pl. o výměře 47 m2, parc. č. 1192/78 ost. pl. o výměře 10 m2, parc. č. 1192/81 ost. pl. o výměře 35 m2, parc. č. 1192/80 ost. pl. o výměře 63 m2 a parc. č. 1192/79 ost. pl. o výměře 15 m2, vše v k.ú. Leština u Zábřeha, obec Leština, vše z vlastnictví obce Leština, IČO: 00302881, do vlastnictví Olomouckého kraje, do hospodaření Správy silnic Olomouckého kraje, příspěvkové organizace.</w:t>
      </w:r>
      <w:r w:rsidR="00214C02" w:rsidRPr="0001161A">
        <w:rPr>
          <w:rFonts w:ascii="Arial" w:hAnsi="Arial" w:cs="Arial"/>
          <w:sz w:val="24"/>
          <w:szCs w:val="24"/>
        </w:rPr>
        <w:t xml:space="preserve"> </w:t>
      </w:r>
      <w:r w:rsidR="00214C02" w:rsidRPr="0001161A">
        <w:rPr>
          <w:rFonts w:ascii="Arial" w:hAnsi="Arial" w:cs="Arial"/>
          <w:b/>
          <w:sz w:val="24"/>
          <w:szCs w:val="24"/>
        </w:rPr>
        <w:t>Nabyvatel uhradí veškeré náklady spojené s převodem vlastnického práva a správní poplatek spojený s návrhem na vklad vlastnického práva do katastru nemovitostí.</w:t>
      </w:r>
    </w:p>
    <w:p w14:paraId="40263411" w14:textId="21D21724" w:rsidR="00214C02" w:rsidRPr="0001161A" w:rsidRDefault="00720709" w:rsidP="00214C02">
      <w:pPr>
        <w:widowControl w:val="0"/>
        <w:spacing w:before="120" w:after="120" w:line="240" w:lineRule="auto"/>
        <w:jc w:val="both"/>
        <w:rPr>
          <w:rFonts w:ascii="Arial" w:hAnsi="Arial" w:cs="Arial"/>
          <w:b/>
          <w:sz w:val="24"/>
          <w:szCs w:val="24"/>
        </w:rPr>
      </w:pPr>
      <w:r w:rsidRPr="0001161A">
        <w:rPr>
          <w:rFonts w:ascii="Arial" w:hAnsi="Arial" w:cs="Arial"/>
          <w:b/>
          <w:sz w:val="24"/>
          <w:szCs w:val="24"/>
        </w:rPr>
        <w:t xml:space="preserve">Rada Olomouckého kraje </w:t>
      </w:r>
      <w:r w:rsidRPr="0001161A">
        <w:rPr>
          <w:rFonts w:ascii="Arial" w:hAnsi="Arial" w:cs="Arial"/>
          <w:sz w:val="24"/>
          <w:szCs w:val="24"/>
        </w:rPr>
        <w:t xml:space="preserve">na základě návrhu K – MP a odboru majetkového, právního a správních činností </w:t>
      </w:r>
      <w:r w:rsidRPr="0001161A">
        <w:rPr>
          <w:rFonts w:ascii="Arial" w:hAnsi="Arial" w:cs="Arial"/>
          <w:b/>
          <w:sz w:val="24"/>
          <w:szCs w:val="24"/>
        </w:rPr>
        <w:t>doporučuje</w:t>
      </w:r>
      <w:r w:rsidRPr="0001161A">
        <w:rPr>
          <w:rFonts w:ascii="Arial" w:hAnsi="Arial" w:cs="Arial"/>
          <w:sz w:val="24"/>
          <w:szCs w:val="24"/>
        </w:rPr>
        <w:t xml:space="preserve"> </w:t>
      </w:r>
      <w:r w:rsidR="00214C02" w:rsidRPr="0001161A">
        <w:rPr>
          <w:rFonts w:ascii="Arial" w:hAnsi="Arial" w:cs="Arial"/>
          <w:b/>
          <w:sz w:val="24"/>
          <w:szCs w:val="24"/>
        </w:rPr>
        <w:t xml:space="preserve">Zastupitelstvu Olomouckého kraje schválit </w:t>
      </w:r>
      <w:r w:rsidR="00214C02" w:rsidRPr="0001161A">
        <w:rPr>
          <w:rFonts w:ascii="Arial" w:eastAsia="Times New Roman" w:hAnsi="Arial" w:cs="Arial"/>
          <w:b/>
          <w:sz w:val="24"/>
          <w:szCs w:val="24"/>
        </w:rPr>
        <w:t>b</w:t>
      </w:r>
      <w:r w:rsidR="00214C02" w:rsidRPr="0001161A">
        <w:rPr>
          <w:rFonts w:ascii="Arial" w:hAnsi="Arial" w:cs="Arial"/>
          <w:b/>
          <w:sz w:val="24"/>
          <w:szCs w:val="24"/>
        </w:rPr>
        <w:t>ezúplatné nabytí pozemku parc. č. 4791/3 ost. pl. o výměře 11 m2 v k.ú. Zábřeh na Moravě, obec Zábřeh z vlastnictví města Zábřeh, IČO: 00303640, do vlastnictví Olomouckého kraje, do hospodaření Správy silnic Olomouckého kraje, příspěvkové organizace</w:t>
      </w:r>
      <w:r w:rsidR="00214C02" w:rsidRPr="0001161A">
        <w:rPr>
          <w:rFonts w:ascii="Arial" w:hAnsi="Arial" w:cs="Arial"/>
          <w:b/>
          <w:bCs/>
          <w:sz w:val="24"/>
          <w:szCs w:val="24"/>
        </w:rPr>
        <w:t xml:space="preserve">. </w:t>
      </w:r>
      <w:r w:rsidR="00214C02" w:rsidRPr="0001161A">
        <w:rPr>
          <w:rFonts w:ascii="Arial" w:hAnsi="Arial" w:cs="Arial"/>
          <w:b/>
          <w:sz w:val="24"/>
          <w:szCs w:val="24"/>
        </w:rPr>
        <w:t>Nabyvatel uhradí veškeré náklady spojené s převodem vlastnického práva a správní poplatek spojený s návrhem na vklad vlastnického práva do katastru nemovitostí.</w:t>
      </w:r>
    </w:p>
    <w:p w14:paraId="14A83424" w14:textId="77777777" w:rsidR="00214C02" w:rsidRPr="0001161A" w:rsidRDefault="00214C02" w:rsidP="00214C02">
      <w:pPr>
        <w:widowControl w:val="0"/>
        <w:spacing w:before="120" w:after="120" w:line="240" w:lineRule="auto"/>
        <w:jc w:val="both"/>
        <w:rPr>
          <w:rFonts w:ascii="Arial" w:hAnsi="Arial" w:cs="Arial"/>
          <w:b/>
          <w:sz w:val="24"/>
          <w:szCs w:val="24"/>
        </w:rPr>
      </w:pPr>
    </w:p>
    <w:p w14:paraId="13E4F2E4" w14:textId="03732A8F" w:rsidR="00214C02" w:rsidRPr="0001161A" w:rsidRDefault="00214C02" w:rsidP="00214C02">
      <w:pPr>
        <w:pStyle w:val="slo1text"/>
        <w:tabs>
          <w:tab w:val="left" w:pos="708"/>
        </w:tabs>
        <w:spacing w:before="120"/>
        <w:rPr>
          <w:rFonts w:cs="Arial"/>
          <w:b/>
          <w:szCs w:val="24"/>
        </w:rPr>
      </w:pPr>
      <w:r w:rsidRPr="0001161A">
        <w:rPr>
          <w:rFonts w:cs="Arial"/>
          <w:b/>
          <w:szCs w:val="24"/>
        </w:rPr>
        <w:t xml:space="preserve">k návrhu usnesení bod </w:t>
      </w:r>
      <w:r w:rsidR="00720709" w:rsidRPr="0001161A">
        <w:rPr>
          <w:rFonts w:cs="Arial"/>
          <w:b/>
          <w:szCs w:val="24"/>
        </w:rPr>
        <w:t>1</w:t>
      </w:r>
      <w:r w:rsidRPr="0001161A">
        <w:rPr>
          <w:rFonts w:cs="Arial"/>
          <w:b/>
          <w:szCs w:val="24"/>
        </w:rPr>
        <w:t xml:space="preserve">. 14., </w:t>
      </w:r>
      <w:r w:rsidR="00720709" w:rsidRPr="0001161A">
        <w:rPr>
          <w:rFonts w:cs="Arial"/>
          <w:b/>
          <w:szCs w:val="24"/>
        </w:rPr>
        <w:t>1</w:t>
      </w:r>
      <w:r w:rsidRPr="0001161A">
        <w:rPr>
          <w:rFonts w:cs="Arial"/>
          <w:b/>
          <w:szCs w:val="24"/>
        </w:rPr>
        <w:t>. 15.</w:t>
      </w:r>
    </w:p>
    <w:p w14:paraId="5146D5F1" w14:textId="77777777" w:rsidR="00214C02" w:rsidRPr="0001161A" w:rsidRDefault="00214C02" w:rsidP="00214C02">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01161A">
        <w:rPr>
          <w:rStyle w:val="Tunznak"/>
          <w:rFonts w:cs="Arial"/>
          <w:bCs w:val="0"/>
          <w:szCs w:val="24"/>
        </w:rPr>
        <w:t xml:space="preserve">Vzájemné bezúplatné převody pozemků v k. ú. Stříbrnice nad Hanou, obec Stříbrnice mezi obcí Stříbrnice a Olomouckým krajem. </w:t>
      </w:r>
    </w:p>
    <w:p w14:paraId="258A5279" w14:textId="77777777" w:rsidR="00214C02" w:rsidRPr="0001161A" w:rsidRDefault="00214C02" w:rsidP="001346D8">
      <w:pPr>
        <w:pStyle w:val="Zkladntext"/>
        <w:spacing w:before="120"/>
        <w:rPr>
          <w:rStyle w:val="Tunznak"/>
          <w:rFonts w:cs="Arial"/>
          <w:b w:val="0"/>
          <w:bCs w:val="0"/>
          <w:szCs w:val="24"/>
        </w:rPr>
      </w:pPr>
      <w:r w:rsidRPr="0001161A">
        <w:rPr>
          <w:rStyle w:val="Tunznak"/>
          <w:rFonts w:cs="Arial"/>
          <w:b w:val="0"/>
          <w:bCs w:val="0"/>
          <w:szCs w:val="24"/>
        </w:rPr>
        <w:t>Předmětné pozemky se nacházejí v k.ú. Stříbrnice nad Hanou, obec Stříbrnice a jejich části byly dotčeny stavbou „III/43326 Stříbrnice – průtah“. Podnět k majetkoprávnímu vypořádání pozemků po kolaudaci stavby a jejím geometrickém zaměření podala Správa silnic Olomouckého kraje, příspěvková organizace.</w:t>
      </w:r>
    </w:p>
    <w:p w14:paraId="468AB037" w14:textId="77777777" w:rsidR="00214C02" w:rsidRPr="0001161A" w:rsidRDefault="00214C02" w:rsidP="001346D8">
      <w:pPr>
        <w:pStyle w:val="Zkladntext"/>
        <w:spacing w:before="120"/>
        <w:rPr>
          <w:rStyle w:val="Tunznak"/>
          <w:rFonts w:cs="Arial"/>
          <w:b w:val="0"/>
          <w:bCs w:val="0"/>
          <w:szCs w:val="24"/>
        </w:rPr>
      </w:pPr>
      <w:r w:rsidRPr="0001161A">
        <w:rPr>
          <w:rStyle w:val="Tunznak"/>
          <w:rFonts w:cs="Arial"/>
          <w:b w:val="0"/>
          <w:bCs w:val="0"/>
          <w:szCs w:val="24"/>
        </w:rPr>
        <w:t xml:space="preserve">Předmětné pozemky, respektive jejich části, v hospodaření Správy silnic Olomouckého kraje, příspěvkové organizace jsou zastavěny místními komunikacemi, sjezdy, zpevněnými plochami, popřípadě se na nich nachází veřejná zeleň. Celková výměra předmětných pozemků navržených k převodu do vlastnictví obce činí 662 m2. </w:t>
      </w:r>
    </w:p>
    <w:p w14:paraId="51971A07" w14:textId="77777777" w:rsidR="00214C02" w:rsidRPr="0001161A" w:rsidRDefault="00214C02" w:rsidP="001346D8">
      <w:pPr>
        <w:pStyle w:val="Zkladntext"/>
        <w:spacing w:before="120"/>
        <w:rPr>
          <w:rStyle w:val="Tunznak"/>
          <w:rFonts w:cs="Arial"/>
          <w:b w:val="0"/>
          <w:bCs w:val="0"/>
          <w:szCs w:val="24"/>
        </w:rPr>
      </w:pPr>
      <w:r w:rsidRPr="0001161A">
        <w:rPr>
          <w:rStyle w:val="Tunznak"/>
          <w:rFonts w:cs="Arial"/>
          <w:b w:val="0"/>
          <w:bCs w:val="0"/>
          <w:szCs w:val="24"/>
        </w:rPr>
        <w:t>Předmětné pozemky, respektive jejich části, ve vlastnictví obce Stříbrnice jsou zastavěny silnicí III/43326, která je ve vlastnictví Olomouckého kraje. Celková výměra pozemků navržených k nabytí do vlastnictví kraje činí 48 m2.</w:t>
      </w:r>
    </w:p>
    <w:p w14:paraId="2CCE5589" w14:textId="77777777" w:rsidR="00214C02" w:rsidRPr="0001161A" w:rsidRDefault="00214C02" w:rsidP="001346D8">
      <w:pPr>
        <w:pStyle w:val="Zkladntext"/>
        <w:spacing w:before="120"/>
        <w:rPr>
          <w:rStyle w:val="Tunznak"/>
          <w:rFonts w:cs="Arial"/>
          <w:bCs w:val="0"/>
          <w:szCs w:val="24"/>
        </w:rPr>
      </w:pPr>
      <w:r w:rsidRPr="0001161A">
        <w:rPr>
          <w:rStyle w:val="Tunznak"/>
          <w:rFonts w:cs="Arial"/>
          <w:bCs w:val="0"/>
          <w:szCs w:val="24"/>
        </w:rPr>
        <w:t>Vyjádření odboru dopravy a silničního hospodářství ze dne 1. 12. 2020:</w:t>
      </w:r>
    </w:p>
    <w:p w14:paraId="02B43E31" w14:textId="77777777" w:rsidR="00214C02" w:rsidRPr="0001161A" w:rsidRDefault="00214C02" w:rsidP="001346D8">
      <w:pPr>
        <w:pStyle w:val="Zkladntext"/>
        <w:spacing w:before="120"/>
        <w:rPr>
          <w:rStyle w:val="Tunznak"/>
          <w:rFonts w:cs="Arial"/>
          <w:b w:val="0"/>
          <w:bCs w:val="0"/>
          <w:szCs w:val="24"/>
        </w:rPr>
      </w:pPr>
      <w:r w:rsidRPr="0001161A">
        <w:rPr>
          <w:rStyle w:val="Tunznak"/>
          <w:rFonts w:cs="Arial"/>
          <w:b w:val="0"/>
          <w:bCs w:val="0"/>
          <w:szCs w:val="24"/>
        </w:rPr>
        <w:t>Odbor dopravy a silničního hospodářství na základě podnětu Správy silnic Olomouckého kraje, příspěvkové organizace souhlasí s majetkoprávním vypořádáním pozemků, dotčených investiční akcí Správy silnic Olomouckého kraje, příspěvkové organizace.</w:t>
      </w:r>
    </w:p>
    <w:p w14:paraId="57C293F9" w14:textId="77777777" w:rsidR="00214C02" w:rsidRPr="0001161A" w:rsidRDefault="00214C02" w:rsidP="001346D8">
      <w:pPr>
        <w:pStyle w:val="Zkladntext"/>
        <w:spacing w:before="120"/>
        <w:rPr>
          <w:rStyle w:val="Tunznak"/>
          <w:rFonts w:cs="Arial"/>
          <w:b w:val="0"/>
          <w:bCs w:val="0"/>
          <w:szCs w:val="24"/>
        </w:rPr>
      </w:pPr>
      <w:r w:rsidRPr="0001161A">
        <w:rPr>
          <w:rStyle w:val="Tunznak"/>
          <w:rFonts w:cs="Arial"/>
          <w:b w:val="0"/>
          <w:bCs w:val="0"/>
          <w:szCs w:val="24"/>
        </w:rPr>
        <w:t>Na území obce Stříbrnice se v současné době nenacházejí žádné další pozemky vhodné k realizaci vzájemných bezúplatných převodů nemovitostí mezi obcí a krajem.</w:t>
      </w:r>
    </w:p>
    <w:p w14:paraId="5EB39DCF" w14:textId="77777777" w:rsidR="00214C02" w:rsidRPr="0001161A" w:rsidRDefault="00214C02" w:rsidP="001346D8">
      <w:pPr>
        <w:pStyle w:val="Zkladntext"/>
        <w:spacing w:before="120"/>
        <w:rPr>
          <w:rStyle w:val="Tunznak"/>
          <w:rFonts w:cs="Arial"/>
          <w:b w:val="0"/>
          <w:bCs w:val="0"/>
          <w:szCs w:val="24"/>
          <w:u w:val="single"/>
        </w:rPr>
      </w:pPr>
      <w:r w:rsidRPr="0001161A">
        <w:rPr>
          <w:rStyle w:val="Tunznak"/>
          <w:rFonts w:cs="Arial"/>
          <w:b w:val="0"/>
          <w:bCs w:val="0"/>
          <w:szCs w:val="24"/>
          <w:u w:val="single"/>
        </w:rPr>
        <w:t xml:space="preserve">Obec Stříbrnice s navrženým majetkoprávním vypořádáním předmětných nemovitostí souhlasí. </w:t>
      </w:r>
    </w:p>
    <w:p w14:paraId="2BBA03B0" w14:textId="1E069A80" w:rsidR="00214C02" w:rsidRDefault="00214C02" w:rsidP="001346D8">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
          <w:bCs/>
          <w:sz w:val="24"/>
          <w:szCs w:val="24"/>
        </w:rPr>
        <w:t>Rada Olomouckého kraje svým usnesením schválila záměr</w:t>
      </w:r>
      <w:r w:rsidRPr="0001161A">
        <w:rPr>
          <w:rFonts w:ascii="Arial" w:eastAsia="Times New Roman" w:hAnsi="Arial" w:cs="Arial"/>
          <w:bCs/>
          <w:sz w:val="24"/>
          <w:szCs w:val="24"/>
        </w:rPr>
        <w:t xml:space="preserve"> </w:t>
      </w:r>
      <w:r w:rsidRPr="0001161A">
        <w:rPr>
          <w:rFonts w:ascii="Arial" w:eastAsia="Times New Roman" w:hAnsi="Arial" w:cs="Arial"/>
          <w:b/>
          <w:bCs/>
          <w:sz w:val="24"/>
          <w:szCs w:val="24"/>
        </w:rPr>
        <w:t>Olomouckého kraje bezúplatně převést</w:t>
      </w:r>
      <w:r w:rsidRPr="0001161A">
        <w:rPr>
          <w:rFonts w:ascii="Arial" w:hAnsi="Arial" w:cs="Arial"/>
          <w:bCs/>
          <w:sz w:val="24"/>
          <w:szCs w:val="24"/>
        </w:rPr>
        <w:t xml:space="preserve"> </w:t>
      </w:r>
      <w:r w:rsidRPr="0001161A">
        <w:rPr>
          <w:rFonts w:ascii="Arial" w:hAnsi="Arial" w:cs="Arial"/>
          <w:b/>
          <w:bCs/>
          <w:sz w:val="24"/>
          <w:szCs w:val="24"/>
        </w:rPr>
        <w:t xml:space="preserve">předmětné pozemky </w:t>
      </w:r>
      <w:r w:rsidRPr="0001161A">
        <w:rPr>
          <w:rStyle w:val="Tunznak"/>
          <w:rFonts w:cs="Arial"/>
          <w:szCs w:val="24"/>
        </w:rPr>
        <w:t>v k.ú. Stříbrnice nad Hanou, obec Stříbrnice z vlastnictví Olomouckého kraje, z hospodaření Správy silnic Olomouckého kraje, příspěvkové organizace do vlastnictví obce Stříbrnice, IČO: </w:t>
      </w:r>
      <w:r w:rsidRPr="0001161A">
        <w:rPr>
          <w:rFonts w:ascii="Arial" w:hAnsi="Arial" w:cs="Arial"/>
          <w:b/>
          <w:sz w:val="24"/>
          <w:szCs w:val="24"/>
        </w:rPr>
        <w:t>00636592</w:t>
      </w:r>
      <w:r w:rsidRPr="0001161A">
        <w:rPr>
          <w:rStyle w:val="Tunznak"/>
          <w:rFonts w:cs="Arial"/>
          <w:szCs w:val="24"/>
        </w:rPr>
        <w:t>.</w:t>
      </w:r>
      <w:r w:rsidRPr="0001161A">
        <w:rPr>
          <w:rStyle w:val="Tunznak"/>
          <w:rFonts w:cs="Arial"/>
          <w:bCs/>
          <w:szCs w:val="24"/>
        </w:rPr>
        <w:t xml:space="preserve"> </w:t>
      </w:r>
      <w:r w:rsidRPr="0001161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4. 8. 2021 do 3. 9. 2021.</w:t>
      </w:r>
      <w:r w:rsidRPr="0001161A">
        <w:rPr>
          <w:rFonts w:ascii="Arial" w:eastAsia="Times New Roman" w:hAnsi="Arial" w:cs="Arial"/>
          <w:b/>
          <w:bCs/>
          <w:sz w:val="24"/>
          <w:szCs w:val="24"/>
        </w:rPr>
        <w:t xml:space="preserve"> </w:t>
      </w:r>
      <w:r w:rsidRPr="0001161A">
        <w:rPr>
          <w:rFonts w:ascii="Arial" w:eastAsia="Times New Roman" w:hAnsi="Arial" w:cs="Arial"/>
          <w:bCs/>
          <w:sz w:val="24"/>
          <w:szCs w:val="24"/>
        </w:rPr>
        <w:t>V průběhu zveřejnění se jiný zájemce o předmětné nemovitosti nepřihlásil, nebyly vzneseny žádné podněty a připomínky.</w:t>
      </w:r>
    </w:p>
    <w:p w14:paraId="7E61D22D" w14:textId="77777777" w:rsidR="00AC7360" w:rsidRPr="0001161A" w:rsidRDefault="00AC7360" w:rsidP="001346D8">
      <w:pPr>
        <w:widowControl w:val="0"/>
        <w:spacing w:before="120" w:after="120" w:line="240" w:lineRule="auto"/>
        <w:jc w:val="both"/>
        <w:rPr>
          <w:rFonts w:ascii="Arial" w:eastAsia="Times New Roman" w:hAnsi="Arial" w:cs="Arial"/>
          <w:bCs/>
          <w:sz w:val="24"/>
          <w:szCs w:val="24"/>
        </w:rPr>
      </w:pPr>
    </w:p>
    <w:p w14:paraId="1A2C4996" w14:textId="3ACE339E" w:rsidR="00214C02" w:rsidRPr="0001161A" w:rsidRDefault="00720709" w:rsidP="001346D8">
      <w:pPr>
        <w:pStyle w:val="Zkladntext"/>
        <w:spacing w:before="120"/>
        <w:rPr>
          <w:rStyle w:val="Tunznak"/>
          <w:rFonts w:cs="Arial"/>
          <w:bCs w:val="0"/>
          <w:szCs w:val="24"/>
        </w:rPr>
      </w:pPr>
      <w:r w:rsidRPr="0001161A">
        <w:rPr>
          <w:rFonts w:cs="Arial"/>
          <w:b/>
          <w:szCs w:val="24"/>
        </w:rPr>
        <w:t xml:space="preserve">Rada Olomouckého kraje </w:t>
      </w:r>
      <w:r w:rsidRPr="0001161A">
        <w:rPr>
          <w:rFonts w:cs="Arial"/>
          <w:szCs w:val="24"/>
        </w:rPr>
        <w:t xml:space="preserve">na základě návrhu K – MP a odboru majetkového, právního a správních činností </w:t>
      </w:r>
      <w:r w:rsidRPr="0001161A">
        <w:rPr>
          <w:rFonts w:cs="Arial"/>
          <w:b/>
          <w:szCs w:val="24"/>
        </w:rPr>
        <w:t>doporučuje</w:t>
      </w:r>
      <w:r w:rsidRPr="0001161A">
        <w:rPr>
          <w:rFonts w:cs="Arial"/>
          <w:szCs w:val="24"/>
        </w:rPr>
        <w:t xml:space="preserve"> </w:t>
      </w:r>
      <w:r w:rsidR="00214C02" w:rsidRPr="0001161A">
        <w:rPr>
          <w:rFonts w:cs="Arial"/>
          <w:b/>
          <w:szCs w:val="24"/>
        </w:rPr>
        <w:t xml:space="preserve">Zastupitelstvu Olomouckého kraje schválit bezúplatný převod </w:t>
      </w:r>
      <w:r w:rsidR="00214C02" w:rsidRPr="0001161A">
        <w:rPr>
          <w:rStyle w:val="Tunznak"/>
          <w:rFonts w:cs="Arial"/>
          <w:bCs w:val="0"/>
          <w:szCs w:val="24"/>
        </w:rPr>
        <w:t>částí pozemků parc. č. 309 ost. pl. o celkové výměře 415 m2 a parc. č. 1034 ost. pl. o celkové výměře 247 m2, dle geometrického plánu č. 201 – 7195/2020 ze dne 22. 6. 2020 pozemky parc. č. 309/2 ost. pl. o výměře 67 m2, parc. č. 309/3 ost. pl. o výměře 51 m2, parc. č. 309/4 ost. pl. o výměře 38 m2, parc. č. 309/5 ost. pl. o výměře 41 m2, parc. č. 309/6 ost. pl. o výměře 5 m2, parc. č. 309/7 ost. pl. o výměře 5 m2, parc. č. 309/8 ost. pl. o výměře 4 m2, parc. č. 309/9 ost. pl. o výměře 6 m2, parc. č. 309/10 ost. pl. o výměře 5 m2, parc. č. 309/11 ost. pl. o výměře 3 m2, parc. č. 309/12 ost. pl. o výměře 5 m2, parc. č. 309/13 ost. pl. o výměře 21 m2, parc. č. 309/14 ost. pl. o výměře 64 m2, parc. č. 309/15 ost. pl. o výměře 100 m2, parc. č. 1034/4 ost. pl. o výměře 180</w:t>
      </w:r>
      <w:r w:rsidR="00C34C81" w:rsidRPr="0001161A">
        <w:rPr>
          <w:rStyle w:val="Tunznak"/>
          <w:rFonts w:cs="Arial"/>
          <w:bCs w:val="0"/>
          <w:szCs w:val="24"/>
        </w:rPr>
        <w:t> </w:t>
      </w:r>
      <w:r w:rsidR="00214C02" w:rsidRPr="0001161A">
        <w:rPr>
          <w:rStyle w:val="Tunznak"/>
          <w:rFonts w:cs="Arial"/>
          <w:bCs w:val="0"/>
          <w:szCs w:val="24"/>
        </w:rPr>
        <w:t xml:space="preserve">m2 a parc. č. 1034/5 ost. pl. o výměře 67 m2, vše v k.ú. Stříbrnice nad Hanou, obec Stříbrnice, vše z vlastnictví Olomouckého kraje, z hospodaření Správy silnic Olomouckého kraje, příspěvkové organizace do vlastnictví obce Stříbrnice, </w:t>
      </w:r>
      <w:r w:rsidR="00214C02" w:rsidRPr="0001161A">
        <w:rPr>
          <w:rStyle w:val="Tunznak"/>
          <w:rFonts w:cs="Arial"/>
          <w:bCs w:val="0"/>
          <w:szCs w:val="24"/>
        </w:rPr>
        <w:lastRenderedPageBreak/>
        <w:t>IČO: </w:t>
      </w:r>
      <w:r w:rsidR="00214C02" w:rsidRPr="0001161A">
        <w:rPr>
          <w:rFonts w:cs="Arial"/>
          <w:b/>
          <w:szCs w:val="24"/>
        </w:rPr>
        <w:t>00636592</w:t>
      </w:r>
      <w:r w:rsidR="00214C02" w:rsidRPr="0001161A">
        <w:rPr>
          <w:rStyle w:val="Tunznak"/>
          <w:rFonts w:cs="Arial"/>
          <w:bCs w:val="0"/>
          <w:szCs w:val="24"/>
        </w:rPr>
        <w:t xml:space="preserve">. Nabyvatel uhradí veškeré náklady spojené s převodem vlastnického práva a správní poplatek k návrhu na vklad vlastnického práva do katastru nemovitostí. </w:t>
      </w:r>
    </w:p>
    <w:p w14:paraId="300FC062" w14:textId="0A4DA1A7" w:rsidR="00214C02" w:rsidRPr="0001161A" w:rsidRDefault="00720709" w:rsidP="001346D8">
      <w:pPr>
        <w:pStyle w:val="Zkladntext"/>
        <w:spacing w:before="120"/>
        <w:rPr>
          <w:rStyle w:val="Tunznak"/>
          <w:rFonts w:cs="Arial"/>
          <w:b w:val="0"/>
          <w:bCs w:val="0"/>
          <w:szCs w:val="24"/>
        </w:rPr>
      </w:pPr>
      <w:r w:rsidRPr="0001161A">
        <w:rPr>
          <w:rFonts w:cs="Arial"/>
          <w:b/>
          <w:szCs w:val="24"/>
        </w:rPr>
        <w:t xml:space="preserve">Rada Olomouckého kraje </w:t>
      </w:r>
      <w:r w:rsidRPr="0001161A">
        <w:rPr>
          <w:rFonts w:cs="Arial"/>
          <w:szCs w:val="24"/>
        </w:rPr>
        <w:t xml:space="preserve">na základě návrhu K – MP a odboru majetkového, právního a správních činností </w:t>
      </w:r>
      <w:r w:rsidRPr="0001161A">
        <w:rPr>
          <w:rFonts w:cs="Arial"/>
          <w:b/>
          <w:szCs w:val="24"/>
        </w:rPr>
        <w:t>doporučuje</w:t>
      </w:r>
      <w:r w:rsidRPr="0001161A">
        <w:rPr>
          <w:rFonts w:cs="Arial"/>
          <w:szCs w:val="24"/>
        </w:rPr>
        <w:t xml:space="preserve"> </w:t>
      </w:r>
      <w:r w:rsidR="00214C02" w:rsidRPr="0001161A">
        <w:rPr>
          <w:rFonts w:cs="Arial"/>
          <w:b/>
          <w:szCs w:val="24"/>
        </w:rPr>
        <w:t xml:space="preserve">Zastupitelstvu Olomouckého kraje schválit </w:t>
      </w:r>
      <w:r w:rsidR="00214C02" w:rsidRPr="0001161A">
        <w:rPr>
          <w:rStyle w:val="Tunznak"/>
          <w:rFonts w:cs="Arial"/>
          <w:bCs w:val="0"/>
          <w:szCs w:val="24"/>
        </w:rPr>
        <w:t>bezúplatné nabytí částí pozemků parc. č. 29/1 ost. pl. o celkové výměře 30 m2, parc. č. 102/2 ost. pl. o celkové výměře 14 m2 a parc. č. 229 ost. pl. o výměře 4 m2, dle geometrického plánu č. 201 – 7195/2020 ze dne 22. 6. 2020 pozemky parc. č. 29/3 ost. pl. o výměře 4</w:t>
      </w:r>
      <w:r w:rsidR="00C34C81" w:rsidRPr="0001161A">
        <w:rPr>
          <w:rStyle w:val="Tunznak"/>
          <w:rFonts w:cs="Arial"/>
          <w:bCs w:val="0"/>
          <w:szCs w:val="24"/>
        </w:rPr>
        <w:t> </w:t>
      </w:r>
      <w:r w:rsidR="00214C02" w:rsidRPr="0001161A">
        <w:rPr>
          <w:rStyle w:val="Tunznak"/>
          <w:rFonts w:cs="Arial"/>
          <w:bCs w:val="0"/>
          <w:szCs w:val="24"/>
        </w:rPr>
        <w:t>m2, parc. č. 29/4 ost. pl. o výměře 11 m2, parc. č. 29/5 ost. pl. o výměře 5 m2, parc. č. 29/6 ost. pl. o výměře 1 m2, parc. č. 29/7 ost. pl. o výměře 1 m2, parc. č. 29/8 ost. pl. o výměře 1 m2, parc. č. 29/9 ost. pl. o výměře 7 m2, parc. č. 102/4 ost. pl. o výměře 1 m2, parc. č. 102/5 ost. pl. o výměře 2 m2, parc. č. 102/6 ost. pl. o výměře 6 m2, parc. č. 102/7 ost. pl. o výměře 5 m2 a parc. č. 229/2 ost. pl. o výměře 4 m2, vše v k.ú.</w:t>
      </w:r>
      <w:r w:rsidR="00C34C81" w:rsidRPr="0001161A">
        <w:rPr>
          <w:rStyle w:val="Tunznak"/>
          <w:rFonts w:cs="Arial"/>
          <w:bCs w:val="0"/>
          <w:szCs w:val="24"/>
        </w:rPr>
        <w:t> </w:t>
      </w:r>
      <w:r w:rsidR="00214C02" w:rsidRPr="0001161A">
        <w:rPr>
          <w:rStyle w:val="Tunznak"/>
          <w:rFonts w:cs="Arial"/>
          <w:bCs w:val="0"/>
          <w:szCs w:val="24"/>
        </w:rPr>
        <w:t>Stříbrnice nad Hanou, obec Stříbrnice, vše z vlastnictví obce Stříbrnice, IČO:</w:t>
      </w:r>
      <w:r w:rsidR="00C34C81" w:rsidRPr="0001161A">
        <w:rPr>
          <w:rStyle w:val="Tunznak"/>
          <w:rFonts w:cs="Arial"/>
          <w:bCs w:val="0"/>
          <w:szCs w:val="24"/>
        </w:rPr>
        <w:t> </w:t>
      </w:r>
      <w:r w:rsidR="00214C02" w:rsidRPr="0001161A">
        <w:rPr>
          <w:rFonts w:cs="Arial"/>
          <w:b/>
          <w:szCs w:val="24"/>
        </w:rPr>
        <w:t>00636592, do vlastnictví Olomouckého kraje, do</w:t>
      </w:r>
      <w:r w:rsidR="00214C02" w:rsidRPr="0001161A">
        <w:rPr>
          <w:rFonts w:cs="Arial"/>
          <w:szCs w:val="24"/>
        </w:rPr>
        <w:t xml:space="preserve"> </w:t>
      </w:r>
      <w:r w:rsidR="00214C02" w:rsidRPr="0001161A">
        <w:rPr>
          <w:rStyle w:val="Tunznak"/>
          <w:rFonts w:cs="Arial"/>
          <w:bCs w:val="0"/>
          <w:szCs w:val="24"/>
        </w:rPr>
        <w:t xml:space="preserve">hospodaření Správy silnic Olomouckého kraje, příspěvkové organizace. Nabyvatel uhradí veškeré náklady spojené s převodem vlastnického práva a správní poplatek k návrhu na vklad vlastnického práva do katastru nemovitostí. </w:t>
      </w:r>
    </w:p>
    <w:p w14:paraId="67542E9D" w14:textId="77777777" w:rsidR="00214C02" w:rsidRPr="0001161A" w:rsidRDefault="00214C02" w:rsidP="00214C02">
      <w:pPr>
        <w:widowControl w:val="0"/>
        <w:spacing w:before="120" w:after="120" w:line="240" w:lineRule="auto"/>
        <w:jc w:val="both"/>
        <w:rPr>
          <w:rFonts w:ascii="Arial" w:hAnsi="Arial" w:cs="Arial"/>
          <w:b/>
          <w:sz w:val="24"/>
          <w:szCs w:val="24"/>
        </w:rPr>
      </w:pPr>
    </w:p>
    <w:p w14:paraId="238D3406" w14:textId="5EE2C5E0" w:rsidR="00214C02" w:rsidRPr="0001161A" w:rsidRDefault="00214C02" w:rsidP="00214C02">
      <w:pPr>
        <w:pStyle w:val="slo1text"/>
        <w:tabs>
          <w:tab w:val="left" w:pos="708"/>
        </w:tabs>
        <w:spacing w:before="120"/>
        <w:rPr>
          <w:rFonts w:cs="Arial"/>
          <w:b/>
          <w:szCs w:val="24"/>
        </w:rPr>
      </w:pPr>
      <w:r w:rsidRPr="0001161A">
        <w:rPr>
          <w:rFonts w:cs="Arial"/>
          <w:b/>
          <w:szCs w:val="24"/>
        </w:rPr>
        <w:t xml:space="preserve">k návrhu usnesení bod </w:t>
      </w:r>
      <w:r w:rsidR="00720709" w:rsidRPr="0001161A">
        <w:rPr>
          <w:rFonts w:cs="Arial"/>
          <w:b/>
          <w:szCs w:val="24"/>
        </w:rPr>
        <w:t>1</w:t>
      </w:r>
      <w:r w:rsidRPr="0001161A">
        <w:rPr>
          <w:rFonts w:cs="Arial"/>
          <w:b/>
          <w:szCs w:val="24"/>
        </w:rPr>
        <w:t xml:space="preserve">. 16., </w:t>
      </w:r>
      <w:r w:rsidR="00720709" w:rsidRPr="0001161A">
        <w:rPr>
          <w:rFonts w:cs="Arial"/>
          <w:b/>
          <w:szCs w:val="24"/>
        </w:rPr>
        <w:t>1</w:t>
      </w:r>
      <w:r w:rsidRPr="0001161A">
        <w:rPr>
          <w:rFonts w:cs="Arial"/>
          <w:b/>
          <w:szCs w:val="24"/>
        </w:rPr>
        <w:t>. 17.</w:t>
      </w:r>
    </w:p>
    <w:p w14:paraId="7B118EBC" w14:textId="77777777" w:rsidR="00214C02" w:rsidRPr="0001161A" w:rsidRDefault="00214C02" w:rsidP="00214C02">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sz w:val="24"/>
          <w:szCs w:val="24"/>
          <w:lang w:eastAsia="cs-CZ"/>
        </w:rPr>
      </w:pPr>
      <w:r w:rsidRPr="0001161A">
        <w:rPr>
          <w:rFonts w:ascii="Arial" w:eastAsia="Times New Roman" w:hAnsi="Arial" w:cs="Arial"/>
          <w:b/>
          <w:bCs/>
          <w:sz w:val="24"/>
          <w:szCs w:val="24"/>
          <w:lang w:eastAsia="cs-CZ"/>
        </w:rPr>
        <w:t>Majetkoprávní vypořádání nemovitostí v k.ú. a obci Hluchov mezi Olomouckým krajem a obcí Hluchov.</w:t>
      </w:r>
    </w:p>
    <w:p w14:paraId="6B9DCA37" w14:textId="77777777" w:rsidR="00214C02" w:rsidRPr="0001161A" w:rsidRDefault="00214C02" w:rsidP="00214C02">
      <w:pPr>
        <w:spacing w:before="120" w:after="120" w:line="240" w:lineRule="auto"/>
        <w:jc w:val="both"/>
        <w:rPr>
          <w:rFonts w:ascii="Arial" w:eastAsia="Times New Roman" w:hAnsi="Arial" w:cs="Arial"/>
          <w:bCs/>
          <w:sz w:val="24"/>
          <w:szCs w:val="24"/>
          <w:lang w:eastAsia="cs-CZ"/>
        </w:rPr>
      </w:pPr>
      <w:r w:rsidRPr="0001161A">
        <w:rPr>
          <w:rFonts w:ascii="Arial" w:eastAsia="Times New Roman" w:hAnsi="Arial" w:cs="Arial"/>
          <w:bCs/>
          <w:sz w:val="24"/>
          <w:szCs w:val="24"/>
          <w:lang w:eastAsia="cs-CZ"/>
        </w:rPr>
        <w:t>Předmětné nemovitosti se nacházejí v k.ú. a obci Hluchov. Podnět k majetkoprávnímu vypořádání pozemku zaslala obec Hluchov.</w:t>
      </w:r>
    </w:p>
    <w:p w14:paraId="1F638D01" w14:textId="77777777" w:rsidR="00214C02" w:rsidRPr="0001161A" w:rsidRDefault="00214C02" w:rsidP="00214C02">
      <w:pPr>
        <w:spacing w:before="120" w:after="120" w:line="240" w:lineRule="auto"/>
        <w:jc w:val="both"/>
        <w:rPr>
          <w:rFonts w:ascii="Arial" w:eastAsia="Times New Roman" w:hAnsi="Arial" w:cs="Arial"/>
          <w:bCs/>
          <w:sz w:val="24"/>
          <w:szCs w:val="24"/>
          <w:lang w:eastAsia="cs-CZ"/>
        </w:rPr>
      </w:pPr>
      <w:r w:rsidRPr="0001161A">
        <w:rPr>
          <w:rFonts w:ascii="Arial" w:eastAsia="Times New Roman" w:hAnsi="Arial" w:cs="Arial"/>
          <w:bCs/>
          <w:sz w:val="24"/>
          <w:szCs w:val="24"/>
          <w:lang w:eastAsia="cs-CZ"/>
        </w:rPr>
        <w:t>Pozemek v hospodaření Správy silnic Olomouckého kraje, příspěvkové organizace o celkové výměře 2 733 m2 je zastavěn místní komunikací.</w:t>
      </w:r>
    </w:p>
    <w:p w14:paraId="49251DEE" w14:textId="77777777" w:rsidR="00214C02" w:rsidRPr="0001161A" w:rsidRDefault="00214C02" w:rsidP="00214C02">
      <w:pPr>
        <w:spacing w:before="120" w:after="120" w:line="240" w:lineRule="auto"/>
        <w:jc w:val="both"/>
        <w:rPr>
          <w:rFonts w:ascii="Arial" w:eastAsia="Times New Roman" w:hAnsi="Arial" w:cs="Arial"/>
          <w:bCs/>
          <w:sz w:val="24"/>
          <w:szCs w:val="24"/>
          <w:lang w:eastAsia="cs-CZ"/>
        </w:rPr>
      </w:pPr>
      <w:r w:rsidRPr="0001161A">
        <w:rPr>
          <w:rFonts w:ascii="Arial" w:eastAsia="Times New Roman" w:hAnsi="Arial" w:cs="Arial"/>
          <w:bCs/>
          <w:sz w:val="24"/>
          <w:szCs w:val="24"/>
          <w:lang w:eastAsia="cs-CZ"/>
        </w:rPr>
        <w:t>Pozemek o výměře 32 m2 a části pozemků o výměře 109 m2 ve vlastnictví obce Hluchov jsou zastavěny krajskou silnicí II/366.</w:t>
      </w:r>
    </w:p>
    <w:p w14:paraId="2FFA00A3" w14:textId="77777777" w:rsidR="00214C02" w:rsidRPr="0001161A" w:rsidRDefault="00214C02" w:rsidP="00214C02">
      <w:pPr>
        <w:widowControl w:val="0"/>
        <w:tabs>
          <w:tab w:val="left" w:pos="708"/>
        </w:tabs>
        <w:spacing w:before="120" w:after="120" w:line="240" w:lineRule="auto"/>
        <w:jc w:val="both"/>
        <w:rPr>
          <w:rFonts w:ascii="Arial" w:eastAsia="Times New Roman" w:hAnsi="Arial" w:cs="Arial"/>
          <w:b/>
          <w:sz w:val="24"/>
          <w:szCs w:val="24"/>
          <w:lang w:eastAsia="cs-CZ"/>
        </w:rPr>
      </w:pPr>
      <w:r w:rsidRPr="0001161A">
        <w:rPr>
          <w:rFonts w:ascii="Arial" w:eastAsia="Times New Roman" w:hAnsi="Arial" w:cs="Arial"/>
          <w:b/>
          <w:sz w:val="24"/>
          <w:szCs w:val="24"/>
          <w:lang w:eastAsia="cs-CZ"/>
        </w:rPr>
        <w:t>Vyjádření odboru dopravy a silničního hospodářství ze dne 30. 12. 2020:</w:t>
      </w:r>
    </w:p>
    <w:p w14:paraId="24F74A81" w14:textId="77777777" w:rsidR="00214C02" w:rsidRPr="0001161A" w:rsidRDefault="00214C02" w:rsidP="00214C02">
      <w:pPr>
        <w:spacing w:before="120" w:after="120" w:line="240" w:lineRule="auto"/>
        <w:jc w:val="both"/>
        <w:rPr>
          <w:rFonts w:ascii="Arial" w:eastAsia="Times New Roman" w:hAnsi="Arial" w:cs="Arial"/>
          <w:sz w:val="24"/>
          <w:szCs w:val="24"/>
          <w:lang w:eastAsia="cs-CZ"/>
        </w:rPr>
      </w:pPr>
      <w:r w:rsidRPr="0001161A">
        <w:rPr>
          <w:rFonts w:ascii="Arial" w:eastAsia="Times New Roman" w:hAnsi="Arial" w:cs="Arial"/>
          <w:sz w:val="24"/>
          <w:szCs w:val="24"/>
          <w:lang w:eastAsia="cs-CZ"/>
        </w:rPr>
        <w:t>Odbor dopravy a silničního hospodářství na základě stanoviska Správy silnic Olomouckého kraje, příspěvkové organizace souhlasí s převodem pozemku parc. č. 735/1 ost. pl. o výměře 2 733 m2 v k.ú. a obci Hluchov z vlastnictví Olomouckého kraje, z hospodaření Správy silnic Olomouckého kraje, příspěvkové organizace, do vlastnictví obce Hluchov. Na pozemku se nachází místní komunikace; pro činnost příspěvkové organizace je nepotřebný.</w:t>
      </w:r>
    </w:p>
    <w:p w14:paraId="3DF1EFCF" w14:textId="77777777" w:rsidR="00214C02" w:rsidRPr="0001161A" w:rsidRDefault="00214C02" w:rsidP="00214C02">
      <w:pPr>
        <w:spacing w:before="120" w:after="120" w:line="240" w:lineRule="auto"/>
        <w:jc w:val="both"/>
        <w:rPr>
          <w:rFonts w:ascii="Arial" w:eastAsia="Times New Roman" w:hAnsi="Arial" w:cs="Arial"/>
          <w:sz w:val="24"/>
          <w:szCs w:val="24"/>
          <w:lang w:eastAsia="cs-CZ"/>
        </w:rPr>
      </w:pPr>
      <w:r w:rsidRPr="0001161A">
        <w:rPr>
          <w:rFonts w:ascii="Arial" w:eastAsia="Times New Roman" w:hAnsi="Arial" w:cs="Arial"/>
          <w:sz w:val="24"/>
          <w:szCs w:val="24"/>
          <w:lang w:eastAsia="cs-CZ"/>
        </w:rPr>
        <w:t xml:space="preserve">V k.ú. Hluchov se nacházejí další pozemky, případně jejich části vhodné k převodu z vlastnictví obce Hluchov do vlastnictví Olomouckého kraje, do hospodaření Správy silnic Olomouckého kraje, příspěvkové organizace. Jedná se o pozemek parc. č. 643/7 o výměře 32 m2, část pozemku parc. č. 879 o výměře 51 m2 a část pozemku parc. č. 797 o výměře 58 m2. Tyto pozemky jsou zastavěny tělesem silnice II/366, pro činnost příspěvkové organizace potřebné. </w:t>
      </w:r>
    </w:p>
    <w:p w14:paraId="0589B3D7" w14:textId="77777777" w:rsidR="00214C02" w:rsidRPr="0001161A" w:rsidRDefault="00214C02" w:rsidP="00214C02">
      <w:pPr>
        <w:spacing w:before="120" w:after="120" w:line="240" w:lineRule="auto"/>
        <w:jc w:val="both"/>
        <w:rPr>
          <w:rFonts w:ascii="Arial" w:eastAsia="Times New Roman" w:hAnsi="Arial" w:cs="Arial"/>
          <w:sz w:val="24"/>
          <w:szCs w:val="24"/>
          <w:lang w:eastAsia="cs-CZ"/>
        </w:rPr>
      </w:pPr>
      <w:r w:rsidRPr="0001161A">
        <w:rPr>
          <w:rFonts w:ascii="Arial" w:eastAsia="Times New Roman" w:hAnsi="Arial" w:cs="Arial"/>
          <w:sz w:val="24"/>
          <w:szCs w:val="24"/>
          <w:lang w:eastAsia="cs-CZ"/>
        </w:rPr>
        <w:t>Obec Hluchov s majetkoprávním vypořádáním nemovitostí souhlasí.</w:t>
      </w:r>
    </w:p>
    <w:p w14:paraId="0EC4F834" w14:textId="77777777" w:rsidR="00214C02" w:rsidRPr="0001161A" w:rsidRDefault="00214C02" w:rsidP="00214C02">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
          <w:bCs/>
          <w:sz w:val="24"/>
          <w:szCs w:val="24"/>
        </w:rPr>
        <w:t>Rada Olomouckého kraje svým usnesením schválila záměr</w:t>
      </w:r>
      <w:r w:rsidRPr="0001161A">
        <w:rPr>
          <w:rFonts w:ascii="Arial" w:eastAsia="Times New Roman" w:hAnsi="Arial" w:cs="Arial"/>
          <w:bCs/>
          <w:sz w:val="24"/>
          <w:szCs w:val="24"/>
        </w:rPr>
        <w:t xml:space="preserve"> </w:t>
      </w:r>
      <w:r w:rsidRPr="0001161A">
        <w:rPr>
          <w:rFonts w:ascii="Arial" w:eastAsia="Times New Roman" w:hAnsi="Arial" w:cs="Arial"/>
          <w:b/>
          <w:bCs/>
          <w:sz w:val="24"/>
          <w:szCs w:val="24"/>
        </w:rPr>
        <w:t xml:space="preserve">Olomouckého kraje bezúplatně převést předmětný pozemek </w:t>
      </w:r>
      <w:r w:rsidRPr="0001161A">
        <w:rPr>
          <w:rFonts w:ascii="Arial" w:eastAsia="Times New Roman" w:hAnsi="Arial" w:cs="Arial"/>
          <w:b/>
          <w:sz w:val="24"/>
          <w:szCs w:val="24"/>
          <w:lang w:eastAsia="cs-CZ"/>
        </w:rPr>
        <w:t xml:space="preserve">v k.ú. a obci Hluchov z vlastnictví Olomouckého kraje, z hospodaření Správy silnic Olomouckého kraje, příspěvkové organizace, do vlastnictví obce Hluchov, IČO: 00288241. </w:t>
      </w:r>
      <w:r w:rsidRPr="0001161A">
        <w:rPr>
          <w:rFonts w:ascii="Arial" w:eastAsia="Times New Roman" w:hAnsi="Arial" w:cs="Arial"/>
          <w:sz w:val="24"/>
          <w:szCs w:val="24"/>
        </w:rPr>
        <w:t xml:space="preserve">Záměr Olomouckého kraje bezúplatně převést předmětnou nemovitost byl zveřejněn na úřední desce Krajského úřadu </w:t>
      </w:r>
      <w:r w:rsidRPr="0001161A">
        <w:rPr>
          <w:rFonts w:ascii="Arial" w:eastAsia="Times New Roman" w:hAnsi="Arial" w:cs="Arial"/>
          <w:sz w:val="24"/>
          <w:szCs w:val="24"/>
        </w:rPr>
        <w:lastRenderedPageBreak/>
        <w:t>Olomouckého kraje a webových stránkách Olomouckého kraje v termínu od 4. 8. 2021 do 3. 9. 2021.</w:t>
      </w:r>
      <w:r w:rsidRPr="0001161A">
        <w:rPr>
          <w:rFonts w:ascii="Arial" w:eastAsia="Times New Roman" w:hAnsi="Arial" w:cs="Arial"/>
          <w:b/>
          <w:bCs/>
          <w:sz w:val="24"/>
          <w:szCs w:val="24"/>
        </w:rPr>
        <w:t xml:space="preserve"> </w:t>
      </w:r>
      <w:r w:rsidRPr="0001161A">
        <w:rPr>
          <w:rFonts w:ascii="Arial" w:eastAsia="Times New Roman" w:hAnsi="Arial" w:cs="Arial"/>
          <w:bCs/>
          <w:sz w:val="24"/>
          <w:szCs w:val="24"/>
        </w:rPr>
        <w:t>V průběhu zveřejnění se jiný zájemce o předmětnou nemovitost nepřihlásil, nebyly vzneseny žádné podněty a připomínky.</w:t>
      </w:r>
    </w:p>
    <w:p w14:paraId="3572A61A" w14:textId="6CA5643D" w:rsidR="00214C02" w:rsidRPr="0001161A" w:rsidRDefault="00720709" w:rsidP="00214C02">
      <w:pPr>
        <w:spacing w:before="120" w:after="120" w:line="240" w:lineRule="auto"/>
        <w:jc w:val="both"/>
        <w:rPr>
          <w:rFonts w:ascii="Arial" w:eastAsia="Times New Roman" w:hAnsi="Arial" w:cs="Arial"/>
          <w:b/>
          <w:sz w:val="24"/>
          <w:szCs w:val="24"/>
          <w:lang w:eastAsia="cs-CZ"/>
        </w:rPr>
      </w:pPr>
      <w:r w:rsidRPr="0001161A">
        <w:rPr>
          <w:rFonts w:ascii="Arial" w:hAnsi="Arial" w:cs="Arial"/>
          <w:b/>
          <w:sz w:val="24"/>
          <w:szCs w:val="24"/>
        </w:rPr>
        <w:t xml:space="preserve">Rada Olomouckého kraje </w:t>
      </w:r>
      <w:r w:rsidRPr="0001161A">
        <w:rPr>
          <w:rFonts w:ascii="Arial" w:hAnsi="Arial" w:cs="Arial"/>
          <w:sz w:val="24"/>
          <w:szCs w:val="24"/>
        </w:rPr>
        <w:t xml:space="preserve">na základě návrhu K – MP a odboru majetkového, právního a správních činností </w:t>
      </w:r>
      <w:r w:rsidRPr="0001161A">
        <w:rPr>
          <w:rFonts w:ascii="Arial" w:hAnsi="Arial" w:cs="Arial"/>
          <w:b/>
          <w:sz w:val="24"/>
          <w:szCs w:val="24"/>
        </w:rPr>
        <w:t>doporučuje</w:t>
      </w:r>
      <w:r w:rsidRPr="0001161A">
        <w:rPr>
          <w:rFonts w:ascii="Arial" w:hAnsi="Arial" w:cs="Arial"/>
          <w:sz w:val="24"/>
          <w:szCs w:val="24"/>
        </w:rPr>
        <w:t xml:space="preserve"> </w:t>
      </w:r>
      <w:r w:rsidR="00214C02" w:rsidRPr="0001161A">
        <w:rPr>
          <w:rFonts w:ascii="Arial" w:hAnsi="Arial" w:cs="Arial"/>
          <w:b/>
          <w:sz w:val="24"/>
          <w:szCs w:val="24"/>
        </w:rPr>
        <w:t xml:space="preserve">Zastupitelstvu Olomouckého kraje schválit bezúplatný převod pozemku </w:t>
      </w:r>
      <w:r w:rsidR="00214C02" w:rsidRPr="0001161A">
        <w:rPr>
          <w:rFonts w:ascii="Arial" w:eastAsia="Times New Roman" w:hAnsi="Arial" w:cs="Arial"/>
          <w:b/>
          <w:sz w:val="24"/>
          <w:szCs w:val="24"/>
          <w:lang w:eastAsia="cs-CZ"/>
        </w:rPr>
        <w:t xml:space="preserve">parc. č. 735/1 ost. pl. o výměře 2 733 m2 v k.ú. a obci Hluchov z vlastnictví Olomouckého kraje, z hospodaření Správy silnic Olomouckého kraje, příspěvkové organizace, do vlastnictví obce Hluchov, IČO: 00288241. Nabyvatel uhradí veškeré náklady spojené s převodem vlastnického práva a správní poplatek k návrhu na vklad vlastnického práva do katastru nemovitostí. </w:t>
      </w:r>
    </w:p>
    <w:p w14:paraId="0A5B0AAA" w14:textId="72C25491" w:rsidR="00214C02" w:rsidRPr="0001161A" w:rsidRDefault="00720709" w:rsidP="00214C02">
      <w:pPr>
        <w:spacing w:before="120" w:after="120" w:line="240" w:lineRule="auto"/>
        <w:jc w:val="both"/>
        <w:rPr>
          <w:rFonts w:ascii="Arial" w:eastAsia="Times New Roman" w:hAnsi="Arial" w:cs="Arial"/>
          <w:b/>
          <w:sz w:val="24"/>
          <w:szCs w:val="24"/>
          <w:lang w:eastAsia="cs-CZ"/>
        </w:rPr>
      </w:pPr>
      <w:r w:rsidRPr="0001161A">
        <w:rPr>
          <w:rFonts w:ascii="Arial" w:hAnsi="Arial" w:cs="Arial"/>
          <w:b/>
          <w:sz w:val="24"/>
          <w:szCs w:val="24"/>
        </w:rPr>
        <w:t xml:space="preserve">Rada Olomouckého kraje </w:t>
      </w:r>
      <w:r w:rsidRPr="0001161A">
        <w:rPr>
          <w:rFonts w:ascii="Arial" w:hAnsi="Arial" w:cs="Arial"/>
          <w:sz w:val="24"/>
          <w:szCs w:val="24"/>
        </w:rPr>
        <w:t xml:space="preserve">na základě návrhu K – MP a odboru majetkového, právního a správních činností </w:t>
      </w:r>
      <w:r w:rsidRPr="0001161A">
        <w:rPr>
          <w:rFonts w:ascii="Arial" w:hAnsi="Arial" w:cs="Arial"/>
          <w:b/>
          <w:sz w:val="24"/>
          <w:szCs w:val="24"/>
        </w:rPr>
        <w:t>doporučuje</w:t>
      </w:r>
      <w:r w:rsidRPr="0001161A">
        <w:rPr>
          <w:rFonts w:ascii="Arial" w:hAnsi="Arial" w:cs="Arial"/>
          <w:sz w:val="24"/>
          <w:szCs w:val="24"/>
        </w:rPr>
        <w:t xml:space="preserve"> </w:t>
      </w:r>
      <w:r w:rsidR="00214C02" w:rsidRPr="0001161A">
        <w:rPr>
          <w:rFonts w:ascii="Arial" w:hAnsi="Arial" w:cs="Arial"/>
          <w:b/>
          <w:sz w:val="24"/>
          <w:szCs w:val="24"/>
        </w:rPr>
        <w:t xml:space="preserve">Zastupitelstvu Olomouckého kraje schválit </w:t>
      </w:r>
      <w:r w:rsidR="00214C02" w:rsidRPr="0001161A">
        <w:rPr>
          <w:rFonts w:ascii="Arial" w:eastAsia="Times New Roman" w:hAnsi="Arial" w:cs="Arial"/>
          <w:b/>
          <w:bCs/>
          <w:sz w:val="24"/>
          <w:szCs w:val="24"/>
          <w:lang w:eastAsia="cs-CZ"/>
        </w:rPr>
        <w:t>bezúplatné nabytí pozemku parc. č. 643/7 ost. pl. o výměře 32 m2, a části pozemků parc. č. 797 ost. pl. o výměře 58 m2 a parc. č. 879 o výměře 51 m2, dle geometrického plánu č.</w:t>
      </w:r>
      <w:r w:rsidR="002F539D" w:rsidRPr="0001161A">
        <w:rPr>
          <w:rFonts w:ascii="Arial" w:eastAsia="Times New Roman" w:hAnsi="Arial" w:cs="Arial"/>
          <w:b/>
          <w:bCs/>
          <w:sz w:val="24"/>
          <w:szCs w:val="24"/>
          <w:lang w:eastAsia="cs-CZ"/>
        </w:rPr>
        <w:t> </w:t>
      </w:r>
      <w:r w:rsidR="00214C02" w:rsidRPr="0001161A">
        <w:rPr>
          <w:rFonts w:ascii="Arial" w:eastAsia="Times New Roman" w:hAnsi="Arial" w:cs="Arial"/>
          <w:b/>
          <w:bCs/>
          <w:sz w:val="24"/>
          <w:szCs w:val="24"/>
          <w:lang w:eastAsia="cs-CZ"/>
        </w:rPr>
        <w:t>293-628/2021 ze dne 1. 6. 2021 pozemky parc. č. 797/2 o výměře 58 m2 a parc. č. 879/2 o výměře 51 m2, vše v k.ú. a obci Hluchov, vše </w:t>
      </w:r>
      <w:r w:rsidR="00214C02" w:rsidRPr="0001161A">
        <w:rPr>
          <w:rFonts w:ascii="Arial" w:eastAsia="Times New Roman" w:hAnsi="Arial" w:cs="Arial"/>
          <w:b/>
          <w:sz w:val="24"/>
          <w:szCs w:val="24"/>
          <w:lang w:eastAsia="cs-CZ"/>
        </w:rPr>
        <w:t xml:space="preserve">z vlastnictví obce Hluchov, IČO: 00288241,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14:paraId="61B4DFB7" w14:textId="77777777" w:rsidR="00214C02" w:rsidRPr="0001161A" w:rsidRDefault="00214C02" w:rsidP="00214C02">
      <w:pPr>
        <w:spacing w:before="120" w:after="120" w:line="240" w:lineRule="auto"/>
        <w:jc w:val="both"/>
        <w:rPr>
          <w:rFonts w:ascii="Arial" w:eastAsia="Times New Roman" w:hAnsi="Arial" w:cs="Arial"/>
          <w:b/>
          <w:sz w:val="24"/>
          <w:szCs w:val="24"/>
          <w:lang w:eastAsia="cs-CZ"/>
        </w:rPr>
      </w:pPr>
    </w:p>
    <w:p w14:paraId="72F76604" w14:textId="3CDB2FE0" w:rsidR="00214C02" w:rsidRPr="0001161A" w:rsidRDefault="00214C02" w:rsidP="00214C02">
      <w:pPr>
        <w:pStyle w:val="slo1text"/>
        <w:tabs>
          <w:tab w:val="left" w:pos="708"/>
        </w:tabs>
        <w:spacing w:before="120"/>
        <w:rPr>
          <w:rFonts w:cs="Arial"/>
          <w:b/>
          <w:szCs w:val="24"/>
        </w:rPr>
      </w:pPr>
      <w:r w:rsidRPr="0001161A">
        <w:rPr>
          <w:rFonts w:cs="Arial"/>
          <w:b/>
          <w:szCs w:val="24"/>
        </w:rPr>
        <w:t xml:space="preserve">k návrhu usnesení bod </w:t>
      </w:r>
      <w:r w:rsidR="00720709" w:rsidRPr="0001161A">
        <w:rPr>
          <w:rFonts w:cs="Arial"/>
          <w:b/>
          <w:szCs w:val="24"/>
        </w:rPr>
        <w:t>1</w:t>
      </w:r>
      <w:r w:rsidRPr="0001161A">
        <w:rPr>
          <w:rFonts w:cs="Arial"/>
          <w:b/>
          <w:szCs w:val="24"/>
        </w:rPr>
        <w:t xml:space="preserve">. 18., </w:t>
      </w:r>
      <w:r w:rsidR="00720709" w:rsidRPr="0001161A">
        <w:rPr>
          <w:rFonts w:cs="Arial"/>
          <w:b/>
          <w:szCs w:val="24"/>
        </w:rPr>
        <w:t>1</w:t>
      </w:r>
      <w:r w:rsidRPr="0001161A">
        <w:rPr>
          <w:rFonts w:cs="Arial"/>
          <w:b/>
          <w:szCs w:val="24"/>
        </w:rPr>
        <w:t>. 19.</w:t>
      </w:r>
    </w:p>
    <w:p w14:paraId="18118EEF" w14:textId="77777777" w:rsidR="00214C02" w:rsidRPr="0001161A" w:rsidRDefault="00214C02" w:rsidP="00214C0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01161A">
        <w:rPr>
          <w:rFonts w:ascii="Arial" w:eastAsia="Times New Roman" w:hAnsi="Arial" w:cs="Arial"/>
          <w:b/>
          <w:sz w:val="24"/>
          <w:szCs w:val="24"/>
        </w:rPr>
        <w:t xml:space="preserve">Majetkoprávní vypořádání nemovitostí v k.ú. a obci Potštát. </w:t>
      </w:r>
    </w:p>
    <w:p w14:paraId="74A51474" w14:textId="77777777" w:rsidR="00214C02" w:rsidRPr="0001161A" w:rsidRDefault="00214C02" w:rsidP="008537CC">
      <w:pPr>
        <w:spacing w:before="120" w:after="120" w:line="240" w:lineRule="auto"/>
        <w:jc w:val="both"/>
        <w:rPr>
          <w:rFonts w:ascii="Arial" w:hAnsi="Arial" w:cs="Arial"/>
          <w:sz w:val="24"/>
          <w:szCs w:val="24"/>
        </w:rPr>
      </w:pPr>
      <w:r w:rsidRPr="0001161A">
        <w:rPr>
          <w:rFonts w:ascii="Arial" w:hAnsi="Arial" w:cs="Arial"/>
          <w:sz w:val="24"/>
          <w:szCs w:val="24"/>
        </w:rPr>
        <w:t xml:space="preserve">Správa silnic Olomouckého kraje, příspěvková organizace dokončila investiční akci „II/441 křiž. R 35 – hr. Moravskoslezského“ a na základě zpracovaného geometrického plánu podala podnět k majetkoprávnímu vypořádání dotčených nemovitostí v k.ú. a obci Potštát mj. mezi Olomouckým krajem a městem Potštát. Uvedená stavba byla provedena v původní hranici komunikace. </w:t>
      </w:r>
    </w:p>
    <w:p w14:paraId="7C0E97BB" w14:textId="77777777" w:rsidR="00214C02" w:rsidRPr="0001161A" w:rsidRDefault="00214C02" w:rsidP="008537CC">
      <w:pPr>
        <w:widowControl w:val="0"/>
        <w:spacing w:before="120" w:after="120" w:line="240" w:lineRule="auto"/>
        <w:jc w:val="both"/>
        <w:rPr>
          <w:rFonts w:ascii="Arial" w:eastAsia="Times New Roman" w:hAnsi="Arial" w:cs="Arial"/>
          <w:sz w:val="24"/>
          <w:szCs w:val="24"/>
        </w:rPr>
      </w:pPr>
      <w:r w:rsidRPr="0001161A">
        <w:rPr>
          <w:rFonts w:ascii="Arial" w:eastAsia="Times New Roman" w:hAnsi="Arial" w:cs="Arial"/>
          <w:sz w:val="24"/>
          <w:szCs w:val="24"/>
        </w:rPr>
        <w:t xml:space="preserve">Předmětné části pozemků ve vlastnictví města Potštát o celkové výměře 19 m2 jsou zastavěny krajskými silnicemi II/440 – most 440-023 a II/441 – most 441-004. </w:t>
      </w:r>
    </w:p>
    <w:p w14:paraId="56DFC8DC" w14:textId="77777777" w:rsidR="00214C02" w:rsidRPr="0001161A" w:rsidRDefault="00214C02" w:rsidP="008537CC">
      <w:pPr>
        <w:widowControl w:val="0"/>
        <w:spacing w:before="120" w:after="120" w:line="240" w:lineRule="auto"/>
        <w:jc w:val="both"/>
        <w:rPr>
          <w:rFonts w:ascii="Arial" w:eastAsia="Times New Roman" w:hAnsi="Arial" w:cs="Arial"/>
          <w:sz w:val="24"/>
          <w:szCs w:val="24"/>
        </w:rPr>
      </w:pPr>
      <w:r w:rsidRPr="0001161A">
        <w:rPr>
          <w:rFonts w:ascii="Arial" w:eastAsia="Times New Roman" w:hAnsi="Arial" w:cs="Arial"/>
          <w:sz w:val="24"/>
          <w:szCs w:val="24"/>
        </w:rPr>
        <w:t xml:space="preserve">Předmětné části pozemků ve vlastnictví Olomouckého kraje, v hospodaření Správy silnic Olomouckého kraje, příspěvkové organizace o celkové výměře 46 m2 jsou zastavěny ostrůvkem pro přecházení a chodníkem. </w:t>
      </w:r>
    </w:p>
    <w:p w14:paraId="6229775D" w14:textId="77777777" w:rsidR="00214C02" w:rsidRPr="0001161A" w:rsidRDefault="00214C02" w:rsidP="008537CC">
      <w:pPr>
        <w:spacing w:before="120" w:after="120" w:line="240" w:lineRule="auto"/>
        <w:jc w:val="both"/>
        <w:rPr>
          <w:rFonts w:ascii="Arial" w:eastAsia="Times New Roman" w:hAnsi="Arial" w:cs="Arial"/>
          <w:b/>
          <w:sz w:val="24"/>
          <w:szCs w:val="24"/>
          <w:lang w:eastAsia="cs-CZ"/>
        </w:rPr>
      </w:pPr>
      <w:r w:rsidRPr="0001161A">
        <w:rPr>
          <w:rFonts w:ascii="Arial" w:eastAsia="Times New Roman" w:hAnsi="Arial" w:cs="Arial"/>
          <w:b/>
          <w:sz w:val="24"/>
          <w:szCs w:val="24"/>
          <w:lang w:eastAsia="cs-CZ"/>
        </w:rPr>
        <w:t>Vyjádření odboru dopravy a silničního hospodářství ze dne 12. 5. 2021:</w:t>
      </w:r>
    </w:p>
    <w:p w14:paraId="6BD503A6" w14:textId="77777777" w:rsidR="00214C02" w:rsidRPr="0001161A" w:rsidRDefault="00214C02" w:rsidP="008537CC">
      <w:pPr>
        <w:widowControl w:val="0"/>
        <w:spacing w:before="120" w:after="120" w:line="240" w:lineRule="auto"/>
        <w:jc w:val="both"/>
        <w:rPr>
          <w:rFonts w:ascii="Arial" w:eastAsia="Times New Roman" w:hAnsi="Arial" w:cs="Arial"/>
          <w:sz w:val="24"/>
          <w:szCs w:val="24"/>
          <w:lang w:eastAsia="cs-CZ"/>
        </w:rPr>
      </w:pPr>
      <w:r w:rsidRPr="0001161A">
        <w:rPr>
          <w:rFonts w:ascii="Arial" w:eastAsia="Times New Roman" w:hAnsi="Arial" w:cs="Arial"/>
          <w:sz w:val="24"/>
          <w:szCs w:val="24"/>
          <w:lang w:eastAsia="cs-CZ"/>
        </w:rPr>
        <w:t>Odbor dopravy a silničního hospodářství na základě vyjádření Správy silnic Olomouckého kraje, příspěvkové organizace souhlasí s navrhovaným majetkoprávním vypořádáním. Majetkoprávní vypořádání pozemků mezi městem a krajem se uskutečňuje průběžně.</w:t>
      </w:r>
    </w:p>
    <w:p w14:paraId="65F9E17A" w14:textId="42A4879B" w:rsidR="00214C02" w:rsidRDefault="00214C02" w:rsidP="008537CC">
      <w:pPr>
        <w:widowControl w:val="0"/>
        <w:spacing w:before="120" w:after="120" w:line="240" w:lineRule="auto"/>
        <w:jc w:val="both"/>
        <w:rPr>
          <w:rFonts w:ascii="Arial" w:eastAsia="Times New Roman" w:hAnsi="Arial" w:cs="Arial"/>
          <w:bCs/>
          <w:sz w:val="24"/>
          <w:szCs w:val="24"/>
        </w:rPr>
      </w:pPr>
      <w:r w:rsidRPr="0001161A">
        <w:rPr>
          <w:rFonts w:ascii="Arial" w:eastAsia="Times New Roman" w:hAnsi="Arial" w:cs="Arial"/>
          <w:b/>
          <w:bCs/>
          <w:sz w:val="24"/>
          <w:szCs w:val="24"/>
        </w:rPr>
        <w:t>Rada Olomouckého kraje svým usnesením schválila záměr</w:t>
      </w:r>
      <w:r w:rsidRPr="0001161A">
        <w:rPr>
          <w:rFonts w:ascii="Arial" w:eastAsia="Times New Roman" w:hAnsi="Arial" w:cs="Arial"/>
          <w:bCs/>
          <w:sz w:val="24"/>
          <w:szCs w:val="24"/>
        </w:rPr>
        <w:t xml:space="preserve"> </w:t>
      </w:r>
      <w:r w:rsidRPr="0001161A">
        <w:rPr>
          <w:rFonts w:ascii="Arial" w:eastAsia="Times New Roman" w:hAnsi="Arial" w:cs="Arial"/>
          <w:b/>
          <w:bCs/>
          <w:sz w:val="24"/>
          <w:szCs w:val="24"/>
        </w:rPr>
        <w:t xml:space="preserve">Olomouckého kraje bezúplatně převést předmětné pozemky </w:t>
      </w:r>
      <w:r w:rsidRPr="0001161A">
        <w:rPr>
          <w:rFonts w:ascii="Arial" w:eastAsia="Times New Roman" w:hAnsi="Arial" w:cs="Arial"/>
          <w:b/>
          <w:sz w:val="24"/>
          <w:szCs w:val="24"/>
        </w:rPr>
        <w:t>v k.ú. a obci Potštát, vše z vlastnictví Olomouckého kraje, z hospodaření Správy silnic Olomouckého kraje, příspěvkové organizace, do vlastnictví města Potštát, IČO:</w:t>
      </w:r>
      <w:r w:rsidRPr="0001161A">
        <w:rPr>
          <w:rFonts w:ascii="Arial" w:hAnsi="Arial" w:cs="Arial"/>
          <w:sz w:val="24"/>
          <w:szCs w:val="24"/>
        </w:rPr>
        <w:t xml:space="preserve"> </w:t>
      </w:r>
      <w:r w:rsidRPr="0001161A">
        <w:rPr>
          <w:rFonts w:ascii="Arial" w:eastAsia="Times New Roman" w:hAnsi="Arial" w:cs="Arial"/>
          <w:b/>
          <w:sz w:val="24"/>
          <w:szCs w:val="24"/>
        </w:rPr>
        <w:t xml:space="preserve">00301795. </w:t>
      </w:r>
      <w:r w:rsidRPr="0001161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4. 8. 2021 do 3. 9. 2021.</w:t>
      </w:r>
      <w:r w:rsidRPr="0001161A">
        <w:rPr>
          <w:rFonts w:ascii="Arial" w:eastAsia="Times New Roman" w:hAnsi="Arial" w:cs="Arial"/>
          <w:b/>
          <w:bCs/>
          <w:sz w:val="24"/>
          <w:szCs w:val="24"/>
        </w:rPr>
        <w:t xml:space="preserve"> </w:t>
      </w:r>
      <w:r w:rsidRPr="0001161A">
        <w:rPr>
          <w:rFonts w:ascii="Arial" w:eastAsia="Times New Roman" w:hAnsi="Arial" w:cs="Arial"/>
          <w:bCs/>
          <w:sz w:val="24"/>
          <w:szCs w:val="24"/>
        </w:rPr>
        <w:t>V průběhu zveřejnění se jiný zájemce o předmětné nemovitosti nepřihlásil, nebyly vzneseny žádné podněty a připomínky.</w:t>
      </w:r>
    </w:p>
    <w:p w14:paraId="3CF30E24" w14:textId="77777777" w:rsidR="00AC7360" w:rsidRPr="0001161A" w:rsidRDefault="00AC7360" w:rsidP="008537CC">
      <w:pPr>
        <w:widowControl w:val="0"/>
        <w:spacing w:before="120" w:after="120" w:line="240" w:lineRule="auto"/>
        <w:jc w:val="both"/>
        <w:rPr>
          <w:rFonts w:ascii="Arial" w:eastAsia="Times New Roman" w:hAnsi="Arial" w:cs="Arial"/>
          <w:bCs/>
          <w:sz w:val="24"/>
          <w:szCs w:val="24"/>
        </w:rPr>
      </w:pPr>
      <w:bookmarkStart w:id="0" w:name="_GoBack"/>
      <w:bookmarkEnd w:id="0"/>
    </w:p>
    <w:p w14:paraId="3E4BEDFF" w14:textId="5FE5903A" w:rsidR="00214C02" w:rsidRPr="0001161A" w:rsidRDefault="00720709" w:rsidP="008537CC">
      <w:pPr>
        <w:widowControl w:val="0"/>
        <w:spacing w:before="120" w:after="120" w:line="240" w:lineRule="auto"/>
        <w:jc w:val="both"/>
        <w:rPr>
          <w:rFonts w:ascii="Arial" w:eastAsia="Times New Roman" w:hAnsi="Arial" w:cs="Arial"/>
          <w:b/>
          <w:sz w:val="24"/>
          <w:szCs w:val="24"/>
        </w:rPr>
      </w:pPr>
      <w:r w:rsidRPr="0001161A">
        <w:rPr>
          <w:rFonts w:ascii="Arial" w:hAnsi="Arial" w:cs="Arial"/>
          <w:b/>
          <w:sz w:val="24"/>
          <w:szCs w:val="24"/>
        </w:rPr>
        <w:lastRenderedPageBreak/>
        <w:t xml:space="preserve">Rada Olomouckého kraje </w:t>
      </w:r>
      <w:r w:rsidRPr="0001161A">
        <w:rPr>
          <w:rFonts w:ascii="Arial" w:hAnsi="Arial" w:cs="Arial"/>
          <w:sz w:val="24"/>
          <w:szCs w:val="24"/>
        </w:rPr>
        <w:t xml:space="preserve">na základě návrhu K – MP a odboru majetkového, právního a správních činností </w:t>
      </w:r>
      <w:r w:rsidRPr="0001161A">
        <w:rPr>
          <w:rFonts w:ascii="Arial" w:hAnsi="Arial" w:cs="Arial"/>
          <w:b/>
          <w:sz w:val="24"/>
          <w:szCs w:val="24"/>
        </w:rPr>
        <w:t>doporučuje</w:t>
      </w:r>
      <w:r w:rsidRPr="0001161A">
        <w:rPr>
          <w:rFonts w:ascii="Arial" w:hAnsi="Arial" w:cs="Arial"/>
          <w:sz w:val="24"/>
          <w:szCs w:val="24"/>
        </w:rPr>
        <w:t xml:space="preserve"> </w:t>
      </w:r>
      <w:r w:rsidR="00214C02" w:rsidRPr="0001161A">
        <w:rPr>
          <w:rFonts w:ascii="Arial" w:hAnsi="Arial" w:cs="Arial"/>
          <w:b/>
          <w:sz w:val="24"/>
          <w:szCs w:val="24"/>
        </w:rPr>
        <w:t xml:space="preserve">Zastupitelstvu Olomouckého kraje schválit bezúplatný převod </w:t>
      </w:r>
      <w:r w:rsidR="00214C02" w:rsidRPr="0001161A">
        <w:rPr>
          <w:rFonts w:ascii="Arial" w:eastAsia="Times New Roman" w:hAnsi="Arial" w:cs="Arial"/>
          <w:b/>
          <w:sz w:val="24"/>
          <w:szCs w:val="24"/>
        </w:rPr>
        <w:t>částí pozemku parc. č. 1404 ost. pl. o celkové výměře 42 m2 a část pozemku parc. č. 1136 ost. pl. o výměře 4 m2, dle geometrického plánu č. 246-146/2018 ze dne 12. 11. 2018 pozemky parc. č. 1404/2 o výměře 21 m2 a parc. č. 1404/3 o výměře 21 m2, a pozemek parc. č. 1136/2 o výměře 4 m2, vše v k.ú. a obci Potštát, vše z vlastnictví Olomouckého kraje, z hospodaření Správy silnic Olomouckého kraje, příspěvkové organizace, do vlastnictví města Potštát, IČO:</w:t>
      </w:r>
      <w:r w:rsidR="00214C02" w:rsidRPr="0001161A">
        <w:rPr>
          <w:rFonts w:ascii="Arial" w:hAnsi="Arial" w:cs="Arial"/>
          <w:sz w:val="24"/>
          <w:szCs w:val="24"/>
        </w:rPr>
        <w:t xml:space="preserve"> </w:t>
      </w:r>
      <w:r w:rsidR="00214C02" w:rsidRPr="0001161A">
        <w:rPr>
          <w:rFonts w:ascii="Arial" w:eastAsia="Times New Roman" w:hAnsi="Arial" w:cs="Arial"/>
          <w:b/>
          <w:sz w:val="24"/>
          <w:szCs w:val="24"/>
        </w:rPr>
        <w:t>00301795. Nabyvatel uhradí veškeré náklady spojené s převodem vlastnického práva a správní poplatek spojený s návrhem na vklad vlastnického práva do katastru nemovitostí.</w:t>
      </w:r>
    </w:p>
    <w:p w14:paraId="01F61FF7" w14:textId="24333716" w:rsidR="00214C02" w:rsidRPr="0001161A" w:rsidRDefault="00720709" w:rsidP="008537CC">
      <w:pPr>
        <w:widowControl w:val="0"/>
        <w:spacing w:before="120" w:after="120" w:line="240" w:lineRule="auto"/>
        <w:jc w:val="both"/>
        <w:rPr>
          <w:rFonts w:ascii="Arial" w:eastAsia="Times New Roman" w:hAnsi="Arial" w:cs="Arial"/>
          <w:b/>
          <w:sz w:val="24"/>
          <w:szCs w:val="24"/>
        </w:rPr>
      </w:pPr>
      <w:r w:rsidRPr="0001161A">
        <w:rPr>
          <w:rFonts w:ascii="Arial" w:hAnsi="Arial" w:cs="Arial"/>
          <w:b/>
          <w:sz w:val="24"/>
          <w:szCs w:val="24"/>
        </w:rPr>
        <w:t xml:space="preserve">Rada Olomouckého kraje </w:t>
      </w:r>
      <w:r w:rsidRPr="0001161A">
        <w:rPr>
          <w:rFonts w:ascii="Arial" w:hAnsi="Arial" w:cs="Arial"/>
          <w:sz w:val="24"/>
          <w:szCs w:val="24"/>
        </w:rPr>
        <w:t xml:space="preserve">na základě návrhu K – MP a odboru majetkového, právního a správních činností </w:t>
      </w:r>
      <w:r w:rsidRPr="0001161A">
        <w:rPr>
          <w:rFonts w:ascii="Arial" w:hAnsi="Arial" w:cs="Arial"/>
          <w:b/>
          <w:sz w:val="24"/>
          <w:szCs w:val="24"/>
        </w:rPr>
        <w:t>doporučuje</w:t>
      </w:r>
      <w:r w:rsidRPr="0001161A">
        <w:rPr>
          <w:rFonts w:ascii="Arial" w:hAnsi="Arial" w:cs="Arial"/>
          <w:sz w:val="24"/>
          <w:szCs w:val="24"/>
        </w:rPr>
        <w:t xml:space="preserve"> </w:t>
      </w:r>
      <w:r w:rsidR="00214C02" w:rsidRPr="0001161A">
        <w:rPr>
          <w:rFonts w:ascii="Arial" w:hAnsi="Arial" w:cs="Arial"/>
          <w:b/>
          <w:sz w:val="24"/>
          <w:szCs w:val="24"/>
        </w:rPr>
        <w:t>Zastupitelstvu Olomouckého kraje schválit</w:t>
      </w:r>
      <w:r w:rsidR="00214C02" w:rsidRPr="0001161A">
        <w:rPr>
          <w:rFonts w:ascii="Arial" w:eastAsia="Times New Roman" w:hAnsi="Arial" w:cs="Arial"/>
          <w:sz w:val="24"/>
          <w:szCs w:val="24"/>
        </w:rPr>
        <w:t xml:space="preserve"> </w:t>
      </w:r>
      <w:r w:rsidR="00214C02" w:rsidRPr="0001161A">
        <w:rPr>
          <w:rFonts w:ascii="Arial" w:eastAsia="Times New Roman" w:hAnsi="Arial" w:cs="Arial"/>
          <w:b/>
          <w:sz w:val="24"/>
          <w:szCs w:val="24"/>
        </w:rPr>
        <w:t>bezúplatné nabytí částí pozemků parc. č. 1300 ost. pl. o celkové výměře 8 m2 a části pozemku parc. č. 1313 ost. pl. o celkové výměře 11 m2, dle geometrického plánu č. 246-146/2018 ze dne 12. 11. 2018 pozemky parc. č. 1300/2 o výměře 8 m2 a pozemek parc. č. 1313/2 o výměře 11 m2, vše v k.ú. a obci Potštát, vše z vlastnictví města Potštát, IČO: 00301795, do vlastnictví Olomouckého kraje, do hospodaření Správy silnic Olomouckého kraje, příspěvkové organizace</w:t>
      </w:r>
      <w:r w:rsidR="00214C02" w:rsidRPr="0001161A">
        <w:rPr>
          <w:rFonts w:ascii="Arial" w:eastAsia="Times New Roman" w:hAnsi="Arial" w:cs="Arial"/>
          <w:sz w:val="24"/>
          <w:szCs w:val="24"/>
        </w:rPr>
        <w:t xml:space="preserve">. </w:t>
      </w:r>
      <w:r w:rsidR="00214C02" w:rsidRPr="0001161A">
        <w:rPr>
          <w:rFonts w:ascii="Arial" w:eastAsia="Times New Roman" w:hAnsi="Arial" w:cs="Arial"/>
          <w:b/>
          <w:sz w:val="24"/>
          <w:szCs w:val="24"/>
        </w:rPr>
        <w:t>Nabyvatel uhradí veškeré náklady spojené s převodem vlastnického práva a správní poplatek spojený s návrhem na vklad vlastnického práva do katastru nemovitostí.</w:t>
      </w:r>
    </w:p>
    <w:p w14:paraId="5A34EF6A" w14:textId="77777777" w:rsidR="00214C02" w:rsidRPr="0001161A" w:rsidRDefault="00214C02" w:rsidP="00214C02">
      <w:pPr>
        <w:widowControl w:val="0"/>
        <w:spacing w:before="120" w:after="120" w:line="240" w:lineRule="auto"/>
        <w:jc w:val="both"/>
        <w:rPr>
          <w:rFonts w:ascii="Arial" w:eastAsia="Times New Roman" w:hAnsi="Arial" w:cs="Arial"/>
          <w:sz w:val="24"/>
          <w:szCs w:val="24"/>
        </w:rPr>
      </w:pPr>
    </w:p>
    <w:p w14:paraId="5130A67B" w14:textId="193BDE60" w:rsidR="00171F93" w:rsidRPr="0001161A" w:rsidRDefault="00171F93" w:rsidP="00F81CC1">
      <w:pPr>
        <w:spacing w:before="120" w:after="120" w:line="240" w:lineRule="auto"/>
        <w:jc w:val="both"/>
        <w:rPr>
          <w:rFonts w:ascii="Arial" w:hAnsi="Arial" w:cs="Arial"/>
          <w:b/>
          <w:sz w:val="24"/>
          <w:szCs w:val="24"/>
        </w:rPr>
      </w:pPr>
    </w:p>
    <w:p w14:paraId="28CED4EE" w14:textId="2ABCB92B" w:rsidR="00171F93" w:rsidRPr="0001161A" w:rsidRDefault="00171F93" w:rsidP="00F81CC1">
      <w:pPr>
        <w:spacing w:before="120" w:after="120" w:line="240" w:lineRule="auto"/>
        <w:jc w:val="both"/>
        <w:rPr>
          <w:rFonts w:ascii="Arial" w:hAnsi="Arial" w:cs="Arial"/>
          <w:b/>
          <w:sz w:val="24"/>
          <w:szCs w:val="24"/>
        </w:rPr>
      </w:pPr>
    </w:p>
    <w:p w14:paraId="25186291" w14:textId="605F115D" w:rsidR="00171F93" w:rsidRPr="0001161A" w:rsidRDefault="00171F93" w:rsidP="00F81CC1">
      <w:pPr>
        <w:spacing w:before="120" w:after="120" w:line="240" w:lineRule="auto"/>
        <w:jc w:val="both"/>
        <w:rPr>
          <w:rFonts w:ascii="Arial" w:hAnsi="Arial" w:cs="Arial"/>
          <w:b/>
          <w:sz w:val="24"/>
          <w:szCs w:val="24"/>
        </w:rPr>
      </w:pPr>
    </w:p>
    <w:p w14:paraId="3A2A0037" w14:textId="54D8D786" w:rsidR="00171F93" w:rsidRPr="0001161A" w:rsidRDefault="00171F93" w:rsidP="00F81CC1">
      <w:pPr>
        <w:spacing w:before="120" w:after="120" w:line="240" w:lineRule="auto"/>
        <w:jc w:val="both"/>
        <w:rPr>
          <w:rFonts w:ascii="Arial" w:hAnsi="Arial" w:cs="Arial"/>
          <w:b/>
          <w:sz w:val="24"/>
          <w:szCs w:val="24"/>
        </w:rPr>
      </w:pPr>
    </w:p>
    <w:p w14:paraId="1DD1180F" w14:textId="0905E720" w:rsidR="00171F93" w:rsidRPr="0001161A" w:rsidRDefault="00171F93" w:rsidP="00F81CC1">
      <w:pPr>
        <w:spacing w:before="120" w:after="120" w:line="240" w:lineRule="auto"/>
        <w:jc w:val="both"/>
        <w:rPr>
          <w:rFonts w:ascii="Arial" w:hAnsi="Arial" w:cs="Arial"/>
          <w:b/>
          <w:sz w:val="24"/>
          <w:szCs w:val="24"/>
        </w:rPr>
      </w:pPr>
    </w:p>
    <w:p w14:paraId="42806754" w14:textId="0FBC558B" w:rsidR="00171F93" w:rsidRPr="0001161A" w:rsidRDefault="00171F93" w:rsidP="00F81CC1">
      <w:pPr>
        <w:spacing w:before="120" w:after="120" w:line="240" w:lineRule="auto"/>
        <w:jc w:val="both"/>
        <w:rPr>
          <w:rFonts w:ascii="Arial" w:hAnsi="Arial" w:cs="Arial"/>
          <w:b/>
          <w:sz w:val="24"/>
          <w:szCs w:val="24"/>
        </w:rPr>
      </w:pPr>
    </w:p>
    <w:p w14:paraId="472A6886" w14:textId="01FECDB1" w:rsidR="00171F93" w:rsidRPr="0001161A" w:rsidRDefault="00171F93" w:rsidP="00F81CC1">
      <w:pPr>
        <w:spacing w:before="120" w:after="120" w:line="240" w:lineRule="auto"/>
        <w:jc w:val="both"/>
        <w:rPr>
          <w:rFonts w:ascii="Arial" w:hAnsi="Arial" w:cs="Arial"/>
          <w:b/>
          <w:sz w:val="24"/>
          <w:szCs w:val="24"/>
        </w:rPr>
      </w:pPr>
    </w:p>
    <w:p w14:paraId="2725B9F9" w14:textId="0A1BEF33" w:rsidR="00171F93" w:rsidRPr="0001161A" w:rsidRDefault="00171F93" w:rsidP="00F81CC1">
      <w:pPr>
        <w:spacing w:before="120" w:after="120" w:line="240" w:lineRule="auto"/>
        <w:jc w:val="both"/>
        <w:rPr>
          <w:rFonts w:ascii="Arial" w:hAnsi="Arial" w:cs="Arial"/>
          <w:b/>
          <w:sz w:val="24"/>
          <w:szCs w:val="24"/>
        </w:rPr>
      </w:pPr>
    </w:p>
    <w:p w14:paraId="6CB42C46" w14:textId="52AE8E01" w:rsidR="00BF2F4F" w:rsidRPr="0001161A" w:rsidRDefault="00BF2F4F" w:rsidP="00F81CC1">
      <w:pPr>
        <w:spacing w:before="120" w:after="120" w:line="240" w:lineRule="auto"/>
        <w:jc w:val="both"/>
        <w:rPr>
          <w:rFonts w:ascii="Arial" w:hAnsi="Arial" w:cs="Arial"/>
          <w:b/>
          <w:sz w:val="24"/>
          <w:szCs w:val="24"/>
        </w:rPr>
      </w:pPr>
    </w:p>
    <w:p w14:paraId="0D8AA079" w14:textId="365F4468" w:rsidR="00BF2F4F" w:rsidRPr="0001161A" w:rsidRDefault="00BF2F4F" w:rsidP="00F81CC1">
      <w:pPr>
        <w:spacing w:before="120" w:after="120" w:line="240" w:lineRule="auto"/>
        <w:jc w:val="both"/>
        <w:rPr>
          <w:rFonts w:ascii="Arial" w:hAnsi="Arial" w:cs="Arial"/>
          <w:b/>
          <w:sz w:val="24"/>
          <w:szCs w:val="24"/>
        </w:rPr>
      </w:pPr>
    </w:p>
    <w:p w14:paraId="7FD01AA0" w14:textId="55F9A6D7" w:rsidR="00BF2F4F" w:rsidRPr="0001161A" w:rsidRDefault="00BF2F4F" w:rsidP="00F81CC1">
      <w:pPr>
        <w:spacing w:before="120" w:after="120" w:line="240" w:lineRule="auto"/>
        <w:jc w:val="both"/>
        <w:rPr>
          <w:rFonts w:ascii="Arial" w:hAnsi="Arial" w:cs="Arial"/>
          <w:b/>
          <w:sz w:val="24"/>
          <w:szCs w:val="24"/>
        </w:rPr>
      </w:pPr>
    </w:p>
    <w:p w14:paraId="65825CDF" w14:textId="56CC3F84" w:rsidR="00BF2F4F" w:rsidRPr="0001161A" w:rsidRDefault="00BF2F4F" w:rsidP="00F81CC1">
      <w:pPr>
        <w:spacing w:before="120" w:after="120" w:line="240" w:lineRule="auto"/>
        <w:jc w:val="both"/>
        <w:rPr>
          <w:rFonts w:ascii="Arial" w:hAnsi="Arial" w:cs="Arial"/>
          <w:b/>
          <w:sz w:val="24"/>
          <w:szCs w:val="24"/>
        </w:rPr>
      </w:pPr>
    </w:p>
    <w:p w14:paraId="74AD81A4" w14:textId="7A0F72FE" w:rsidR="00BF2F4F" w:rsidRPr="0001161A" w:rsidRDefault="00BF2F4F" w:rsidP="00F81CC1">
      <w:pPr>
        <w:spacing w:before="120" w:after="120" w:line="240" w:lineRule="auto"/>
        <w:jc w:val="both"/>
        <w:rPr>
          <w:rFonts w:ascii="Arial" w:hAnsi="Arial" w:cs="Arial"/>
          <w:b/>
          <w:sz w:val="24"/>
          <w:szCs w:val="24"/>
        </w:rPr>
      </w:pPr>
    </w:p>
    <w:p w14:paraId="3DBB6D10" w14:textId="6BED3D54" w:rsidR="00BF2F4F" w:rsidRPr="0001161A" w:rsidRDefault="00BF2F4F" w:rsidP="00F81CC1">
      <w:pPr>
        <w:spacing w:before="120" w:after="120" w:line="240" w:lineRule="auto"/>
        <w:jc w:val="both"/>
        <w:rPr>
          <w:rFonts w:ascii="Arial" w:hAnsi="Arial" w:cs="Arial"/>
          <w:b/>
          <w:sz w:val="24"/>
          <w:szCs w:val="24"/>
        </w:rPr>
      </w:pPr>
    </w:p>
    <w:p w14:paraId="0756AB7E" w14:textId="0E7390F2" w:rsidR="00BF2F4F" w:rsidRPr="0001161A" w:rsidRDefault="00BF2F4F" w:rsidP="00F81CC1">
      <w:pPr>
        <w:spacing w:before="120" w:after="120" w:line="240" w:lineRule="auto"/>
        <w:jc w:val="both"/>
        <w:rPr>
          <w:rFonts w:ascii="Arial" w:hAnsi="Arial" w:cs="Arial"/>
          <w:b/>
          <w:sz w:val="24"/>
          <w:szCs w:val="24"/>
        </w:rPr>
      </w:pPr>
    </w:p>
    <w:p w14:paraId="028C41D9" w14:textId="34817ABD" w:rsidR="00BF2F4F" w:rsidRPr="0001161A" w:rsidRDefault="00BF2F4F" w:rsidP="00F81CC1">
      <w:pPr>
        <w:spacing w:before="120" w:after="120" w:line="240" w:lineRule="auto"/>
        <w:jc w:val="both"/>
        <w:rPr>
          <w:rFonts w:ascii="Arial" w:hAnsi="Arial" w:cs="Arial"/>
          <w:b/>
          <w:sz w:val="24"/>
          <w:szCs w:val="24"/>
        </w:rPr>
      </w:pPr>
    </w:p>
    <w:p w14:paraId="664E7BE0" w14:textId="77777777" w:rsidR="00BF2F4F" w:rsidRPr="0001161A" w:rsidRDefault="00BF2F4F" w:rsidP="00F81CC1">
      <w:pPr>
        <w:spacing w:before="120" w:after="120" w:line="240" w:lineRule="auto"/>
        <w:jc w:val="both"/>
        <w:rPr>
          <w:rFonts w:ascii="Arial" w:hAnsi="Arial" w:cs="Arial"/>
          <w:b/>
          <w:sz w:val="24"/>
          <w:szCs w:val="24"/>
        </w:rPr>
      </w:pPr>
    </w:p>
    <w:p w14:paraId="7D0396F5" w14:textId="77777777" w:rsidR="006619EA" w:rsidRPr="0001161A" w:rsidRDefault="006619EA" w:rsidP="006619EA">
      <w:pPr>
        <w:spacing w:before="120" w:after="120" w:line="240" w:lineRule="auto"/>
        <w:rPr>
          <w:rFonts w:ascii="Arial" w:hAnsi="Arial" w:cs="Arial"/>
          <w:sz w:val="24"/>
          <w:szCs w:val="24"/>
        </w:rPr>
      </w:pPr>
      <w:r w:rsidRPr="0001161A">
        <w:rPr>
          <w:rFonts w:ascii="Arial" w:hAnsi="Arial" w:cs="Arial"/>
          <w:sz w:val="24"/>
          <w:szCs w:val="24"/>
          <w:u w:val="single"/>
        </w:rPr>
        <w:t>Příloha</w:t>
      </w:r>
      <w:r w:rsidRPr="0001161A">
        <w:rPr>
          <w:rFonts w:ascii="Arial" w:hAnsi="Arial" w:cs="Arial"/>
          <w:sz w:val="24"/>
          <w:szCs w:val="24"/>
        </w:rPr>
        <w:t>:</w:t>
      </w:r>
    </w:p>
    <w:p w14:paraId="0DC3404D" w14:textId="1D1C8506" w:rsidR="006619EA" w:rsidRPr="0001161A" w:rsidRDefault="006619EA" w:rsidP="006619EA">
      <w:pPr>
        <w:widowControl w:val="0"/>
        <w:spacing w:before="120" w:after="120" w:line="240" w:lineRule="auto"/>
        <w:jc w:val="both"/>
        <w:outlineLvl w:val="0"/>
        <w:rPr>
          <w:rFonts w:ascii="Arial" w:eastAsia="Times New Roman" w:hAnsi="Arial" w:cs="Arial"/>
          <w:sz w:val="24"/>
          <w:szCs w:val="24"/>
          <w:lang w:eastAsia="cs-CZ"/>
        </w:rPr>
      </w:pPr>
      <w:r w:rsidRPr="0001161A">
        <w:rPr>
          <w:rFonts w:ascii="Arial" w:eastAsia="Times New Roman" w:hAnsi="Arial" w:cs="Arial"/>
          <w:sz w:val="24"/>
          <w:szCs w:val="24"/>
          <w:lang w:eastAsia="cs-CZ"/>
        </w:rPr>
        <w:t>Zpráva k DZ_příloha č. 0</w:t>
      </w:r>
      <w:r w:rsidR="00841D98" w:rsidRPr="0001161A">
        <w:rPr>
          <w:rFonts w:ascii="Arial" w:eastAsia="Times New Roman" w:hAnsi="Arial" w:cs="Arial"/>
          <w:sz w:val="24"/>
          <w:szCs w:val="24"/>
          <w:lang w:eastAsia="cs-CZ"/>
        </w:rPr>
        <w:t>1</w:t>
      </w:r>
      <w:r w:rsidRPr="0001161A">
        <w:rPr>
          <w:rFonts w:ascii="Arial" w:eastAsia="Times New Roman" w:hAnsi="Arial" w:cs="Arial"/>
          <w:sz w:val="24"/>
          <w:szCs w:val="24"/>
          <w:lang w:eastAsia="cs-CZ"/>
        </w:rPr>
        <w:t xml:space="preserve">-snímky </w:t>
      </w:r>
      <w:r w:rsidR="00C701B3" w:rsidRPr="0001161A">
        <w:rPr>
          <w:rFonts w:ascii="Arial" w:eastAsia="Times New Roman" w:hAnsi="Arial" w:cs="Arial"/>
          <w:sz w:val="24"/>
          <w:szCs w:val="24"/>
          <w:lang w:eastAsia="cs-CZ"/>
        </w:rPr>
        <w:t>10</w:t>
      </w:r>
      <w:r w:rsidRPr="0001161A">
        <w:rPr>
          <w:rFonts w:ascii="Arial" w:eastAsia="Times New Roman" w:hAnsi="Arial" w:cs="Arial"/>
          <w:sz w:val="24"/>
          <w:szCs w:val="24"/>
          <w:lang w:eastAsia="cs-CZ"/>
        </w:rPr>
        <w:t>.</w:t>
      </w:r>
      <w:r w:rsidR="00261032" w:rsidRPr="0001161A">
        <w:rPr>
          <w:rFonts w:ascii="Arial" w:eastAsia="Times New Roman" w:hAnsi="Arial" w:cs="Arial"/>
          <w:sz w:val="24"/>
          <w:szCs w:val="24"/>
          <w:lang w:eastAsia="cs-CZ"/>
        </w:rPr>
        <w:t>5</w:t>
      </w:r>
      <w:r w:rsidRPr="0001161A">
        <w:rPr>
          <w:rFonts w:ascii="Arial" w:eastAsia="Times New Roman" w:hAnsi="Arial" w:cs="Arial"/>
          <w:sz w:val="24"/>
          <w:szCs w:val="24"/>
          <w:lang w:eastAsia="cs-CZ"/>
        </w:rPr>
        <w:t>.</w:t>
      </w:r>
      <w:r w:rsidR="00171F93" w:rsidRPr="0001161A">
        <w:rPr>
          <w:rFonts w:ascii="Arial" w:eastAsia="Times New Roman" w:hAnsi="Arial" w:cs="Arial"/>
          <w:sz w:val="24"/>
          <w:szCs w:val="24"/>
          <w:lang w:eastAsia="cs-CZ"/>
        </w:rPr>
        <w:t>1.</w:t>
      </w:r>
    </w:p>
    <w:sectPr w:rsidR="006619EA" w:rsidRPr="0001161A">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3EAA2" w14:textId="77777777" w:rsidR="002810D7" w:rsidRDefault="002810D7">
      <w:r>
        <w:separator/>
      </w:r>
    </w:p>
  </w:endnote>
  <w:endnote w:type="continuationSeparator" w:id="0">
    <w:p w14:paraId="14924619" w14:textId="77777777" w:rsidR="002810D7" w:rsidRDefault="0028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75B426B7" w:rsidR="00FF7F5B" w:rsidRPr="0001161A" w:rsidRDefault="00FF7F5B" w:rsidP="006A4403">
    <w:pPr>
      <w:pStyle w:val="Zpat"/>
      <w:pBdr>
        <w:top w:val="single" w:sz="4" w:space="1" w:color="auto"/>
      </w:pBdr>
      <w:spacing w:after="0"/>
      <w:rPr>
        <w:rFonts w:ascii="Arial" w:hAnsi="Arial" w:cs="Arial"/>
      </w:rPr>
    </w:pPr>
    <w:r w:rsidRPr="0001161A">
      <w:rPr>
        <w:rFonts w:ascii="Arial" w:hAnsi="Arial" w:cs="Arial"/>
      </w:rPr>
      <w:t xml:space="preserve">Zastupitelstvo Olomouckého kraje </w:t>
    </w:r>
    <w:r w:rsidR="006562A2" w:rsidRPr="0001161A">
      <w:rPr>
        <w:rFonts w:ascii="Arial" w:hAnsi="Arial" w:cs="Arial"/>
      </w:rPr>
      <w:t>2</w:t>
    </w:r>
    <w:r w:rsidR="00052F55" w:rsidRPr="0001161A">
      <w:rPr>
        <w:rFonts w:ascii="Arial" w:hAnsi="Arial" w:cs="Arial"/>
      </w:rPr>
      <w:t>0</w:t>
    </w:r>
    <w:r w:rsidRPr="0001161A">
      <w:rPr>
        <w:rFonts w:ascii="Arial" w:hAnsi="Arial" w:cs="Arial"/>
      </w:rPr>
      <w:t>.</w:t>
    </w:r>
    <w:r w:rsidR="00617425" w:rsidRPr="0001161A">
      <w:rPr>
        <w:rFonts w:ascii="Arial" w:hAnsi="Arial" w:cs="Arial"/>
      </w:rPr>
      <w:t xml:space="preserve"> </w:t>
    </w:r>
    <w:r w:rsidR="00052F55" w:rsidRPr="0001161A">
      <w:rPr>
        <w:rFonts w:ascii="Arial" w:hAnsi="Arial" w:cs="Arial"/>
      </w:rPr>
      <w:t>9</w:t>
    </w:r>
    <w:r w:rsidR="00F46BFB" w:rsidRPr="0001161A">
      <w:rPr>
        <w:rFonts w:ascii="Arial" w:hAnsi="Arial" w:cs="Arial"/>
      </w:rPr>
      <w:t xml:space="preserve">. </w:t>
    </w:r>
    <w:r w:rsidRPr="0001161A">
      <w:rPr>
        <w:rFonts w:ascii="Arial" w:hAnsi="Arial" w:cs="Arial"/>
      </w:rPr>
      <w:t>20</w:t>
    </w:r>
    <w:r w:rsidR="007C640C" w:rsidRPr="0001161A">
      <w:rPr>
        <w:rFonts w:ascii="Arial" w:hAnsi="Arial" w:cs="Arial"/>
      </w:rPr>
      <w:t>2</w:t>
    </w:r>
    <w:r w:rsidR="00203C3B" w:rsidRPr="0001161A">
      <w:rPr>
        <w:rFonts w:ascii="Arial" w:hAnsi="Arial" w:cs="Arial"/>
      </w:rPr>
      <w:t>1</w:t>
    </w:r>
    <w:r w:rsidRPr="0001161A">
      <w:rPr>
        <w:rFonts w:ascii="Arial" w:hAnsi="Arial" w:cs="Arial"/>
      </w:rPr>
      <w:tab/>
    </w:r>
    <w:r w:rsidRPr="0001161A">
      <w:rPr>
        <w:rFonts w:ascii="Arial" w:hAnsi="Arial" w:cs="Arial"/>
      </w:rPr>
      <w:tab/>
      <w:t xml:space="preserve">Strana  </w:t>
    </w:r>
    <w:r w:rsidRPr="0001161A">
      <w:rPr>
        <w:rStyle w:val="slostrnky"/>
        <w:rFonts w:cs="Arial"/>
      </w:rPr>
      <w:fldChar w:fldCharType="begin"/>
    </w:r>
    <w:r w:rsidRPr="0001161A">
      <w:rPr>
        <w:rStyle w:val="slostrnky"/>
        <w:rFonts w:cs="Arial"/>
      </w:rPr>
      <w:instrText xml:space="preserve"> PAGE </w:instrText>
    </w:r>
    <w:r w:rsidRPr="0001161A">
      <w:rPr>
        <w:rStyle w:val="slostrnky"/>
        <w:rFonts w:cs="Arial"/>
      </w:rPr>
      <w:fldChar w:fldCharType="separate"/>
    </w:r>
    <w:r w:rsidR="00AC7360">
      <w:rPr>
        <w:rStyle w:val="slostrnky"/>
        <w:rFonts w:cs="Arial"/>
        <w:noProof/>
      </w:rPr>
      <w:t>13</w:t>
    </w:r>
    <w:r w:rsidRPr="0001161A">
      <w:rPr>
        <w:rStyle w:val="slostrnky"/>
        <w:rFonts w:cs="Arial"/>
      </w:rPr>
      <w:fldChar w:fldCharType="end"/>
    </w:r>
    <w:r w:rsidRPr="0001161A">
      <w:rPr>
        <w:rStyle w:val="slostrnky"/>
        <w:rFonts w:cs="Arial"/>
      </w:rPr>
      <w:t xml:space="preserve"> </w:t>
    </w:r>
    <w:r w:rsidRPr="0001161A">
      <w:rPr>
        <w:rFonts w:ascii="Arial" w:hAnsi="Arial" w:cs="Arial"/>
      </w:rPr>
      <w:t xml:space="preserve">(celkem </w:t>
    </w:r>
    <w:r w:rsidRPr="0001161A">
      <w:rPr>
        <w:rStyle w:val="slostrnky"/>
        <w:rFonts w:cs="Arial"/>
      </w:rPr>
      <w:fldChar w:fldCharType="begin"/>
    </w:r>
    <w:r w:rsidRPr="0001161A">
      <w:rPr>
        <w:rStyle w:val="slostrnky"/>
        <w:rFonts w:cs="Arial"/>
      </w:rPr>
      <w:instrText xml:space="preserve"> NUMPAGES </w:instrText>
    </w:r>
    <w:r w:rsidRPr="0001161A">
      <w:rPr>
        <w:rStyle w:val="slostrnky"/>
        <w:rFonts w:cs="Arial"/>
      </w:rPr>
      <w:fldChar w:fldCharType="separate"/>
    </w:r>
    <w:r w:rsidR="00AC7360">
      <w:rPr>
        <w:rStyle w:val="slostrnky"/>
        <w:rFonts w:cs="Arial"/>
        <w:noProof/>
      </w:rPr>
      <w:t>13</w:t>
    </w:r>
    <w:r w:rsidRPr="0001161A">
      <w:rPr>
        <w:rStyle w:val="slostrnky"/>
        <w:rFonts w:cs="Arial"/>
      </w:rPr>
      <w:fldChar w:fldCharType="end"/>
    </w:r>
    <w:r w:rsidRPr="0001161A">
      <w:rPr>
        <w:rFonts w:ascii="Arial" w:hAnsi="Arial" w:cs="Arial"/>
      </w:rPr>
      <w:t>)</w:t>
    </w:r>
  </w:p>
  <w:p w14:paraId="0D6C3F6D" w14:textId="3BCF3FB5" w:rsidR="00FF7F5B" w:rsidRPr="0001161A" w:rsidRDefault="00C701B3" w:rsidP="006A4403">
    <w:pPr>
      <w:pStyle w:val="Zpat"/>
      <w:pBdr>
        <w:top w:val="single" w:sz="4" w:space="1" w:color="auto"/>
      </w:pBdr>
      <w:tabs>
        <w:tab w:val="left" w:pos="6840"/>
        <w:tab w:val="left" w:pos="8100"/>
      </w:tabs>
      <w:spacing w:after="0"/>
      <w:rPr>
        <w:rFonts w:ascii="Arial" w:hAnsi="Arial" w:cs="Arial"/>
      </w:rPr>
    </w:pPr>
    <w:r w:rsidRPr="0001161A">
      <w:rPr>
        <w:rFonts w:ascii="Arial" w:hAnsi="Arial" w:cs="Arial"/>
      </w:rPr>
      <w:t>10</w:t>
    </w:r>
    <w:r w:rsidR="00FF7F5B" w:rsidRPr="0001161A">
      <w:rPr>
        <w:rFonts w:ascii="Arial" w:hAnsi="Arial" w:cs="Arial"/>
      </w:rPr>
      <w:t>.</w:t>
    </w:r>
    <w:r w:rsidR="00615FD7" w:rsidRPr="0001161A">
      <w:rPr>
        <w:rFonts w:ascii="Arial" w:hAnsi="Arial" w:cs="Arial"/>
      </w:rPr>
      <w:t>5</w:t>
    </w:r>
    <w:r w:rsidR="00FF7F5B" w:rsidRPr="0001161A">
      <w:rPr>
        <w:rFonts w:ascii="Arial" w:hAnsi="Arial" w:cs="Arial"/>
      </w:rPr>
      <w:t>.</w:t>
    </w:r>
    <w:r w:rsidR="0001161A">
      <w:rPr>
        <w:rFonts w:ascii="Arial" w:hAnsi="Arial" w:cs="Arial"/>
      </w:rPr>
      <w:t>1.</w:t>
    </w:r>
    <w:r w:rsidR="00FF7F5B" w:rsidRPr="0001161A">
      <w:rPr>
        <w:rFonts w:ascii="Arial" w:hAnsi="Arial" w:cs="Arial"/>
      </w:rPr>
      <w:t xml:space="preserve"> – Majetkoprávní záležitosti – vzájemné bezúplatné převody nemovitého majetku</w:t>
    </w:r>
    <w:r w:rsidR="00171F93" w:rsidRPr="0001161A">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20E2D" w14:textId="77777777" w:rsidR="002810D7" w:rsidRDefault="002810D7">
      <w:r>
        <w:separator/>
      </w:r>
    </w:p>
  </w:footnote>
  <w:footnote w:type="continuationSeparator" w:id="0">
    <w:p w14:paraId="29F51E28" w14:textId="77777777" w:rsidR="002810D7" w:rsidRDefault="00281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61A"/>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66FA"/>
    <w:rsid w:val="000474EF"/>
    <w:rsid w:val="00047C69"/>
    <w:rsid w:val="0005102B"/>
    <w:rsid w:val="00052483"/>
    <w:rsid w:val="00052F55"/>
    <w:rsid w:val="000569AE"/>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46D8"/>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1F93"/>
    <w:rsid w:val="001721C8"/>
    <w:rsid w:val="00172346"/>
    <w:rsid w:val="00176823"/>
    <w:rsid w:val="00176CE7"/>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4C02"/>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0D7"/>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2F539D"/>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9755C"/>
    <w:rsid w:val="003A0FA0"/>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5934"/>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2E67"/>
    <w:rsid w:val="004E5986"/>
    <w:rsid w:val="004E62D2"/>
    <w:rsid w:val="004E681A"/>
    <w:rsid w:val="004E7673"/>
    <w:rsid w:val="004F09E3"/>
    <w:rsid w:val="004F1EEA"/>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1C23"/>
    <w:rsid w:val="00583B31"/>
    <w:rsid w:val="005840C9"/>
    <w:rsid w:val="00584119"/>
    <w:rsid w:val="0058444D"/>
    <w:rsid w:val="00585A82"/>
    <w:rsid w:val="00586D08"/>
    <w:rsid w:val="00587334"/>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9EA"/>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0709"/>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5CF"/>
    <w:rsid w:val="008059EB"/>
    <w:rsid w:val="00810994"/>
    <w:rsid w:val="008120B0"/>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FC0"/>
    <w:rsid w:val="00845087"/>
    <w:rsid w:val="008502D5"/>
    <w:rsid w:val="008519AB"/>
    <w:rsid w:val="00851C1A"/>
    <w:rsid w:val="00852459"/>
    <w:rsid w:val="00852D90"/>
    <w:rsid w:val="008530D7"/>
    <w:rsid w:val="008537CC"/>
    <w:rsid w:val="0085509B"/>
    <w:rsid w:val="0085581E"/>
    <w:rsid w:val="008567B8"/>
    <w:rsid w:val="00856AE0"/>
    <w:rsid w:val="00856D66"/>
    <w:rsid w:val="008578FA"/>
    <w:rsid w:val="008635B9"/>
    <w:rsid w:val="0086571D"/>
    <w:rsid w:val="008668F3"/>
    <w:rsid w:val="008669F0"/>
    <w:rsid w:val="00867563"/>
    <w:rsid w:val="00867BC6"/>
    <w:rsid w:val="008740F5"/>
    <w:rsid w:val="00874BD6"/>
    <w:rsid w:val="00877612"/>
    <w:rsid w:val="0088030C"/>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5A43"/>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4CC0"/>
    <w:rsid w:val="00945ADC"/>
    <w:rsid w:val="00946AF6"/>
    <w:rsid w:val="00946E3C"/>
    <w:rsid w:val="0094700D"/>
    <w:rsid w:val="00947646"/>
    <w:rsid w:val="00947F92"/>
    <w:rsid w:val="00950662"/>
    <w:rsid w:val="00950B30"/>
    <w:rsid w:val="009513AD"/>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04E4"/>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182F"/>
    <w:rsid w:val="009F2871"/>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55B82"/>
    <w:rsid w:val="00A614C8"/>
    <w:rsid w:val="00A62CD5"/>
    <w:rsid w:val="00A65129"/>
    <w:rsid w:val="00A66A2E"/>
    <w:rsid w:val="00A66ED7"/>
    <w:rsid w:val="00A70FED"/>
    <w:rsid w:val="00A721ED"/>
    <w:rsid w:val="00A74741"/>
    <w:rsid w:val="00A77428"/>
    <w:rsid w:val="00A801F5"/>
    <w:rsid w:val="00A80AF0"/>
    <w:rsid w:val="00A81CD9"/>
    <w:rsid w:val="00A82FB5"/>
    <w:rsid w:val="00A8354C"/>
    <w:rsid w:val="00A838C7"/>
    <w:rsid w:val="00A85D8C"/>
    <w:rsid w:val="00A8602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C7360"/>
    <w:rsid w:val="00AD1DFD"/>
    <w:rsid w:val="00AD1F18"/>
    <w:rsid w:val="00AD426A"/>
    <w:rsid w:val="00AD4FA9"/>
    <w:rsid w:val="00AD58BA"/>
    <w:rsid w:val="00AE0D30"/>
    <w:rsid w:val="00AE250B"/>
    <w:rsid w:val="00AE2957"/>
    <w:rsid w:val="00AE46A0"/>
    <w:rsid w:val="00AE4D34"/>
    <w:rsid w:val="00AF02D0"/>
    <w:rsid w:val="00AF0510"/>
    <w:rsid w:val="00AF0772"/>
    <w:rsid w:val="00AF193D"/>
    <w:rsid w:val="00AF2ACA"/>
    <w:rsid w:val="00AF3233"/>
    <w:rsid w:val="00AF4CA9"/>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3E2E"/>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2F4F"/>
    <w:rsid w:val="00BF307F"/>
    <w:rsid w:val="00BF589E"/>
    <w:rsid w:val="00BF5AF9"/>
    <w:rsid w:val="00BF7058"/>
    <w:rsid w:val="00BF7DE4"/>
    <w:rsid w:val="00C062F9"/>
    <w:rsid w:val="00C06F31"/>
    <w:rsid w:val="00C07290"/>
    <w:rsid w:val="00C07574"/>
    <w:rsid w:val="00C11F31"/>
    <w:rsid w:val="00C124AE"/>
    <w:rsid w:val="00C14111"/>
    <w:rsid w:val="00C16B82"/>
    <w:rsid w:val="00C21A58"/>
    <w:rsid w:val="00C22FD3"/>
    <w:rsid w:val="00C27930"/>
    <w:rsid w:val="00C34C81"/>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971"/>
    <w:rsid w:val="00C56642"/>
    <w:rsid w:val="00C56768"/>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117"/>
    <w:rsid w:val="00C94317"/>
    <w:rsid w:val="00C952C9"/>
    <w:rsid w:val="00C95795"/>
    <w:rsid w:val="00C959D1"/>
    <w:rsid w:val="00CA02F7"/>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9A9"/>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0F21"/>
    <w:rsid w:val="00D33A3A"/>
    <w:rsid w:val="00D36DC2"/>
    <w:rsid w:val="00D4148A"/>
    <w:rsid w:val="00D424EA"/>
    <w:rsid w:val="00D42621"/>
    <w:rsid w:val="00D434D7"/>
    <w:rsid w:val="00D46077"/>
    <w:rsid w:val="00D46C9F"/>
    <w:rsid w:val="00D46D4F"/>
    <w:rsid w:val="00D47785"/>
    <w:rsid w:val="00D531AD"/>
    <w:rsid w:val="00D53D2A"/>
    <w:rsid w:val="00D542E3"/>
    <w:rsid w:val="00D61EFD"/>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086F"/>
    <w:rsid w:val="00E8107E"/>
    <w:rsid w:val="00E83795"/>
    <w:rsid w:val="00E840C5"/>
    <w:rsid w:val="00E8465E"/>
    <w:rsid w:val="00E879E7"/>
    <w:rsid w:val="00E915BA"/>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1F6"/>
    <w:rsid w:val="00F900B7"/>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B77"/>
    <w:rsid w:val="00FC1DCA"/>
    <w:rsid w:val="00FC3228"/>
    <w:rsid w:val="00FC3801"/>
    <w:rsid w:val="00FC6C13"/>
    <w:rsid w:val="00FC702C"/>
    <w:rsid w:val="00FC72D1"/>
    <w:rsid w:val="00FC7A68"/>
    <w:rsid w:val="00FD3057"/>
    <w:rsid w:val="00FD4272"/>
    <w:rsid w:val="00FD5215"/>
    <w:rsid w:val="00FD655F"/>
    <w:rsid w:val="00FD6C77"/>
    <w:rsid w:val="00FD6D04"/>
    <w:rsid w:val="00FE3158"/>
    <w:rsid w:val="00FE31F0"/>
    <w:rsid w:val="00FE3359"/>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360"/>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AC736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C7360"/>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uiPriority w:val="99"/>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uiPriority w:val="99"/>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D5E77-F661-47FA-A4A8-E8BC0CCA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6115</Words>
  <Characters>36084</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2021-09-10T13:18:00Z</cp:lastPrinted>
  <dcterms:created xsi:type="dcterms:W3CDTF">2021-09-14T07:42:00Z</dcterms:created>
  <dcterms:modified xsi:type="dcterms:W3CDTF">2021-09-14T07:42:00Z</dcterms:modified>
</cp:coreProperties>
</file>