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66227A56" w:rsidR="007A3D4F" w:rsidRDefault="007A3D4F" w:rsidP="00310927">
      <w:pPr>
        <w:pStyle w:val="slo1text"/>
        <w:numPr>
          <w:ilvl w:val="0"/>
          <w:numId w:val="0"/>
        </w:numPr>
        <w:tabs>
          <w:tab w:val="left" w:pos="708"/>
        </w:tabs>
        <w:rPr>
          <w:b/>
        </w:rPr>
      </w:pPr>
      <w:bookmarkStart w:id="0" w:name="_GoBack"/>
      <w:bookmarkEnd w:id="0"/>
      <w:r>
        <w:rPr>
          <w:b/>
        </w:rPr>
        <w:t>Důvodová zpráva:</w:t>
      </w:r>
    </w:p>
    <w:p w14:paraId="33CBC8A1" w14:textId="77777777" w:rsidR="00BD6FB0" w:rsidRDefault="00BD6FB0" w:rsidP="00310927">
      <w:pPr>
        <w:pStyle w:val="slo1text"/>
        <w:numPr>
          <w:ilvl w:val="0"/>
          <w:numId w:val="0"/>
        </w:numPr>
        <w:spacing w:before="120"/>
        <w:rPr>
          <w:rFonts w:cs="Arial"/>
          <w:b/>
          <w:szCs w:val="24"/>
        </w:rPr>
      </w:pPr>
    </w:p>
    <w:p w14:paraId="2BDC9990" w14:textId="77777777" w:rsidR="00FC3F05" w:rsidRPr="00E34C21" w:rsidRDefault="00FC3F05" w:rsidP="00FC3F05">
      <w:pPr>
        <w:pStyle w:val="Tuntext"/>
        <w:rPr>
          <w:rFonts w:cs="Arial"/>
          <w:szCs w:val="24"/>
        </w:rPr>
      </w:pPr>
      <w:r w:rsidRPr="00E34C21">
        <w:rPr>
          <w:rFonts w:cs="Arial"/>
          <w:szCs w:val="24"/>
        </w:rPr>
        <w:t xml:space="preserve">k návrhu usnesení bod </w:t>
      </w:r>
      <w:r w:rsidR="003A0F5A" w:rsidRPr="00E34C21">
        <w:rPr>
          <w:rFonts w:cs="Arial"/>
          <w:szCs w:val="24"/>
        </w:rPr>
        <w:t>1</w:t>
      </w:r>
      <w:r w:rsidRPr="00E34C21">
        <w:rPr>
          <w:rFonts w:cs="Arial"/>
          <w:szCs w:val="24"/>
        </w:rPr>
        <w:t>. 1.</w:t>
      </w:r>
    </w:p>
    <w:p w14:paraId="48FBF152" w14:textId="77777777" w:rsidR="00B4039F" w:rsidRPr="00E34C21" w:rsidRDefault="00B4039F" w:rsidP="00B4039F">
      <w:pPr>
        <w:pStyle w:val="Nadpis2"/>
        <w:pBdr>
          <w:top w:val="single" w:sz="4" w:space="1" w:color="auto"/>
          <w:left w:val="single" w:sz="4" w:space="4" w:color="auto"/>
          <w:bottom w:val="single" w:sz="4" w:space="1" w:color="auto"/>
          <w:right w:val="single" w:sz="4" w:space="4" w:color="auto"/>
        </w:pBdr>
        <w:tabs>
          <w:tab w:val="left" w:pos="0"/>
        </w:tabs>
        <w:spacing w:before="120" w:after="120" w:line="240" w:lineRule="auto"/>
        <w:jc w:val="both"/>
        <w:rPr>
          <w:rFonts w:ascii="Arial" w:hAnsi="Arial"/>
          <w:sz w:val="24"/>
          <w:szCs w:val="24"/>
        </w:rPr>
      </w:pPr>
      <w:r w:rsidRPr="00E34C21">
        <w:rPr>
          <w:rFonts w:ascii="Arial" w:hAnsi="Arial"/>
          <w:b/>
          <w:sz w:val="24"/>
          <w:szCs w:val="24"/>
        </w:rPr>
        <w:t>Uzavření smlouvy o budoucí darovací smlouvě na části pozemků v k. ú. Řepčín, obec Olomouc mezi statutárním městem Olomouc jako budoucím dárcem a Olomouckým krajem jako budoucím obdarovaným.</w:t>
      </w:r>
    </w:p>
    <w:p w14:paraId="04659FA0" w14:textId="77777777" w:rsidR="00B4039F" w:rsidRPr="00623F62" w:rsidRDefault="00B4039F" w:rsidP="00B4039F">
      <w:pPr>
        <w:pStyle w:val="Zkladntext"/>
        <w:spacing w:before="120"/>
        <w:rPr>
          <w:rFonts w:cs="Arial"/>
          <w:szCs w:val="24"/>
        </w:rPr>
      </w:pPr>
      <w:r w:rsidRPr="00E34C21">
        <w:rPr>
          <w:rFonts w:cs="Arial"/>
          <w:szCs w:val="24"/>
        </w:rPr>
        <w:t>Olomoucký kraj je investorem stavby „</w:t>
      </w:r>
      <w:r w:rsidRPr="00E34C21">
        <w:rPr>
          <w:rStyle w:val="Tunznak"/>
          <w:rFonts w:cs="Arial"/>
          <w:b w:val="0"/>
          <w:bCs w:val="0"/>
          <w:szCs w:val="24"/>
        </w:rPr>
        <w:t>II/448 Olomouc – přeložka silnice I. etapa</w:t>
      </w:r>
      <w:r w:rsidRPr="00E34C21">
        <w:rPr>
          <w:rFonts w:cs="Arial"/>
          <w:szCs w:val="24"/>
        </w:rPr>
        <w:t>“. Stavba</w:t>
      </w:r>
      <w:r w:rsidRPr="00623F62">
        <w:rPr>
          <w:rFonts w:cs="Arial"/>
          <w:szCs w:val="24"/>
        </w:rPr>
        <w:t xml:space="preserve"> řeší propojení ulic Pražská – Řepčínská (komunikace se napojuje na stávající okružní křižovatku u Globusu – tvoří její páté rameno). Realizací stavby dojde k odklonění nákladní dopravy po silnici č. II/635 směřující na dálnici D35 a zpět z centra Křelova.</w:t>
      </w:r>
    </w:p>
    <w:p w14:paraId="49A95F84" w14:textId="77777777" w:rsidR="00B4039F" w:rsidRPr="00623F62" w:rsidRDefault="00B4039F" w:rsidP="00B4039F">
      <w:pPr>
        <w:pStyle w:val="Zkladntext"/>
        <w:spacing w:before="120"/>
        <w:rPr>
          <w:rFonts w:cs="Arial"/>
          <w:szCs w:val="24"/>
        </w:rPr>
      </w:pPr>
      <w:r w:rsidRPr="00623F62">
        <w:rPr>
          <w:rFonts w:cs="Arial"/>
          <w:szCs w:val="24"/>
        </w:rPr>
        <w:t>Silnice je vedena nezastavěným územím v poli. Na začátku úseku se napojuje na silnici I/35 v místě stávající křižovatky u Globusu – tvoří její páté rameno. Na konci úpravy se napojuje na II. etapu této stavby v místě okružní křižovatky s ul. Křelovskou (silnice II/635).</w:t>
      </w:r>
    </w:p>
    <w:p w14:paraId="01C2331C" w14:textId="77777777" w:rsidR="00B4039F" w:rsidRPr="00623F62" w:rsidRDefault="00B4039F" w:rsidP="00B4039F">
      <w:pPr>
        <w:pStyle w:val="Zkladntext"/>
        <w:spacing w:before="120"/>
        <w:rPr>
          <w:rFonts w:cs="Arial"/>
          <w:szCs w:val="24"/>
        </w:rPr>
      </w:pPr>
      <w:r w:rsidRPr="00623F62">
        <w:rPr>
          <w:rFonts w:cs="Arial"/>
          <w:szCs w:val="24"/>
        </w:rPr>
        <w:t>Součástí stavby je také bypass – přímé napojení silnice č. II/448 na silnici I/35 ve směru na Mohelnici s vybudováním připojovacího pruhu na silnici I/35 a úprava stávajícího odbočovacího pruhu a napojení větve křižovatky na silnici II/635 „U Prachárny“.</w:t>
      </w:r>
    </w:p>
    <w:p w14:paraId="122F58B8" w14:textId="77777777" w:rsidR="00B4039F" w:rsidRPr="00623F62" w:rsidRDefault="00B4039F" w:rsidP="00B4039F">
      <w:pPr>
        <w:pStyle w:val="Zkladntext"/>
        <w:spacing w:before="120"/>
        <w:outlineLvl w:val="0"/>
        <w:rPr>
          <w:rFonts w:cs="Arial"/>
          <w:szCs w:val="24"/>
        </w:rPr>
      </w:pPr>
      <w:r w:rsidRPr="00623F62">
        <w:rPr>
          <w:rFonts w:cs="Arial"/>
          <w:szCs w:val="24"/>
        </w:rPr>
        <w:t xml:space="preserve">Stavbou budou mimo jiné dotčeny části pozemků ve vlastnictví statutárního města Olomouce o celkové výměře cca 641 m2. </w:t>
      </w:r>
    </w:p>
    <w:p w14:paraId="3D6B5061" w14:textId="77777777" w:rsidR="00B4039F" w:rsidRPr="00623F62" w:rsidRDefault="00B4039F" w:rsidP="00B4039F">
      <w:pPr>
        <w:pStyle w:val="Zkladntext"/>
        <w:spacing w:before="120"/>
        <w:outlineLvl w:val="0"/>
        <w:rPr>
          <w:rFonts w:cs="Arial"/>
          <w:szCs w:val="24"/>
          <w:u w:val="single"/>
        </w:rPr>
      </w:pPr>
      <w:r w:rsidRPr="00623F62">
        <w:rPr>
          <w:rFonts w:cs="Arial"/>
          <w:szCs w:val="24"/>
          <w:u w:val="single"/>
        </w:rPr>
        <w:t>Zastupitelstvo města Olomouce schválilo svým usnesením ze dne 7. 6. 2021 uzavření smlouvy o budoucí darovací smlouvě mezi statutárním městem Olomouc jako budoucím dárcem a Olomouckým krajem jako budoucím obdarovaným na budoucí bezúplatný převod zastavěných částí předmětných pozemků.</w:t>
      </w:r>
    </w:p>
    <w:p w14:paraId="58F7794C" w14:textId="77777777" w:rsidR="00B4039F" w:rsidRPr="00E34C21" w:rsidRDefault="00B4039F" w:rsidP="00B4039F">
      <w:pPr>
        <w:spacing w:before="120" w:after="120" w:line="240" w:lineRule="auto"/>
        <w:jc w:val="both"/>
        <w:rPr>
          <w:rFonts w:ascii="Arial" w:hAnsi="Arial" w:cs="Arial"/>
          <w:sz w:val="24"/>
          <w:szCs w:val="24"/>
          <w:u w:val="single"/>
        </w:rPr>
      </w:pPr>
      <w:r w:rsidRPr="00E34C21">
        <w:rPr>
          <w:rFonts w:ascii="Arial" w:hAnsi="Arial" w:cs="Arial"/>
          <w:sz w:val="24"/>
          <w:szCs w:val="24"/>
          <w:u w:val="single"/>
        </w:rPr>
        <w:t>Povinnosti vyplývající z výše uveden</w:t>
      </w:r>
      <w:r w:rsidRPr="00E34C21">
        <w:rPr>
          <w:rFonts w:ascii="Arial" w:hAnsi="Arial" w:cs="Arial"/>
          <w:sz w:val="24"/>
          <w:szCs w:val="24"/>
          <w:u w:val="single"/>
          <w:lang w:val="fr-FR"/>
        </w:rPr>
        <w:t xml:space="preserve">é </w:t>
      </w:r>
      <w:r w:rsidRPr="00E34C21">
        <w:rPr>
          <w:rFonts w:ascii="Arial" w:hAnsi="Arial" w:cs="Arial"/>
          <w:sz w:val="24"/>
          <w:szCs w:val="24"/>
          <w:u w:val="single"/>
        </w:rPr>
        <w:t xml:space="preserve">smlouvy pro Olomoucký kraj (budoucí obdarovaný): </w:t>
      </w:r>
    </w:p>
    <w:p w14:paraId="28F52D35" w14:textId="77777777" w:rsidR="00B4039F" w:rsidRPr="00E34C21" w:rsidRDefault="00B4039F" w:rsidP="00B4039F">
      <w:pPr>
        <w:numPr>
          <w:ilvl w:val="0"/>
          <w:numId w:val="47"/>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Řádná darovací smlouva bude uzavřena do 1 roku ode dne vydání kolaudačního souhlasu na stavbu „II/448 Olomouc - přeložka silnice, I. etapa“, nejpozději však do 31. 12. 2030.</w:t>
      </w:r>
    </w:p>
    <w:p w14:paraId="60D40080" w14:textId="77777777" w:rsidR="00B4039F" w:rsidRPr="00E34C21" w:rsidRDefault="00B4039F" w:rsidP="00B4039F">
      <w:pPr>
        <w:numPr>
          <w:ilvl w:val="0"/>
          <w:numId w:val="47"/>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Budoucí obdarovaný se zavazuje předložit budoucímu dárci do 6 měsíců ode dne vydání kolaudačního souhlasu na stavbu „II/448 Olomouc - přeložka silnice, I. etapa“, nejpozději však do 30. 6. 2030, geometrický plán pro oddělení částí dotčených pozemků, vše v k. ú. Řepčín, obec Olomouc a kopii kolaudačního souhlasu na stavbu „II/448 Olomouc - přeložka silnice, I. etapa“.</w:t>
      </w:r>
    </w:p>
    <w:p w14:paraId="40241BD2" w14:textId="77777777" w:rsidR="00B4039F" w:rsidRPr="00E34C21" w:rsidRDefault="00B4039F" w:rsidP="00B4039F">
      <w:pPr>
        <w:numPr>
          <w:ilvl w:val="0"/>
          <w:numId w:val="47"/>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Budoucí obdarovaný se zavazuje písemně vyzvat budoucího dárce k uzavření darovací smlouvy nejpozději do 6 měsíců ode dne vydání kolaudačního souhlasu na stavbu „II/448 Olomouc - přeložka silnice, I. etapa“.</w:t>
      </w:r>
    </w:p>
    <w:p w14:paraId="444C21A7" w14:textId="77777777" w:rsidR="00B4039F" w:rsidRPr="00E34C21" w:rsidRDefault="00B4039F" w:rsidP="00B4039F">
      <w:pPr>
        <w:numPr>
          <w:ilvl w:val="0"/>
          <w:numId w:val="47"/>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 xml:space="preserve">Veškeré náklady spojené s převodem vlastnického práva a správní poplatek k návrhu na vklad vlastnického práva do katastru nemovitostí uhradí budoucí obdarovaný.  </w:t>
      </w:r>
    </w:p>
    <w:p w14:paraId="37B3DFC1" w14:textId="672ABF0D" w:rsidR="00B4039F" w:rsidRPr="00E34C21" w:rsidRDefault="00B4039F" w:rsidP="00B4039F">
      <w:pPr>
        <w:numPr>
          <w:ilvl w:val="0"/>
          <w:numId w:val="47"/>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 xml:space="preserve">Budoucí obdarovaný bere na vědomí, že na pozemek parc. č. 930/16 orná půda v k. ú. Řepčín, obec Olomouc je uzavřena pachtovní smlouva s panem </w:t>
      </w:r>
      <w:r w:rsidR="00805F9F">
        <w:rPr>
          <w:rFonts w:ascii="Arial" w:hAnsi="Arial" w:cs="Arial"/>
          <w:sz w:val="24"/>
          <w:szCs w:val="24"/>
        </w:rPr>
        <w:t>XXX</w:t>
      </w:r>
      <w:r w:rsidRPr="00E34C21">
        <w:rPr>
          <w:rFonts w:ascii="Arial" w:hAnsi="Arial" w:cs="Arial"/>
          <w:sz w:val="24"/>
          <w:szCs w:val="24"/>
        </w:rPr>
        <w:t xml:space="preserve">.  Olomoucký kraj vyzve minimálně 6 měsíců před zahájením stavby „II/448 Olomouc - přeložka silnice, I. etapa“ statutární město Olomouc k jednání s pachtýřem o uzavření dodatku k pachtovní smlouvě, kterým by došlo k vyjmutí dotčené části pozemku z pachtovní smlouvy. </w:t>
      </w:r>
    </w:p>
    <w:p w14:paraId="0A9BD206" w14:textId="77777777" w:rsidR="00B4039F" w:rsidRPr="00E34C21" w:rsidRDefault="00B4039F" w:rsidP="00B4039F">
      <w:pPr>
        <w:spacing w:before="120" w:after="120" w:line="240" w:lineRule="auto"/>
        <w:ind w:left="709"/>
        <w:jc w:val="both"/>
        <w:rPr>
          <w:rFonts w:ascii="Arial" w:hAnsi="Arial" w:cs="Arial"/>
          <w:sz w:val="24"/>
          <w:szCs w:val="24"/>
        </w:rPr>
      </w:pPr>
      <w:r w:rsidRPr="00E34C21">
        <w:rPr>
          <w:rFonts w:ascii="Arial" w:hAnsi="Arial" w:cs="Arial"/>
          <w:sz w:val="24"/>
          <w:szCs w:val="24"/>
        </w:rPr>
        <w:lastRenderedPageBreak/>
        <w:t xml:space="preserve">V případě, že bude stavba „II/448 Olomouc - přeložka silnice, I. etapa“ zahájena před uzavřením dodatku k pachtovní smlouvě, zavazuje se Olomoucký kraj dohodnout se s pachtýřem na případné kompenzaci.    </w:t>
      </w:r>
    </w:p>
    <w:p w14:paraId="16D4DAAB" w14:textId="77777777" w:rsidR="00B4039F" w:rsidRPr="00E34C21" w:rsidRDefault="00B4039F" w:rsidP="00B4039F">
      <w:pPr>
        <w:numPr>
          <w:ilvl w:val="0"/>
          <w:numId w:val="47"/>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 xml:space="preserve">Statutární město Olomouc nabylo pozemek parc. č. 930/16 orná půda v k. ú. Řepčín, obec Olomouc od ČR - Státního pozemkového úřadu, když tento pozemek je určen pouze k zastavění veřejně prospěšnou stavbou nebo stavbou pro bydlení. </w:t>
      </w:r>
    </w:p>
    <w:p w14:paraId="7ED58538" w14:textId="77777777" w:rsidR="00B4039F" w:rsidRPr="00E34C21" w:rsidRDefault="00B4039F" w:rsidP="00B4039F">
      <w:pPr>
        <w:spacing w:before="120" w:after="120" w:line="240" w:lineRule="auto"/>
        <w:ind w:left="709"/>
        <w:jc w:val="both"/>
        <w:rPr>
          <w:rFonts w:ascii="Arial" w:hAnsi="Arial" w:cs="Arial"/>
          <w:sz w:val="24"/>
          <w:szCs w:val="24"/>
        </w:rPr>
      </w:pPr>
      <w:r w:rsidRPr="00E34C21">
        <w:rPr>
          <w:rFonts w:ascii="Arial" w:hAnsi="Arial" w:cs="Arial"/>
          <w:sz w:val="24"/>
          <w:szCs w:val="24"/>
        </w:rPr>
        <w:t xml:space="preserve">V případě, že nedojde k zastavění předmětného pozemku veřejně prospěšnou stavbou nebo stavbou pro bydlení, zavázalo se statutární město Olomouc k tomu, že poskytne Státnímu pozemkovému úřadu finanční náhradu za tento pozemek. Finanční náhrada bude rovna ceně pozemku ke dni uzavření smlouvy, na jejímž základě byl pozemek převeden do vlastnictví statutárního města Olomouce, tj. ke dni 11. 12. </w:t>
      </w:r>
      <w:smartTag w:uri="urn:schemas-microsoft-com:office:smarttags" w:element="metricconverter">
        <w:smartTagPr>
          <w:attr w:name="ProductID" w:val="2002, a"/>
        </w:smartTagPr>
        <w:r w:rsidRPr="00E34C21">
          <w:rPr>
            <w:rFonts w:ascii="Arial" w:hAnsi="Arial" w:cs="Arial"/>
            <w:sz w:val="24"/>
            <w:szCs w:val="24"/>
          </w:rPr>
          <w:t>2002, a</w:t>
        </w:r>
      </w:smartTag>
      <w:r w:rsidRPr="00E34C21">
        <w:rPr>
          <w:rFonts w:ascii="Arial" w:hAnsi="Arial" w:cs="Arial"/>
          <w:sz w:val="24"/>
          <w:szCs w:val="24"/>
        </w:rPr>
        <w:t xml:space="preserve"> to podle cenového předpisu platnému k témuž dni. </w:t>
      </w:r>
    </w:p>
    <w:p w14:paraId="6064B0E6" w14:textId="77777777" w:rsidR="00B4039F" w:rsidRPr="00E34C21" w:rsidRDefault="00B4039F" w:rsidP="00B4039F">
      <w:pPr>
        <w:pStyle w:val="Odstavecseseznamem"/>
        <w:numPr>
          <w:ilvl w:val="0"/>
          <w:numId w:val="47"/>
        </w:numPr>
        <w:spacing w:before="120" w:after="120" w:line="240" w:lineRule="auto"/>
        <w:ind w:left="714" w:hanging="357"/>
        <w:contextualSpacing w:val="0"/>
        <w:jc w:val="both"/>
        <w:rPr>
          <w:rFonts w:ascii="Arial" w:hAnsi="Arial" w:cs="Arial"/>
          <w:sz w:val="24"/>
          <w:szCs w:val="24"/>
        </w:rPr>
      </w:pPr>
      <w:r w:rsidRPr="00E34C21">
        <w:rPr>
          <w:rFonts w:ascii="Arial" w:hAnsi="Arial" w:cs="Arial"/>
          <w:sz w:val="24"/>
          <w:szCs w:val="24"/>
        </w:rPr>
        <w:t>Budoucí</w:t>
      </w:r>
      <w:r w:rsidRPr="00E34C21">
        <w:rPr>
          <w:rFonts w:ascii="Arial" w:hAnsi="Arial" w:cs="Arial"/>
          <w:i/>
          <w:sz w:val="24"/>
          <w:szCs w:val="24"/>
        </w:rPr>
        <w:t xml:space="preserve"> </w:t>
      </w:r>
      <w:r w:rsidRPr="00E34C21">
        <w:rPr>
          <w:rFonts w:ascii="Arial" w:hAnsi="Arial" w:cs="Arial"/>
          <w:sz w:val="24"/>
          <w:szCs w:val="24"/>
        </w:rPr>
        <w:t xml:space="preserve">obdarovaný se zavazuje v případě, že dojde ke změně dle výše uvedeného odstavce č. 6, zaplatit statutárnímu městu Olomouc náhradu za pozemek ve stejné výši jakou náhradu má poskytnout statutární město Olomouc Státnímu pozemkovému úřadu, a to do 30 dnů od doručení písemné výzvy statutárního města Olomouce. </w:t>
      </w:r>
    </w:p>
    <w:p w14:paraId="11E355A1" w14:textId="77777777" w:rsidR="00B4039F" w:rsidRPr="00E34C21" w:rsidRDefault="00B4039F" w:rsidP="00B4039F">
      <w:pPr>
        <w:pStyle w:val="Odstavecseseznamem"/>
        <w:numPr>
          <w:ilvl w:val="0"/>
          <w:numId w:val="47"/>
        </w:numPr>
        <w:spacing w:before="120" w:after="120" w:line="240" w:lineRule="auto"/>
        <w:contextualSpacing w:val="0"/>
        <w:jc w:val="both"/>
        <w:rPr>
          <w:rFonts w:ascii="Arial" w:hAnsi="Arial" w:cs="Arial"/>
          <w:i/>
          <w:sz w:val="24"/>
          <w:szCs w:val="24"/>
        </w:rPr>
      </w:pPr>
      <w:r w:rsidRPr="00E34C21">
        <w:rPr>
          <w:rFonts w:ascii="Arial" w:hAnsi="Arial" w:cs="Arial"/>
          <w:sz w:val="24"/>
          <w:szCs w:val="24"/>
        </w:rPr>
        <w:t xml:space="preserve">Budoucí obdarovaný se v případě, že převede vlastnické právo k předmětu daru na třetí osobu, současně zavazuje převést na tuto osobu i výše uvedený závazek zaplatit náhradu za pozemek vyplývající z této smlouvy. V případě porušení povinnosti převedení závazku zaplatit náhradu za pozemek si smluvní strany sjednávají smluvní pokutu ve výši úhrady za pozemek dle výše uvedeného odstavce a budoucí obdarovaný se zavazuje zaplatit statutárnímu městu Olomouc smluvní pokutu do 30 dnů od doručení písemné výzvy k zaplacení smluvní pokuty na účet statutárního města Olomouce.   </w:t>
      </w:r>
    </w:p>
    <w:p w14:paraId="5958AE72" w14:textId="77777777" w:rsidR="00B4039F" w:rsidRPr="00E34C21" w:rsidRDefault="00B4039F" w:rsidP="00B4039F">
      <w:pPr>
        <w:pStyle w:val="Zkladntext"/>
        <w:spacing w:before="120"/>
        <w:outlineLvl w:val="0"/>
        <w:rPr>
          <w:rFonts w:cs="Arial"/>
          <w:szCs w:val="24"/>
        </w:rPr>
      </w:pPr>
      <w:r w:rsidRPr="00E34C21">
        <w:rPr>
          <w:rFonts w:cs="Arial"/>
          <w:b/>
          <w:szCs w:val="24"/>
        </w:rPr>
        <w:t>Vyjádření odboru investic ze dne 16. 6. 2021:</w:t>
      </w:r>
    </w:p>
    <w:p w14:paraId="3A2924A8" w14:textId="77777777" w:rsidR="00B4039F" w:rsidRPr="00E34C21" w:rsidRDefault="00B4039F" w:rsidP="00B4039F">
      <w:pPr>
        <w:pStyle w:val="Prosttext"/>
        <w:spacing w:before="120" w:after="120" w:line="240" w:lineRule="auto"/>
        <w:jc w:val="both"/>
        <w:rPr>
          <w:rFonts w:ascii="Arial" w:hAnsi="Arial" w:cs="Arial"/>
          <w:sz w:val="24"/>
          <w:szCs w:val="24"/>
        </w:rPr>
      </w:pPr>
      <w:r w:rsidRPr="00E34C21">
        <w:rPr>
          <w:rFonts w:ascii="Arial" w:hAnsi="Arial" w:cs="Arial"/>
          <w:sz w:val="24"/>
          <w:szCs w:val="24"/>
        </w:rPr>
        <w:t>V současné době probíhá příprava stavby. Odbor investic souhlasí s uzavřením smlouvy o budoucí darovací smlouvě mezi statutárním městem Olomouc a Olomouckým krajem za výše uvedených podmínek.</w:t>
      </w:r>
    </w:p>
    <w:p w14:paraId="57700152" w14:textId="2E3CDC8C" w:rsidR="00B4039F" w:rsidRPr="00E34C21" w:rsidRDefault="002A6963" w:rsidP="00B4039F">
      <w:pPr>
        <w:spacing w:before="120" w:after="120" w:line="240" w:lineRule="auto"/>
        <w:jc w:val="both"/>
        <w:rPr>
          <w:rFonts w:ascii="Arial" w:hAnsi="Arial" w:cs="Arial"/>
          <w:b/>
          <w:sz w:val="24"/>
          <w:szCs w:val="24"/>
        </w:rPr>
      </w:pPr>
      <w:r w:rsidRPr="00E34C21">
        <w:rPr>
          <w:rFonts w:ascii="Arial" w:hAnsi="Arial" w:cs="Arial"/>
          <w:b/>
          <w:sz w:val="24"/>
          <w:szCs w:val="24"/>
        </w:rPr>
        <w:t xml:space="preserve">Rada Olomouckého kraje </w:t>
      </w:r>
      <w:r w:rsidRPr="00E34C21">
        <w:rPr>
          <w:rFonts w:ascii="Arial" w:hAnsi="Arial" w:cs="Arial"/>
          <w:sz w:val="24"/>
          <w:szCs w:val="24"/>
        </w:rPr>
        <w:t xml:space="preserve">na základě návrhu </w:t>
      </w:r>
      <w:r w:rsidR="00B4039F" w:rsidRPr="00E34C21">
        <w:rPr>
          <w:rFonts w:ascii="Arial" w:hAnsi="Arial" w:cs="Arial"/>
          <w:sz w:val="24"/>
          <w:szCs w:val="24"/>
        </w:rPr>
        <w:t>K - MP a odbor</w:t>
      </w:r>
      <w:r w:rsidR="00B24C07" w:rsidRPr="00E34C21">
        <w:rPr>
          <w:rFonts w:ascii="Arial" w:hAnsi="Arial" w:cs="Arial"/>
          <w:sz w:val="24"/>
          <w:szCs w:val="24"/>
        </w:rPr>
        <w:t>u</w:t>
      </w:r>
      <w:r w:rsidR="00B4039F" w:rsidRPr="00E34C21">
        <w:rPr>
          <w:rFonts w:ascii="Arial" w:hAnsi="Arial" w:cs="Arial"/>
          <w:sz w:val="24"/>
          <w:szCs w:val="24"/>
        </w:rPr>
        <w:t xml:space="preserve"> majetkov</w:t>
      </w:r>
      <w:r w:rsidR="00B24C07" w:rsidRPr="00E34C21">
        <w:rPr>
          <w:rFonts w:ascii="Arial" w:hAnsi="Arial" w:cs="Arial"/>
          <w:sz w:val="24"/>
          <w:szCs w:val="24"/>
        </w:rPr>
        <w:t>ého</w:t>
      </w:r>
      <w:r w:rsidR="00B4039F" w:rsidRPr="00E34C21">
        <w:rPr>
          <w:rFonts w:ascii="Arial" w:hAnsi="Arial" w:cs="Arial"/>
          <w:sz w:val="24"/>
          <w:szCs w:val="24"/>
        </w:rPr>
        <w:t>, právní</w:t>
      </w:r>
      <w:r w:rsidR="00B24C07" w:rsidRPr="00E34C21">
        <w:rPr>
          <w:rFonts w:ascii="Arial" w:hAnsi="Arial" w:cs="Arial"/>
          <w:sz w:val="24"/>
          <w:szCs w:val="24"/>
        </w:rPr>
        <w:t>ho</w:t>
      </w:r>
      <w:r w:rsidR="00B4039F" w:rsidRPr="00E34C21">
        <w:rPr>
          <w:rFonts w:ascii="Arial" w:hAnsi="Arial" w:cs="Arial"/>
          <w:sz w:val="24"/>
          <w:szCs w:val="24"/>
        </w:rPr>
        <w:t xml:space="preserve"> a správních činností </w:t>
      </w:r>
      <w:r w:rsidR="00B4039F" w:rsidRPr="00E34C21">
        <w:rPr>
          <w:rFonts w:ascii="Arial" w:hAnsi="Arial" w:cs="Arial"/>
          <w:b/>
          <w:sz w:val="24"/>
          <w:szCs w:val="24"/>
        </w:rPr>
        <w:t>doporuč</w:t>
      </w:r>
      <w:r w:rsidR="00B24C07" w:rsidRPr="00E34C21">
        <w:rPr>
          <w:rFonts w:ascii="Arial" w:hAnsi="Arial" w:cs="Arial"/>
          <w:b/>
          <w:sz w:val="24"/>
          <w:szCs w:val="24"/>
        </w:rPr>
        <w:t>uje</w:t>
      </w:r>
      <w:r w:rsidR="00B4039F" w:rsidRPr="00E34C21">
        <w:rPr>
          <w:rFonts w:ascii="Arial" w:hAnsi="Arial" w:cs="Arial"/>
          <w:b/>
          <w:sz w:val="24"/>
          <w:szCs w:val="24"/>
        </w:rPr>
        <w:t xml:space="preserve"> Zastupitelstvu Olomouckého kraje schválit uzavření smlouvy o budoucí darovací smlouvě mezi statutárním městem Olomouc, IČO:</w:t>
      </w:r>
      <w:r w:rsidR="004D45B4" w:rsidRPr="00E34C21">
        <w:rPr>
          <w:rFonts w:ascii="Arial" w:hAnsi="Arial" w:cs="Arial"/>
          <w:b/>
          <w:sz w:val="24"/>
          <w:szCs w:val="24"/>
        </w:rPr>
        <w:t> </w:t>
      </w:r>
      <w:r w:rsidR="00B4039F" w:rsidRPr="00E34C21">
        <w:rPr>
          <w:rFonts w:ascii="Arial" w:hAnsi="Arial" w:cs="Arial"/>
          <w:b/>
          <w:sz w:val="24"/>
          <w:szCs w:val="24"/>
        </w:rPr>
        <w:t>00299308, jako budoucím dárcem a Olomouckým krajem jako budoucím obdarovaným na budoucí bezúplatné nabytí částí pozemků parc. č. 914 trvalý travní porost o výměře cca 31 m2, parc. č. 930/8 orná půda o výměře cca 582 m2 a parc. č.</w:t>
      </w:r>
      <w:r w:rsidR="004D45B4" w:rsidRPr="00E34C21">
        <w:rPr>
          <w:rFonts w:ascii="Arial" w:hAnsi="Arial" w:cs="Arial"/>
          <w:b/>
          <w:sz w:val="24"/>
          <w:szCs w:val="24"/>
        </w:rPr>
        <w:t> </w:t>
      </w:r>
      <w:r w:rsidR="00B4039F" w:rsidRPr="00E34C21">
        <w:rPr>
          <w:rFonts w:ascii="Arial" w:hAnsi="Arial" w:cs="Arial"/>
          <w:b/>
          <w:sz w:val="24"/>
          <w:szCs w:val="24"/>
        </w:rPr>
        <w:t xml:space="preserve">930/16 orná půda o výměře cca 28 m2, vše v k.ú. Řepčín, obec Olomouc </w:t>
      </w:r>
      <w:r w:rsidR="00B4039F" w:rsidRPr="00E34C21">
        <w:rPr>
          <w:rFonts w:ascii="Arial" w:hAnsi="Arial" w:cs="Arial"/>
          <w:b/>
          <w:bCs/>
          <w:sz w:val="24"/>
          <w:szCs w:val="24"/>
        </w:rPr>
        <w:t>za podmínek dle přílohy č. 01 návrhu usnesení</w:t>
      </w:r>
      <w:r w:rsidR="00B4039F" w:rsidRPr="00E34C21">
        <w:rPr>
          <w:rFonts w:ascii="Arial" w:hAnsi="Arial" w:cs="Arial"/>
          <w:b/>
          <w:sz w:val="24"/>
          <w:szCs w:val="24"/>
        </w:rPr>
        <w:t>. Řádná darovací smlouva bud</w:t>
      </w:r>
      <w:r w:rsidR="00513015">
        <w:rPr>
          <w:rFonts w:ascii="Arial" w:hAnsi="Arial" w:cs="Arial"/>
          <w:b/>
          <w:sz w:val="24"/>
          <w:szCs w:val="24"/>
        </w:rPr>
        <w:t>e</w:t>
      </w:r>
      <w:r w:rsidR="00B4039F" w:rsidRPr="00E34C21">
        <w:rPr>
          <w:rFonts w:ascii="Arial" w:hAnsi="Arial" w:cs="Arial"/>
          <w:b/>
          <w:sz w:val="24"/>
          <w:szCs w:val="24"/>
        </w:rPr>
        <w:t xml:space="preserve"> uzavřena do 1 roku od dne</w:t>
      </w:r>
      <w:r w:rsidR="00B4039F" w:rsidRPr="00E34C21">
        <w:rPr>
          <w:rFonts w:ascii="Arial" w:hAnsi="Arial" w:cs="Arial"/>
          <w:sz w:val="24"/>
          <w:szCs w:val="24"/>
        </w:rPr>
        <w:t xml:space="preserve"> </w:t>
      </w:r>
      <w:r w:rsidR="00B4039F" w:rsidRPr="00E34C21">
        <w:rPr>
          <w:rFonts w:ascii="Arial" w:hAnsi="Arial" w:cs="Arial"/>
          <w:b/>
          <w:sz w:val="24"/>
          <w:szCs w:val="24"/>
        </w:rPr>
        <w:t xml:space="preserve">vydání kolaudačního souhlasu na stavbu „II/448 Olomouc - přeložka silnice, I. etapa“, nejpozději však do 31. 12. 2030.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 </w:t>
      </w:r>
    </w:p>
    <w:p w14:paraId="7EEF7AC8" w14:textId="00489AA1" w:rsidR="00B4039F" w:rsidRDefault="00B4039F" w:rsidP="00B4039F">
      <w:pPr>
        <w:spacing w:before="120" w:after="120" w:line="240" w:lineRule="auto"/>
        <w:jc w:val="both"/>
        <w:rPr>
          <w:rFonts w:ascii="Arial" w:hAnsi="Arial" w:cs="Arial"/>
          <w:b/>
          <w:sz w:val="24"/>
          <w:szCs w:val="24"/>
        </w:rPr>
      </w:pPr>
    </w:p>
    <w:p w14:paraId="684580CE" w14:textId="77777777" w:rsidR="00F65F80" w:rsidRDefault="00F65F80" w:rsidP="00B4039F">
      <w:pPr>
        <w:pStyle w:val="Tuntext"/>
        <w:rPr>
          <w:rFonts w:cs="Arial"/>
          <w:szCs w:val="24"/>
        </w:rPr>
      </w:pPr>
    </w:p>
    <w:p w14:paraId="4911DAE1" w14:textId="77777777" w:rsidR="00F65F80" w:rsidRDefault="00F65F80" w:rsidP="00B4039F">
      <w:pPr>
        <w:pStyle w:val="Tuntext"/>
        <w:rPr>
          <w:rFonts w:cs="Arial"/>
          <w:szCs w:val="24"/>
        </w:rPr>
      </w:pPr>
    </w:p>
    <w:p w14:paraId="5BD4B045" w14:textId="77777777" w:rsidR="00F65F80" w:rsidRDefault="00F65F80" w:rsidP="00B4039F">
      <w:pPr>
        <w:pStyle w:val="Tuntext"/>
        <w:rPr>
          <w:rFonts w:cs="Arial"/>
          <w:szCs w:val="24"/>
        </w:rPr>
      </w:pPr>
    </w:p>
    <w:p w14:paraId="44463C3F" w14:textId="31EF5CBB" w:rsidR="00B4039F" w:rsidRPr="00E34C21" w:rsidRDefault="00B4039F" w:rsidP="00B4039F">
      <w:pPr>
        <w:pStyle w:val="Tuntext"/>
        <w:rPr>
          <w:rFonts w:cs="Arial"/>
          <w:szCs w:val="24"/>
        </w:rPr>
      </w:pPr>
      <w:r w:rsidRPr="00E34C21">
        <w:rPr>
          <w:rFonts w:cs="Arial"/>
          <w:szCs w:val="24"/>
        </w:rPr>
        <w:lastRenderedPageBreak/>
        <w:t xml:space="preserve">k návrhu usnesení bod </w:t>
      </w:r>
      <w:r w:rsidR="00B24C07" w:rsidRPr="00E34C21">
        <w:rPr>
          <w:rFonts w:cs="Arial"/>
          <w:szCs w:val="24"/>
        </w:rPr>
        <w:t>1</w:t>
      </w:r>
      <w:r w:rsidRPr="00E34C21">
        <w:rPr>
          <w:rFonts w:cs="Arial"/>
          <w:szCs w:val="24"/>
        </w:rPr>
        <w:t>. 2.</w:t>
      </w:r>
    </w:p>
    <w:p w14:paraId="558224D0" w14:textId="77777777" w:rsidR="00B4039F" w:rsidRPr="00E34C21" w:rsidRDefault="00B4039F" w:rsidP="00B4039F">
      <w:pPr>
        <w:pStyle w:val="Nadpis2"/>
        <w:pBdr>
          <w:top w:val="single" w:sz="4" w:space="1" w:color="auto"/>
          <w:left w:val="single" w:sz="4" w:space="4" w:color="auto"/>
          <w:bottom w:val="single" w:sz="4" w:space="1" w:color="auto"/>
          <w:right w:val="single" w:sz="4" w:space="4" w:color="auto"/>
        </w:pBdr>
        <w:tabs>
          <w:tab w:val="left" w:pos="0"/>
        </w:tabs>
        <w:spacing w:before="120" w:after="120" w:line="240" w:lineRule="auto"/>
        <w:jc w:val="both"/>
        <w:rPr>
          <w:rFonts w:ascii="Arial" w:hAnsi="Arial"/>
          <w:b/>
          <w:sz w:val="24"/>
          <w:szCs w:val="24"/>
        </w:rPr>
      </w:pPr>
      <w:r w:rsidRPr="00E34C21">
        <w:rPr>
          <w:rFonts w:ascii="Arial" w:hAnsi="Arial"/>
          <w:b/>
          <w:sz w:val="24"/>
          <w:szCs w:val="24"/>
        </w:rPr>
        <w:t>Uzavření smlouvy o budoucí darovací smlouvě na části pozemků v k. ú. Řepčín, obec Olomouc mezi statutárním městem Olomouc jako budoucím dárcem a Olomouckým krajem jako budoucím obdarovaným.</w:t>
      </w:r>
    </w:p>
    <w:p w14:paraId="7CCB16ED" w14:textId="77777777" w:rsidR="00B4039F" w:rsidRPr="00E34C21" w:rsidRDefault="00B4039F" w:rsidP="00B4039F">
      <w:pPr>
        <w:spacing w:before="120" w:after="120" w:line="240" w:lineRule="auto"/>
        <w:jc w:val="both"/>
        <w:rPr>
          <w:rFonts w:ascii="Arial" w:hAnsi="Arial" w:cs="Arial"/>
          <w:sz w:val="24"/>
          <w:szCs w:val="24"/>
        </w:rPr>
      </w:pPr>
      <w:r w:rsidRPr="00E34C21">
        <w:rPr>
          <w:rFonts w:ascii="Arial" w:hAnsi="Arial" w:cs="Arial"/>
          <w:sz w:val="24"/>
          <w:szCs w:val="24"/>
          <w:u w:val="single"/>
        </w:rPr>
        <w:t>Olomoucký kraj a statutární město Olomouc jsou spoluinvestory stavby „II/448 Olomouc – přeložka silnice, II. etapa“</w:t>
      </w:r>
      <w:r w:rsidRPr="00E34C21">
        <w:rPr>
          <w:rFonts w:ascii="Arial" w:hAnsi="Arial" w:cs="Arial"/>
          <w:sz w:val="24"/>
          <w:szCs w:val="24"/>
        </w:rPr>
        <w:t xml:space="preserve">. Předmětem stavby je přeložka silnice II/448 v místní části Olomouc – Řepčín. Jedná se o novou komunikaci, která zajistí propojení silnice III/4463 na ulici Řepčínská se silnicí II/635 na ulici Křelovská. Realizací této stavby dojde k odlehčení od průjezdu těžké nákladní dopravy přes město Olomouc – místní část Řepčín. V souběhu s přeložkou silnice je navržena stezka pro cyklisty a chodce. Předmětná stavba je veřejně prospěšnou stavbou. </w:t>
      </w:r>
    </w:p>
    <w:p w14:paraId="163B7A5C" w14:textId="77777777" w:rsidR="00B4039F" w:rsidRPr="00E34C21" w:rsidRDefault="00B4039F" w:rsidP="00B4039F">
      <w:pPr>
        <w:pStyle w:val="Zkladntext"/>
        <w:spacing w:before="120"/>
        <w:outlineLvl w:val="0"/>
        <w:rPr>
          <w:rFonts w:cs="Arial"/>
          <w:szCs w:val="24"/>
        </w:rPr>
      </w:pPr>
      <w:r w:rsidRPr="00E34C21">
        <w:rPr>
          <w:rFonts w:cs="Arial"/>
          <w:szCs w:val="24"/>
        </w:rPr>
        <w:t xml:space="preserve">Stavbou budou mimo jiné dotčeny části pozemků ve vlastnictví statutárního města Olomouce o celkové výměře cca 5 445 m2. </w:t>
      </w:r>
    </w:p>
    <w:p w14:paraId="02D1E36F" w14:textId="77777777" w:rsidR="00B4039F" w:rsidRPr="00E34C21" w:rsidRDefault="00B4039F" w:rsidP="00B4039F">
      <w:pPr>
        <w:pStyle w:val="Zkladntext"/>
        <w:spacing w:before="120"/>
        <w:outlineLvl w:val="0"/>
        <w:rPr>
          <w:rFonts w:cs="Arial"/>
          <w:szCs w:val="24"/>
          <w:u w:val="single"/>
        </w:rPr>
      </w:pPr>
      <w:r w:rsidRPr="00E34C21">
        <w:rPr>
          <w:rFonts w:cs="Arial"/>
          <w:szCs w:val="24"/>
          <w:u w:val="single"/>
        </w:rPr>
        <w:t>Zastupitelstvo města Olomouce schválilo dne 7. 6. 2021 uzavření smlouvy o budoucí darovací smlouvě mezi statutárním městem Olomouc jako budoucím dárcem a Olomouckým krajem jako budoucím obdarovaným na budoucí bezúplatný převod zastavěných částí předmětných pozemků.</w:t>
      </w:r>
    </w:p>
    <w:p w14:paraId="490EBBCA" w14:textId="77777777" w:rsidR="00B4039F" w:rsidRPr="00E34C21" w:rsidRDefault="00B4039F" w:rsidP="00B4039F">
      <w:pPr>
        <w:spacing w:before="120" w:after="120" w:line="240" w:lineRule="auto"/>
        <w:jc w:val="both"/>
        <w:rPr>
          <w:rFonts w:ascii="Arial" w:hAnsi="Arial" w:cs="Arial"/>
          <w:sz w:val="24"/>
          <w:szCs w:val="24"/>
          <w:u w:val="single"/>
        </w:rPr>
      </w:pPr>
      <w:r w:rsidRPr="00E34C21">
        <w:rPr>
          <w:rFonts w:ascii="Arial" w:hAnsi="Arial" w:cs="Arial"/>
          <w:sz w:val="24"/>
          <w:szCs w:val="24"/>
          <w:u w:val="single"/>
        </w:rPr>
        <w:t>Povinnosti vyplývající z výše uveden</w:t>
      </w:r>
      <w:r w:rsidRPr="00E34C21">
        <w:rPr>
          <w:rFonts w:ascii="Arial" w:hAnsi="Arial" w:cs="Arial"/>
          <w:sz w:val="24"/>
          <w:szCs w:val="24"/>
          <w:u w:val="single"/>
          <w:lang w:val="fr-FR"/>
        </w:rPr>
        <w:t xml:space="preserve">é </w:t>
      </w:r>
      <w:r w:rsidRPr="00E34C21">
        <w:rPr>
          <w:rFonts w:ascii="Arial" w:hAnsi="Arial" w:cs="Arial"/>
          <w:sz w:val="24"/>
          <w:szCs w:val="24"/>
          <w:u w:val="single"/>
        </w:rPr>
        <w:t xml:space="preserve">smlouvy pro Olomoucký kraj (budoucí obdarovaný): </w:t>
      </w:r>
    </w:p>
    <w:p w14:paraId="55472381" w14:textId="77777777" w:rsidR="00B4039F" w:rsidRPr="00E34C21" w:rsidRDefault="00B4039F" w:rsidP="00B4039F">
      <w:pPr>
        <w:numPr>
          <w:ilvl w:val="0"/>
          <w:numId w:val="48"/>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Řádná darovací smlouva bude uzavřena do 1 roku ode dne vydání kolaudačního souhlasu na stavbu „II/448 Olomouc - přeložka silnice, II. etapa“, nejpozději však do 31. 12. 2030.</w:t>
      </w:r>
    </w:p>
    <w:p w14:paraId="2529E4A8" w14:textId="77777777" w:rsidR="00B4039F" w:rsidRPr="00E34C21" w:rsidRDefault="00B4039F" w:rsidP="00B4039F">
      <w:pPr>
        <w:numPr>
          <w:ilvl w:val="0"/>
          <w:numId w:val="48"/>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Budoucí obdarovaný se zavazuje předložit budoucímu dárci do 6 měsíců ode dne vydání kolaudačního souhlasu na stavbu „II/448 Olomouc - přeložka silnice, II. etapa“, nejpozději však do 30. 6. 2030, geometrický plán pro oddělení částí dotčených pozemků, vše v k. ú. Řepčín, obec Olomouc a kopii kolaudačního souhlasu na stavbu „II/448 Olomouc - přeložka silnice, II. etapa“.</w:t>
      </w:r>
    </w:p>
    <w:p w14:paraId="5335BDDF" w14:textId="77777777" w:rsidR="00B4039F" w:rsidRPr="00E34C21" w:rsidRDefault="00B4039F" w:rsidP="00B4039F">
      <w:pPr>
        <w:numPr>
          <w:ilvl w:val="0"/>
          <w:numId w:val="48"/>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Budoucí obdarovaný se zavazuje písemně vyzvat budoucího dárce k uzavření darovací smlouvy nejpozději do 6 měsíců ode dne vydání kolaudačního souhlasu na stavbu „II/448 Olomouc - přeložka silnice, II. etapa“.</w:t>
      </w:r>
    </w:p>
    <w:p w14:paraId="4FC200BB" w14:textId="77777777" w:rsidR="00B4039F" w:rsidRPr="00E34C21" w:rsidRDefault="00B4039F" w:rsidP="00B4039F">
      <w:pPr>
        <w:numPr>
          <w:ilvl w:val="0"/>
          <w:numId w:val="48"/>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 xml:space="preserve">Veškeré náklady spojené s převodem vlastnického práva a správní poplatek k návrhu na vklad vlastnického práva do katastru nemovitostí uhradí budoucí obdarovaný.  </w:t>
      </w:r>
    </w:p>
    <w:p w14:paraId="60A2F546" w14:textId="62062A4E" w:rsidR="00B4039F" w:rsidRPr="00E34C21" w:rsidRDefault="00B4039F" w:rsidP="00B4039F">
      <w:pPr>
        <w:numPr>
          <w:ilvl w:val="0"/>
          <w:numId w:val="48"/>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 xml:space="preserve">Budoucí obdarovaný bere na vědomí, že na pozemek parc. č. 930/16 orná půda v k. ú. Řepčín, obec Olomouc je uzavřena pachtovní smlouva s panem </w:t>
      </w:r>
      <w:r w:rsidR="00805F9F">
        <w:rPr>
          <w:rFonts w:ascii="Arial" w:hAnsi="Arial" w:cs="Arial"/>
          <w:sz w:val="24"/>
          <w:szCs w:val="24"/>
        </w:rPr>
        <w:t>XXX</w:t>
      </w:r>
      <w:r w:rsidRPr="00E34C21">
        <w:rPr>
          <w:rFonts w:ascii="Arial" w:hAnsi="Arial" w:cs="Arial"/>
          <w:sz w:val="24"/>
          <w:szCs w:val="24"/>
        </w:rPr>
        <w:t xml:space="preserve"> a na pozemky parc. č. 1004 ost.pl., parc. č. 475/24, parc. č. 475/70 parc. č. 475/98, parc. č. 394/1 a parc. č. 475/22, vše orná půda, je uzavřena pachtovní smlouva se Zemědělským družstvem Unčovice. Olomoucký kraj vyzve minimálně 6 měsíců před zahájením stavby „II/448 Olomouc - přeložka silnice, II. etapa“ statutární město Olomouc k jednání s pachtýři o uzavření dodatku k pachtovním smlouvám, kterým by došlo k vyjmutí dotčených částí pozemků z pachtovních smluv. </w:t>
      </w:r>
    </w:p>
    <w:p w14:paraId="66A87B7C" w14:textId="77777777" w:rsidR="00B4039F" w:rsidRPr="00E34C21" w:rsidRDefault="00B4039F" w:rsidP="00B4039F">
      <w:pPr>
        <w:spacing w:before="120" w:after="120" w:line="240" w:lineRule="auto"/>
        <w:ind w:left="709"/>
        <w:jc w:val="both"/>
        <w:rPr>
          <w:rFonts w:ascii="Arial" w:hAnsi="Arial" w:cs="Arial"/>
          <w:sz w:val="24"/>
          <w:szCs w:val="24"/>
        </w:rPr>
      </w:pPr>
      <w:r w:rsidRPr="00E34C21">
        <w:rPr>
          <w:rFonts w:ascii="Arial" w:hAnsi="Arial" w:cs="Arial"/>
          <w:sz w:val="24"/>
          <w:szCs w:val="24"/>
        </w:rPr>
        <w:t xml:space="preserve">V případě, že bude stavba „II/448 Olomouc - přeložka silnice, II. etapa“ zahájena před uzavřením dodatku k pachtovním smlouvám, zavazuje se Olomoucký kraj dohodnout se s pachtýři na případné kompenzaci.    </w:t>
      </w:r>
    </w:p>
    <w:p w14:paraId="689623F4" w14:textId="77777777" w:rsidR="00B4039F" w:rsidRPr="00E34C21" w:rsidRDefault="00B4039F" w:rsidP="00B4039F">
      <w:pPr>
        <w:numPr>
          <w:ilvl w:val="0"/>
          <w:numId w:val="48"/>
        </w:numPr>
        <w:tabs>
          <w:tab w:val="left" w:pos="2268"/>
        </w:tabs>
        <w:spacing w:before="120" w:after="120" w:line="240" w:lineRule="auto"/>
        <w:jc w:val="both"/>
        <w:rPr>
          <w:rFonts w:ascii="Arial" w:hAnsi="Arial" w:cs="Arial"/>
          <w:sz w:val="24"/>
          <w:szCs w:val="24"/>
        </w:rPr>
      </w:pPr>
      <w:r w:rsidRPr="00E34C21">
        <w:rPr>
          <w:rFonts w:ascii="Arial" w:hAnsi="Arial" w:cs="Arial"/>
          <w:sz w:val="24"/>
          <w:szCs w:val="24"/>
        </w:rPr>
        <w:t xml:space="preserve">Statutární město Olomouc nabylo pozemek parc. č. 930/16 orná půda v k. ú. Řepčín, obec Olomouc od ČR - Státního pozemkového úřadu, když tento pozemek je určen pouze k zastavění veřejně prospěšnou stavbou nebo stavbou pro bydlení. </w:t>
      </w:r>
    </w:p>
    <w:p w14:paraId="62EE34A9" w14:textId="77777777" w:rsidR="00B4039F" w:rsidRPr="00E34C21" w:rsidRDefault="00B4039F" w:rsidP="00B4039F">
      <w:pPr>
        <w:spacing w:before="120" w:after="120" w:line="240" w:lineRule="auto"/>
        <w:ind w:left="709"/>
        <w:jc w:val="both"/>
        <w:rPr>
          <w:rFonts w:ascii="Arial" w:hAnsi="Arial" w:cs="Arial"/>
          <w:sz w:val="24"/>
          <w:szCs w:val="24"/>
        </w:rPr>
      </w:pPr>
      <w:r w:rsidRPr="00E34C21">
        <w:rPr>
          <w:rFonts w:ascii="Arial" w:hAnsi="Arial" w:cs="Arial"/>
          <w:sz w:val="24"/>
          <w:szCs w:val="24"/>
        </w:rPr>
        <w:lastRenderedPageBreak/>
        <w:t xml:space="preserve">V případě, že nedojde k zastavění předmětného pozemku veřejně prospěšnou stavbou nebo stavbou pro bydlení, zavázalo se statutární město Olomouc k tomu, že poskytne Státnímu pozemkovému úřadu finanční náhradu za tento pozemek. Finanční náhrada bude rovna ceně pozemku ke dni uzavření smlouvy, na jejímž základě byl pozemek převeden do vlastnictví statutárního města Olomouce, tj. ke dni 11. 12. </w:t>
      </w:r>
      <w:smartTag w:uri="urn:schemas-microsoft-com:office:smarttags" w:element="metricconverter">
        <w:smartTagPr>
          <w:attr w:name="ProductID" w:val="2002, a"/>
        </w:smartTagPr>
        <w:r w:rsidRPr="00E34C21">
          <w:rPr>
            <w:rFonts w:ascii="Arial" w:hAnsi="Arial" w:cs="Arial"/>
            <w:sz w:val="24"/>
            <w:szCs w:val="24"/>
          </w:rPr>
          <w:t>2002, a</w:t>
        </w:r>
      </w:smartTag>
      <w:r w:rsidRPr="00E34C21">
        <w:rPr>
          <w:rFonts w:ascii="Arial" w:hAnsi="Arial" w:cs="Arial"/>
          <w:sz w:val="24"/>
          <w:szCs w:val="24"/>
        </w:rPr>
        <w:t xml:space="preserve"> to podle cenového předpisu platnému k témuž dni. </w:t>
      </w:r>
    </w:p>
    <w:p w14:paraId="67671C3F" w14:textId="77777777" w:rsidR="00B4039F" w:rsidRPr="00E34C21" w:rsidRDefault="00B4039F" w:rsidP="00B4039F">
      <w:pPr>
        <w:pStyle w:val="Odstavecseseznamem"/>
        <w:numPr>
          <w:ilvl w:val="0"/>
          <w:numId w:val="48"/>
        </w:numPr>
        <w:spacing w:before="120" w:after="120" w:line="240" w:lineRule="auto"/>
        <w:ind w:left="714" w:hanging="357"/>
        <w:contextualSpacing w:val="0"/>
        <w:jc w:val="both"/>
        <w:rPr>
          <w:rFonts w:ascii="Arial" w:hAnsi="Arial" w:cs="Arial"/>
          <w:sz w:val="24"/>
          <w:szCs w:val="24"/>
        </w:rPr>
      </w:pPr>
      <w:r w:rsidRPr="00E34C21">
        <w:rPr>
          <w:rFonts w:ascii="Arial" w:hAnsi="Arial" w:cs="Arial"/>
          <w:sz w:val="24"/>
          <w:szCs w:val="24"/>
        </w:rPr>
        <w:t>Budoucí</w:t>
      </w:r>
      <w:r w:rsidRPr="00E34C21">
        <w:rPr>
          <w:rFonts w:ascii="Arial" w:hAnsi="Arial" w:cs="Arial"/>
          <w:i/>
          <w:sz w:val="24"/>
          <w:szCs w:val="24"/>
        </w:rPr>
        <w:t xml:space="preserve"> </w:t>
      </w:r>
      <w:r w:rsidRPr="00E34C21">
        <w:rPr>
          <w:rFonts w:ascii="Arial" w:hAnsi="Arial" w:cs="Arial"/>
          <w:sz w:val="24"/>
          <w:szCs w:val="24"/>
        </w:rPr>
        <w:t xml:space="preserve">obdarovaný se zavazuje v případě, že dojde ke změně dle výše uvedeného odstavce č. 6, zaplatit statutárnímu městu Olomouc náhradu za pozemek ve stejné výši jakou náhradu má poskytnout statutární město Olomouc Státnímu pozemkovému úřadu, a to do 30 dnů od doručení písemné výzvy statutárního města Olomouce. </w:t>
      </w:r>
    </w:p>
    <w:p w14:paraId="79B38974" w14:textId="77777777" w:rsidR="00B4039F" w:rsidRPr="00E34C21" w:rsidRDefault="00B4039F" w:rsidP="00B4039F">
      <w:pPr>
        <w:pStyle w:val="Odstavecseseznamem"/>
        <w:numPr>
          <w:ilvl w:val="0"/>
          <w:numId w:val="48"/>
        </w:numPr>
        <w:spacing w:before="120" w:after="120" w:line="240" w:lineRule="auto"/>
        <w:contextualSpacing w:val="0"/>
        <w:jc w:val="both"/>
        <w:rPr>
          <w:rFonts w:ascii="Arial" w:hAnsi="Arial" w:cs="Arial"/>
          <w:i/>
          <w:sz w:val="24"/>
          <w:szCs w:val="24"/>
        </w:rPr>
      </w:pPr>
      <w:r w:rsidRPr="00E34C21">
        <w:rPr>
          <w:rFonts w:ascii="Arial" w:hAnsi="Arial" w:cs="Arial"/>
          <w:sz w:val="24"/>
          <w:szCs w:val="24"/>
        </w:rPr>
        <w:t xml:space="preserve">Budoucí obdarovaný se v případě, že převede vlastnické právo k předmětu daru na třetí osobu, současně zavazuje převést na tuto osobu i výše uvedený závazek zaplatit náhradu za pozemek vyplývající z této smlouvy. V případě porušení povinnosti převedení závazku zaplatit náhradu za pozemek si smluvní strany sjednávají smluvní pokutu ve výši úhrady za pozemek dle výše uvedeného odstavce a budoucí obdarovaný se zavazuje zaplatit statutárnímu městu Olomouc smluvní pokutu do 30 dnů od doručení písemné výzvy k zaplacení smluvní pokuty na účet statutárního města Olomouce.   </w:t>
      </w:r>
    </w:p>
    <w:p w14:paraId="77AD2EE8" w14:textId="77777777" w:rsidR="00B4039F" w:rsidRPr="00E34C21" w:rsidRDefault="00B4039F" w:rsidP="00B4039F">
      <w:pPr>
        <w:pStyle w:val="Zkladntext"/>
        <w:spacing w:before="120"/>
        <w:outlineLvl w:val="0"/>
        <w:rPr>
          <w:rFonts w:cs="Arial"/>
          <w:szCs w:val="24"/>
        </w:rPr>
      </w:pPr>
      <w:r w:rsidRPr="00E34C21">
        <w:rPr>
          <w:rFonts w:cs="Arial"/>
          <w:b/>
          <w:szCs w:val="24"/>
        </w:rPr>
        <w:t>Vyjádření odboru investic ze dne 16. 6. 2021:</w:t>
      </w:r>
    </w:p>
    <w:p w14:paraId="49ED7F94" w14:textId="77777777" w:rsidR="00B4039F" w:rsidRPr="00E34C21" w:rsidRDefault="00B4039F" w:rsidP="00B4039F">
      <w:pPr>
        <w:pStyle w:val="Prosttext"/>
        <w:spacing w:before="120" w:after="120" w:line="240" w:lineRule="auto"/>
        <w:jc w:val="both"/>
        <w:rPr>
          <w:rFonts w:ascii="Arial" w:hAnsi="Arial" w:cs="Arial"/>
          <w:sz w:val="24"/>
          <w:szCs w:val="24"/>
        </w:rPr>
      </w:pPr>
      <w:r w:rsidRPr="00E34C21">
        <w:rPr>
          <w:rFonts w:ascii="Arial" w:hAnsi="Arial" w:cs="Arial"/>
          <w:sz w:val="24"/>
          <w:szCs w:val="24"/>
        </w:rPr>
        <w:t>V současné době probíhá příprava stavby a řízení pro vydání územního rozhodnutí. Odbor investic souhlasí s uzavřením smlouvy o budoucí darovací smlouvě mezi statutárním městem Olomouc a Olomouckým krajem za výše uvedených podmínek.</w:t>
      </w:r>
    </w:p>
    <w:p w14:paraId="37443000" w14:textId="0125DA8A" w:rsidR="00B4039F" w:rsidRPr="00E34C21" w:rsidRDefault="00B24C07" w:rsidP="00B4039F">
      <w:pPr>
        <w:spacing w:before="120" w:after="120" w:line="240" w:lineRule="auto"/>
        <w:jc w:val="both"/>
        <w:rPr>
          <w:rFonts w:ascii="Arial" w:hAnsi="Arial" w:cs="Arial"/>
          <w:b/>
          <w:sz w:val="24"/>
          <w:szCs w:val="24"/>
        </w:rPr>
      </w:pPr>
      <w:r w:rsidRPr="00E34C21">
        <w:rPr>
          <w:rFonts w:ascii="Arial" w:hAnsi="Arial" w:cs="Arial"/>
          <w:b/>
          <w:sz w:val="24"/>
          <w:szCs w:val="24"/>
        </w:rPr>
        <w:t xml:space="preserve">Rada Olomouckého kraje </w:t>
      </w:r>
      <w:r w:rsidRPr="00E34C21">
        <w:rPr>
          <w:rFonts w:ascii="Arial" w:hAnsi="Arial" w:cs="Arial"/>
          <w:sz w:val="24"/>
          <w:szCs w:val="24"/>
        </w:rPr>
        <w:t xml:space="preserve">na základě návrhu K - MP a odboru majetkového, právního a správních činností </w:t>
      </w:r>
      <w:r w:rsidRPr="00E34C21">
        <w:rPr>
          <w:rFonts w:ascii="Arial" w:hAnsi="Arial" w:cs="Arial"/>
          <w:b/>
          <w:sz w:val="24"/>
          <w:szCs w:val="24"/>
        </w:rPr>
        <w:t xml:space="preserve">doporučuje </w:t>
      </w:r>
      <w:r w:rsidR="00B4039F" w:rsidRPr="00E34C21">
        <w:rPr>
          <w:rFonts w:ascii="Arial" w:hAnsi="Arial" w:cs="Arial"/>
          <w:b/>
          <w:sz w:val="24"/>
          <w:szCs w:val="24"/>
        </w:rPr>
        <w:t>Zastupitelstvu Olomouckého kraje schválit uzavření smlouvy o budoucí darovací smlouvě mezi statutárním městem Olomouc, IČO:</w:t>
      </w:r>
      <w:r w:rsidR="00C76DAB" w:rsidRPr="00E34C21">
        <w:rPr>
          <w:rFonts w:ascii="Arial" w:hAnsi="Arial" w:cs="Arial"/>
          <w:b/>
          <w:sz w:val="24"/>
          <w:szCs w:val="24"/>
        </w:rPr>
        <w:t> </w:t>
      </w:r>
      <w:r w:rsidR="00B4039F" w:rsidRPr="00E34C21">
        <w:rPr>
          <w:rFonts w:ascii="Arial" w:hAnsi="Arial" w:cs="Arial"/>
          <w:b/>
          <w:sz w:val="24"/>
          <w:szCs w:val="24"/>
        </w:rPr>
        <w:t>00299308, jako budoucím dárcem a Olomouckým krajem jako budoucím obdarovaným na budoucí bezúplatné nabytí částí pozemků parc. č. 930/16 orná půda o výměře cca 1 949 m2, parc. č. 1002/9 ost. pl. o výměře cca 70 m2, parc. č. 475/24 orná půda o výměře cca 389 m2, parc. č. 475/22 orná půda o výměře cca 231 m2, parc. č. 475/98 orná půda o výměře cca 19 m2, parc. č. 475/70 orná půda o výměře cca 203</w:t>
      </w:r>
      <w:r w:rsidR="00C76DAB" w:rsidRPr="00E34C21">
        <w:rPr>
          <w:rFonts w:ascii="Arial" w:hAnsi="Arial" w:cs="Arial"/>
          <w:b/>
          <w:sz w:val="24"/>
          <w:szCs w:val="24"/>
        </w:rPr>
        <w:t> </w:t>
      </w:r>
      <w:r w:rsidR="00B4039F" w:rsidRPr="00E34C21">
        <w:rPr>
          <w:rFonts w:ascii="Arial" w:hAnsi="Arial" w:cs="Arial"/>
          <w:b/>
          <w:sz w:val="24"/>
          <w:szCs w:val="24"/>
        </w:rPr>
        <w:t xml:space="preserve">m2, parc. č. 1004 ost. pl. o výměře cca 149 m2 a parc. č. 394/1 orná půda o výměře cca 2 435 m2, vše v k.ú. Řepčín, obec Olomouc </w:t>
      </w:r>
      <w:r w:rsidR="00B4039F" w:rsidRPr="00E34C21">
        <w:rPr>
          <w:rFonts w:ascii="Arial" w:hAnsi="Arial" w:cs="Arial"/>
          <w:b/>
          <w:bCs/>
          <w:sz w:val="24"/>
          <w:szCs w:val="24"/>
        </w:rPr>
        <w:t>za podmínek dle přílohy č. 02 návrhu usnesení</w:t>
      </w:r>
      <w:r w:rsidR="00B4039F" w:rsidRPr="00E34C21">
        <w:rPr>
          <w:rFonts w:ascii="Arial" w:hAnsi="Arial" w:cs="Arial"/>
          <w:b/>
          <w:sz w:val="24"/>
          <w:szCs w:val="24"/>
        </w:rPr>
        <w:t>. Řádná darovací smlouva bud</w:t>
      </w:r>
      <w:r w:rsidR="00513015">
        <w:rPr>
          <w:rFonts w:ascii="Arial" w:hAnsi="Arial" w:cs="Arial"/>
          <w:b/>
          <w:sz w:val="24"/>
          <w:szCs w:val="24"/>
        </w:rPr>
        <w:t>e</w:t>
      </w:r>
      <w:r w:rsidR="00B4039F" w:rsidRPr="00E34C21">
        <w:rPr>
          <w:rFonts w:ascii="Arial" w:hAnsi="Arial" w:cs="Arial"/>
          <w:b/>
          <w:sz w:val="24"/>
          <w:szCs w:val="24"/>
        </w:rPr>
        <w:t xml:space="preserve"> uzavřena do 1 roku od dne</w:t>
      </w:r>
      <w:r w:rsidR="00B4039F" w:rsidRPr="00E34C21">
        <w:rPr>
          <w:rFonts w:ascii="Arial" w:hAnsi="Arial" w:cs="Arial"/>
          <w:sz w:val="24"/>
          <w:szCs w:val="24"/>
        </w:rPr>
        <w:t xml:space="preserve"> </w:t>
      </w:r>
      <w:r w:rsidR="00B4039F" w:rsidRPr="00E34C21">
        <w:rPr>
          <w:rFonts w:ascii="Arial" w:hAnsi="Arial" w:cs="Arial"/>
          <w:b/>
          <w:sz w:val="24"/>
          <w:szCs w:val="24"/>
        </w:rPr>
        <w:t xml:space="preserve">vydání kolaudačního souhlasu na stavbu „II/448 Olomouc - přeložka silnice, II. etapa“, nejpozději však do 31. 12. 2030.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 </w:t>
      </w:r>
    </w:p>
    <w:p w14:paraId="4DF244AB" w14:textId="77777777" w:rsidR="00B4039F" w:rsidRPr="00E34C21" w:rsidRDefault="00B4039F" w:rsidP="00B4039F">
      <w:pPr>
        <w:spacing w:before="120" w:after="120" w:line="240" w:lineRule="auto"/>
        <w:rPr>
          <w:rFonts w:ascii="Arial" w:hAnsi="Arial" w:cs="Arial"/>
          <w:sz w:val="24"/>
          <w:szCs w:val="24"/>
        </w:rPr>
      </w:pPr>
    </w:p>
    <w:p w14:paraId="624137B3" w14:textId="77777777" w:rsidR="00B4039F" w:rsidRPr="00E34C21" w:rsidRDefault="00B4039F" w:rsidP="00B4039F">
      <w:pPr>
        <w:pStyle w:val="Tuntext"/>
        <w:rPr>
          <w:rFonts w:cs="Arial"/>
          <w:szCs w:val="24"/>
        </w:rPr>
      </w:pPr>
      <w:r w:rsidRPr="00E34C21">
        <w:rPr>
          <w:rFonts w:cs="Arial"/>
          <w:szCs w:val="24"/>
        </w:rPr>
        <w:t xml:space="preserve">k návrhu usnesení bod </w:t>
      </w:r>
      <w:r w:rsidR="00B24C07" w:rsidRPr="00E34C21">
        <w:rPr>
          <w:rFonts w:cs="Arial"/>
          <w:szCs w:val="24"/>
        </w:rPr>
        <w:t>1</w:t>
      </w:r>
      <w:r w:rsidRPr="00E34C21">
        <w:rPr>
          <w:rFonts w:cs="Arial"/>
          <w:szCs w:val="24"/>
        </w:rPr>
        <w:t>. 3.</w:t>
      </w:r>
    </w:p>
    <w:p w14:paraId="7B02B739" w14:textId="77777777" w:rsidR="00B4039F" w:rsidRPr="00E34C21" w:rsidRDefault="00B4039F" w:rsidP="00B4039F">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E34C21">
        <w:rPr>
          <w:rFonts w:ascii="Arial" w:hAnsi="Arial" w:cs="Arial"/>
          <w:b/>
          <w:sz w:val="24"/>
          <w:szCs w:val="24"/>
        </w:rPr>
        <w:t>Bezúplatné nabytí pozemku v k.ú. Maršíkov, obec Velké Losiny z vlastnictví ČR – Úřadu pro zastupování státu ve věcech majetkových do vlastnictví Olomouckého kraje, do hospodaření Správy silnic Olomouckého kraje, příspěvkové organizace.</w:t>
      </w:r>
    </w:p>
    <w:p w14:paraId="323C06CF" w14:textId="77777777" w:rsidR="00B4039F" w:rsidRPr="00E34C21" w:rsidRDefault="00B4039F" w:rsidP="00B4039F">
      <w:pPr>
        <w:widowControl w:val="0"/>
        <w:spacing w:before="120" w:after="120" w:line="240" w:lineRule="auto"/>
        <w:jc w:val="both"/>
        <w:rPr>
          <w:rFonts w:ascii="Arial" w:hAnsi="Arial" w:cs="Arial"/>
          <w:bCs/>
          <w:sz w:val="24"/>
          <w:szCs w:val="24"/>
        </w:rPr>
      </w:pPr>
      <w:r w:rsidRPr="00E34C21">
        <w:rPr>
          <w:rFonts w:ascii="Arial" w:hAnsi="Arial" w:cs="Arial"/>
          <w:bCs/>
          <w:sz w:val="24"/>
          <w:szCs w:val="24"/>
        </w:rPr>
        <w:t>Předmětný pozemek ve vlastnictví ČR - Úřadu pro zastupování státu ve věcech majetkových</w:t>
      </w:r>
      <w:r w:rsidRPr="00E34C21">
        <w:rPr>
          <w:rFonts w:ascii="Arial" w:hAnsi="Arial" w:cs="Arial"/>
          <w:sz w:val="24"/>
          <w:szCs w:val="24"/>
        </w:rPr>
        <w:t xml:space="preserve"> </w:t>
      </w:r>
      <w:r w:rsidRPr="00E34C21">
        <w:rPr>
          <w:rFonts w:ascii="Arial" w:hAnsi="Arial" w:cs="Arial"/>
          <w:bCs/>
          <w:sz w:val="24"/>
          <w:szCs w:val="24"/>
        </w:rPr>
        <w:t xml:space="preserve">se nachází v k.ú. Maršíkov, obec Velké Losiny a je zastavěn krajskou silnicí III/4504. </w:t>
      </w:r>
    </w:p>
    <w:p w14:paraId="43DE0BD7" w14:textId="77777777" w:rsidR="00B4039F" w:rsidRPr="00E34C21" w:rsidRDefault="00B4039F" w:rsidP="00B4039F">
      <w:pPr>
        <w:widowControl w:val="0"/>
        <w:spacing w:before="120" w:after="120" w:line="240" w:lineRule="auto"/>
        <w:jc w:val="both"/>
        <w:rPr>
          <w:rFonts w:ascii="Arial" w:hAnsi="Arial" w:cs="Arial"/>
          <w:bCs/>
          <w:sz w:val="24"/>
          <w:szCs w:val="24"/>
        </w:rPr>
      </w:pPr>
      <w:r w:rsidRPr="00E34C21">
        <w:rPr>
          <w:rFonts w:ascii="Arial" w:hAnsi="Arial" w:cs="Arial"/>
          <w:bCs/>
          <w:sz w:val="24"/>
          <w:szCs w:val="24"/>
        </w:rPr>
        <w:lastRenderedPageBreak/>
        <w:t>Podnět k majetkoprávnímu vypořádání podal Úřad pro zastupování státu ve věcech majetkových.</w:t>
      </w:r>
    </w:p>
    <w:p w14:paraId="38790C60" w14:textId="77777777" w:rsidR="00B4039F" w:rsidRPr="00E34C21" w:rsidRDefault="00B4039F" w:rsidP="00B4039F">
      <w:pPr>
        <w:widowControl w:val="0"/>
        <w:spacing w:before="120" w:after="120" w:line="240" w:lineRule="auto"/>
        <w:jc w:val="both"/>
        <w:rPr>
          <w:rFonts w:ascii="Arial" w:hAnsi="Arial" w:cs="Arial"/>
          <w:b/>
          <w:sz w:val="24"/>
          <w:szCs w:val="24"/>
        </w:rPr>
      </w:pPr>
      <w:r w:rsidRPr="00E34C21">
        <w:rPr>
          <w:rFonts w:ascii="Arial" w:hAnsi="Arial" w:cs="Arial"/>
          <w:b/>
          <w:sz w:val="24"/>
          <w:szCs w:val="24"/>
        </w:rPr>
        <w:t>Vyjádření odboru dopravy a silničního hospodářství ze dne 18. 6. 2021:</w:t>
      </w:r>
    </w:p>
    <w:p w14:paraId="16DC8D7A" w14:textId="77777777" w:rsidR="00B4039F" w:rsidRPr="00E34C21" w:rsidRDefault="00B4039F" w:rsidP="00B4039F">
      <w:pPr>
        <w:widowControl w:val="0"/>
        <w:spacing w:before="120" w:after="120" w:line="240" w:lineRule="auto"/>
        <w:jc w:val="both"/>
        <w:rPr>
          <w:rFonts w:ascii="Arial" w:hAnsi="Arial" w:cs="Arial"/>
          <w:bCs/>
          <w:sz w:val="24"/>
          <w:szCs w:val="24"/>
        </w:rPr>
      </w:pPr>
      <w:r w:rsidRPr="00E34C21">
        <w:rPr>
          <w:rFonts w:ascii="Arial" w:hAnsi="Arial" w:cs="Arial"/>
          <w:bCs/>
          <w:sz w:val="24"/>
          <w:szCs w:val="24"/>
        </w:rPr>
        <w:t xml:space="preserve">Odbor dopravy a silničního hospodářství na základě stanoviska Správy silnic Olomouckého kraje, příspěvkové organizace souhlasí s bezúplatným převodem pozemku v k.ú. Maršíkov, obec Velké Losiny z vlastnictví ČR – Úřadu pro zastupování státu ve věcech majetkových do vlastnictví Olomouckého kraje, do hospodaření Správy silnic Olomouckého kraje, příspěvkové organizace. Pozemek je zastavěn krajskou silnicí III/4504, pro činnost SSOK je potřebný. </w:t>
      </w:r>
    </w:p>
    <w:p w14:paraId="262C498E" w14:textId="77777777" w:rsidR="00B4039F" w:rsidRPr="00E34C21" w:rsidRDefault="00B24C07" w:rsidP="00B4039F">
      <w:pPr>
        <w:widowControl w:val="0"/>
        <w:spacing w:before="120" w:after="120" w:line="240" w:lineRule="auto"/>
        <w:jc w:val="both"/>
        <w:rPr>
          <w:rFonts w:ascii="Arial" w:hAnsi="Arial" w:cs="Arial"/>
          <w:b/>
          <w:sz w:val="24"/>
          <w:szCs w:val="24"/>
        </w:rPr>
      </w:pPr>
      <w:r w:rsidRPr="00E34C21">
        <w:rPr>
          <w:rFonts w:ascii="Arial" w:hAnsi="Arial" w:cs="Arial"/>
          <w:b/>
          <w:sz w:val="24"/>
          <w:szCs w:val="24"/>
        </w:rPr>
        <w:t xml:space="preserve">Rada Olomouckého kraje </w:t>
      </w:r>
      <w:r w:rsidRPr="00E34C21">
        <w:rPr>
          <w:rFonts w:ascii="Arial" w:hAnsi="Arial" w:cs="Arial"/>
          <w:sz w:val="24"/>
          <w:szCs w:val="24"/>
        </w:rPr>
        <w:t xml:space="preserve">na základě návrhu K - MP a odboru majetkového, právního a správních činností </w:t>
      </w:r>
      <w:r w:rsidRPr="00E34C21">
        <w:rPr>
          <w:rFonts w:ascii="Arial" w:hAnsi="Arial" w:cs="Arial"/>
          <w:b/>
          <w:sz w:val="24"/>
          <w:szCs w:val="24"/>
        </w:rPr>
        <w:t xml:space="preserve">doporučuje </w:t>
      </w:r>
      <w:r w:rsidR="00B4039F" w:rsidRPr="00E34C21">
        <w:rPr>
          <w:rFonts w:ascii="Arial" w:hAnsi="Arial" w:cs="Arial"/>
          <w:b/>
          <w:sz w:val="24"/>
          <w:szCs w:val="24"/>
        </w:rPr>
        <w:t>Zastupitelstvu Olomouckého kraje schválit bezúplatné nabytí pozemku parc. č. 861/2 vodní pl. o výměře 185 m2 v k.ú. Maršíkov, obec Velké Losiny z vlastnictví ČR – Úřadu pro zastupování státu ve věcech majetkových, IČO:</w:t>
      </w:r>
      <w:r w:rsidR="00B4039F" w:rsidRPr="00E34C21">
        <w:rPr>
          <w:rFonts w:ascii="Arial" w:hAnsi="Arial" w:cs="Arial"/>
          <w:sz w:val="24"/>
          <w:szCs w:val="24"/>
        </w:rPr>
        <w:t> </w:t>
      </w:r>
      <w:r w:rsidR="00B4039F" w:rsidRPr="00E34C21">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0C0E83F6" w14:textId="77777777" w:rsidR="00B4039F" w:rsidRPr="00E34C21" w:rsidRDefault="00B4039F" w:rsidP="00B4039F">
      <w:pPr>
        <w:widowControl w:val="0"/>
        <w:spacing w:before="120" w:after="120" w:line="240" w:lineRule="auto"/>
        <w:jc w:val="both"/>
        <w:rPr>
          <w:rFonts w:ascii="Arial" w:hAnsi="Arial" w:cs="Arial"/>
          <w:b/>
          <w:sz w:val="24"/>
          <w:szCs w:val="24"/>
        </w:rPr>
      </w:pPr>
    </w:p>
    <w:p w14:paraId="23E930C3" w14:textId="77777777" w:rsidR="00B4039F" w:rsidRPr="00E34C21" w:rsidRDefault="00B4039F" w:rsidP="00B4039F">
      <w:pPr>
        <w:pStyle w:val="Tuntext"/>
        <w:rPr>
          <w:rFonts w:cs="Arial"/>
          <w:szCs w:val="24"/>
        </w:rPr>
      </w:pPr>
      <w:r w:rsidRPr="00E34C21">
        <w:rPr>
          <w:rFonts w:cs="Arial"/>
          <w:szCs w:val="24"/>
        </w:rPr>
        <w:t xml:space="preserve">k návrhu usnesení bod </w:t>
      </w:r>
      <w:r w:rsidR="00B24C07" w:rsidRPr="00E34C21">
        <w:rPr>
          <w:rFonts w:cs="Arial"/>
          <w:szCs w:val="24"/>
        </w:rPr>
        <w:t>1</w:t>
      </w:r>
      <w:r w:rsidRPr="00E34C21">
        <w:rPr>
          <w:rFonts w:cs="Arial"/>
          <w:szCs w:val="24"/>
        </w:rPr>
        <w:t>. 4.</w:t>
      </w:r>
    </w:p>
    <w:p w14:paraId="44006BC0" w14:textId="77777777" w:rsidR="00B4039F" w:rsidRPr="00E34C21" w:rsidRDefault="00B4039F" w:rsidP="00B4039F">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E34C21">
        <w:rPr>
          <w:rFonts w:ascii="Arial" w:hAnsi="Arial" w:cs="Arial"/>
          <w:b/>
          <w:sz w:val="24"/>
          <w:szCs w:val="24"/>
        </w:rPr>
        <w:t>Bezúplatné nabytí pozemku v k.ú. Újezd u Mohelnice, obec Mohelnice z vlastnictví ČR – Úřadu pro zastupování státu ve věcech majetkových do vlastnictví Olomouckého kraje, do hospodaření Správy silnic Olomouckého kraje, příspěvkové organizace.</w:t>
      </w:r>
    </w:p>
    <w:p w14:paraId="5F328674" w14:textId="77777777" w:rsidR="00B4039F" w:rsidRPr="00E34C21" w:rsidRDefault="00B4039F" w:rsidP="00B4039F">
      <w:pPr>
        <w:widowControl w:val="0"/>
        <w:spacing w:before="120" w:after="120" w:line="240" w:lineRule="auto"/>
        <w:jc w:val="both"/>
        <w:rPr>
          <w:rFonts w:ascii="Arial" w:hAnsi="Arial" w:cs="Arial"/>
          <w:bCs/>
          <w:sz w:val="24"/>
          <w:szCs w:val="24"/>
        </w:rPr>
      </w:pPr>
      <w:r w:rsidRPr="00E34C21">
        <w:rPr>
          <w:rFonts w:ascii="Arial" w:hAnsi="Arial" w:cs="Arial"/>
          <w:bCs/>
          <w:sz w:val="24"/>
          <w:szCs w:val="24"/>
        </w:rPr>
        <w:t>Předmětný pozemek ve vlastnictví ČR - Úřadu pro zastupování státu ve věcech majetkových</w:t>
      </w:r>
      <w:r w:rsidRPr="00E34C21">
        <w:rPr>
          <w:rFonts w:ascii="Arial" w:hAnsi="Arial" w:cs="Arial"/>
          <w:sz w:val="24"/>
          <w:szCs w:val="24"/>
        </w:rPr>
        <w:t xml:space="preserve"> </w:t>
      </w:r>
      <w:r w:rsidRPr="00E34C21">
        <w:rPr>
          <w:rFonts w:ascii="Arial" w:hAnsi="Arial" w:cs="Arial"/>
          <w:bCs/>
          <w:sz w:val="24"/>
          <w:szCs w:val="24"/>
        </w:rPr>
        <w:t xml:space="preserve">se nachází v k.ú. Újezd u Mohelnice, obec Mohelnice a je zastavěn krajskou silnicí II/644. </w:t>
      </w:r>
    </w:p>
    <w:p w14:paraId="305D0AF3" w14:textId="77777777" w:rsidR="00B4039F" w:rsidRPr="00E34C21" w:rsidRDefault="00B4039F" w:rsidP="00B4039F">
      <w:pPr>
        <w:widowControl w:val="0"/>
        <w:spacing w:before="120" w:after="120" w:line="240" w:lineRule="auto"/>
        <w:jc w:val="both"/>
        <w:rPr>
          <w:rFonts w:ascii="Arial" w:hAnsi="Arial" w:cs="Arial"/>
          <w:bCs/>
          <w:sz w:val="24"/>
          <w:szCs w:val="24"/>
        </w:rPr>
      </w:pPr>
      <w:r w:rsidRPr="00E34C21">
        <w:rPr>
          <w:rFonts w:ascii="Arial" w:hAnsi="Arial" w:cs="Arial"/>
          <w:bCs/>
          <w:sz w:val="24"/>
          <w:szCs w:val="24"/>
        </w:rPr>
        <w:t>Podnět k majetkoprávnímu vypořádání podal Úřad pro zastupování státu ve věcech majetkových.</w:t>
      </w:r>
    </w:p>
    <w:p w14:paraId="7C79DAF3" w14:textId="77777777" w:rsidR="00B4039F" w:rsidRPr="00E34C21" w:rsidRDefault="00B4039F" w:rsidP="00B4039F">
      <w:pPr>
        <w:widowControl w:val="0"/>
        <w:spacing w:before="120" w:after="120" w:line="240" w:lineRule="auto"/>
        <w:jc w:val="both"/>
        <w:rPr>
          <w:rFonts w:ascii="Arial" w:hAnsi="Arial" w:cs="Arial"/>
          <w:b/>
          <w:sz w:val="24"/>
          <w:szCs w:val="24"/>
        </w:rPr>
      </w:pPr>
      <w:r w:rsidRPr="00E34C21">
        <w:rPr>
          <w:rFonts w:ascii="Arial" w:hAnsi="Arial" w:cs="Arial"/>
          <w:b/>
          <w:sz w:val="24"/>
          <w:szCs w:val="24"/>
        </w:rPr>
        <w:t>Vyjádření odboru dopravy a silničního hospodářství ze dne 14. 6. 2021:</w:t>
      </w:r>
    </w:p>
    <w:p w14:paraId="69D191D6" w14:textId="77777777" w:rsidR="00B4039F" w:rsidRPr="00E34C21" w:rsidRDefault="00B4039F" w:rsidP="00B4039F">
      <w:pPr>
        <w:widowControl w:val="0"/>
        <w:spacing w:before="120" w:after="120" w:line="240" w:lineRule="auto"/>
        <w:jc w:val="both"/>
        <w:rPr>
          <w:rFonts w:ascii="Arial" w:hAnsi="Arial" w:cs="Arial"/>
          <w:bCs/>
          <w:sz w:val="24"/>
          <w:szCs w:val="24"/>
        </w:rPr>
      </w:pPr>
      <w:r w:rsidRPr="00E34C21">
        <w:rPr>
          <w:rFonts w:ascii="Arial" w:hAnsi="Arial" w:cs="Arial"/>
          <w:bCs/>
          <w:sz w:val="24"/>
          <w:szCs w:val="24"/>
        </w:rPr>
        <w:t xml:space="preserve">Odbor dopravy a silničního hospodářství na základě stanoviska Správy silnic Olomouckého kraje, příspěvkové organizace souhlasí s bezúplatným převodem pozemku v k.ú. Újezd u Mohelnice, obec Mohelnice z vlastnictví ČR – Úřadu pro zastupování státu ve věcech majetkových do vlastnictví Olomouckého kraje, do hospodaření Správy silnic Olomouckého kraje, příspěvkové organizace. Pozemek je zastavěn krajskou silnicí II/644, pro činnost SSOK je potřebný. </w:t>
      </w:r>
    </w:p>
    <w:p w14:paraId="27D4BECC" w14:textId="7ECC3406" w:rsidR="00B4039F" w:rsidRPr="00E34C21" w:rsidRDefault="00B24C07" w:rsidP="00B4039F">
      <w:pPr>
        <w:widowControl w:val="0"/>
        <w:spacing w:before="120" w:after="120" w:line="240" w:lineRule="auto"/>
        <w:jc w:val="both"/>
        <w:rPr>
          <w:rFonts w:ascii="Arial" w:hAnsi="Arial" w:cs="Arial"/>
          <w:b/>
          <w:sz w:val="24"/>
          <w:szCs w:val="24"/>
        </w:rPr>
      </w:pPr>
      <w:r w:rsidRPr="00E34C21">
        <w:rPr>
          <w:rFonts w:ascii="Arial" w:hAnsi="Arial" w:cs="Arial"/>
          <w:b/>
          <w:sz w:val="24"/>
          <w:szCs w:val="24"/>
        </w:rPr>
        <w:t xml:space="preserve">Rada Olomouckého kraje </w:t>
      </w:r>
      <w:r w:rsidRPr="00E34C21">
        <w:rPr>
          <w:rFonts w:ascii="Arial" w:hAnsi="Arial" w:cs="Arial"/>
          <w:sz w:val="24"/>
          <w:szCs w:val="24"/>
        </w:rPr>
        <w:t xml:space="preserve">na základě návrhu K - MP a odboru majetkového, právního a správních činností </w:t>
      </w:r>
      <w:r w:rsidRPr="00E34C21">
        <w:rPr>
          <w:rFonts w:ascii="Arial" w:hAnsi="Arial" w:cs="Arial"/>
          <w:b/>
          <w:sz w:val="24"/>
          <w:szCs w:val="24"/>
        </w:rPr>
        <w:t xml:space="preserve">doporučuje </w:t>
      </w:r>
      <w:r w:rsidR="00B4039F" w:rsidRPr="00E34C21">
        <w:rPr>
          <w:rFonts w:ascii="Arial" w:hAnsi="Arial" w:cs="Arial"/>
          <w:b/>
          <w:sz w:val="24"/>
          <w:szCs w:val="24"/>
        </w:rPr>
        <w:t>Zastupitelstvu Olomouckého kraje schválit bezúplatné nabytí pozemku parc. č. 649/6 ost. pl. o výměře 145 m2 v k.ú. Újezd u Mohelnice, obec</w:t>
      </w:r>
      <w:r w:rsidR="001A0263" w:rsidRPr="00E34C21">
        <w:rPr>
          <w:rFonts w:ascii="Arial" w:hAnsi="Arial" w:cs="Arial"/>
          <w:b/>
          <w:sz w:val="24"/>
          <w:szCs w:val="24"/>
        </w:rPr>
        <w:t> </w:t>
      </w:r>
      <w:r w:rsidR="00B4039F" w:rsidRPr="00E34C21">
        <w:rPr>
          <w:rFonts w:ascii="Arial" w:hAnsi="Arial" w:cs="Arial"/>
          <w:b/>
          <w:sz w:val="24"/>
          <w:szCs w:val="24"/>
        </w:rPr>
        <w:t>Mohelnice z vlastnictví ČR – Úřadu pro zastupování státu ve věcech majetkových, IČO:</w:t>
      </w:r>
      <w:r w:rsidR="00B4039F" w:rsidRPr="00E34C21">
        <w:rPr>
          <w:rFonts w:ascii="Arial" w:hAnsi="Arial" w:cs="Arial"/>
          <w:sz w:val="24"/>
          <w:szCs w:val="24"/>
        </w:rPr>
        <w:t> </w:t>
      </w:r>
      <w:r w:rsidR="00B4039F" w:rsidRPr="00E34C21">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7A85BD9" w14:textId="77777777" w:rsidR="00B4039F" w:rsidRPr="00E34C21" w:rsidRDefault="00B4039F" w:rsidP="00B4039F">
      <w:pPr>
        <w:widowControl w:val="0"/>
        <w:spacing w:before="120" w:after="120" w:line="240" w:lineRule="auto"/>
        <w:jc w:val="both"/>
        <w:rPr>
          <w:rFonts w:ascii="Arial" w:hAnsi="Arial" w:cs="Arial"/>
          <w:b/>
          <w:sz w:val="24"/>
          <w:szCs w:val="24"/>
        </w:rPr>
      </w:pPr>
    </w:p>
    <w:p w14:paraId="00D84F1B" w14:textId="77777777" w:rsidR="00B4039F" w:rsidRPr="00E34C21" w:rsidRDefault="00B4039F" w:rsidP="00B4039F">
      <w:pPr>
        <w:widowControl w:val="0"/>
        <w:spacing w:before="120" w:after="120" w:line="240" w:lineRule="auto"/>
        <w:jc w:val="both"/>
        <w:rPr>
          <w:rFonts w:ascii="Arial" w:hAnsi="Arial" w:cs="Arial"/>
          <w:b/>
          <w:sz w:val="24"/>
          <w:szCs w:val="24"/>
        </w:rPr>
      </w:pPr>
    </w:p>
    <w:p w14:paraId="055F65ED" w14:textId="77777777" w:rsidR="00B4039F" w:rsidRPr="00E34C21" w:rsidRDefault="00B4039F" w:rsidP="00B4039F">
      <w:pPr>
        <w:pStyle w:val="Tuntext"/>
        <w:rPr>
          <w:rFonts w:cs="Arial"/>
          <w:szCs w:val="24"/>
        </w:rPr>
      </w:pPr>
      <w:r w:rsidRPr="00E34C21">
        <w:rPr>
          <w:rFonts w:cs="Arial"/>
          <w:szCs w:val="24"/>
        </w:rPr>
        <w:lastRenderedPageBreak/>
        <w:t xml:space="preserve">k návrhu usnesení bod </w:t>
      </w:r>
      <w:r w:rsidR="00B24C07" w:rsidRPr="00E34C21">
        <w:rPr>
          <w:rFonts w:cs="Arial"/>
          <w:szCs w:val="24"/>
        </w:rPr>
        <w:t>1</w:t>
      </w:r>
      <w:r w:rsidRPr="00E34C21">
        <w:rPr>
          <w:rFonts w:cs="Arial"/>
          <w:szCs w:val="24"/>
        </w:rPr>
        <w:t>. 5.</w:t>
      </w:r>
    </w:p>
    <w:p w14:paraId="37D5E188" w14:textId="77777777" w:rsidR="00B4039F" w:rsidRPr="00E34C21" w:rsidRDefault="00B4039F" w:rsidP="00B4039F">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sz w:val="24"/>
          <w:szCs w:val="24"/>
        </w:rPr>
      </w:pPr>
      <w:r w:rsidRPr="00E34C21">
        <w:rPr>
          <w:rFonts w:ascii="Arial" w:eastAsia="Times New Roman" w:hAnsi="Arial" w:cs="Arial"/>
          <w:b/>
          <w:bCs/>
          <w:sz w:val="24"/>
          <w:szCs w:val="24"/>
        </w:rPr>
        <w:t>Bezúplatné nabytí části pozemku v k.ú. Suchdol u Konice, obec Suchdol z vlastnictví ČR – Úřadu pro zastupování státu ve věcech majetkových do vlastnictví Olomouckého kraje, do hospodaření Správy silnic Olomouckého kraje, příspěvkové organizace.</w:t>
      </w:r>
    </w:p>
    <w:p w14:paraId="2339F8BB" w14:textId="77777777" w:rsidR="00B4039F" w:rsidRPr="00E34C21" w:rsidRDefault="00B4039F" w:rsidP="00B4039F">
      <w:pPr>
        <w:widowControl w:val="0"/>
        <w:spacing w:before="120" w:after="120" w:line="240" w:lineRule="auto"/>
        <w:jc w:val="both"/>
        <w:rPr>
          <w:rFonts w:ascii="Arial" w:eastAsia="Times New Roman" w:hAnsi="Arial" w:cs="Arial"/>
          <w:bCs/>
          <w:sz w:val="24"/>
          <w:szCs w:val="24"/>
        </w:rPr>
      </w:pPr>
      <w:r w:rsidRPr="00E34C21">
        <w:rPr>
          <w:rFonts w:ascii="Arial" w:eastAsia="Times New Roman" w:hAnsi="Arial" w:cs="Arial"/>
          <w:bCs/>
          <w:sz w:val="24"/>
          <w:szCs w:val="24"/>
        </w:rPr>
        <w:t>Předmětný pozemek ve vlastnictví ČR – Úřadu pro zastupování státu ve věcech majetkových se nachází v k.ú. Suchdol u Konice, obec Suchdol a jeho část je zastavěna krajskou silnicí III/37356. Žádost o majetkoprávní vypořádání podal Úřad pro zastupování státu ve věcech majetkových.</w:t>
      </w:r>
    </w:p>
    <w:p w14:paraId="0207DBC1" w14:textId="77777777" w:rsidR="00B4039F" w:rsidRPr="00E34C21" w:rsidRDefault="00B4039F" w:rsidP="00B4039F">
      <w:pPr>
        <w:widowControl w:val="0"/>
        <w:spacing w:before="120" w:after="120" w:line="240" w:lineRule="auto"/>
        <w:jc w:val="both"/>
        <w:rPr>
          <w:rFonts w:ascii="Arial" w:eastAsia="Times New Roman" w:hAnsi="Arial" w:cs="Arial"/>
          <w:b/>
          <w:bCs/>
          <w:snapToGrid w:val="0"/>
          <w:sz w:val="24"/>
          <w:szCs w:val="24"/>
        </w:rPr>
      </w:pPr>
      <w:r w:rsidRPr="00E34C21">
        <w:rPr>
          <w:rFonts w:ascii="Arial" w:eastAsia="Times New Roman" w:hAnsi="Arial" w:cs="Arial"/>
          <w:b/>
          <w:bCs/>
          <w:snapToGrid w:val="0"/>
          <w:sz w:val="24"/>
          <w:szCs w:val="24"/>
        </w:rPr>
        <w:t>Vyjádření odboru dopravy a silničního hospodářství ze dne 31. 8. 2020:</w:t>
      </w:r>
    </w:p>
    <w:p w14:paraId="028628F9" w14:textId="10C01EE7" w:rsidR="00B4039F" w:rsidRPr="00E34C21" w:rsidRDefault="00B4039F" w:rsidP="00B4039F">
      <w:pPr>
        <w:widowControl w:val="0"/>
        <w:spacing w:before="120" w:after="120" w:line="240" w:lineRule="auto"/>
        <w:jc w:val="both"/>
        <w:rPr>
          <w:rFonts w:ascii="Arial" w:eastAsia="Times New Roman" w:hAnsi="Arial" w:cs="Arial"/>
          <w:bCs/>
          <w:sz w:val="24"/>
          <w:szCs w:val="24"/>
          <w:u w:val="single"/>
        </w:rPr>
      </w:pPr>
      <w:r w:rsidRPr="00E34C21">
        <w:rPr>
          <w:rFonts w:ascii="Arial" w:eastAsia="Times New Roman" w:hAnsi="Arial" w:cs="Arial"/>
          <w:bCs/>
          <w:sz w:val="24"/>
          <w:szCs w:val="24"/>
        </w:rPr>
        <w:t xml:space="preserve">Odbor dopravy a silničního hospodářství souhlasí na základě stanoviska Správy silnic Olomouckého kraje, příspěvkové organizace s uzavřením darovací smlouvy, jejímž předmětem bude převod části pozemku parc. č. 1298 ost. pl. o výměře </w:t>
      </w:r>
      <w:r w:rsidR="00A15DB3" w:rsidRPr="00E34C21">
        <w:rPr>
          <w:rFonts w:ascii="Arial" w:eastAsia="Times New Roman" w:hAnsi="Arial" w:cs="Arial"/>
          <w:bCs/>
          <w:sz w:val="24"/>
          <w:szCs w:val="24"/>
        </w:rPr>
        <w:t>19</w:t>
      </w:r>
      <w:r w:rsidRPr="00E34C21">
        <w:rPr>
          <w:rFonts w:ascii="Arial" w:eastAsia="Times New Roman" w:hAnsi="Arial" w:cs="Arial"/>
          <w:bCs/>
          <w:sz w:val="24"/>
          <w:szCs w:val="24"/>
        </w:rPr>
        <w:t xml:space="preserve"> m2 v k.ú. Suchdol u Konice z vlastnictví ČR – Úřadu pro zastupování státu ve věcech majetkových do vlastnictví Olomouckého kraje, do hospodaření Správy silnic Olomouckého kraje, příspěvkové organizace. Jedná se o část pozemku po obrubu zastavěnou krajskou silnicí III/37356, pro činnost SSOK je potřebná. </w:t>
      </w:r>
    </w:p>
    <w:p w14:paraId="6FDE923A" w14:textId="1ED885DD" w:rsidR="00B4039F" w:rsidRPr="00E34C21" w:rsidRDefault="00B24C07" w:rsidP="00B4039F">
      <w:pPr>
        <w:widowControl w:val="0"/>
        <w:spacing w:before="120" w:after="120" w:line="240" w:lineRule="auto"/>
        <w:jc w:val="both"/>
        <w:rPr>
          <w:rFonts w:ascii="Arial" w:eastAsia="Times New Roman" w:hAnsi="Arial" w:cs="Arial"/>
          <w:b/>
          <w:snapToGrid w:val="0"/>
          <w:sz w:val="24"/>
          <w:szCs w:val="24"/>
          <w:lang w:eastAsia="cs-CZ"/>
        </w:rPr>
      </w:pPr>
      <w:r w:rsidRPr="00E34C21">
        <w:rPr>
          <w:rFonts w:ascii="Arial" w:hAnsi="Arial" w:cs="Arial"/>
          <w:b/>
          <w:sz w:val="24"/>
          <w:szCs w:val="24"/>
        </w:rPr>
        <w:t xml:space="preserve">Rada Olomouckého kraje </w:t>
      </w:r>
      <w:r w:rsidRPr="00E34C21">
        <w:rPr>
          <w:rFonts w:ascii="Arial" w:hAnsi="Arial" w:cs="Arial"/>
          <w:sz w:val="24"/>
          <w:szCs w:val="24"/>
        </w:rPr>
        <w:t xml:space="preserve">na základě návrhu K - MP a odboru majetkového, právního a správních činností </w:t>
      </w:r>
      <w:r w:rsidRPr="00E34C21">
        <w:rPr>
          <w:rFonts w:ascii="Arial" w:hAnsi="Arial" w:cs="Arial"/>
          <w:b/>
          <w:sz w:val="24"/>
          <w:szCs w:val="24"/>
        </w:rPr>
        <w:t xml:space="preserve">doporučuje </w:t>
      </w:r>
      <w:r w:rsidR="00B4039F" w:rsidRPr="00E34C21">
        <w:rPr>
          <w:rFonts w:ascii="Arial" w:eastAsia="Times New Roman" w:hAnsi="Arial" w:cs="Arial"/>
          <w:b/>
          <w:snapToGrid w:val="0"/>
          <w:sz w:val="24"/>
          <w:szCs w:val="24"/>
          <w:lang w:eastAsia="cs-CZ"/>
        </w:rPr>
        <w:t>Zastupitelstvu Olomouckého kraje schválit bezúplatné nabytí části pozemku parc. č. 1298 ost. pl. o výměře 19 m2, dle geometrického plánu č. 374-627/2021 ze dne 1. 6. 2021 pozemek parc. č. 1298/2 o výměře 19 m2 v k.ú.</w:t>
      </w:r>
      <w:r w:rsidR="009A0C1C" w:rsidRPr="00E34C21">
        <w:rPr>
          <w:rFonts w:ascii="Arial" w:eastAsia="Times New Roman" w:hAnsi="Arial" w:cs="Arial"/>
          <w:b/>
          <w:snapToGrid w:val="0"/>
          <w:sz w:val="24"/>
          <w:szCs w:val="24"/>
          <w:lang w:eastAsia="cs-CZ"/>
        </w:rPr>
        <w:t> </w:t>
      </w:r>
      <w:r w:rsidR="00B4039F" w:rsidRPr="00E34C21">
        <w:rPr>
          <w:rFonts w:ascii="Arial" w:eastAsia="Times New Roman" w:hAnsi="Arial" w:cs="Arial"/>
          <w:b/>
          <w:snapToGrid w:val="0"/>
          <w:sz w:val="24"/>
          <w:szCs w:val="24"/>
          <w:lang w:eastAsia="cs-CZ"/>
        </w:rPr>
        <w:t>Suchdol u Konice, obec Suchdol,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p w14:paraId="489CADA1" w14:textId="77777777" w:rsidR="00B4039F" w:rsidRPr="00E34C21" w:rsidRDefault="00B4039F" w:rsidP="00B4039F">
      <w:pPr>
        <w:widowControl w:val="0"/>
        <w:spacing w:before="120" w:after="120" w:line="240" w:lineRule="auto"/>
        <w:jc w:val="both"/>
        <w:rPr>
          <w:rFonts w:ascii="Arial" w:hAnsi="Arial" w:cs="Arial"/>
          <w:b/>
          <w:sz w:val="24"/>
          <w:szCs w:val="24"/>
        </w:rPr>
      </w:pPr>
    </w:p>
    <w:p w14:paraId="3DBDE7B5" w14:textId="77777777" w:rsidR="00B4039F" w:rsidRPr="00E34C21" w:rsidRDefault="00B4039F" w:rsidP="00B4039F">
      <w:pPr>
        <w:pStyle w:val="Tuntext"/>
        <w:rPr>
          <w:rFonts w:cs="Arial"/>
          <w:szCs w:val="24"/>
        </w:rPr>
      </w:pPr>
      <w:r w:rsidRPr="00E34C21">
        <w:rPr>
          <w:rFonts w:cs="Arial"/>
          <w:szCs w:val="24"/>
        </w:rPr>
        <w:t xml:space="preserve">k návrhu usnesení bod </w:t>
      </w:r>
      <w:r w:rsidR="00B24C07" w:rsidRPr="00E34C21">
        <w:rPr>
          <w:rFonts w:cs="Arial"/>
          <w:szCs w:val="24"/>
        </w:rPr>
        <w:t>1</w:t>
      </w:r>
      <w:r w:rsidRPr="00E34C21">
        <w:rPr>
          <w:rFonts w:cs="Arial"/>
          <w:szCs w:val="24"/>
        </w:rPr>
        <w:t>. 6.</w:t>
      </w:r>
    </w:p>
    <w:p w14:paraId="396EEC03" w14:textId="77777777" w:rsidR="00B4039F" w:rsidRPr="00E34C21" w:rsidRDefault="00B4039F" w:rsidP="00B4039F">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sidRPr="00E34C21">
        <w:rPr>
          <w:rFonts w:cs="Arial"/>
          <w:b/>
          <w:szCs w:val="24"/>
        </w:rPr>
        <w:t>Majetkoprávní vypořádání stavby „III/31115 Štíty ul. Nádražní“ mezi Olomouckým krajem a ČR -  Správou železnic, státní organizací.</w:t>
      </w:r>
    </w:p>
    <w:p w14:paraId="6F610016" w14:textId="77777777" w:rsidR="00B4039F" w:rsidRPr="00E34C21" w:rsidRDefault="00B4039F" w:rsidP="00B4039F">
      <w:pPr>
        <w:pStyle w:val="Zkladntext"/>
        <w:spacing w:before="120"/>
        <w:rPr>
          <w:rFonts w:cs="Arial"/>
          <w:szCs w:val="24"/>
        </w:rPr>
      </w:pPr>
      <w:r w:rsidRPr="00E34C21">
        <w:rPr>
          <w:rFonts w:cs="Arial"/>
          <w:szCs w:val="24"/>
        </w:rPr>
        <w:t>Předmětný pozemek ve vlastnictví ČR – Správy železnic, státní organizace se nachází v k.ú. Štíty – město, obec Štíty a byl dotčen stavbou „III/31115 Štíty ul. Nádražní“. Po kolaudaci a geometrickém zaměření stavby podala Správa silnic Olomouckého kraje, příspěvková organizace žádost o její majetkoprávní vypořádání. Předmětný pozemek je zastavěn krajskou silnicí č. III/31115.</w:t>
      </w:r>
    </w:p>
    <w:p w14:paraId="774D3364" w14:textId="77777777" w:rsidR="00B4039F" w:rsidRPr="00E34C21" w:rsidRDefault="00B4039F" w:rsidP="00B4039F">
      <w:pPr>
        <w:spacing w:before="120" w:after="120" w:line="240" w:lineRule="auto"/>
        <w:jc w:val="both"/>
        <w:rPr>
          <w:rFonts w:ascii="Arial" w:eastAsia="Arial" w:hAnsi="Arial" w:cs="Arial"/>
          <w:b/>
          <w:bCs/>
          <w:sz w:val="24"/>
          <w:szCs w:val="24"/>
        </w:rPr>
      </w:pPr>
      <w:r w:rsidRPr="00E34C21">
        <w:rPr>
          <w:rFonts w:ascii="Arial" w:hAnsi="Arial" w:cs="Arial"/>
          <w:b/>
          <w:bCs/>
          <w:sz w:val="24"/>
          <w:szCs w:val="24"/>
        </w:rPr>
        <w:t>Vyjádření odboru dopravy a silničního hospodářství ze dne 9. 3. 2021:</w:t>
      </w:r>
    </w:p>
    <w:p w14:paraId="67B976A4" w14:textId="616A142D" w:rsidR="00B4039F" w:rsidRPr="00E34C21" w:rsidRDefault="00B4039F" w:rsidP="00B4039F">
      <w:pPr>
        <w:spacing w:before="120" w:after="120" w:line="240" w:lineRule="auto"/>
        <w:jc w:val="both"/>
        <w:rPr>
          <w:rFonts w:ascii="Arial" w:hAnsi="Arial" w:cs="Arial"/>
          <w:sz w:val="24"/>
          <w:szCs w:val="24"/>
        </w:rPr>
      </w:pPr>
      <w:r w:rsidRPr="00E34C21">
        <w:rPr>
          <w:rFonts w:ascii="Arial" w:hAnsi="Arial" w:cs="Arial"/>
          <w:sz w:val="24"/>
          <w:szCs w:val="24"/>
        </w:rPr>
        <w:t>Odbor dopravy a silničního hospodářství na základě stanoviska Správy silnic Olomouck</w:t>
      </w:r>
      <w:r w:rsidRPr="00E34C21">
        <w:rPr>
          <w:rFonts w:ascii="Arial" w:hAnsi="Arial" w:cs="Arial"/>
          <w:sz w:val="24"/>
          <w:szCs w:val="24"/>
          <w:lang w:val="fr-FR"/>
        </w:rPr>
        <w:t>é</w:t>
      </w:r>
      <w:r w:rsidRPr="00E34C21">
        <w:rPr>
          <w:rFonts w:ascii="Arial" w:hAnsi="Arial" w:cs="Arial"/>
          <w:sz w:val="24"/>
          <w:szCs w:val="24"/>
        </w:rPr>
        <w:t xml:space="preserve">ho kraje, </w:t>
      </w:r>
      <w:r w:rsidR="00805F9F" w:rsidRPr="00E34C21">
        <w:rPr>
          <w:rFonts w:ascii="Arial" w:hAnsi="Arial" w:cs="Arial"/>
          <w:sz w:val="24"/>
          <w:szCs w:val="24"/>
        </w:rPr>
        <w:t>příspěvkové</w:t>
      </w:r>
      <w:r w:rsidRPr="00E34C21">
        <w:rPr>
          <w:rFonts w:ascii="Arial" w:hAnsi="Arial" w:cs="Arial"/>
          <w:sz w:val="24"/>
          <w:szCs w:val="24"/>
        </w:rPr>
        <w:t xml:space="preserve"> organizace souhlasí s navrhovaným majetkoprávním vypořádáním t</w:t>
      </w:r>
      <w:r w:rsidRPr="00E34C21">
        <w:rPr>
          <w:rFonts w:ascii="Arial" w:hAnsi="Arial" w:cs="Arial"/>
          <w:sz w:val="24"/>
          <w:szCs w:val="24"/>
          <w:lang w:val="fr-FR"/>
        </w:rPr>
        <w:t>é</w:t>
      </w:r>
      <w:r w:rsidRPr="00E34C21">
        <w:rPr>
          <w:rFonts w:ascii="Arial" w:hAnsi="Arial" w:cs="Arial"/>
          <w:sz w:val="24"/>
          <w:szCs w:val="24"/>
          <w:lang w:val="it-IT"/>
        </w:rPr>
        <w:t>to investi</w:t>
      </w:r>
      <w:r w:rsidRPr="00E34C21">
        <w:rPr>
          <w:rFonts w:ascii="Arial" w:hAnsi="Arial" w:cs="Arial"/>
          <w:sz w:val="24"/>
          <w:szCs w:val="24"/>
        </w:rPr>
        <w:t xml:space="preserve">ční akce. </w:t>
      </w:r>
    </w:p>
    <w:p w14:paraId="51096065" w14:textId="77777777" w:rsidR="00B4039F" w:rsidRPr="00E34C21" w:rsidRDefault="00B4039F" w:rsidP="00B4039F">
      <w:pPr>
        <w:spacing w:before="120" w:after="120" w:line="240" w:lineRule="auto"/>
        <w:jc w:val="both"/>
        <w:rPr>
          <w:rFonts w:ascii="Arial" w:hAnsi="Arial" w:cs="Arial"/>
          <w:b/>
          <w:sz w:val="24"/>
          <w:szCs w:val="24"/>
          <w:u w:val="single"/>
        </w:rPr>
      </w:pPr>
      <w:r w:rsidRPr="00E34C21">
        <w:rPr>
          <w:rFonts w:ascii="Arial" w:hAnsi="Arial" w:cs="Arial"/>
          <w:sz w:val="24"/>
          <w:szCs w:val="24"/>
          <w:u w:val="single"/>
        </w:rPr>
        <w:t>Správa železnic, státní organizace s bezúplatným převodem předmětného pozemku do vlastnictví kraje souhlasí.</w:t>
      </w:r>
    </w:p>
    <w:p w14:paraId="6FC3F554" w14:textId="77777777" w:rsidR="00B4039F" w:rsidRPr="00E34C21" w:rsidRDefault="00B24C07" w:rsidP="00B4039F">
      <w:pPr>
        <w:widowControl w:val="0"/>
        <w:spacing w:before="120" w:after="120" w:line="240" w:lineRule="auto"/>
        <w:jc w:val="both"/>
        <w:rPr>
          <w:rFonts w:ascii="Arial" w:hAnsi="Arial" w:cs="Arial"/>
          <w:b/>
          <w:sz w:val="24"/>
          <w:szCs w:val="24"/>
        </w:rPr>
      </w:pPr>
      <w:r w:rsidRPr="00E34C21">
        <w:rPr>
          <w:rFonts w:ascii="Arial" w:hAnsi="Arial" w:cs="Arial"/>
          <w:b/>
          <w:sz w:val="24"/>
          <w:szCs w:val="24"/>
        </w:rPr>
        <w:t xml:space="preserve">Rada Olomouckého kraje </w:t>
      </w:r>
      <w:r w:rsidRPr="00E34C21">
        <w:rPr>
          <w:rFonts w:ascii="Arial" w:hAnsi="Arial" w:cs="Arial"/>
          <w:sz w:val="24"/>
          <w:szCs w:val="24"/>
        </w:rPr>
        <w:t xml:space="preserve">na základě návrhu K - MP a odboru majetkového, právního a správních činností </w:t>
      </w:r>
      <w:r w:rsidRPr="00E34C21">
        <w:rPr>
          <w:rFonts w:ascii="Arial" w:hAnsi="Arial" w:cs="Arial"/>
          <w:b/>
          <w:sz w:val="24"/>
          <w:szCs w:val="24"/>
        </w:rPr>
        <w:t xml:space="preserve">doporučuje </w:t>
      </w:r>
      <w:r w:rsidR="00B4039F" w:rsidRPr="00E34C21">
        <w:rPr>
          <w:rFonts w:ascii="Arial" w:hAnsi="Arial" w:cs="Arial"/>
          <w:b/>
          <w:sz w:val="24"/>
          <w:szCs w:val="24"/>
        </w:rPr>
        <w:t xml:space="preserve">Zastupitelstvu Olomouckého kraje schválit bezúplatné nabytí pozemku parc. č. 494/21 ost. pl. o výměře 9 m2 v k.ú. Štíty – město, obec Štíty z vlastnictví ČR – Správy železnic, státní organizace, IČO: 70994234, do vlastnictví </w:t>
      </w:r>
      <w:r w:rsidR="00B4039F" w:rsidRPr="00E34C21">
        <w:rPr>
          <w:rStyle w:val="Zkladnznak"/>
          <w:rFonts w:cs="Arial"/>
          <w:b/>
          <w:szCs w:val="24"/>
        </w:rPr>
        <w:lastRenderedPageBreak/>
        <w:t xml:space="preserve">Olomouckého kraje, do hospodaření Správy silnic Olomouckého kraje, příspěvkové organizace. </w:t>
      </w:r>
      <w:r w:rsidR="00B4039F" w:rsidRPr="00E34C21">
        <w:rPr>
          <w:rFonts w:ascii="Arial" w:hAnsi="Arial" w:cs="Arial"/>
          <w:b/>
          <w:sz w:val="24"/>
          <w:szCs w:val="24"/>
        </w:rPr>
        <w:t>Nabyvatel uhradí veškeré náklady spojené s převodem vlastnického práva včetně správního poplatku k návrhu na vklad vlastnického práva do katastru nemovitostí.</w:t>
      </w:r>
    </w:p>
    <w:p w14:paraId="4BA79445" w14:textId="77777777" w:rsidR="000E35F3" w:rsidRPr="00E34C21" w:rsidRDefault="000E35F3" w:rsidP="00FC3F05">
      <w:pPr>
        <w:pStyle w:val="Zkladntext"/>
        <w:rPr>
          <w:rFonts w:cs="Arial"/>
          <w:b/>
          <w:szCs w:val="24"/>
        </w:rPr>
      </w:pPr>
    </w:p>
    <w:p w14:paraId="76F00589" w14:textId="77777777" w:rsidR="00B4039F" w:rsidRPr="00E34C21" w:rsidRDefault="00B4039F" w:rsidP="00FC3F05">
      <w:pPr>
        <w:pStyle w:val="Zkladntext"/>
        <w:rPr>
          <w:rFonts w:cs="Arial"/>
          <w:b/>
          <w:szCs w:val="24"/>
        </w:rPr>
      </w:pPr>
    </w:p>
    <w:p w14:paraId="71115D3D" w14:textId="77777777" w:rsidR="004265BF" w:rsidRPr="00E34C21" w:rsidRDefault="004265BF" w:rsidP="004265BF">
      <w:pPr>
        <w:spacing w:before="120" w:after="120" w:line="240" w:lineRule="auto"/>
        <w:rPr>
          <w:rFonts w:ascii="Arial" w:hAnsi="Arial" w:cs="Arial"/>
          <w:sz w:val="24"/>
          <w:szCs w:val="24"/>
        </w:rPr>
      </w:pPr>
      <w:r w:rsidRPr="00E34C21">
        <w:rPr>
          <w:rFonts w:ascii="Arial" w:hAnsi="Arial" w:cs="Arial"/>
          <w:sz w:val="24"/>
          <w:szCs w:val="24"/>
          <w:u w:val="single"/>
        </w:rPr>
        <w:t>Přílohy</w:t>
      </w:r>
      <w:r w:rsidRPr="00E34C21">
        <w:rPr>
          <w:rFonts w:ascii="Arial" w:hAnsi="Arial" w:cs="Arial"/>
          <w:sz w:val="24"/>
          <w:szCs w:val="24"/>
        </w:rPr>
        <w:t>:</w:t>
      </w:r>
    </w:p>
    <w:p w14:paraId="4232F2C2" w14:textId="272A58E4" w:rsidR="004265BF" w:rsidRPr="00E34C21" w:rsidRDefault="004265BF" w:rsidP="004265BF">
      <w:pPr>
        <w:widowControl w:val="0"/>
        <w:spacing w:before="120" w:after="120" w:line="240" w:lineRule="auto"/>
        <w:jc w:val="both"/>
        <w:outlineLvl w:val="0"/>
        <w:rPr>
          <w:rFonts w:ascii="Arial" w:eastAsia="Times New Roman" w:hAnsi="Arial" w:cs="Arial"/>
          <w:sz w:val="24"/>
          <w:szCs w:val="24"/>
          <w:lang w:eastAsia="cs-CZ"/>
        </w:rPr>
      </w:pPr>
      <w:r w:rsidRPr="00E34C21">
        <w:rPr>
          <w:rFonts w:ascii="Arial" w:eastAsia="Times New Roman" w:hAnsi="Arial" w:cs="Arial"/>
          <w:sz w:val="24"/>
          <w:szCs w:val="24"/>
          <w:lang w:eastAsia="cs-CZ"/>
        </w:rPr>
        <w:t>Usnesení_příloha č. 01-Základní náležitosti smlouvy o budo</w:t>
      </w:r>
      <w:r w:rsidR="00805F9F">
        <w:rPr>
          <w:rFonts w:ascii="Arial" w:eastAsia="Times New Roman" w:hAnsi="Arial" w:cs="Arial"/>
          <w:sz w:val="24"/>
          <w:szCs w:val="24"/>
          <w:lang w:eastAsia="cs-CZ"/>
        </w:rPr>
        <w:t>ucí darovací smlouvě -materiál 10</w:t>
      </w:r>
      <w:r w:rsidRPr="00E34C21">
        <w:rPr>
          <w:rFonts w:ascii="Arial" w:eastAsia="Times New Roman" w:hAnsi="Arial" w:cs="Arial"/>
          <w:sz w:val="24"/>
          <w:szCs w:val="24"/>
          <w:lang w:eastAsia="cs-CZ"/>
        </w:rPr>
        <w:t>.4., bod 1. 1.</w:t>
      </w:r>
    </w:p>
    <w:p w14:paraId="3797D139" w14:textId="7D43202C" w:rsidR="004265BF" w:rsidRPr="00E34C21" w:rsidRDefault="004265BF" w:rsidP="004265BF">
      <w:pPr>
        <w:widowControl w:val="0"/>
        <w:spacing w:before="120" w:after="120" w:line="240" w:lineRule="auto"/>
        <w:jc w:val="both"/>
        <w:outlineLvl w:val="0"/>
        <w:rPr>
          <w:rFonts w:ascii="Arial" w:eastAsia="Times New Roman" w:hAnsi="Arial" w:cs="Arial"/>
          <w:sz w:val="24"/>
          <w:szCs w:val="24"/>
          <w:lang w:eastAsia="cs-CZ"/>
        </w:rPr>
      </w:pPr>
      <w:r w:rsidRPr="00E34C21">
        <w:rPr>
          <w:rFonts w:ascii="Arial" w:eastAsia="Times New Roman" w:hAnsi="Arial" w:cs="Arial"/>
          <w:sz w:val="24"/>
          <w:szCs w:val="24"/>
          <w:lang w:eastAsia="cs-CZ"/>
        </w:rPr>
        <w:t xml:space="preserve">Usnesení_příloha č. 02-Základní náležitosti smlouvy o budoucí darovací smlouvě -materiál </w:t>
      </w:r>
      <w:r w:rsidR="00805F9F">
        <w:rPr>
          <w:rFonts w:ascii="Arial" w:eastAsia="Times New Roman" w:hAnsi="Arial" w:cs="Arial"/>
          <w:sz w:val="24"/>
          <w:szCs w:val="24"/>
          <w:lang w:eastAsia="cs-CZ"/>
        </w:rPr>
        <w:t>10</w:t>
      </w:r>
      <w:r w:rsidRPr="00E34C21">
        <w:rPr>
          <w:rFonts w:ascii="Arial" w:eastAsia="Times New Roman" w:hAnsi="Arial" w:cs="Arial"/>
          <w:sz w:val="24"/>
          <w:szCs w:val="24"/>
          <w:lang w:eastAsia="cs-CZ"/>
        </w:rPr>
        <w:t>.4., bod 1. 2.</w:t>
      </w:r>
    </w:p>
    <w:p w14:paraId="56423BE4" w14:textId="151E9788" w:rsidR="004265BF" w:rsidRPr="00E34C21" w:rsidRDefault="004265BF" w:rsidP="004265BF">
      <w:pPr>
        <w:widowControl w:val="0"/>
        <w:spacing w:before="120" w:after="120" w:line="240" w:lineRule="auto"/>
        <w:jc w:val="both"/>
        <w:outlineLvl w:val="0"/>
        <w:rPr>
          <w:rFonts w:ascii="Arial" w:eastAsia="Times New Roman" w:hAnsi="Arial" w:cs="Arial"/>
          <w:sz w:val="24"/>
          <w:szCs w:val="24"/>
          <w:lang w:eastAsia="cs-CZ"/>
        </w:rPr>
      </w:pPr>
      <w:r w:rsidRPr="00E34C21">
        <w:rPr>
          <w:rFonts w:ascii="Arial" w:eastAsia="Times New Roman" w:hAnsi="Arial" w:cs="Arial"/>
          <w:sz w:val="24"/>
          <w:szCs w:val="24"/>
          <w:lang w:eastAsia="cs-CZ"/>
        </w:rPr>
        <w:t>Zp</w:t>
      </w:r>
      <w:r w:rsidR="00805F9F">
        <w:rPr>
          <w:rFonts w:ascii="Arial" w:eastAsia="Times New Roman" w:hAnsi="Arial" w:cs="Arial"/>
          <w:sz w:val="24"/>
          <w:szCs w:val="24"/>
          <w:lang w:eastAsia="cs-CZ"/>
        </w:rPr>
        <w:t>ráva k DZ_příloha č. 01-snímky 10</w:t>
      </w:r>
      <w:r w:rsidRPr="00E34C21">
        <w:rPr>
          <w:rFonts w:ascii="Arial" w:eastAsia="Times New Roman" w:hAnsi="Arial" w:cs="Arial"/>
          <w:sz w:val="24"/>
          <w:szCs w:val="24"/>
          <w:lang w:eastAsia="cs-CZ"/>
        </w:rPr>
        <w:t>. 4.</w:t>
      </w:r>
    </w:p>
    <w:p w14:paraId="46007EE8" w14:textId="77777777" w:rsidR="004265BF" w:rsidRPr="00E34C21" w:rsidRDefault="004265BF" w:rsidP="004265BF">
      <w:pPr>
        <w:pStyle w:val="slo1text"/>
        <w:numPr>
          <w:ilvl w:val="0"/>
          <w:numId w:val="0"/>
        </w:numPr>
        <w:rPr>
          <w:rFonts w:cs="Arial"/>
          <w:b/>
          <w:szCs w:val="24"/>
        </w:rPr>
      </w:pPr>
    </w:p>
    <w:p w14:paraId="1C116566" w14:textId="77777777" w:rsidR="004265BF" w:rsidRPr="00E34C21" w:rsidRDefault="004265BF" w:rsidP="004265BF">
      <w:pPr>
        <w:pStyle w:val="slo1text"/>
        <w:numPr>
          <w:ilvl w:val="0"/>
          <w:numId w:val="0"/>
        </w:numPr>
        <w:rPr>
          <w:rFonts w:cs="Arial"/>
          <w:b/>
          <w:szCs w:val="24"/>
        </w:rPr>
      </w:pPr>
    </w:p>
    <w:p w14:paraId="626BA8BC" w14:textId="77777777" w:rsidR="004265BF" w:rsidRPr="00E34C21" w:rsidRDefault="004265BF" w:rsidP="00FC3F05">
      <w:pPr>
        <w:pStyle w:val="Zkladntext"/>
        <w:rPr>
          <w:rFonts w:cs="Arial"/>
          <w:b/>
          <w:szCs w:val="24"/>
        </w:rPr>
      </w:pPr>
    </w:p>
    <w:p w14:paraId="5735145B" w14:textId="77777777" w:rsidR="004265BF" w:rsidRPr="00E34C21" w:rsidRDefault="004265BF" w:rsidP="00FC3F05">
      <w:pPr>
        <w:pStyle w:val="Zkladntext"/>
        <w:rPr>
          <w:rFonts w:cs="Arial"/>
          <w:b/>
          <w:szCs w:val="24"/>
        </w:rPr>
      </w:pPr>
    </w:p>
    <w:p w14:paraId="2A5ABBA7" w14:textId="77777777" w:rsidR="00D63F05" w:rsidRPr="00E34C21" w:rsidRDefault="00D63F05" w:rsidP="00FC3F05">
      <w:pPr>
        <w:pStyle w:val="Zkladntext"/>
        <w:rPr>
          <w:rFonts w:cs="Arial"/>
          <w:b/>
          <w:szCs w:val="24"/>
        </w:rPr>
      </w:pPr>
    </w:p>
    <w:p w14:paraId="75DDD247" w14:textId="77777777" w:rsidR="00D63F05" w:rsidRPr="00E34C21" w:rsidRDefault="00D63F05" w:rsidP="00FC3F05">
      <w:pPr>
        <w:pStyle w:val="Zkladntext"/>
        <w:rPr>
          <w:rFonts w:cs="Arial"/>
          <w:b/>
          <w:szCs w:val="24"/>
        </w:rPr>
      </w:pPr>
    </w:p>
    <w:p w14:paraId="59D8DB1D" w14:textId="77777777" w:rsidR="00FE350B" w:rsidRPr="00E34C21" w:rsidRDefault="00FE350B" w:rsidP="004C76BF">
      <w:pPr>
        <w:pStyle w:val="Tuntext"/>
        <w:rPr>
          <w:rFonts w:cs="Arial"/>
          <w:szCs w:val="24"/>
        </w:rPr>
      </w:pPr>
    </w:p>
    <w:sectPr w:rsidR="00FE350B" w:rsidRPr="00E34C21">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41E37" w14:textId="77777777" w:rsidR="002E0458" w:rsidRDefault="002E0458">
      <w:r>
        <w:separator/>
      </w:r>
    </w:p>
  </w:endnote>
  <w:endnote w:type="continuationSeparator" w:id="0">
    <w:p w14:paraId="23092049" w14:textId="77777777" w:rsidR="002E0458" w:rsidRDefault="002E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50EBCCA1" w:rsidR="005064F3" w:rsidRPr="00F65F80" w:rsidRDefault="005064F3" w:rsidP="00AF7555">
    <w:pPr>
      <w:pStyle w:val="Zpat"/>
      <w:pBdr>
        <w:top w:val="single" w:sz="4" w:space="1" w:color="auto"/>
      </w:pBdr>
      <w:spacing w:after="0"/>
      <w:rPr>
        <w:rFonts w:ascii="Arial" w:hAnsi="Arial" w:cs="Arial"/>
      </w:rPr>
    </w:pPr>
    <w:r w:rsidRPr="00F65F80">
      <w:rPr>
        <w:rFonts w:ascii="Arial" w:hAnsi="Arial" w:cs="Arial"/>
      </w:rPr>
      <w:t xml:space="preserve">Zastupitelstvo Olomouckého kraje </w:t>
    </w:r>
    <w:r w:rsidR="00954D6E" w:rsidRPr="00F65F80">
      <w:rPr>
        <w:rFonts w:ascii="Arial" w:hAnsi="Arial" w:cs="Arial"/>
      </w:rPr>
      <w:t>2</w:t>
    </w:r>
    <w:r w:rsidR="00D63F05" w:rsidRPr="00F65F80">
      <w:rPr>
        <w:rFonts w:ascii="Arial" w:hAnsi="Arial" w:cs="Arial"/>
      </w:rPr>
      <w:t>0</w:t>
    </w:r>
    <w:r w:rsidRPr="00F65F80">
      <w:rPr>
        <w:rFonts w:ascii="Arial" w:hAnsi="Arial" w:cs="Arial"/>
      </w:rPr>
      <w:t>. </w:t>
    </w:r>
    <w:r w:rsidR="00D63F05" w:rsidRPr="00F65F80">
      <w:rPr>
        <w:rFonts w:ascii="Arial" w:hAnsi="Arial" w:cs="Arial"/>
      </w:rPr>
      <w:t>9</w:t>
    </w:r>
    <w:r w:rsidRPr="00F65F80">
      <w:rPr>
        <w:rFonts w:ascii="Arial" w:hAnsi="Arial" w:cs="Arial"/>
      </w:rPr>
      <w:t>. 20</w:t>
    </w:r>
    <w:r w:rsidR="00D06E97" w:rsidRPr="00F65F80">
      <w:rPr>
        <w:rFonts w:ascii="Arial" w:hAnsi="Arial" w:cs="Arial"/>
      </w:rPr>
      <w:t>2</w:t>
    </w:r>
    <w:r w:rsidR="00545966" w:rsidRPr="00F65F80">
      <w:rPr>
        <w:rFonts w:ascii="Arial" w:hAnsi="Arial" w:cs="Arial"/>
      </w:rPr>
      <w:t>1</w:t>
    </w:r>
    <w:r w:rsidRPr="00F65F80">
      <w:rPr>
        <w:rFonts w:ascii="Arial" w:hAnsi="Arial" w:cs="Arial"/>
      </w:rPr>
      <w:tab/>
    </w:r>
    <w:r w:rsidRPr="00F65F80">
      <w:rPr>
        <w:rFonts w:ascii="Arial" w:hAnsi="Arial" w:cs="Arial"/>
      </w:rPr>
      <w:tab/>
      <w:t xml:space="preserve">Strana </w:t>
    </w:r>
    <w:r w:rsidRPr="00F65F80">
      <w:rPr>
        <w:rStyle w:val="slostrnky"/>
        <w:rFonts w:cs="Arial"/>
      </w:rPr>
      <w:fldChar w:fldCharType="begin"/>
    </w:r>
    <w:r w:rsidRPr="00F65F80">
      <w:rPr>
        <w:rStyle w:val="slostrnky"/>
        <w:rFonts w:cs="Arial"/>
      </w:rPr>
      <w:instrText xml:space="preserve"> PAGE </w:instrText>
    </w:r>
    <w:r w:rsidRPr="00F65F80">
      <w:rPr>
        <w:rStyle w:val="slostrnky"/>
        <w:rFonts w:cs="Arial"/>
      </w:rPr>
      <w:fldChar w:fldCharType="separate"/>
    </w:r>
    <w:r w:rsidR="00F00E81">
      <w:rPr>
        <w:rStyle w:val="slostrnky"/>
        <w:rFonts w:cs="Arial"/>
        <w:noProof/>
      </w:rPr>
      <w:t>7</w:t>
    </w:r>
    <w:r w:rsidRPr="00F65F80">
      <w:rPr>
        <w:rStyle w:val="slostrnky"/>
        <w:rFonts w:cs="Arial"/>
      </w:rPr>
      <w:fldChar w:fldCharType="end"/>
    </w:r>
    <w:r w:rsidRPr="00F65F80">
      <w:rPr>
        <w:rStyle w:val="slostrnky"/>
        <w:rFonts w:cs="Arial"/>
      </w:rPr>
      <w:t xml:space="preserve"> </w:t>
    </w:r>
    <w:r w:rsidRPr="00F65F80">
      <w:rPr>
        <w:rFonts w:ascii="Arial" w:hAnsi="Arial" w:cs="Arial"/>
      </w:rPr>
      <w:t xml:space="preserve">(celkem </w:t>
    </w:r>
    <w:r w:rsidRPr="00F65F80">
      <w:rPr>
        <w:rStyle w:val="slostrnky"/>
        <w:rFonts w:cs="Arial"/>
      </w:rPr>
      <w:fldChar w:fldCharType="begin"/>
    </w:r>
    <w:r w:rsidRPr="00F65F80">
      <w:rPr>
        <w:rStyle w:val="slostrnky"/>
        <w:rFonts w:cs="Arial"/>
      </w:rPr>
      <w:instrText xml:space="preserve"> NUMPAGES </w:instrText>
    </w:r>
    <w:r w:rsidRPr="00F65F80">
      <w:rPr>
        <w:rStyle w:val="slostrnky"/>
        <w:rFonts w:cs="Arial"/>
      </w:rPr>
      <w:fldChar w:fldCharType="separate"/>
    </w:r>
    <w:r w:rsidR="00F00E81">
      <w:rPr>
        <w:rStyle w:val="slostrnky"/>
        <w:rFonts w:cs="Arial"/>
        <w:noProof/>
      </w:rPr>
      <w:t>7</w:t>
    </w:r>
    <w:r w:rsidRPr="00F65F80">
      <w:rPr>
        <w:rStyle w:val="slostrnky"/>
        <w:rFonts w:cs="Arial"/>
      </w:rPr>
      <w:fldChar w:fldCharType="end"/>
    </w:r>
    <w:r w:rsidRPr="00F65F80">
      <w:rPr>
        <w:rFonts w:ascii="Arial" w:hAnsi="Arial" w:cs="Arial"/>
      </w:rPr>
      <w:t>)</w:t>
    </w:r>
  </w:p>
  <w:p w14:paraId="5C5D7E46" w14:textId="7A0492BE" w:rsidR="005064F3" w:rsidRPr="00F65F80" w:rsidRDefault="00805F9F" w:rsidP="00AF7555">
    <w:pPr>
      <w:pStyle w:val="Zpat"/>
      <w:pBdr>
        <w:top w:val="single" w:sz="4" w:space="1" w:color="auto"/>
      </w:pBdr>
      <w:spacing w:after="0"/>
      <w:rPr>
        <w:rFonts w:ascii="Arial" w:hAnsi="Arial" w:cs="Arial"/>
      </w:rPr>
    </w:pPr>
    <w:r>
      <w:rPr>
        <w:rFonts w:ascii="Arial" w:hAnsi="Arial" w:cs="Arial"/>
      </w:rPr>
      <w:t>10</w:t>
    </w:r>
    <w:r w:rsidR="005064F3" w:rsidRPr="00F65F80">
      <w:rPr>
        <w:rFonts w:ascii="Arial" w:hAnsi="Arial" w:cs="Arial"/>
      </w:rPr>
      <w:t>.</w:t>
    </w:r>
    <w:r w:rsidR="00EB171B" w:rsidRPr="00F65F80">
      <w:rPr>
        <w:rFonts w:ascii="Arial" w:hAnsi="Arial" w:cs="Arial"/>
      </w:rPr>
      <w:t>4</w:t>
    </w:r>
    <w:r w:rsidR="005064F3" w:rsidRPr="00F65F80">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50445" w14:textId="77777777" w:rsidR="002E0458" w:rsidRDefault="002E0458">
      <w:r>
        <w:separator/>
      </w:r>
    </w:p>
  </w:footnote>
  <w:footnote w:type="continuationSeparator" w:id="0">
    <w:p w14:paraId="1F16A224" w14:textId="77777777" w:rsidR="002E0458" w:rsidRDefault="002E0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07290"/>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58"/>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520"/>
    <w:rsid w:val="00322175"/>
    <w:rsid w:val="00322AAB"/>
    <w:rsid w:val="003232E2"/>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A0F5A"/>
    <w:rsid w:val="003A2531"/>
    <w:rsid w:val="003A2C5C"/>
    <w:rsid w:val="003A2F30"/>
    <w:rsid w:val="003A499C"/>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08"/>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365"/>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5F9F"/>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57681"/>
    <w:rsid w:val="00960717"/>
    <w:rsid w:val="00960B0A"/>
    <w:rsid w:val="00961856"/>
    <w:rsid w:val="00961E11"/>
    <w:rsid w:val="00962A3B"/>
    <w:rsid w:val="0096317C"/>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4C07"/>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3F05"/>
    <w:rsid w:val="00D64747"/>
    <w:rsid w:val="00D658C2"/>
    <w:rsid w:val="00D66CB0"/>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38C"/>
    <w:rsid w:val="00DB493E"/>
    <w:rsid w:val="00DB73BF"/>
    <w:rsid w:val="00DC081F"/>
    <w:rsid w:val="00DC37B1"/>
    <w:rsid w:val="00DC4969"/>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0E81"/>
    <w:rsid w:val="00F03BF2"/>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350B"/>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0E8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F00E8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00E81"/>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A9BD0-B225-4205-A603-66CF8A53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2797</Words>
  <Characters>16505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2021-09-02T08:03:00Z</cp:lastPrinted>
  <dcterms:created xsi:type="dcterms:W3CDTF">2021-09-02T08:04:00Z</dcterms:created>
  <dcterms:modified xsi:type="dcterms:W3CDTF">2021-09-02T08:04:00Z</dcterms:modified>
</cp:coreProperties>
</file>