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43AA4CFE" w:rsidR="006D12CF" w:rsidRDefault="006370A2" w:rsidP="00744BB1">
      <w:pPr>
        <w:pStyle w:val="slo1text"/>
        <w:tabs>
          <w:tab w:val="left" w:pos="708"/>
        </w:tabs>
        <w:rPr>
          <w:b/>
        </w:rPr>
      </w:pPr>
      <w:r>
        <w:rPr>
          <w:b/>
        </w:rPr>
        <w:t>D</w:t>
      </w:r>
      <w:r w:rsidR="006D12CF">
        <w:rPr>
          <w:b/>
        </w:rPr>
        <w:t>ůvodová zpráva:</w:t>
      </w:r>
    </w:p>
    <w:p w14:paraId="4EDC3F46" w14:textId="77777777" w:rsidR="00C647E6" w:rsidRDefault="00C647E6" w:rsidP="00744BB1">
      <w:pPr>
        <w:pStyle w:val="slo1text"/>
        <w:tabs>
          <w:tab w:val="left" w:pos="708"/>
        </w:tabs>
        <w:rPr>
          <w:b/>
        </w:rPr>
      </w:pPr>
    </w:p>
    <w:p w14:paraId="043529FE" w14:textId="0007C014" w:rsidR="008C0132" w:rsidRPr="00832588" w:rsidRDefault="008C0132" w:rsidP="008C0132">
      <w:pPr>
        <w:pStyle w:val="slo1text"/>
        <w:tabs>
          <w:tab w:val="left" w:pos="708"/>
        </w:tabs>
        <w:spacing w:before="120"/>
        <w:rPr>
          <w:rFonts w:cs="Arial"/>
          <w:b/>
          <w:szCs w:val="24"/>
        </w:rPr>
      </w:pPr>
      <w:r w:rsidRPr="00832588">
        <w:rPr>
          <w:rFonts w:cs="Arial"/>
          <w:b/>
          <w:szCs w:val="24"/>
        </w:rPr>
        <w:t xml:space="preserve">k návrhu usnesení bod </w:t>
      </w:r>
      <w:r w:rsidR="006060F8">
        <w:rPr>
          <w:rFonts w:cs="Arial"/>
          <w:b/>
          <w:szCs w:val="24"/>
        </w:rPr>
        <w:t>1</w:t>
      </w:r>
      <w:r w:rsidRPr="00832588">
        <w:rPr>
          <w:rFonts w:cs="Arial"/>
          <w:b/>
          <w:szCs w:val="24"/>
        </w:rPr>
        <w:t xml:space="preserve">., </w:t>
      </w:r>
      <w:r w:rsidR="006060F8">
        <w:rPr>
          <w:rFonts w:cs="Arial"/>
          <w:b/>
          <w:szCs w:val="24"/>
        </w:rPr>
        <w:t>2</w:t>
      </w:r>
      <w:r w:rsidRPr="00832588">
        <w:rPr>
          <w:rFonts w:cs="Arial"/>
          <w:b/>
          <w:szCs w:val="24"/>
        </w:rPr>
        <w:t>. 1.</w:t>
      </w:r>
    </w:p>
    <w:p w14:paraId="0698AC80" w14:textId="77777777" w:rsidR="008C0132" w:rsidRPr="006E4E59" w:rsidRDefault="008C0132" w:rsidP="006E4E59">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6E4E59">
        <w:rPr>
          <w:rStyle w:val="Tunznak"/>
          <w:rFonts w:cs="Arial"/>
          <w:bCs w:val="0"/>
          <w:szCs w:val="24"/>
        </w:rPr>
        <w:t>Bezúplatný převod pozemků v k.ú. Nedvězí u Olomouce, obec Olomouc z vlastnictví Olomouckého kraje, z hospodaření Správy silnic Olomouckého kraje, příspěvkové organizace, do vlastnictví statutárního města Olomouc.</w:t>
      </w:r>
    </w:p>
    <w:p w14:paraId="2A1E58F5" w14:textId="77777777" w:rsidR="008C0132" w:rsidRPr="006E4E59" w:rsidRDefault="008C0132" w:rsidP="006E4E59">
      <w:pPr>
        <w:pStyle w:val="Zkladntext"/>
        <w:rPr>
          <w:rStyle w:val="Tunznak"/>
          <w:rFonts w:cs="Arial"/>
          <w:b w:val="0"/>
          <w:bCs w:val="0"/>
          <w:szCs w:val="24"/>
        </w:rPr>
      </w:pPr>
      <w:r w:rsidRPr="006E4E59">
        <w:rPr>
          <w:rFonts w:cs="Arial"/>
          <w:szCs w:val="24"/>
        </w:rPr>
        <w:t xml:space="preserve">Předmětné pozemky v hospodaření Správy silnic Olomouckého kraje, příspěvkové organizace se nacházejí v k. ú Nedvězí u Olomouce, obec Olomouc </w:t>
      </w:r>
      <w:r w:rsidRPr="006E4E59">
        <w:rPr>
          <w:rStyle w:val="Tunznak"/>
          <w:rFonts w:cs="Arial"/>
          <w:b w:val="0"/>
          <w:bCs w:val="0"/>
          <w:szCs w:val="24"/>
        </w:rPr>
        <w:t>a jejich části byly dotčeny stavbou „Jantarová stezka – Nedvězí, Bystročice“.</w:t>
      </w:r>
    </w:p>
    <w:p w14:paraId="69477A28" w14:textId="77777777" w:rsidR="008C0132" w:rsidRPr="006E4E59" w:rsidRDefault="008C0132" w:rsidP="006E4E59">
      <w:pPr>
        <w:pStyle w:val="Zkladntext"/>
        <w:rPr>
          <w:rFonts w:cs="Arial"/>
          <w:b/>
          <w:bCs w:val="0"/>
          <w:szCs w:val="24"/>
        </w:rPr>
      </w:pPr>
      <w:r w:rsidRPr="006E4E59">
        <w:rPr>
          <w:rStyle w:val="Tunznak"/>
          <w:rFonts w:cs="Arial"/>
          <w:b w:val="0"/>
          <w:bCs w:val="0"/>
          <w:szCs w:val="24"/>
        </w:rPr>
        <w:t xml:space="preserve">Žádost o bezúplatný převod pozemků dotčených stavbou „Jantarová stezka – Nedvězí, Bystročice“ podalo v roce 2019 statutární město Olomouc s tím, že nejdříve bude uzavřena smlouva o budoucí darovací smlouvě. </w:t>
      </w:r>
    </w:p>
    <w:p w14:paraId="7626317C" w14:textId="77777777" w:rsidR="008C0132" w:rsidRPr="006E4E59" w:rsidRDefault="008C0132" w:rsidP="006E4E59">
      <w:pPr>
        <w:pStyle w:val="zkladntextodsazendek0"/>
        <w:spacing w:line="240" w:lineRule="auto"/>
        <w:ind w:firstLine="0"/>
        <w:rPr>
          <w:rFonts w:ascii="Arial" w:hAnsi="Arial"/>
          <w:b/>
          <w:sz w:val="24"/>
          <w:szCs w:val="24"/>
        </w:rPr>
      </w:pPr>
      <w:r w:rsidRPr="006E4E59">
        <w:rPr>
          <w:rFonts w:ascii="Arial" w:hAnsi="Arial"/>
          <w:b/>
          <w:sz w:val="24"/>
          <w:szCs w:val="24"/>
        </w:rPr>
        <w:t>Vyjádření odboru dopravy a silničního hospodářství ze dne 11. 3. 2019:</w:t>
      </w:r>
    </w:p>
    <w:p w14:paraId="324563E6" w14:textId="77777777" w:rsidR="008C0132" w:rsidRPr="006E4E59" w:rsidRDefault="008C0132" w:rsidP="006E4E59">
      <w:pPr>
        <w:pStyle w:val="zkladntextodsazendek0"/>
        <w:spacing w:line="240" w:lineRule="auto"/>
        <w:ind w:firstLine="0"/>
        <w:rPr>
          <w:rFonts w:ascii="Arial" w:hAnsi="Arial"/>
          <w:sz w:val="24"/>
          <w:szCs w:val="24"/>
        </w:rPr>
      </w:pPr>
      <w:r w:rsidRPr="006E4E59">
        <w:rPr>
          <w:rFonts w:ascii="Arial" w:hAnsi="Arial"/>
          <w:sz w:val="24"/>
          <w:szCs w:val="24"/>
        </w:rPr>
        <w:t xml:space="preserve">Odbor dopravy a silničního hospodářství na základě stanoviska příspěvkové organizace nemá námitek k uzavření smlouvy o budoucí darovací smlouvě na budoucí bezúplatný převod částí pozemku v k. ú. Nedvězí u Olomouce, obec Olomouc z vlastnictví Olomouckého kraje, z hospodaření Správy silnic Olomouckého kraje, příspěvkové organizace, do vlastnictví statutárního města Olomouce. </w:t>
      </w:r>
    </w:p>
    <w:p w14:paraId="2B164027" w14:textId="77777777" w:rsidR="008C0132" w:rsidRPr="006E4E59" w:rsidRDefault="008C0132" w:rsidP="006E4E59">
      <w:pPr>
        <w:pStyle w:val="zkladntextodsazendek0"/>
        <w:spacing w:line="240" w:lineRule="auto"/>
        <w:ind w:firstLine="0"/>
        <w:rPr>
          <w:rFonts w:ascii="Arial" w:hAnsi="Arial"/>
          <w:sz w:val="24"/>
          <w:szCs w:val="24"/>
        </w:rPr>
      </w:pPr>
      <w:r w:rsidRPr="006E4E59">
        <w:rPr>
          <w:rFonts w:ascii="Arial" w:hAnsi="Arial"/>
          <w:sz w:val="24"/>
          <w:szCs w:val="24"/>
        </w:rPr>
        <w:t>Majetkoprávní vypořádání silničních pozemků mezi statutárním městem Olomouc a Olomouckým krajem je řešeno průběžně.</w:t>
      </w:r>
    </w:p>
    <w:p w14:paraId="0FA7EA98" w14:textId="77777777" w:rsidR="008C0132" w:rsidRPr="006E4E59" w:rsidRDefault="008C0132" w:rsidP="006E4E59">
      <w:pPr>
        <w:pStyle w:val="Hlavikaadresapjemce"/>
        <w:spacing w:before="0" w:after="120"/>
        <w:jc w:val="both"/>
        <w:rPr>
          <w:rFonts w:cs="Arial"/>
          <w:b/>
          <w:szCs w:val="24"/>
        </w:rPr>
      </w:pPr>
      <w:r w:rsidRPr="006E4E59">
        <w:rPr>
          <w:rStyle w:val="Zkladnznak"/>
          <w:rFonts w:cs="Arial"/>
          <w:szCs w:val="24"/>
        </w:rPr>
        <w:t>Záměr Olomouckého kraje bezúplatně převést části předmětných pozemků</w:t>
      </w:r>
      <w:r w:rsidRPr="006E4E59">
        <w:rPr>
          <w:rFonts w:cs="Arial"/>
          <w:szCs w:val="24"/>
        </w:rPr>
        <w:t xml:space="preserve"> </w:t>
      </w:r>
      <w:r w:rsidRPr="006E4E59">
        <w:rPr>
          <w:rStyle w:val="Zkladnznak"/>
          <w:rFonts w:cs="Arial"/>
          <w:szCs w:val="24"/>
        </w:rPr>
        <w:t>byl zveřejněn na úřední desce Krajského úřadu Olomouckého kraje a webových stránkách Olomouckého kraje v termínu od 8. 4. 2019 do 9. 5. 2019. V průběhu zveřejnění se jiný zájemce o předmětné nemovitosti nepřihlásil, nebyly vzneseny žádné podněty a připomínky.</w:t>
      </w:r>
    </w:p>
    <w:p w14:paraId="37DF7534" w14:textId="77777777" w:rsidR="008C0132" w:rsidRPr="006E4E59" w:rsidRDefault="008C0132" w:rsidP="006E4E59">
      <w:pPr>
        <w:pStyle w:val="zkladntextodsazendek0"/>
        <w:spacing w:line="240" w:lineRule="auto"/>
        <w:ind w:firstLine="0"/>
        <w:rPr>
          <w:rFonts w:ascii="Arial" w:hAnsi="Arial"/>
          <w:b/>
          <w:sz w:val="24"/>
          <w:szCs w:val="24"/>
        </w:rPr>
      </w:pPr>
      <w:r w:rsidRPr="006E4E59">
        <w:rPr>
          <w:rFonts w:ascii="Arial" w:hAnsi="Arial"/>
          <w:b/>
          <w:bCs/>
          <w:sz w:val="24"/>
          <w:szCs w:val="24"/>
        </w:rPr>
        <w:t xml:space="preserve">Zastupitelstvo Olomouckého kraje svým usnesením ze dne 24. 6. 2019 schválilo uzavření smlouvy o budoucí darovací smlouvě na budoucí </w:t>
      </w:r>
      <w:r w:rsidRPr="006E4E59">
        <w:rPr>
          <w:rFonts w:ascii="Arial" w:hAnsi="Arial"/>
          <w:b/>
          <w:sz w:val="24"/>
          <w:szCs w:val="24"/>
        </w:rPr>
        <w:t xml:space="preserve">bezúplatný převod částí pozemků parc. č. 294/1 ost. pl. o výměře cca 5 m2 a parc. č. 294/2 ost. pl. o výměře cca 30 m2, vše v k. ú. Nedvězí u Olomouce, obec Olomouc, mezi Olomouckým krajem jako budoucím dárcem a statutárním městem Olomouc, IČO: 00299308, jako </w:t>
      </w:r>
      <w:bookmarkStart w:id="0" w:name="_Hlk81484737"/>
      <w:r w:rsidRPr="006E4E59">
        <w:rPr>
          <w:rFonts w:ascii="Arial" w:hAnsi="Arial"/>
          <w:b/>
          <w:sz w:val="24"/>
          <w:szCs w:val="24"/>
        </w:rPr>
        <w:t>budoucím obdarovaným</w:t>
      </w:r>
      <w:bookmarkEnd w:id="0"/>
      <w:r w:rsidRPr="006E4E59">
        <w:rPr>
          <w:rFonts w:ascii="Arial" w:hAnsi="Arial"/>
          <w:b/>
          <w:sz w:val="24"/>
          <w:szCs w:val="24"/>
        </w:rPr>
        <w:t xml:space="preserve">. </w:t>
      </w:r>
    </w:p>
    <w:p w14:paraId="12A01746" w14:textId="77777777" w:rsidR="008C0132" w:rsidRPr="006E4E59" w:rsidRDefault="008C0132" w:rsidP="006E4E59">
      <w:pPr>
        <w:pStyle w:val="Zkladntext"/>
        <w:tabs>
          <w:tab w:val="left" w:pos="360"/>
        </w:tabs>
        <w:rPr>
          <w:rStyle w:val="Tunznak"/>
          <w:rFonts w:cs="Arial"/>
          <w:bCs w:val="0"/>
          <w:szCs w:val="24"/>
        </w:rPr>
      </w:pPr>
      <w:r w:rsidRPr="006E4E59">
        <w:rPr>
          <w:rStyle w:val="Tunznak"/>
          <w:rFonts w:cs="Arial"/>
          <w:bCs w:val="0"/>
          <w:szCs w:val="24"/>
        </w:rPr>
        <w:t>Vyjádření odboru majetkového, právního a správních činností ze dne 16. 8. 2021:</w:t>
      </w:r>
    </w:p>
    <w:p w14:paraId="22A98191" w14:textId="77777777" w:rsidR="008C0132" w:rsidRPr="006E4E59" w:rsidRDefault="008C0132" w:rsidP="006E4E59">
      <w:pPr>
        <w:pStyle w:val="zkladntextodsazendek0"/>
        <w:spacing w:line="240" w:lineRule="auto"/>
        <w:ind w:firstLine="0"/>
        <w:rPr>
          <w:rFonts w:ascii="Arial" w:hAnsi="Arial"/>
          <w:sz w:val="24"/>
          <w:szCs w:val="24"/>
        </w:rPr>
      </w:pPr>
      <w:r w:rsidRPr="006E4E59">
        <w:rPr>
          <w:rFonts w:ascii="Arial" w:hAnsi="Arial"/>
          <w:sz w:val="24"/>
          <w:szCs w:val="24"/>
        </w:rPr>
        <w:t xml:space="preserve">Následně </w:t>
      </w:r>
      <w:r w:rsidRPr="006E4E59">
        <w:rPr>
          <w:rFonts w:ascii="Arial" w:hAnsi="Arial"/>
          <w:sz w:val="24"/>
          <w:szCs w:val="24"/>
          <w:u w:val="single"/>
        </w:rPr>
        <w:t xml:space="preserve">došlo ze strany statutárního města k pozastavení uzavření smlouvy o budoucí darovací smlouvě </w:t>
      </w:r>
      <w:r w:rsidRPr="006E4E59">
        <w:rPr>
          <w:rFonts w:ascii="Arial" w:hAnsi="Arial"/>
          <w:sz w:val="24"/>
          <w:szCs w:val="24"/>
        </w:rPr>
        <w:t>s tím, že bude uzavřena přímo darovací smlouva.</w:t>
      </w:r>
    </w:p>
    <w:p w14:paraId="5BDC66CC" w14:textId="77777777" w:rsidR="008C0132" w:rsidRPr="006E4E59" w:rsidRDefault="008C0132" w:rsidP="006E4E59">
      <w:pPr>
        <w:pStyle w:val="zkladntextodsazendek0"/>
        <w:spacing w:line="240" w:lineRule="auto"/>
        <w:ind w:firstLine="0"/>
        <w:rPr>
          <w:rFonts w:ascii="Arial" w:hAnsi="Arial"/>
          <w:sz w:val="24"/>
          <w:szCs w:val="24"/>
        </w:rPr>
      </w:pPr>
      <w:r w:rsidRPr="006E4E59">
        <w:rPr>
          <w:rFonts w:ascii="Arial" w:hAnsi="Arial"/>
          <w:sz w:val="24"/>
          <w:szCs w:val="24"/>
        </w:rPr>
        <w:t xml:space="preserve">V roce 2020 statutární město Olomouc požádalo o uzavření řádné darovací smlouvy. </w:t>
      </w:r>
    </w:p>
    <w:p w14:paraId="3160991F" w14:textId="7B905DDD" w:rsidR="008C0132" w:rsidRPr="006E4E59" w:rsidRDefault="008C0132" w:rsidP="006E4E59">
      <w:pPr>
        <w:pStyle w:val="zkladntextodsazendek0"/>
        <w:spacing w:line="240" w:lineRule="auto"/>
        <w:ind w:firstLine="0"/>
        <w:rPr>
          <w:rFonts w:ascii="Arial" w:hAnsi="Arial"/>
          <w:sz w:val="24"/>
          <w:szCs w:val="24"/>
        </w:rPr>
      </w:pPr>
      <w:r w:rsidRPr="006E4E59">
        <w:rPr>
          <w:rFonts w:ascii="Arial" w:hAnsi="Arial"/>
          <w:sz w:val="24"/>
          <w:szCs w:val="24"/>
        </w:rPr>
        <w:t xml:space="preserve">Zastupitelstvo Olomouckého kraje proto svým usnesením ze dne 22. 2. 2021 revokovalo usnesení zastupitelstva ze dne </w:t>
      </w:r>
      <w:r w:rsidRPr="006E4E59">
        <w:rPr>
          <w:rFonts w:ascii="Arial" w:hAnsi="Arial"/>
          <w:bCs/>
          <w:sz w:val="24"/>
          <w:szCs w:val="24"/>
        </w:rPr>
        <w:t xml:space="preserve">24. 6. 2019 ve </w:t>
      </w:r>
      <w:r w:rsidRPr="006E4E59">
        <w:rPr>
          <w:rFonts w:ascii="Arial" w:hAnsi="Arial"/>
          <w:sz w:val="24"/>
          <w:szCs w:val="24"/>
        </w:rPr>
        <w:t>věci uzavření smlouvy o budoucí darovací smlouvě na budoucí bezúplatný převod částí pozemků parc. č. 294/1 ost. pl. o výměře cca 5 m2 a parc. č. 294/2 ost. pl. o výměře cca 30 m2, vše v k. ú. Nedvězí u Olomouce, obec Olomouc, mezi Olomouckým krajem jako budoucím dárcem a statutárním městem Olomouc jako budoucím obdarovaným.</w:t>
      </w:r>
    </w:p>
    <w:p w14:paraId="61DEFB26" w14:textId="7B0EA301" w:rsidR="008C0132" w:rsidRPr="006E4E59" w:rsidRDefault="008C0132" w:rsidP="006E4E59">
      <w:pPr>
        <w:widowControl w:val="0"/>
        <w:tabs>
          <w:tab w:val="left" w:pos="708"/>
        </w:tabs>
        <w:spacing w:after="120" w:line="240" w:lineRule="auto"/>
        <w:jc w:val="both"/>
        <w:outlineLvl w:val="0"/>
        <w:rPr>
          <w:rStyle w:val="Tunznak"/>
          <w:rFonts w:cs="Arial"/>
          <w:bCs/>
          <w:szCs w:val="24"/>
        </w:rPr>
      </w:pPr>
      <w:r w:rsidRPr="006E4E59">
        <w:rPr>
          <w:rFonts w:ascii="Arial" w:hAnsi="Arial" w:cs="Arial"/>
          <w:b/>
          <w:sz w:val="24"/>
          <w:szCs w:val="24"/>
        </w:rPr>
        <w:t xml:space="preserve">Zastupitelstvo Olomouckého kraje dále svým usnesením č. UZ/3/21/2021, bod 2. 1., ze dne 22. 2. 2021 schválilo bezúplatný převod </w:t>
      </w:r>
      <w:r w:rsidRPr="006E4E59">
        <w:rPr>
          <w:rFonts w:ascii="Arial" w:hAnsi="Arial" w:cs="Arial"/>
          <w:b/>
          <w:sz w:val="24"/>
          <w:szCs w:val="24"/>
          <w:u w:val="single"/>
        </w:rPr>
        <w:t>části pozemku parc. č. 294/2 ost. pl. o výměře 20 m2,</w:t>
      </w:r>
      <w:r w:rsidRPr="006E4E59">
        <w:rPr>
          <w:rFonts w:ascii="Arial" w:hAnsi="Arial" w:cs="Arial"/>
          <w:b/>
          <w:sz w:val="24"/>
          <w:szCs w:val="24"/>
        </w:rPr>
        <w:t xml:space="preserve"> dle geometrického plánu č. 606–18536/2019 ze dne 19. 2. 2020 pozemek parc. č. 294/9 ost. pl. o výměře 20 m2 v k. ú. Nedvězí u Olomouce, obec Olomouc, z vlastnictví Olomouckého kraje, z hospodaření Správy silnic </w:t>
      </w:r>
      <w:r w:rsidRPr="006E4E59">
        <w:rPr>
          <w:rFonts w:ascii="Arial" w:hAnsi="Arial" w:cs="Arial"/>
          <w:b/>
          <w:sz w:val="24"/>
          <w:szCs w:val="24"/>
        </w:rPr>
        <w:lastRenderedPageBreak/>
        <w:t xml:space="preserve">Olomouckého kraje, příspěvkové organizace, do vlastnictví statutárního města Olomouc, IČO: 00299308. </w:t>
      </w:r>
      <w:r w:rsidRPr="006E4E59">
        <w:rPr>
          <w:rStyle w:val="Tunznak"/>
          <w:rFonts w:cs="Arial"/>
          <w:szCs w:val="24"/>
        </w:rPr>
        <w:t>Nabyvatel uhradí veškeré náklady spojené s převodem vlastnického práva a správní poplatek spojený s návrhem na vklad vlastnického práva do katastru nemovitostí.</w:t>
      </w:r>
    </w:p>
    <w:p w14:paraId="4255C62F" w14:textId="77777777" w:rsidR="008C0132" w:rsidRPr="006E4E59" w:rsidRDefault="008C0132" w:rsidP="006E4E59">
      <w:pPr>
        <w:widowControl w:val="0"/>
        <w:spacing w:after="120" w:line="240" w:lineRule="auto"/>
        <w:jc w:val="both"/>
        <w:rPr>
          <w:rFonts w:ascii="Arial" w:hAnsi="Arial" w:cs="Arial"/>
          <w:b/>
          <w:sz w:val="24"/>
          <w:szCs w:val="24"/>
        </w:rPr>
      </w:pPr>
      <w:r w:rsidRPr="006E4E59">
        <w:rPr>
          <w:rFonts w:ascii="Arial" w:eastAsia="Times New Roman" w:hAnsi="Arial" w:cs="Arial"/>
          <w:sz w:val="24"/>
          <w:szCs w:val="24"/>
        </w:rPr>
        <w:t xml:space="preserve">Předmětem darování nemovitostí v k.ú. Nedvězí u Olomouce, obec Olomouc </w:t>
      </w:r>
      <w:r w:rsidRPr="006E4E59">
        <w:rPr>
          <w:rFonts w:ascii="Arial" w:hAnsi="Arial" w:cs="Arial"/>
          <w:sz w:val="24"/>
          <w:szCs w:val="24"/>
        </w:rPr>
        <w:t xml:space="preserve">z vlastnictví Olomouckého kraje, z hospodaření Správy silnic Olomouckého kraje, příspěvkové organizace mají být části pozemků </w:t>
      </w:r>
      <w:r w:rsidRPr="006E4E59">
        <w:rPr>
          <w:rFonts w:ascii="Arial" w:hAnsi="Arial" w:cs="Arial"/>
          <w:sz w:val="24"/>
          <w:szCs w:val="24"/>
          <w:u w:val="single"/>
        </w:rPr>
        <w:t>parc. č. 294/1 ost. pl.</w:t>
      </w:r>
      <w:r w:rsidRPr="006E4E59">
        <w:rPr>
          <w:rFonts w:ascii="Arial" w:hAnsi="Arial" w:cs="Arial"/>
          <w:sz w:val="24"/>
          <w:szCs w:val="24"/>
        </w:rPr>
        <w:t xml:space="preserve"> a parc. č. 294/2 ost. pl. o celkové výměře 20 m2, oba v </w:t>
      </w:r>
      <w:r w:rsidRPr="006E4E59">
        <w:rPr>
          <w:rFonts w:ascii="Arial" w:eastAsia="Times New Roman" w:hAnsi="Arial" w:cs="Arial"/>
          <w:sz w:val="24"/>
          <w:szCs w:val="24"/>
        </w:rPr>
        <w:t>k.ú. Nedvězí u Olomouce, obec Olomouc.</w:t>
      </w:r>
      <w:r w:rsidRPr="006E4E59">
        <w:rPr>
          <w:rFonts w:ascii="Arial" w:hAnsi="Arial" w:cs="Arial"/>
          <w:sz w:val="24"/>
          <w:szCs w:val="24"/>
        </w:rPr>
        <w:t xml:space="preserve"> </w:t>
      </w:r>
      <w:r w:rsidRPr="006E4E59">
        <w:rPr>
          <w:rFonts w:ascii="Arial" w:eastAsia="Times New Roman" w:hAnsi="Arial" w:cs="Arial"/>
          <w:sz w:val="24"/>
          <w:szCs w:val="24"/>
          <w:u w:val="single"/>
        </w:rPr>
        <w:t>Chybou v psaní však nebyl v původním návrhu na usnesení uveden pozemek parc. č. 294</w:t>
      </w:r>
      <w:r w:rsidRPr="006E4E59">
        <w:rPr>
          <w:rFonts w:ascii="Arial" w:hAnsi="Arial" w:cs="Arial"/>
          <w:sz w:val="24"/>
          <w:szCs w:val="24"/>
          <w:u w:val="single"/>
        </w:rPr>
        <w:t>/1 ost. pl. v k.ú. Nedvězí u Olomouce, obec Olomouc</w:t>
      </w:r>
      <w:r w:rsidRPr="006E4E59">
        <w:rPr>
          <w:rFonts w:ascii="Arial" w:hAnsi="Arial" w:cs="Arial"/>
          <w:sz w:val="24"/>
          <w:szCs w:val="24"/>
        </w:rPr>
        <w:t>. Z tohoto důvodu je nyní předkládán návrh na revokaci usnesení Zastupitelstva Olomouckého kraje ze dne 22. 2. 2021 a návrh na schválení darování částí obou pozemků</w:t>
      </w:r>
      <w:r w:rsidRPr="006E4E59">
        <w:rPr>
          <w:rFonts w:ascii="Arial" w:hAnsi="Arial" w:cs="Arial"/>
          <w:b/>
          <w:sz w:val="24"/>
          <w:szCs w:val="24"/>
        </w:rPr>
        <w:t xml:space="preserve">, </w:t>
      </w:r>
      <w:r w:rsidRPr="006E4E59">
        <w:rPr>
          <w:rStyle w:val="Tunznak"/>
          <w:rFonts w:cs="Arial"/>
          <w:b w:val="0"/>
          <w:bCs/>
          <w:szCs w:val="24"/>
        </w:rPr>
        <w:t>dotčených stavbou „Jantarová stezka – Nedvězí, Bystročice“.</w:t>
      </w:r>
    </w:p>
    <w:p w14:paraId="6FA0C9B2" w14:textId="4C8D983B" w:rsidR="008C0132" w:rsidRPr="006E4E59" w:rsidRDefault="006060F8" w:rsidP="006E4E59">
      <w:pPr>
        <w:widowControl w:val="0"/>
        <w:spacing w:after="120" w:line="240" w:lineRule="auto"/>
        <w:jc w:val="both"/>
        <w:rPr>
          <w:rFonts w:ascii="Arial" w:hAnsi="Arial" w:cs="Arial"/>
          <w:sz w:val="24"/>
          <w:szCs w:val="24"/>
        </w:rPr>
      </w:pPr>
      <w:r w:rsidRPr="006E4E59">
        <w:rPr>
          <w:rFonts w:ascii="Arial" w:hAnsi="Arial" w:cs="Arial"/>
          <w:b/>
          <w:bCs/>
          <w:sz w:val="24"/>
          <w:szCs w:val="24"/>
        </w:rPr>
        <w:t xml:space="preserve">Rada Olomouckého kraje </w:t>
      </w:r>
      <w:r w:rsidRPr="006E4E59">
        <w:rPr>
          <w:rFonts w:ascii="Arial" w:hAnsi="Arial" w:cs="Arial"/>
          <w:bCs/>
          <w:sz w:val="24"/>
          <w:szCs w:val="24"/>
        </w:rPr>
        <w:t xml:space="preserve">na základě návrhu </w:t>
      </w:r>
      <w:r w:rsidR="008C0132" w:rsidRPr="006E4E59">
        <w:rPr>
          <w:rFonts w:ascii="Arial" w:hAnsi="Arial" w:cs="Arial"/>
          <w:bCs/>
          <w:sz w:val="24"/>
          <w:szCs w:val="24"/>
        </w:rPr>
        <w:t>K – </w:t>
      </w:r>
      <w:r w:rsidR="008C0132" w:rsidRPr="006E4E59">
        <w:rPr>
          <w:rFonts w:ascii="Arial" w:hAnsi="Arial" w:cs="Arial"/>
          <w:sz w:val="24"/>
          <w:szCs w:val="24"/>
        </w:rPr>
        <w:t>MP a odbor</w:t>
      </w:r>
      <w:r w:rsidRPr="006E4E59">
        <w:rPr>
          <w:rFonts w:ascii="Arial" w:hAnsi="Arial" w:cs="Arial"/>
          <w:sz w:val="24"/>
          <w:szCs w:val="24"/>
        </w:rPr>
        <w:t>u</w:t>
      </w:r>
      <w:r w:rsidR="008C0132" w:rsidRPr="006E4E59">
        <w:rPr>
          <w:rFonts w:ascii="Arial" w:hAnsi="Arial" w:cs="Arial"/>
          <w:sz w:val="24"/>
          <w:szCs w:val="24"/>
        </w:rPr>
        <w:t xml:space="preserve"> majetkov</w:t>
      </w:r>
      <w:r w:rsidRPr="006E4E59">
        <w:rPr>
          <w:rFonts w:ascii="Arial" w:hAnsi="Arial" w:cs="Arial"/>
          <w:sz w:val="24"/>
          <w:szCs w:val="24"/>
        </w:rPr>
        <w:t>ého</w:t>
      </w:r>
      <w:r w:rsidR="008C0132" w:rsidRPr="006E4E59">
        <w:rPr>
          <w:rFonts w:ascii="Arial" w:hAnsi="Arial" w:cs="Arial"/>
          <w:sz w:val="24"/>
          <w:szCs w:val="24"/>
        </w:rPr>
        <w:t>, právní</w:t>
      </w:r>
      <w:r w:rsidRPr="006E4E59">
        <w:rPr>
          <w:rFonts w:ascii="Arial" w:hAnsi="Arial" w:cs="Arial"/>
          <w:sz w:val="24"/>
          <w:szCs w:val="24"/>
        </w:rPr>
        <w:t>ho</w:t>
      </w:r>
      <w:r w:rsidR="008C0132" w:rsidRPr="006E4E59">
        <w:rPr>
          <w:rFonts w:ascii="Arial" w:hAnsi="Arial" w:cs="Arial"/>
          <w:sz w:val="24"/>
          <w:szCs w:val="24"/>
        </w:rPr>
        <w:t xml:space="preserve"> a správních činností </w:t>
      </w:r>
      <w:r w:rsidR="008C0132" w:rsidRPr="006E4E59">
        <w:rPr>
          <w:rFonts w:ascii="Arial" w:hAnsi="Arial" w:cs="Arial"/>
          <w:b/>
          <w:sz w:val="24"/>
          <w:szCs w:val="24"/>
        </w:rPr>
        <w:t>doporuč</w:t>
      </w:r>
      <w:r w:rsidRPr="006E4E59">
        <w:rPr>
          <w:rFonts w:ascii="Arial" w:hAnsi="Arial" w:cs="Arial"/>
          <w:b/>
          <w:sz w:val="24"/>
          <w:szCs w:val="24"/>
        </w:rPr>
        <w:t>uje</w:t>
      </w:r>
      <w:r w:rsidR="008C0132" w:rsidRPr="006E4E59">
        <w:rPr>
          <w:rFonts w:ascii="Arial" w:hAnsi="Arial" w:cs="Arial"/>
          <w:b/>
          <w:sz w:val="24"/>
          <w:szCs w:val="24"/>
        </w:rPr>
        <w:t xml:space="preserve"> Zastupitelstvu Olomouckého kraje </w:t>
      </w:r>
      <w:r w:rsidR="008C0132" w:rsidRPr="006E4E59">
        <w:rPr>
          <w:rFonts w:ascii="Arial" w:hAnsi="Arial" w:cs="Arial"/>
          <w:b/>
          <w:bCs/>
          <w:sz w:val="24"/>
          <w:szCs w:val="24"/>
        </w:rPr>
        <w:t xml:space="preserve">revokovat usnesení Zastupitelstva Olomouckého kraje č. </w:t>
      </w:r>
      <w:r w:rsidR="008C0132" w:rsidRPr="006E4E59">
        <w:rPr>
          <w:rFonts w:ascii="Arial" w:hAnsi="Arial" w:cs="Arial"/>
          <w:b/>
          <w:sz w:val="24"/>
          <w:szCs w:val="24"/>
        </w:rPr>
        <w:t>UZ/3/21/2021, bod 2. 1., ze dne 22. 2. 2021 ve věci darování části pozemku parc. č. 294/2 ost. pl. o výměře 20 m2, dle geometrického plánu č. 606–18536/2019 ze dne 19. 2. 2020 pozemek parc. č. 294/9 ost. pl. o výměře 20 m2 v k. ú. Nedvězí u Olomouce, obec Olomouc,</w:t>
      </w:r>
      <w:r w:rsidR="008C0132" w:rsidRPr="006E4E59">
        <w:rPr>
          <w:rFonts w:ascii="Arial" w:hAnsi="Arial" w:cs="Arial"/>
          <w:b/>
          <w:bCs/>
          <w:sz w:val="24"/>
          <w:szCs w:val="24"/>
        </w:rPr>
        <w:t xml:space="preserve"> z důvodu rozšíření předmětu převodu.</w:t>
      </w:r>
    </w:p>
    <w:p w14:paraId="06669C97" w14:textId="358F0085" w:rsidR="008C0132" w:rsidRPr="006E4E59" w:rsidRDefault="006060F8" w:rsidP="006E4E59">
      <w:pPr>
        <w:widowControl w:val="0"/>
        <w:spacing w:after="120" w:line="240" w:lineRule="auto"/>
        <w:jc w:val="both"/>
        <w:rPr>
          <w:rStyle w:val="Tunznak"/>
          <w:rFonts w:cs="Arial"/>
          <w:bCs/>
          <w:szCs w:val="24"/>
        </w:rPr>
      </w:pPr>
      <w:r w:rsidRPr="006E4E59">
        <w:rPr>
          <w:rFonts w:ascii="Arial" w:hAnsi="Arial" w:cs="Arial"/>
          <w:b/>
          <w:bCs/>
          <w:sz w:val="24"/>
          <w:szCs w:val="24"/>
        </w:rPr>
        <w:t xml:space="preserve">Rada Olomouckého kraje </w:t>
      </w:r>
      <w:r w:rsidRPr="006E4E59">
        <w:rPr>
          <w:rFonts w:ascii="Arial" w:hAnsi="Arial" w:cs="Arial"/>
          <w:bCs/>
          <w:sz w:val="24"/>
          <w:szCs w:val="24"/>
        </w:rPr>
        <w:t>na základě návrhu K – </w:t>
      </w:r>
      <w:r w:rsidRPr="006E4E59">
        <w:rPr>
          <w:rFonts w:ascii="Arial" w:hAnsi="Arial" w:cs="Arial"/>
          <w:sz w:val="24"/>
          <w:szCs w:val="24"/>
        </w:rPr>
        <w:t xml:space="preserve">MP a odboru majetkového, právního a správních činností </w:t>
      </w:r>
      <w:r w:rsidRPr="006E4E59">
        <w:rPr>
          <w:rFonts w:ascii="Arial" w:hAnsi="Arial" w:cs="Arial"/>
          <w:b/>
          <w:sz w:val="24"/>
          <w:szCs w:val="24"/>
        </w:rPr>
        <w:t xml:space="preserve">doporučuje </w:t>
      </w:r>
      <w:r w:rsidR="008C0132" w:rsidRPr="006E4E59">
        <w:rPr>
          <w:rFonts w:ascii="Arial" w:hAnsi="Arial" w:cs="Arial"/>
          <w:b/>
          <w:sz w:val="24"/>
          <w:szCs w:val="24"/>
        </w:rPr>
        <w:t xml:space="preserve">Zastupitelstvu Olomouckého kraje </w:t>
      </w:r>
      <w:r w:rsidR="008C0132" w:rsidRPr="006E4E59">
        <w:rPr>
          <w:rStyle w:val="Tunznak"/>
          <w:rFonts w:cs="Arial"/>
          <w:szCs w:val="24"/>
        </w:rPr>
        <w:t xml:space="preserve">schválit </w:t>
      </w:r>
      <w:r w:rsidR="008C0132" w:rsidRPr="006E4E59">
        <w:rPr>
          <w:rFonts w:ascii="Arial" w:hAnsi="Arial" w:cs="Arial"/>
          <w:b/>
          <w:sz w:val="24"/>
          <w:szCs w:val="24"/>
        </w:rPr>
        <w:t xml:space="preserve">bezúplatný převod částí pozemků parc. č. 294/1 ost. pl. a parc. č. 294/2 ost. pl. o celkové výměře 20 m2, dle geometrického plánu č. 606–18536/2019 ze dne 19. 2. 2020 pozemek parc. č. 294/9 ost. pl. o výměře 20 m2 v k. ú. Nedvězí u Olomouce, obec Olomouc, z vlastnictví Olomouckého kraje, z hospodaření Správy silnic Olomouckého kraje, příspěvkové organizace, do vlastnictví statutárního města Olomouc, IČO: 00299308. </w:t>
      </w:r>
      <w:r w:rsidR="008C0132" w:rsidRPr="006E4E59">
        <w:rPr>
          <w:rStyle w:val="Tunznak"/>
          <w:rFonts w:cs="Arial"/>
          <w:szCs w:val="24"/>
        </w:rPr>
        <w:t>Nabyvatel uhradí veškeré náklady spojené s převodem vlastnického práva a správní poplatek spojený s návrhem na vklad vlastnického práva do katastru nemovitostí.</w:t>
      </w:r>
    </w:p>
    <w:p w14:paraId="29920820" w14:textId="77777777" w:rsidR="008C0132" w:rsidRPr="006E4E59" w:rsidRDefault="008C0132" w:rsidP="006E4E59">
      <w:pPr>
        <w:pStyle w:val="Zkladntext"/>
        <w:rPr>
          <w:rStyle w:val="Tunznak"/>
          <w:rFonts w:cs="Arial"/>
          <w:bCs w:val="0"/>
          <w:szCs w:val="24"/>
        </w:rPr>
      </w:pPr>
    </w:p>
    <w:p w14:paraId="624E8119" w14:textId="103114DA" w:rsidR="008C0132" w:rsidRPr="006E4E59" w:rsidRDefault="008C0132" w:rsidP="006E4E59">
      <w:pPr>
        <w:pStyle w:val="slo1text"/>
        <w:tabs>
          <w:tab w:val="left" w:pos="708"/>
        </w:tabs>
        <w:rPr>
          <w:rFonts w:cs="Arial"/>
          <w:b/>
          <w:szCs w:val="24"/>
        </w:rPr>
      </w:pPr>
      <w:r w:rsidRPr="006E4E59">
        <w:rPr>
          <w:rFonts w:cs="Arial"/>
          <w:b/>
          <w:szCs w:val="24"/>
        </w:rPr>
        <w:t xml:space="preserve">k návrhu usnesení bod </w:t>
      </w:r>
      <w:r w:rsidR="006060F8" w:rsidRPr="006E4E59">
        <w:rPr>
          <w:rFonts w:cs="Arial"/>
          <w:b/>
          <w:szCs w:val="24"/>
        </w:rPr>
        <w:t>2</w:t>
      </w:r>
      <w:r w:rsidRPr="006E4E59">
        <w:rPr>
          <w:rFonts w:cs="Arial"/>
          <w:b/>
          <w:szCs w:val="24"/>
        </w:rPr>
        <w:t>. 2.</w:t>
      </w:r>
    </w:p>
    <w:p w14:paraId="78BB953D" w14:textId="77777777" w:rsidR="008C0132" w:rsidRPr="006E4E59" w:rsidRDefault="008C0132" w:rsidP="006E4E59">
      <w:pPr>
        <w:widowControl w:val="0"/>
        <w:pBdr>
          <w:top w:val="single" w:sz="4" w:space="1" w:color="auto"/>
          <w:left w:val="single" w:sz="4" w:space="4" w:color="auto"/>
          <w:bottom w:val="single" w:sz="4" w:space="1" w:color="auto"/>
          <w:right w:val="single" w:sz="4" w:space="4" w:color="auto"/>
        </w:pBdr>
        <w:spacing w:after="120" w:line="240" w:lineRule="auto"/>
        <w:rPr>
          <w:rFonts w:ascii="Arial" w:hAnsi="Arial" w:cs="Arial"/>
          <w:b/>
          <w:bCs/>
          <w:noProof/>
          <w:sz w:val="24"/>
          <w:szCs w:val="24"/>
          <w:lang w:val="x-none"/>
        </w:rPr>
      </w:pPr>
      <w:r w:rsidRPr="006E4E59">
        <w:rPr>
          <w:rFonts w:ascii="Arial" w:hAnsi="Arial" w:cs="Arial"/>
          <w:b/>
          <w:bCs/>
          <w:noProof/>
          <w:sz w:val="24"/>
          <w:szCs w:val="24"/>
        </w:rPr>
        <w:t xml:space="preserve">Bezúplatný převod části pozemku v k.ú. a obci Dolní Studénky </w:t>
      </w:r>
      <w:r w:rsidRPr="006E4E59">
        <w:rPr>
          <w:rFonts w:ascii="Arial" w:hAnsi="Arial" w:cs="Arial"/>
          <w:b/>
          <w:sz w:val="24"/>
          <w:szCs w:val="24"/>
        </w:rPr>
        <w:t>mezi Olomouckým krajem a obcí Dolní Studénky.</w:t>
      </w:r>
    </w:p>
    <w:p w14:paraId="4F593A59" w14:textId="77777777" w:rsidR="008C0132" w:rsidRPr="006E4E59" w:rsidRDefault="008C0132" w:rsidP="006E4E59">
      <w:pPr>
        <w:pStyle w:val="slo1text"/>
        <w:rPr>
          <w:rFonts w:cs="Arial"/>
          <w:b/>
          <w:szCs w:val="24"/>
        </w:rPr>
      </w:pPr>
      <w:r w:rsidRPr="006E4E59">
        <w:rPr>
          <w:rFonts w:cs="Arial"/>
          <w:szCs w:val="24"/>
        </w:rPr>
        <w:t xml:space="preserve">Část předmětného pozemku v hospodaření Správy silnic Olomouckého kraje, příspěvkové organizace se nachází v k.ú. a obci Dolní Studénky a byla dotčena stavbou „Chodník a dešťová kanalizace </w:t>
      </w:r>
      <w:proofErr w:type="spellStart"/>
      <w:r w:rsidRPr="006E4E59">
        <w:rPr>
          <w:rFonts w:cs="Arial"/>
          <w:szCs w:val="24"/>
        </w:rPr>
        <w:t>Králec</w:t>
      </w:r>
      <w:proofErr w:type="spellEnd"/>
      <w:r w:rsidRPr="006E4E59">
        <w:rPr>
          <w:rFonts w:cs="Arial"/>
          <w:szCs w:val="24"/>
        </w:rPr>
        <w:t xml:space="preserve"> – Dolní Studénky II. etapa“. O uzavření smlouvy o budoucí darovací smlouvě požádala obec Dolní Studénky. </w:t>
      </w:r>
    </w:p>
    <w:p w14:paraId="2D204578" w14:textId="77777777" w:rsidR="008C0132" w:rsidRPr="006E4E59" w:rsidRDefault="008C0132" w:rsidP="006E4E59">
      <w:pPr>
        <w:pStyle w:val="Zkladntext"/>
        <w:rPr>
          <w:rStyle w:val="Tunznak"/>
          <w:rFonts w:cs="Arial"/>
          <w:szCs w:val="24"/>
        </w:rPr>
      </w:pPr>
      <w:r w:rsidRPr="006E4E59">
        <w:rPr>
          <w:rStyle w:val="Tunznak"/>
          <w:rFonts w:cs="Arial"/>
          <w:szCs w:val="24"/>
        </w:rPr>
        <w:t>Vyjádření odboru dopravy a silničního hospodářství ze dne 4. 7. 2013:</w:t>
      </w:r>
    </w:p>
    <w:p w14:paraId="4A15DDF7" w14:textId="311F5656" w:rsidR="008C0132" w:rsidRDefault="008C0132" w:rsidP="006E4E59">
      <w:pPr>
        <w:pStyle w:val="Zkladntext"/>
        <w:rPr>
          <w:rFonts w:cs="Arial"/>
          <w:bCs w:val="0"/>
          <w:szCs w:val="24"/>
          <w:lang w:eastAsia="cs-CZ"/>
        </w:rPr>
      </w:pPr>
      <w:r w:rsidRPr="006E4E59">
        <w:rPr>
          <w:rStyle w:val="Tunznak"/>
          <w:rFonts w:cs="Arial"/>
          <w:b w:val="0"/>
          <w:szCs w:val="24"/>
        </w:rPr>
        <w:t>Odbor dopravy a silničního hospodářství na základě stanoviska Správy silnic Olomouckého kraje, příspěvkové organizace</w:t>
      </w:r>
      <w:r w:rsidRPr="006E4E59">
        <w:rPr>
          <w:rFonts w:cs="Arial"/>
          <w:b/>
          <w:bCs w:val="0"/>
          <w:szCs w:val="24"/>
          <w:lang w:eastAsia="cs-CZ"/>
        </w:rPr>
        <w:t xml:space="preserve"> </w:t>
      </w:r>
      <w:r w:rsidRPr="006E4E59">
        <w:rPr>
          <w:rFonts w:cs="Arial"/>
          <w:bCs w:val="0"/>
          <w:szCs w:val="24"/>
          <w:lang w:eastAsia="cs-CZ"/>
        </w:rPr>
        <w:t xml:space="preserve">souhlasí s uzavřením smlouvy o budoucí darovací smlouvě na budoucí bezúplatný převod části předmětného pozemku do vlastnictví obce Dolní Studénky. Část předmětného pozemku bude dotčena stavbou </w:t>
      </w:r>
      <w:r w:rsidRPr="006E4E59">
        <w:rPr>
          <w:rFonts w:cs="Arial"/>
          <w:szCs w:val="24"/>
        </w:rPr>
        <w:t xml:space="preserve">„Chodník a dešťová kanalizace </w:t>
      </w:r>
      <w:proofErr w:type="spellStart"/>
      <w:r w:rsidRPr="006E4E59">
        <w:rPr>
          <w:rFonts w:cs="Arial"/>
          <w:szCs w:val="24"/>
        </w:rPr>
        <w:t>Králec</w:t>
      </w:r>
      <w:proofErr w:type="spellEnd"/>
      <w:r w:rsidRPr="006E4E59">
        <w:rPr>
          <w:rFonts w:cs="Arial"/>
          <w:szCs w:val="24"/>
        </w:rPr>
        <w:t xml:space="preserve"> – Dolní Studénky II. etapa“. </w:t>
      </w:r>
      <w:r w:rsidRPr="006E4E59">
        <w:rPr>
          <w:rFonts w:cs="Arial"/>
          <w:bCs w:val="0"/>
          <w:szCs w:val="24"/>
          <w:lang w:eastAsia="cs-CZ"/>
        </w:rPr>
        <w:t>Na území obce Dolní Studénky se v současné době nenacházejí žádné pozemky vhodné k realizaci vzájemných bezúplatných převodů nemovitostí mezi obcí a krajem.</w:t>
      </w:r>
    </w:p>
    <w:p w14:paraId="1A3FF371" w14:textId="77777777" w:rsidR="0045525B" w:rsidRPr="006E4E59" w:rsidRDefault="0045525B" w:rsidP="006E4E59">
      <w:pPr>
        <w:pStyle w:val="Zkladntext"/>
        <w:rPr>
          <w:rFonts w:cs="Arial"/>
          <w:bCs w:val="0"/>
          <w:szCs w:val="24"/>
          <w:lang w:eastAsia="cs-CZ"/>
        </w:rPr>
      </w:pPr>
      <w:bookmarkStart w:id="1" w:name="_GoBack"/>
      <w:bookmarkEnd w:id="1"/>
    </w:p>
    <w:p w14:paraId="43F1309C" w14:textId="77777777" w:rsidR="008C0132" w:rsidRPr="006E4E59" w:rsidRDefault="008C0132" w:rsidP="006E4E59">
      <w:pPr>
        <w:pStyle w:val="Zkladntextodsazendek"/>
        <w:ind w:firstLine="0"/>
        <w:rPr>
          <w:rStyle w:val="Zkladnznak"/>
          <w:rFonts w:cs="Arial"/>
          <w:szCs w:val="24"/>
        </w:rPr>
      </w:pPr>
      <w:r w:rsidRPr="006E4E59">
        <w:rPr>
          <w:rStyle w:val="Zkladnznak"/>
          <w:rFonts w:cs="Arial"/>
          <w:szCs w:val="24"/>
        </w:rPr>
        <w:t xml:space="preserve">Záměr Olomouckého kraje bezúplatně převést předmětný nemovitý majetek v k.ú. a obci Dolní Studénky do vlastnictví obce Dolní Studénky byl zveřejněn na úřední desce </w:t>
      </w:r>
      <w:r w:rsidRPr="006E4E59">
        <w:rPr>
          <w:rStyle w:val="Zkladnznak"/>
          <w:rFonts w:cs="Arial"/>
          <w:szCs w:val="24"/>
        </w:rPr>
        <w:lastRenderedPageBreak/>
        <w:t xml:space="preserve">Krajského úřadu Olomouckého kraje a webových stránkách Olomouckého kraje v termínu od 27. 7. 2013 do 28. 8. 2013. </w:t>
      </w:r>
    </w:p>
    <w:p w14:paraId="16E2AF62" w14:textId="77777777" w:rsidR="008C0132" w:rsidRPr="006E4E59" w:rsidRDefault="008C0132" w:rsidP="006E4E59">
      <w:pPr>
        <w:pStyle w:val="Zkladntext"/>
        <w:rPr>
          <w:rStyle w:val="Tunznak"/>
          <w:rFonts w:cs="Arial"/>
          <w:szCs w:val="24"/>
        </w:rPr>
      </w:pPr>
      <w:r w:rsidRPr="006E4E59">
        <w:rPr>
          <w:rFonts w:cs="Arial"/>
          <w:b/>
          <w:bCs w:val="0"/>
          <w:szCs w:val="24"/>
          <w:lang w:eastAsia="cs-CZ"/>
        </w:rPr>
        <w:t xml:space="preserve">Zastupitelstvo Olomouckého kraje na základě návrhu Rady Olomouckého kraje schválilo svým usnesením č. UZ/6/23/2013 ze dne 27. 9. 2013 uzavření smlouvy o budoucí darovací smlouvě na budoucí bezúplatný převod části pozemku </w:t>
      </w:r>
      <w:r w:rsidRPr="006E4E59">
        <w:rPr>
          <w:rFonts w:cs="Arial"/>
          <w:b/>
          <w:bCs w:val="0"/>
          <w:szCs w:val="24"/>
          <w:u w:val="single"/>
          <w:lang w:eastAsia="cs-CZ"/>
        </w:rPr>
        <w:t>parc. č. 511/3 ost. pl. o výměře cca 935 m2</w:t>
      </w:r>
      <w:r w:rsidRPr="006E4E59">
        <w:rPr>
          <w:rFonts w:cs="Arial"/>
          <w:b/>
          <w:bCs w:val="0"/>
          <w:szCs w:val="24"/>
          <w:lang w:eastAsia="cs-CZ"/>
        </w:rPr>
        <w:t xml:space="preserve"> v k.ú. a obci Dolní Studénky mezi Olomouckým krajem jako budoucím dárcem a obcí Dolní Studénky, IČO: 00635936, jako budoucím obdarovaným. </w:t>
      </w:r>
      <w:r w:rsidRPr="006E4E59">
        <w:rPr>
          <w:rFonts w:cs="Arial"/>
          <w:b/>
          <w:szCs w:val="24"/>
        </w:rPr>
        <w:t xml:space="preserve">Řádná darovací smlouva bude uzavřena do jednoho roku ode dne vydání kolaudačního souhlasu, kterým bude stavba „Chodník a dešťová kanalizace </w:t>
      </w:r>
      <w:proofErr w:type="spellStart"/>
      <w:r w:rsidRPr="006E4E59">
        <w:rPr>
          <w:rFonts w:cs="Arial"/>
          <w:b/>
          <w:szCs w:val="24"/>
        </w:rPr>
        <w:t>Králec</w:t>
      </w:r>
      <w:proofErr w:type="spellEnd"/>
      <w:r w:rsidRPr="006E4E59">
        <w:rPr>
          <w:rFonts w:cs="Arial"/>
          <w:b/>
          <w:szCs w:val="24"/>
        </w:rPr>
        <w:t> – Dolní Studénky II. etapa“</w:t>
      </w:r>
      <w:r w:rsidRPr="006E4E59">
        <w:rPr>
          <w:rFonts w:cs="Arial"/>
          <w:b/>
          <w:bCs w:val="0"/>
          <w:szCs w:val="24"/>
          <w:lang w:eastAsia="cs-CZ"/>
        </w:rPr>
        <w:t xml:space="preserve"> ko</w:t>
      </w:r>
      <w:r w:rsidRPr="006E4E59">
        <w:rPr>
          <w:rFonts w:cs="Arial"/>
          <w:b/>
          <w:szCs w:val="24"/>
        </w:rPr>
        <w:t xml:space="preserve">laudována. </w:t>
      </w:r>
      <w:r w:rsidRPr="006E4E59">
        <w:rPr>
          <w:rStyle w:val="Tunznak"/>
          <w:rFonts w:cs="Arial"/>
          <w:szCs w:val="24"/>
        </w:rPr>
        <w:t>Nabyvatel uhradí veškeré náklady spojené s převodem vlastnického práva a správní poplatek k návrhu na vklad vlastnického práva do katastru nemovitostí.</w:t>
      </w:r>
    </w:p>
    <w:p w14:paraId="116F0CDC" w14:textId="77777777" w:rsidR="008C0132" w:rsidRPr="006E4E59" w:rsidRDefault="008C0132" w:rsidP="006E4E59">
      <w:pPr>
        <w:pStyle w:val="Tuntext"/>
        <w:rPr>
          <w:rStyle w:val="Tunznak"/>
          <w:rFonts w:cs="Arial"/>
          <w:szCs w:val="24"/>
          <w:u w:val="single"/>
        </w:rPr>
      </w:pPr>
      <w:r w:rsidRPr="006E4E59">
        <w:rPr>
          <w:rFonts w:cs="Arial"/>
          <w:b w:val="0"/>
          <w:szCs w:val="24"/>
          <w:u w:val="single"/>
        </w:rPr>
        <w:t xml:space="preserve">Smlouva o budoucí darovací smlouvě mezi </w:t>
      </w:r>
      <w:r w:rsidRPr="006E4E59">
        <w:rPr>
          <w:rStyle w:val="Tunznak"/>
          <w:rFonts w:cs="Arial"/>
          <w:szCs w:val="24"/>
          <w:u w:val="single"/>
        </w:rPr>
        <w:t>Olomouckým krajem jako budoucím dárcem a obcí Dolní Studénky jako budoucím obdarovaným byla uzavřena dne 10. 7. 2014.</w:t>
      </w:r>
    </w:p>
    <w:p w14:paraId="6C4D079F" w14:textId="77777777" w:rsidR="008C0132" w:rsidRPr="006E4E59" w:rsidRDefault="008C0132" w:rsidP="006E4E59">
      <w:pPr>
        <w:pStyle w:val="slo1text"/>
        <w:rPr>
          <w:rFonts w:cs="Arial"/>
          <w:szCs w:val="24"/>
        </w:rPr>
      </w:pPr>
      <w:r w:rsidRPr="006E4E59">
        <w:rPr>
          <w:rFonts w:cs="Arial"/>
          <w:b/>
          <w:szCs w:val="24"/>
        </w:rPr>
        <w:t>Vyjádření</w:t>
      </w:r>
      <w:r w:rsidRPr="006E4E59">
        <w:rPr>
          <w:rFonts w:cs="Arial"/>
          <w:szCs w:val="24"/>
        </w:rPr>
        <w:t xml:space="preserve"> </w:t>
      </w:r>
      <w:r w:rsidRPr="006E4E59">
        <w:rPr>
          <w:rFonts w:cs="Arial"/>
          <w:b/>
          <w:szCs w:val="24"/>
        </w:rPr>
        <w:t>o</w:t>
      </w:r>
      <w:r w:rsidRPr="006E4E59">
        <w:rPr>
          <w:rStyle w:val="Tunznak"/>
          <w:rFonts w:cs="Arial"/>
          <w:szCs w:val="24"/>
        </w:rPr>
        <w:t>dboru majetkového, právního a správních činností ze dne 14. 6. 2021:</w:t>
      </w:r>
    </w:p>
    <w:p w14:paraId="622A4556" w14:textId="77777777" w:rsidR="008C0132" w:rsidRPr="006E4E59" w:rsidRDefault="008C0132" w:rsidP="006E4E59">
      <w:pPr>
        <w:pStyle w:val="slo1text"/>
        <w:rPr>
          <w:rFonts w:cs="Arial"/>
          <w:szCs w:val="24"/>
        </w:rPr>
      </w:pPr>
      <w:r w:rsidRPr="006E4E59">
        <w:rPr>
          <w:rFonts w:cs="Arial"/>
          <w:szCs w:val="24"/>
        </w:rPr>
        <w:t xml:space="preserve">Obec Dolní Studénky po geometrickém zaměření stavby žádá o uzavření řádné darovací smlouvy, a to na část pozemku </w:t>
      </w:r>
      <w:r w:rsidRPr="006E4E59">
        <w:rPr>
          <w:rFonts w:cs="Arial"/>
          <w:szCs w:val="24"/>
          <w:u w:val="single"/>
        </w:rPr>
        <w:t>parc. č. 511/3 ost. pl. o výměře 1 144 m2</w:t>
      </w:r>
      <w:r w:rsidRPr="006E4E59">
        <w:rPr>
          <w:rFonts w:cs="Arial"/>
          <w:szCs w:val="24"/>
        </w:rPr>
        <w:t xml:space="preserve"> v k.ú. a obci Dolní Studénky.</w:t>
      </w:r>
    </w:p>
    <w:p w14:paraId="0AB2E7B6" w14:textId="77777777" w:rsidR="008C0132" w:rsidRPr="006E4E59" w:rsidRDefault="008C0132" w:rsidP="006E4E59">
      <w:pPr>
        <w:pStyle w:val="Tuntext"/>
        <w:rPr>
          <w:rFonts w:cs="Arial"/>
          <w:b w:val="0"/>
          <w:szCs w:val="24"/>
        </w:rPr>
      </w:pPr>
      <w:r w:rsidRPr="006E4E59">
        <w:rPr>
          <w:rStyle w:val="Tunznak"/>
          <w:rFonts w:cs="Arial"/>
          <w:szCs w:val="24"/>
        </w:rPr>
        <w:t xml:space="preserve">Vzhledem k podstatně většímu záboru pozemku, než se původně předpokládalo, </w:t>
      </w:r>
      <w:r w:rsidRPr="006E4E59">
        <w:rPr>
          <w:rFonts w:cs="Arial"/>
          <w:b w:val="0"/>
          <w:szCs w:val="24"/>
        </w:rPr>
        <w:t xml:space="preserve">odbor majetkový, právní a správní činností doporučuje schválit nový záměr Olomouckého kraje převést nemovitosti dotčené stavbou „Chodník a dešťová kanalizace </w:t>
      </w:r>
      <w:proofErr w:type="spellStart"/>
      <w:r w:rsidRPr="006E4E59">
        <w:rPr>
          <w:rFonts w:cs="Arial"/>
          <w:b w:val="0"/>
          <w:szCs w:val="24"/>
        </w:rPr>
        <w:t>Králec</w:t>
      </w:r>
      <w:proofErr w:type="spellEnd"/>
      <w:r w:rsidRPr="006E4E59">
        <w:rPr>
          <w:rFonts w:cs="Arial"/>
          <w:b w:val="0"/>
          <w:szCs w:val="24"/>
        </w:rPr>
        <w:t> – Dolní Studénky II. etapa“ do vlastnictví obce Dolní Studénky.</w:t>
      </w:r>
    </w:p>
    <w:p w14:paraId="0C6FE113" w14:textId="77777777" w:rsidR="008C0132" w:rsidRPr="006E4E59" w:rsidRDefault="008C0132" w:rsidP="006E4E59">
      <w:pPr>
        <w:widowControl w:val="0"/>
        <w:spacing w:after="120" w:line="240" w:lineRule="auto"/>
        <w:jc w:val="both"/>
        <w:rPr>
          <w:rFonts w:ascii="Arial" w:eastAsia="Times New Roman" w:hAnsi="Arial" w:cs="Arial"/>
          <w:bCs/>
          <w:sz w:val="24"/>
          <w:szCs w:val="24"/>
        </w:rPr>
      </w:pPr>
      <w:r w:rsidRPr="006E4E59">
        <w:rPr>
          <w:rFonts w:ascii="Arial" w:eastAsia="Times New Roman" w:hAnsi="Arial" w:cs="Arial"/>
          <w:b/>
          <w:bCs/>
          <w:sz w:val="24"/>
          <w:szCs w:val="24"/>
        </w:rPr>
        <w:t>Rada Olomouckého kraje svým usnesením schválila záměr</w:t>
      </w:r>
      <w:r w:rsidRPr="006E4E59">
        <w:rPr>
          <w:rFonts w:ascii="Arial" w:eastAsia="Times New Roman" w:hAnsi="Arial" w:cs="Arial"/>
          <w:bCs/>
          <w:sz w:val="24"/>
          <w:szCs w:val="24"/>
        </w:rPr>
        <w:t xml:space="preserve"> </w:t>
      </w:r>
      <w:r w:rsidRPr="006E4E59">
        <w:rPr>
          <w:rFonts w:ascii="Arial" w:eastAsia="Times New Roman" w:hAnsi="Arial" w:cs="Arial"/>
          <w:b/>
          <w:bCs/>
          <w:sz w:val="24"/>
          <w:szCs w:val="24"/>
        </w:rPr>
        <w:t>Olomouckého kraje bezúplatně převést</w:t>
      </w:r>
      <w:r w:rsidRPr="006E4E59">
        <w:rPr>
          <w:rFonts w:ascii="Arial" w:hAnsi="Arial" w:cs="Arial"/>
          <w:bCs/>
          <w:sz w:val="24"/>
          <w:szCs w:val="24"/>
        </w:rPr>
        <w:t xml:space="preserve"> </w:t>
      </w:r>
      <w:r w:rsidRPr="006E4E59">
        <w:rPr>
          <w:rFonts w:ascii="Arial" w:hAnsi="Arial" w:cs="Arial"/>
          <w:b/>
          <w:bCs/>
          <w:sz w:val="24"/>
          <w:szCs w:val="24"/>
        </w:rPr>
        <w:t xml:space="preserve">část pozemku </w:t>
      </w:r>
      <w:r w:rsidRPr="006E4E59">
        <w:rPr>
          <w:rStyle w:val="Zkladnznak"/>
          <w:rFonts w:cs="Arial"/>
          <w:b/>
          <w:szCs w:val="24"/>
        </w:rPr>
        <w:t xml:space="preserve">v k.ú. a obci Dolní Studénky z vlastnictví Olomouckého kraje, z hospodaření Správy silnic Olomouckého kraje, příspěvkové organizace, do vlastnictví obce Dolní Studénky, IČO: </w:t>
      </w:r>
      <w:r w:rsidRPr="006E4E59">
        <w:rPr>
          <w:rFonts w:ascii="Arial" w:hAnsi="Arial" w:cs="Arial"/>
          <w:b/>
          <w:sz w:val="24"/>
          <w:szCs w:val="24"/>
        </w:rPr>
        <w:t>00635936</w:t>
      </w:r>
      <w:r w:rsidRPr="006E4E59">
        <w:rPr>
          <w:rStyle w:val="Zkladnznak"/>
          <w:rFonts w:cs="Arial"/>
          <w:b/>
          <w:szCs w:val="24"/>
        </w:rPr>
        <w:t>.</w:t>
      </w:r>
      <w:r w:rsidRPr="006E4E59">
        <w:rPr>
          <w:rStyle w:val="Zkladnznak"/>
          <w:rFonts w:cs="Arial"/>
          <w:szCs w:val="24"/>
        </w:rPr>
        <w:t xml:space="preserve"> </w:t>
      </w:r>
      <w:r w:rsidRPr="006E4E59">
        <w:rPr>
          <w:rFonts w:ascii="Arial" w:eastAsia="Times New Roman" w:hAnsi="Arial" w:cs="Arial"/>
          <w:sz w:val="24"/>
          <w:szCs w:val="24"/>
        </w:rPr>
        <w:t>Záměr Olomouckého kraje bezúplatně převést předmětnou nemovitost byl zveřejněn na úřední desce Krajského úřadu Olomouckého kraje a webových stránkách Olomouckého kraje v termínu od 4. 8. 2021 do 3. 9. 2021.</w:t>
      </w:r>
      <w:r w:rsidRPr="006E4E59">
        <w:rPr>
          <w:rFonts w:ascii="Arial" w:eastAsia="Times New Roman" w:hAnsi="Arial" w:cs="Arial"/>
          <w:b/>
          <w:bCs/>
          <w:sz w:val="24"/>
          <w:szCs w:val="24"/>
        </w:rPr>
        <w:t xml:space="preserve"> </w:t>
      </w:r>
      <w:r w:rsidRPr="006E4E59">
        <w:rPr>
          <w:rFonts w:ascii="Arial" w:eastAsia="Times New Roman" w:hAnsi="Arial" w:cs="Arial"/>
          <w:bCs/>
          <w:sz w:val="24"/>
          <w:szCs w:val="24"/>
        </w:rPr>
        <w:t>V průběhu zveřejnění se jiný zájemce o předmětnou nemovitost nepřihlásil, nebyly vzneseny žádné podněty a připomínky.</w:t>
      </w:r>
    </w:p>
    <w:p w14:paraId="3B1A52F8" w14:textId="3B4D7A1F" w:rsidR="008C0132" w:rsidRPr="006E4E59" w:rsidRDefault="006060F8" w:rsidP="006E4E59">
      <w:pPr>
        <w:spacing w:after="120" w:line="240" w:lineRule="auto"/>
        <w:jc w:val="both"/>
        <w:rPr>
          <w:rStyle w:val="TuntextChar5"/>
          <w:rFonts w:cs="Arial"/>
          <w:b w:val="0"/>
        </w:rPr>
      </w:pPr>
      <w:r w:rsidRPr="006E4E59">
        <w:rPr>
          <w:rFonts w:ascii="Arial" w:hAnsi="Arial" w:cs="Arial"/>
          <w:b/>
          <w:bCs/>
          <w:sz w:val="24"/>
          <w:szCs w:val="24"/>
        </w:rPr>
        <w:t xml:space="preserve">Rada Olomouckého kraje </w:t>
      </w:r>
      <w:r w:rsidRPr="006E4E59">
        <w:rPr>
          <w:rFonts w:ascii="Arial" w:hAnsi="Arial" w:cs="Arial"/>
          <w:bCs/>
          <w:sz w:val="24"/>
          <w:szCs w:val="24"/>
        </w:rPr>
        <w:t>na základě návrhu K – </w:t>
      </w:r>
      <w:r w:rsidRPr="006E4E59">
        <w:rPr>
          <w:rFonts w:ascii="Arial" w:hAnsi="Arial" w:cs="Arial"/>
          <w:sz w:val="24"/>
          <w:szCs w:val="24"/>
        </w:rPr>
        <w:t xml:space="preserve">MP a odboru majetkového, právního a správních činností </w:t>
      </w:r>
      <w:r w:rsidRPr="006E4E59">
        <w:rPr>
          <w:rFonts w:ascii="Arial" w:hAnsi="Arial" w:cs="Arial"/>
          <w:b/>
          <w:sz w:val="24"/>
          <w:szCs w:val="24"/>
        </w:rPr>
        <w:t xml:space="preserve">doporučuje </w:t>
      </w:r>
      <w:r w:rsidR="008C0132" w:rsidRPr="006E4E59">
        <w:rPr>
          <w:rFonts w:ascii="Arial" w:hAnsi="Arial" w:cs="Arial"/>
          <w:b/>
          <w:sz w:val="24"/>
          <w:szCs w:val="24"/>
        </w:rPr>
        <w:t xml:space="preserve">Zastupitelstvu Olomouckého kraje schválit </w:t>
      </w:r>
      <w:r w:rsidR="008C0132" w:rsidRPr="006E4E59">
        <w:rPr>
          <w:rStyle w:val="Zkladnznak"/>
          <w:rFonts w:cs="Arial"/>
          <w:b/>
          <w:szCs w:val="24"/>
        </w:rPr>
        <w:t>bezúplatný převod části pozemku parc. č. 511/3 ost. pl. o výměře 1 144 m2, dle geometrického plánu č. 1007-93/2018 ze dne 22. 6. 2018 pozemek parc. č. 511/10 ost. pl. o výměře 1</w:t>
      </w:r>
      <w:r w:rsidR="00A279A6" w:rsidRPr="006E4E59">
        <w:rPr>
          <w:rStyle w:val="Zkladnznak"/>
          <w:rFonts w:cs="Arial"/>
          <w:b/>
          <w:szCs w:val="24"/>
        </w:rPr>
        <w:t> </w:t>
      </w:r>
      <w:r w:rsidR="008C0132" w:rsidRPr="006E4E59">
        <w:rPr>
          <w:rStyle w:val="Zkladnznak"/>
          <w:rFonts w:cs="Arial"/>
          <w:b/>
          <w:szCs w:val="24"/>
        </w:rPr>
        <w:t xml:space="preserve">144 m2, v k.ú. a obci Dolní Studénky z vlastnictví Olomouckého kraje, z hospodaření Správy silnic Olomouckého kraje, příspěvkové organizace, do vlastnictví obce Dolní Studénky, IČO: </w:t>
      </w:r>
      <w:r w:rsidR="008C0132" w:rsidRPr="006E4E59">
        <w:rPr>
          <w:rFonts w:ascii="Arial" w:hAnsi="Arial" w:cs="Arial"/>
          <w:b/>
          <w:sz w:val="24"/>
          <w:szCs w:val="24"/>
        </w:rPr>
        <w:t>00635936</w:t>
      </w:r>
      <w:r w:rsidR="008C0132" w:rsidRPr="006E4E59">
        <w:rPr>
          <w:rStyle w:val="Zkladnznak"/>
          <w:rFonts w:cs="Arial"/>
          <w:b/>
          <w:szCs w:val="24"/>
        </w:rPr>
        <w:t>. Nabyvatel uhradí veškeré náklady spojené s převodem vlastnického práva a správní poplatek k návrhu na vklad vlastnického práva do katastru nemovitostí.</w:t>
      </w:r>
    </w:p>
    <w:p w14:paraId="7BEDCF5A" w14:textId="77777777" w:rsidR="008C0132" w:rsidRPr="006E4E59" w:rsidRDefault="008C0132" w:rsidP="006E4E59">
      <w:pPr>
        <w:pStyle w:val="Zkladntext"/>
        <w:rPr>
          <w:rStyle w:val="Tunznak"/>
          <w:rFonts w:cs="Arial"/>
          <w:bCs w:val="0"/>
          <w:szCs w:val="24"/>
        </w:rPr>
      </w:pPr>
    </w:p>
    <w:p w14:paraId="6D38B909" w14:textId="55E1FEA7" w:rsidR="008C0132" w:rsidRPr="006E4E59" w:rsidRDefault="008C0132" w:rsidP="006E4E59">
      <w:pPr>
        <w:pStyle w:val="slo1text"/>
        <w:tabs>
          <w:tab w:val="left" w:pos="708"/>
        </w:tabs>
        <w:rPr>
          <w:rFonts w:cs="Arial"/>
          <w:b/>
          <w:szCs w:val="24"/>
        </w:rPr>
      </w:pPr>
      <w:r w:rsidRPr="006E4E59">
        <w:rPr>
          <w:rFonts w:cs="Arial"/>
          <w:b/>
          <w:szCs w:val="24"/>
        </w:rPr>
        <w:t xml:space="preserve">k návrhu usnesení bod </w:t>
      </w:r>
      <w:r w:rsidR="006060F8" w:rsidRPr="006E4E59">
        <w:rPr>
          <w:rFonts w:cs="Arial"/>
          <w:b/>
          <w:szCs w:val="24"/>
        </w:rPr>
        <w:t>2</w:t>
      </w:r>
      <w:r w:rsidRPr="006E4E59">
        <w:rPr>
          <w:rFonts w:cs="Arial"/>
          <w:b/>
          <w:szCs w:val="24"/>
        </w:rPr>
        <w:t>. 3.</w:t>
      </w:r>
    </w:p>
    <w:p w14:paraId="341F8C86" w14:textId="77777777" w:rsidR="008C0132" w:rsidRPr="006E4E59" w:rsidRDefault="008C0132" w:rsidP="006E4E5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6E4E59">
        <w:rPr>
          <w:rFonts w:ascii="Arial" w:hAnsi="Arial" w:cs="Arial"/>
          <w:b/>
          <w:bCs/>
          <w:sz w:val="24"/>
          <w:szCs w:val="24"/>
        </w:rPr>
        <w:t>Bezúplatný převod částí pozemků v k.ú. Loučany na Hané, obec Loučany z vlastnictví Olomouckého kraje, z hospodaření Správy silnic Olomouckého kraje, příspěvkové organizace, do vlastnictví obce Loučany</w:t>
      </w:r>
      <w:r w:rsidRPr="006E4E59">
        <w:rPr>
          <w:rFonts w:ascii="Arial" w:eastAsia="Times New Roman" w:hAnsi="Arial" w:cs="Arial"/>
          <w:b/>
          <w:bCs/>
          <w:sz w:val="24"/>
          <w:szCs w:val="24"/>
        </w:rPr>
        <w:t xml:space="preserve">. </w:t>
      </w:r>
    </w:p>
    <w:p w14:paraId="395ECD11" w14:textId="77777777" w:rsidR="008C0132" w:rsidRPr="006E4E59" w:rsidRDefault="008C0132" w:rsidP="006E4E59">
      <w:pPr>
        <w:spacing w:after="120" w:line="240" w:lineRule="auto"/>
        <w:jc w:val="both"/>
        <w:rPr>
          <w:rFonts w:ascii="Arial" w:hAnsi="Arial" w:cs="Arial"/>
          <w:sz w:val="24"/>
          <w:szCs w:val="24"/>
        </w:rPr>
      </w:pPr>
      <w:r w:rsidRPr="006E4E59">
        <w:rPr>
          <w:rFonts w:ascii="Arial" w:hAnsi="Arial" w:cs="Arial"/>
          <w:sz w:val="24"/>
          <w:szCs w:val="24"/>
        </w:rPr>
        <w:t xml:space="preserve">Předmětné pozemky v hospodaření Správy silnic Olomouckého kraje, příspěvkové organizace se nacházejí v k.ú. </w:t>
      </w:r>
      <w:r w:rsidRPr="006E4E59">
        <w:rPr>
          <w:rFonts w:ascii="Arial" w:hAnsi="Arial" w:cs="Arial"/>
          <w:bCs/>
          <w:sz w:val="24"/>
          <w:szCs w:val="24"/>
        </w:rPr>
        <w:t>Loučany na Hané, obec Loučany a jejich části byly dotčeny stavbou chodníku.</w:t>
      </w:r>
    </w:p>
    <w:p w14:paraId="04EDDD98" w14:textId="77777777" w:rsidR="008C0132" w:rsidRPr="006E4E59" w:rsidRDefault="008C0132" w:rsidP="006E4E59">
      <w:pPr>
        <w:spacing w:after="120" w:line="240" w:lineRule="auto"/>
        <w:jc w:val="both"/>
        <w:rPr>
          <w:rFonts w:ascii="Arial" w:hAnsi="Arial" w:cs="Arial"/>
          <w:sz w:val="24"/>
          <w:szCs w:val="24"/>
        </w:rPr>
      </w:pPr>
      <w:r w:rsidRPr="006E4E59">
        <w:rPr>
          <w:rFonts w:ascii="Arial" w:hAnsi="Arial" w:cs="Arial"/>
          <w:sz w:val="24"/>
          <w:szCs w:val="24"/>
        </w:rPr>
        <w:lastRenderedPageBreak/>
        <w:t>Žádost o bezúplatný převod částí pozemku podala obec Loučany.</w:t>
      </w:r>
    </w:p>
    <w:p w14:paraId="345AD095" w14:textId="77777777" w:rsidR="008C0132" w:rsidRPr="006E4E59" w:rsidRDefault="008C0132" w:rsidP="006E4E59">
      <w:pPr>
        <w:spacing w:after="120" w:line="240" w:lineRule="auto"/>
        <w:jc w:val="both"/>
        <w:rPr>
          <w:rFonts w:ascii="Arial" w:hAnsi="Arial" w:cs="Arial"/>
          <w:b/>
          <w:bCs/>
          <w:sz w:val="24"/>
          <w:szCs w:val="24"/>
        </w:rPr>
      </w:pPr>
      <w:r w:rsidRPr="006E4E59">
        <w:rPr>
          <w:rFonts w:ascii="Arial" w:hAnsi="Arial" w:cs="Arial"/>
          <w:b/>
          <w:bCs/>
          <w:sz w:val="24"/>
          <w:szCs w:val="24"/>
        </w:rPr>
        <w:t>Vyjádření odboru dopravy a silničního hospodářství ze dne 26. 5. 2021:</w:t>
      </w:r>
    </w:p>
    <w:p w14:paraId="1B00BF18" w14:textId="77777777" w:rsidR="008C0132" w:rsidRPr="006E4E59" w:rsidRDefault="008C0132" w:rsidP="006E4E59">
      <w:pPr>
        <w:pStyle w:val="Zkladntext"/>
        <w:rPr>
          <w:rFonts w:cs="Arial"/>
          <w:bCs w:val="0"/>
          <w:szCs w:val="24"/>
        </w:rPr>
      </w:pPr>
      <w:r w:rsidRPr="006E4E59">
        <w:rPr>
          <w:rFonts w:cs="Arial"/>
          <w:szCs w:val="24"/>
        </w:rPr>
        <w:t>Odbor dopravy a silničního hospodářství na základě vyjádření Správy silnic Olomouckého kraje, příspěvkové organizace souhlasí s bezúplatným převodem částí pozemků v k.ú. </w:t>
      </w:r>
      <w:r w:rsidRPr="006E4E59">
        <w:rPr>
          <w:rFonts w:cs="Arial"/>
          <w:bCs w:val="0"/>
          <w:szCs w:val="24"/>
        </w:rPr>
        <w:t xml:space="preserve">Loučany na Hané, obec Loučany </w:t>
      </w:r>
      <w:r w:rsidRPr="006E4E59">
        <w:rPr>
          <w:rFonts w:cs="Arial"/>
          <w:szCs w:val="24"/>
        </w:rPr>
        <w:t xml:space="preserve">z vlastnictví Olomouckého kraje, z hospodaření Správy silnic Olomouckého kraje, příspěvkové organizace, do vlastnictví obce Loučany. Části předmětných pozemků byly zastavěny chodníkem a jsou pro činnost příspěvkové organizace nepotřebné.  </w:t>
      </w:r>
    </w:p>
    <w:p w14:paraId="06AFC2D4" w14:textId="77777777" w:rsidR="008C0132" w:rsidRPr="006E4E59" w:rsidRDefault="008C0132" w:rsidP="006E4E59">
      <w:pPr>
        <w:spacing w:after="120" w:line="240" w:lineRule="auto"/>
        <w:jc w:val="both"/>
        <w:rPr>
          <w:rFonts w:ascii="Arial" w:hAnsi="Arial" w:cs="Arial"/>
          <w:sz w:val="24"/>
          <w:szCs w:val="24"/>
        </w:rPr>
      </w:pPr>
      <w:r w:rsidRPr="006E4E59">
        <w:rPr>
          <w:rFonts w:ascii="Arial" w:hAnsi="Arial" w:cs="Arial"/>
          <w:sz w:val="24"/>
          <w:szCs w:val="24"/>
        </w:rPr>
        <w:t>Na území obce Loučany se v současné době nenacházejí žádné další pozemky vhodné k realizaci vzájemných bezúplatných převodů nemovitostí mezi obcí a krajem.</w:t>
      </w:r>
    </w:p>
    <w:p w14:paraId="1FD200F4" w14:textId="77777777" w:rsidR="008C0132" w:rsidRPr="006E4E59" w:rsidRDefault="008C0132" w:rsidP="006E4E59">
      <w:pPr>
        <w:widowControl w:val="0"/>
        <w:spacing w:after="120" w:line="240" w:lineRule="auto"/>
        <w:jc w:val="both"/>
        <w:rPr>
          <w:rFonts w:ascii="Arial" w:eastAsia="Times New Roman" w:hAnsi="Arial" w:cs="Arial"/>
          <w:bCs/>
          <w:sz w:val="24"/>
          <w:szCs w:val="24"/>
        </w:rPr>
      </w:pPr>
      <w:r w:rsidRPr="006E4E59">
        <w:rPr>
          <w:rFonts w:ascii="Arial" w:eastAsia="Times New Roman" w:hAnsi="Arial" w:cs="Arial"/>
          <w:b/>
          <w:bCs/>
          <w:sz w:val="24"/>
          <w:szCs w:val="24"/>
        </w:rPr>
        <w:t>Rada Olomouckého kraje svým usnesením schválila záměr</w:t>
      </w:r>
      <w:r w:rsidRPr="006E4E59">
        <w:rPr>
          <w:rFonts w:ascii="Arial" w:eastAsia="Times New Roman" w:hAnsi="Arial" w:cs="Arial"/>
          <w:bCs/>
          <w:sz w:val="24"/>
          <w:szCs w:val="24"/>
        </w:rPr>
        <w:t xml:space="preserve"> </w:t>
      </w:r>
      <w:r w:rsidRPr="006E4E59">
        <w:rPr>
          <w:rFonts w:ascii="Arial" w:eastAsia="Times New Roman" w:hAnsi="Arial" w:cs="Arial"/>
          <w:b/>
          <w:bCs/>
          <w:sz w:val="24"/>
          <w:szCs w:val="24"/>
        </w:rPr>
        <w:t xml:space="preserve">Olomouckého kraje bezúplatně převést části pozemků </w:t>
      </w:r>
      <w:r w:rsidRPr="006E4E59">
        <w:rPr>
          <w:rStyle w:val="Tunznak"/>
          <w:rFonts w:cs="Arial"/>
          <w:szCs w:val="24"/>
        </w:rPr>
        <w:t xml:space="preserve">v k.ú. </w:t>
      </w:r>
      <w:r w:rsidRPr="006E4E59">
        <w:rPr>
          <w:rFonts w:ascii="Arial" w:hAnsi="Arial" w:cs="Arial"/>
          <w:b/>
          <w:bCs/>
          <w:sz w:val="24"/>
          <w:szCs w:val="24"/>
        </w:rPr>
        <w:t xml:space="preserve">Loučany na Hané, obec Loučany </w:t>
      </w:r>
      <w:r w:rsidRPr="006E4E59">
        <w:rPr>
          <w:rFonts w:ascii="Arial" w:hAnsi="Arial" w:cs="Arial"/>
          <w:b/>
          <w:sz w:val="24"/>
          <w:szCs w:val="24"/>
        </w:rPr>
        <w:t xml:space="preserve">z vlastnictví Olomouckého kraje, z hospodaření Správy silnic Olomouckého kraje, příspěvkové organizace, </w:t>
      </w:r>
      <w:r w:rsidRPr="006E4E59">
        <w:rPr>
          <w:rStyle w:val="Zkladnznak"/>
          <w:rFonts w:cs="Arial"/>
          <w:b/>
          <w:bCs/>
          <w:szCs w:val="24"/>
        </w:rPr>
        <w:t xml:space="preserve">do vlastnictví obce Loučany, IČO: </w:t>
      </w:r>
      <w:r w:rsidRPr="006E4E59">
        <w:rPr>
          <w:rFonts w:ascii="Arial" w:hAnsi="Arial" w:cs="Arial"/>
          <w:b/>
          <w:sz w:val="24"/>
          <w:szCs w:val="24"/>
        </w:rPr>
        <w:t>00635651</w:t>
      </w:r>
      <w:r w:rsidRPr="006E4E59">
        <w:rPr>
          <w:rFonts w:ascii="Arial" w:hAnsi="Arial" w:cs="Arial"/>
          <w:b/>
          <w:bCs/>
          <w:sz w:val="24"/>
          <w:szCs w:val="24"/>
        </w:rPr>
        <w:t xml:space="preserve">. </w:t>
      </w:r>
      <w:r w:rsidRPr="006E4E59">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4. 8. 2021 do 3. 9. 2021.</w:t>
      </w:r>
      <w:r w:rsidRPr="006E4E59">
        <w:rPr>
          <w:rFonts w:ascii="Arial" w:eastAsia="Times New Roman" w:hAnsi="Arial" w:cs="Arial"/>
          <w:b/>
          <w:bCs/>
          <w:sz w:val="24"/>
          <w:szCs w:val="24"/>
        </w:rPr>
        <w:t xml:space="preserve"> </w:t>
      </w:r>
      <w:r w:rsidRPr="006E4E59">
        <w:rPr>
          <w:rFonts w:ascii="Arial" w:eastAsia="Times New Roman" w:hAnsi="Arial" w:cs="Arial"/>
          <w:bCs/>
          <w:sz w:val="24"/>
          <w:szCs w:val="24"/>
        </w:rPr>
        <w:t>V průběhu zveřejnění se jiný zájemce o předmětné nemovitosti nepřihlásil, nebyly vzneseny žádné podněty a připomínky.</w:t>
      </w:r>
    </w:p>
    <w:p w14:paraId="567B647C" w14:textId="398D38D5" w:rsidR="008C0132" w:rsidRPr="006E4E59" w:rsidRDefault="006060F8" w:rsidP="006E4E59">
      <w:pPr>
        <w:spacing w:after="120" w:line="240" w:lineRule="auto"/>
        <w:jc w:val="both"/>
        <w:rPr>
          <w:rStyle w:val="Tunznak"/>
          <w:rFonts w:cs="Arial"/>
          <w:szCs w:val="24"/>
        </w:rPr>
      </w:pPr>
      <w:r w:rsidRPr="006E4E59">
        <w:rPr>
          <w:rFonts w:ascii="Arial" w:hAnsi="Arial" w:cs="Arial"/>
          <w:b/>
          <w:bCs/>
          <w:sz w:val="24"/>
          <w:szCs w:val="24"/>
        </w:rPr>
        <w:t xml:space="preserve">Rada Olomouckého kraje </w:t>
      </w:r>
      <w:r w:rsidRPr="006E4E59">
        <w:rPr>
          <w:rFonts w:ascii="Arial" w:hAnsi="Arial" w:cs="Arial"/>
          <w:bCs/>
          <w:sz w:val="24"/>
          <w:szCs w:val="24"/>
        </w:rPr>
        <w:t>na základě návrhu K – </w:t>
      </w:r>
      <w:r w:rsidRPr="006E4E59">
        <w:rPr>
          <w:rFonts w:ascii="Arial" w:hAnsi="Arial" w:cs="Arial"/>
          <w:sz w:val="24"/>
          <w:szCs w:val="24"/>
        </w:rPr>
        <w:t xml:space="preserve">MP a odboru majetkového, právního a správních činností </w:t>
      </w:r>
      <w:r w:rsidRPr="006E4E59">
        <w:rPr>
          <w:rFonts w:ascii="Arial" w:hAnsi="Arial" w:cs="Arial"/>
          <w:b/>
          <w:sz w:val="24"/>
          <w:szCs w:val="24"/>
        </w:rPr>
        <w:t xml:space="preserve">doporučuje </w:t>
      </w:r>
      <w:r w:rsidR="008C0132" w:rsidRPr="006E4E59">
        <w:rPr>
          <w:rFonts w:ascii="Arial" w:hAnsi="Arial" w:cs="Arial"/>
          <w:b/>
          <w:sz w:val="24"/>
          <w:szCs w:val="24"/>
        </w:rPr>
        <w:t xml:space="preserve">Zastupitelstvu Olomouckého kraje schválit </w:t>
      </w:r>
      <w:r w:rsidR="008C0132" w:rsidRPr="006E4E59">
        <w:rPr>
          <w:rStyle w:val="Zkladnznak"/>
          <w:rFonts w:cs="Arial"/>
          <w:b/>
          <w:szCs w:val="24"/>
        </w:rPr>
        <w:t xml:space="preserve">bezúplatný převod </w:t>
      </w:r>
      <w:r w:rsidR="008C0132" w:rsidRPr="006E4E59">
        <w:rPr>
          <w:rStyle w:val="Tunznak"/>
          <w:rFonts w:cs="Arial"/>
          <w:szCs w:val="24"/>
        </w:rPr>
        <w:t xml:space="preserve">částí pozemků parc. č. 528 ost. pl. o výměře 2 m2 a parc. č. 575 ost. pl. o celkové výměře 70 m2, dle geometrického plánu č. 602-12/2020 ze dne 10. 11. 2020 pozemky parc. č. 528/2 ost. pl. o výměře 2 m2, parc. č. 575/2 ost. pl. o výměře 56 m2 a parc. č. 575/3 ost. pl. o výměře 14 m2, vše v k.ú. </w:t>
      </w:r>
      <w:r w:rsidR="008C0132" w:rsidRPr="006E4E59">
        <w:rPr>
          <w:rFonts w:ascii="Arial" w:hAnsi="Arial" w:cs="Arial"/>
          <w:b/>
          <w:bCs/>
          <w:sz w:val="24"/>
          <w:szCs w:val="24"/>
        </w:rPr>
        <w:t xml:space="preserve">Loučany na Hané, obec Loučany </w:t>
      </w:r>
      <w:r w:rsidR="008C0132" w:rsidRPr="006E4E59">
        <w:rPr>
          <w:rFonts w:ascii="Arial" w:hAnsi="Arial" w:cs="Arial"/>
          <w:b/>
          <w:sz w:val="24"/>
          <w:szCs w:val="24"/>
        </w:rPr>
        <w:t xml:space="preserve">z vlastnictví Olomouckého kraje, z hospodaření Správy silnic Olomouckého kraje, příspěvkové organizace, </w:t>
      </w:r>
      <w:r w:rsidR="008C0132" w:rsidRPr="006E4E59">
        <w:rPr>
          <w:rStyle w:val="Zkladnznak"/>
          <w:rFonts w:cs="Arial"/>
          <w:b/>
          <w:bCs/>
          <w:szCs w:val="24"/>
        </w:rPr>
        <w:t xml:space="preserve">do vlastnictví obce Loučany, IČO: </w:t>
      </w:r>
      <w:r w:rsidR="008C0132" w:rsidRPr="006E4E59">
        <w:rPr>
          <w:rFonts w:ascii="Arial" w:hAnsi="Arial" w:cs="Arial"/>
          <w:b/>
          <w:sz w:val="24"/>
          <w:szCs w:val="24"/>
        </w:rPr>
        <w:t>00635651</w:t>
      </w:r>
      <w:r w:rsidR="008C0132" w:rsidRPr="006E4E59">
        <w:rPr>
          <w:rFonts w:ascii="Arial" w:hAnsi="Arial" w:cs="Arial"/>
          <w:b/>
          <w:bCs/>
          <w:sz w:val="24"/>
          <w:szCs w:val="24"/>
        </w:rPr>
        <w:t>. Nabyvatel uhradí veškeré náklady spojené s převodem vlastnického práva a správní poplatek spojený s návrhem na vklad vlastnického práva do katastru nemovitostí</w:t>
      </w:r>
      <w:r w:rsidR="008C0132" w:rsidRPr="006E4E59">
        <w:rPr>
          <w:rStyle w:val="Tunznak"/>
          <w:rFonts w:cs="Arial"/>
          <w:szCs w:val="24"/>
        </w:rPr>
        <w:t xml:space="preserve">. </w:t>
      </w:r>
    </w:p>
    <w:p w14:paraId="3F9AF9C6" w14:textId="0AF4D424" w:rsidR="004B6484" w:rsidRPr="006E4E59" w:rsidRDefault="004B6484" w:rsidP="006E4E59">
      <w:pPr>
        <w:pStyle w:val="Zkladntext"/>
        <w:rPr>
          <w:rFonts w:cs="Arial"/>
          <w:b/>
          <w:szCs w:val="24"/>
          <w:lang w:eastAsia="cs-CZ"/>
        </w:rPr>
      </w:pPr>
    </w:p>
    <w:p w14:paraId="6D7B31C2" w14:textId="77C734C9" w:rsidR="006060F8" w:rsidRPr="006E4E59" w:rsidRDefault="006060F8" w:rsidP="006E4E59">
      <w:pPr>
        <w:pStyle w:val="Zkladntext"/>
        <w:rPr>
          <w:rFonts w:cs="Arial"/>
          <w:b/>
          <w:szCs w:val="24"/>
          <w:lang w:eastAsia="cs-CZ"/>
        </w:rPr>
      </w:pPr>
    </w:p>
    <w:p w14:paraId="304103AC" w14:textId="06805008" w:rsidR="006060F8" w:rsidRPr="006E4E59" w:rsidRDefault="006060F8" w:rsidP="006E4E59">
      <w:pPr>
        <w:pStyle w:val="Zkladntext"/>
        <w:rPr>
          <w:rFonts w:cs="Arial"/>
          <w:b/>
          <w:szCs w:val="24"/>
          <w:lang w:eastAsia="cs-CZ"/>
        </w:rPr>
      </w:pPr>
    </w:p>
    <w:p w14:paraId="038B049F" w14:textId="3A1A94DB" w:rsidR="006060F8" w:rsidRPr="006E4E59" w:rsidRDefault="006060F8" w:rsidP="006E4E59">
      <w:pPr>
        <w:pStyle w:val="Zkladntext"/>
        <w:rPr>
          <w:rFonts w:cs="Arial"/>
          <w:b/>
          <w:szCs w:val="24"/>
          <w:lang w:eastAsia="cs-CZ"/>
        </w:rPr>
      </w:pPr>
    </w:p>
    <w:p w14:paraId="28CD6E33" w14:textId="5DCC4207" w:rsidR="006060F8" w:rsidRPr="006E4E59" w:rsidRDefault="006060F8" w:rsidP="006E4E59">
      <w:pPr>
        <w:pStyle w:val="Zkladntext"/>
        <w:rPr>
          <w:rFonts w:cs="Arial"/>
          <w:b/>
          <w:szCs w:val="24"/>
          <w:lang w:eastAsia="cs-CZ"/>
        </w:rPr>
      </w:pPr>
    </w:p>
    <w:p w14:paraId="000DEA80" w14:textId="77777777" w:rsidR="006060F8" w:rsidRPr="006E4E59" w:rsidRDefault="006060F8" w:rsidP="006E4E59">
      <w:pPr>
        <w:pStyle w:val="Zkladntext"/>
        <w:rPr>
          <w:rFonts w:cs="Arial"/>
          <w:b/>
          <w:szCs w:val="24"/>
          <w:lang w:eastAsia="cs-CZ"/>
        </w:rPr>
      </w:pPr>
    </w:p>
    <w:p w14:paraId="376CE650" w14:textId="77777777" w:rsidR="00C612F1" w:rsidRPr="006E4E59" w:rsidRDefault="00C612F1" w:rsidP="006E4E59">
      <w:pPr>
        <w:spacing w:after="120" w:line="240" w:lineRule="auto"/>
        <w:rPr>
          <w:rFonts w:ascii="Arial" w:hAnsi="Arial" w:cs="Arial"/>
          <w:sz w:val="24"/>
          <w:szCs w:val="24"/>
        </w:rPr>
      </w:pPr>
      <w:r w:rsidRPr="006E4E59">
        <w:rPr>
          <w:rFonts w:ascii="Arial" w:hAnsi="Arial" w:cs="Arial"/>
          <w:sz w:val="24"/>
          <w:szCs w:val="24"/>
          <w:u w:val="single"/>
        </w:rPr>
        <w:t>Příloha</w:t>
      </w:r>
      <w:r w:rsidRPr="006E4E59">
        <w:rPr>
          <w:rFonts w:ascii="Arial" w:hAnsi="Arial" w:cs="Arial"/>
          <w:sz w:val="24"/>
          <w:szCs w:val="24"/>
        </w:rPr>
        <w:t>:</w:t>
      </w:r>
    </w:p>
    <w:p w14:paraId="67CC6C8B" w14:textId="63FDE6D4" w:rsidR="00C612F1" w:rsidRPr="006E4E59" w:rsidRDefault="00C612F1" w:rsidP="006E4E59">
      <w:pPr>
        <w:widowControl w:val="0"/>
        <w:spacing w:after="120" w:line="240" w:lineRule="auto"/>
        <w:jc w:val="both"/>
        <w:outlineLvl w:val="0"/>
        <w:rPr>
          <w:rFonts w:ascii="Arial" w:hAnsi="Arial" w:cs="Arial"/>
          <w:b/>
          <w:sz w:val="24"/>
          <w:szCs w:val="24"/>
        </w:rPr>
      </w:pPr>
      <w:r w:rsidRPr="006E4E59">
        <w:rPr>
          <w:rFonts w:ascii="Arial" w:eastAsia="Times New Roman" w:hAnsi="Arial" w:cs="Arial"/>
          <w:sz w:val="24"/>
          <w:szCs w:val="24"/>
          <w:lang w:eastAsia="cs-CZ"/>
        </w:rPr>
        <w:t>Zp</w:t>
      </w:r>
      <w:r w:rsidR="00A6062F" w:rsidRPr="006E4E59">
        <w:rPr>
          <w:rFonts w:ascii="Arial" w:eastAsia="Times New Roman" w:hAnsi="Arial" w:cs="Arial"/>
          <w:sz w:val="24"/>
          <w:szCs w:val="24"/>
          <w:lang w:eastAsia="cs-CZ"/>
        </w:rPr>
        <w:t>ráva k </w:t>
      </w:r>
      <w:proofErr w:type="spellStart"/>
      <w:r w:rsidR="00A6062F" w:rsidRPr="006E4E59">
        <w:rPr>
          <w:rFonts w:ascii="Arial" w:eastAsia="Times New Roman" w:hAnsi="Arial" w:cs="Arial"/>
          <w:sz w:val="24"/>
          <w:szCs w:val="24"/>
          <w:lang w:eastAsia="cs-CZ"/>
        </w:rPr>
        <w:t>DZ_příloha</w:t>
      </w:r>
      <w:proofErr w:type="spellEnd"/>
      <w:r w:rsidR="00A6062F" w:rsidRPr="006E4E59">
        <w:rPr>
          <w:rFonts w:ascii="Arial" w:eastAsia="Times New Roman" w:hAnsi="Arial" w:cs="Arial"/>
          <w:sz w:val="24"/>
          <w:szCs w:val="24"/>
          <w:lang w:eastAsia="cs-CZ"/>
        </w:rPr>
        <w:t xml:space="preserve"> č. 01-snímky </w:t>
      </w:r>
      <w:r w:rsidR="00251A94" w:rsidRPr="006E4E59">
        <w:rPr>
          <w:rFonts w:ascii="Arial" w:eastAsia="Times New Roman" w:hAnsi="Arial" w:cs="Arial"/>
          <w:sz w:val="24"/>
          <w:szCs w:val="24"/>
          <w:lang w:eastAsia="cs-CZ"/>
        </w:rPr>
        <w:t>10</w:t>
      </w:r>
      <w:r w:rsidRPr="006E4E59">
        <w:rPr>
          <w:rFonts w:ascii="Arial" w:eastAsia="Times New Roman" w:hAnsi="Arial" w:cs="Arial"/>
          <w:sz w:val="24"/>
          <w:szCs w:val="24"/>
          <w:lang w:eastAsia="cs-CZ"/>
        </w:rPr>
        <w:t>.3.</w:t>
      </w:r>
      <w:r w:rsidR="00531381" w:rsidRPr="006E4E59">
        <w:rPr>
          <w:rFonts w:ascii="Arial" w:eastAsia="Times New Roman" w:hAnsi="Arial" w:cs="Arial"/>
          <w:sz w:val="24"/>
          <w:szCs w:val="24"/>
          <w:lang w:eastAsia="cs-CZ"/>
        </w:rPr>
        <w:t>1.</w:t>
      </w:r>
    </w:p>
    <w:sectPr w:rsidR="00C612F1" w:rsidRPr="006E4E59">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5382A" w14:textId="77777777" w:rsidR="008652BC" w:rsidRDefault="008652BC">
      <w:r>
        <w:separator/>
      </w:r>
    </w:p>
  </w:endnote>
  <w:endnote w:type="continuationSeparator" w:id="0">
    <w:p w14:paraId="6B9C8EF6" w14:textId="77777777" w:rsidR="008652BC" w:rsidRDefault="0086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00BF521B" w:rsidR="00042F47" w:rsidRPr="006E4E59" w:rsidRDefault="00042F47" w:rsidP="00EC356F">
    <w:pPr>
      <w:pStyle w:val="Zpat"/>
      <w:pBdr>
        <w:top w:val="single" w:sz="4" w:space="1" w:color="auto"/>
      </w:pBdr>
      <w:spacing w:after="0"/>
      <w:rPr>
        <w:rFonts w:ascii="Arial" w:hAnsi="Arial" w:cs="Arial"/>
      </w:rPr>
    </w:pPr>
    <w:r w:rsidRPr="006E4E59">
      <w:rPr>
        <w:rFonts w:ascii="Arial" w:hAnsi="Arial" w:cs="Arial"/>
      </w:rPr>
      <w:t xml:space="preserve">Zastupitelstvo Olomouckého kraje </w:t>
    </w:r>
    <w:r w:rsidR="00A13C0D" w:rsidRPr="006E4E59">
      <w:rPr>
        <w:rFonts w:ascii="Arial" w:hAnsi="Arial" w:cs="Arial"/>
      </w:rPr>
      <w:t>2</w:t>
    </w:r>
    <w:r w:rsidR="007C6AF2" w:rsidRPr="006E4E59">
      <w:rPr>
        <w:rFonts w:ascii="Arial" w:hAnsi="Arial" w:cs="Arial"/>
      </w:rPr>
      <w:t>0</w:t>
    </w:r>
    <w:r w:rsidRPr="006E4E59">
      <w:rPr>
        <w:rFonts w:ascii="Arial" w:hAnsi="Arial" w:cs="Arial"/>
      </w:rPr>
      <w:t>.</w:t>
    </w:r>
    <w:r w:rsidR="00CC60F8" w:rsidRPr="006E4E59">
      <w:rPr>
        <w:rFonts w:ascii="Arial" w:hAnsi="Arial" w:cs="Arial"/>
      </w:rPr>
      <w:t xml:space="preserve"> </w:t>
    </w:r>
    <w:r w:rsidR="007C6AF2" w:rsidRPr="006E4E59">
      <w:rPr>
        <w:rFonts w:ascii="Arial" w:hAnsi="Arial" w:cs="Arial"/>
      </w:rPr>
      <w:t>9</w:t>
    </w:r>
    <w:r w:rsidRPr="006E4E59">
      <w:rPr>
        <w:rFonts w:ascii="Arial" w:hAnsi="Arial" w:cs="Arial"/>
      </w:rPr>
      <w:t>. 20</w:t>
    </w:r>
    <w:r w:rsidR="00771FE5" w:rsidRPr="006E4E59">
      <w:rPr>
        <w:rFonts w:ascii="Arial" w:hAnsi="Arial" w:cs="Arial"/>
      </w:rPr>
      <w:t>2</w:t>
    </w:r>
    <w:r w:rsidR="00F44389" w:rsidRPr="006E4E59">
      <w:rPr>
        <w:rFonts w:ascii="Arial" w:hAnsi="Arial" w:cs="Arial"/>
      </w:rPr>
      <w:t>1</w:t>
    </w:r>
    <w:r w:rsidRPr="006E4E59">
      <w:rPr>
        <w:rFonts w:ascii="Arial" w:hAnsi="Arial" w:cs="Arial"/>
      </w:rPr>
      <w:tab/>
    </w:r>
    <w:r w:rsidRPr="006E4E59">
      <w:rPr>
        <w:rFonts w:ascii="Arial" w:hAnsi="Arial" w:cs="Arial"/>
      </w:rPr>
      <w:tab/>
      <w:t xml:space="preserve">Strana </w:t>
    </w:r>
    <w:r w:rsidRPr="006E4E59">
      <w:rPr>
        <w:rStyle w:val="slostrnky"/>
        <w:rFonts w:cs="Arial"/>
      </w:rPr>
      <w:fldChar w:fldCharType="begin"/>
    </w:r>
    <w:r w:rsidRPr="006E4E59">
      <w:rPr>
        <w:rStyle w:val="slostrnky"/>
        <w:rFonts w:cs="Arial"/>
      </w:rPr>
      <w:instrText xml:space="preserve"> PAGE </w:instrText>
    </w:r>
    <w:r w:rsidRPr="006E4E59">
      <w:rPr>
        <w:rStyle w:val="slostrnky"/>
        <w:rFonts w:cs="Arial"/>
      </w:rPr>
      <w:fldChar w:fldCharType="separate"/>
    </w:r>
    <w:r w:rsidR="0045525B">
      <w:rPr>
        <w:rStyle w:val="slostrnky"/>
        <w:rFonts w:cs="Arial"/>
        <w:noProof/>
      </w:rPr>
      <w:t>4</w:t>
    </w:r>
    <w:r w:rsidRPr="006E4E59">
      <w:rPr>
        <w:rStyle w:val="slostrnky"/>
        <w:rFonts w:cs="Arial"/>
      </w:rPr>
      <w:fldChar w:fldCharType="end"/>
    </w:r>
    <w:r w:rsidRPr="006E4E59">
      <w:rPr>
        <w:rStyle w:val="slostrnky"/>
        <w:rFonts w:cs="Arial"/>
      </w:rPr>
      <w:t xml:space="preserve"> </w:t>
    </w:r>
    <w:r w:rsidRPr="006E4E59">
      <w:rPr>
        <w:rFonts w:ascii="Arial" w:hAnsi="Arial" w:cs="Arial"/>
      </w:rPr>
      <w:t xml:space="preserve">(celkem </w:t>
    </w:r>
    <w:r w:rsidRPr="006E4E59">
      <w:rPr>
        <w:rStyle w:val="slostrnky"/>
        <w:rFonts w:cs="Arial"/>
      </w:rPr>
      <w:fldChar w:fldCharType="begin"/>
    </w:r>
    <w:r w:rsidRPr="006E4E59">
      <w:rPr>
        <w:rStyle w:val="slostrnky"/>
        <w:rFonts w:cs="Arial"/>
      </w:rPr>
      <w:instrText xml:space="preserve"> NUMPAGES </w:instrText>
    </w:r>
    <w:r w:rsidRPr="006E4E59">
      <w:rPr>
        <w:rStyle w:val="slostrnky"/>
        <w:rFonts w:cs="Arial"/>
      </w:rPr>
      <w:fldChar w:fldCharType="separate"/>
    </w:r>
    <w:r w:rsidR="0045525B">
      <w:rPr>
        <w:rStyle w:val="slostrnky"/>
        <w:rFonts w:cs="Arial"/>
        <w:noProof/>
      </w:rPr>
      <w:t>4</w:t>
    </w:r>
    <w:r w:rsidRPr="006E4E59">
      <w:rPr>
        <w:rStyle w:val="slostrnky"/>
        <w:rFonts w:cs="Arial"/>
      </w:rPr>
      <w:fldChar w:fldCharType="end"/>
    </w:r>
    <w:r w:rsidRPr="006E4E59">
      <w:rPr>
        <w:rFonts w:ascii="Arial" w:hAnsi="Arial" w:cs="Arial"/>
      </w:rPr>
      <w:t>)</w:t>
    </w:r>
  </w:p>
  <w:p w14:paraId="1F489842" w14:textId="220364B0" w:rsidR="00042F47" w:rsidRPr="006E4E59" w:rsidRDefault="003D3443" w:rsidP="00EC356F">
    <w:pPr>
      <w:pStyle w:val="Zpat"/>
      <w:pBdr>
        <w:top w:val="single" w:sz="4" w:space="1" w:color="auto"/>
      </w:pBdr>
      <w:spacing w:after="0"/>
      <w:rPr>
        <w:rFonts w:ascii="Arial" w:hAnsi="Arial" w:cs="Arial"/>
      </w:rPr>
    </w:pPr>
    <w:r w:rsidRPr="006E4E59">
      <w:rPr>
        <w:rFonts w:ascii="Arial" w:hAnsi="Arial" w:cs="Arial"/>
      </w:rPr>
      <w:t>10</w:t>
    </w:r>
    <w:r w:rsidR="00042F47" w:rsidRPr="006E4E59">
      <w:rPr>
        <w:rFonts w:ascii="Arial" w:hAnsi="Arial" w:cs="Arial"/>
      </w:rPr>
      <w:t>.</w:t>
    </w:r>
    <w:r w:rsidR="004064D0" w:rsidRPr="006E4E59">
      <w:rPr>
        <w:rFonts w:ascii="Arial" w:hAnsi="Arial" w:cs="Arial"/>
      </w:rPr>
      <w:t>3</w:t>
    </w:r>
    <w:r w:rsidR="00042F47" w:rsidRPr="006E4E59">
      <w:rPr>
        <w:rFonts w:ascii="Arial" w:hAnsi="Arial" w:cs="Arial"/>
      </w:rPr>
      <w:t>.</w:t>
    </w:r>
    <w:r w:rsidR="00531381" w:rsidRPr="006E4E59">
      <w:rPr>
        <w:rFonts w:ascii="Arial" w:hAnsi="Arial" w:cs="Arial"/>
      </w:rPr>
      <w:t>1.</w:t>
    </w:r>
    <w:r w:rsidR="00042F47" w:rsidRPr="006E4E59">
      <w:rPr>
        <w:rFonts w:ascii="Arial" w:hAnsi="Arial" w:cs="Arial"/>
      </w:rPr>
      <w:t>– Majetkoprávní záležitosti – bezúplatné převody nemovitého majetku</w:t>
    </w:r>
    <w:r w:rsidR="00770290" w:rsidRPr="006E4E59">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77F3" w14:textId="77777777" w:rsidR="008652BC" w:rsidRDefault="008652BC">
      <w:r>
        <w:separator/>
      </w:r>
    </w:p>
  </w:footnote>
  <w:footnote w:type="continuationSeparator" w:id="0">
    <w:p w14:paraId="7D09A75B" w14:textId="77777777" w:rsidR="008652BC" w:rsidRDefault="0086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762"/>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846"/>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AE3"/>
    <w:rsid w:val="001A0E3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90"/>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78F5"/>
    <w:rsid w:val="003D79F2"/>
    <w:rsid w:val="003E0465"/>
    <w:rsid w:val="003E158B"/>
    <w:rsid w:val="003E4C8F"/>
    <w:rsid w:val="003E4E82"/>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25B"/>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40"/>
    <w:rsid w:val="005300D9"/>
    <w:rsid w:val="00531381"/>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4007"/>
    <w:rsid w:val="0060525C"/>
    <w:rsid w:val="00605BC0"/>
    <w:rsid w:val="00605F51"/>
    <w:rsid w:val="006060F8"/>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1B5B"/>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4E59"/>
    <w:rsid w:val="006E5665"/>
    <w:rsid w:val="006E5917"/>
    <w:rsid w:val="006E5C1A"/>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96B"/>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52BC"/>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0BD2"/>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74F"/>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0132"/>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279A6"/>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15C"/>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96FDF"/>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D5"/>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6804"/>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2778"/>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249F"/>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1D7"/>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25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45525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5525B"/>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uiPriority w:val="99"/>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4885-3908-4D90-A91E-4DC49665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10289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2021-09-10T12:52:00Z</cp:lastPrinted>
  <dcterms:created xsi:type="dcterms:W3CDTF">2021-09-14T07:39:00Z</dcterms:created>
  <dcterms:modified xsi:type="dcterms:W3CDTF">2021-09-14T07:39:00Z</dcterms:modified>
</cp:coreProperties>
</file>