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1D599" w14:textId="77777777" w:rsidR="006D12CF" w:rsidRDefault="006370A2" w:rsidP="00744BB1">
      <w:pPr>
        <w:pStyle w:val="slo1text"/>
        <w:tabs>
          <w:tab w:val="left" w:pos="708"/>
        </w:tabs>
        <w:rPr>
          <w:b/>
        </w:rPr>
      </w:pPr>
      <w:r>
        <w:rPr>
          <w:b/>
        </w:rPr>
        <w:t>D</w:t>
      </w:r>
      <w:r w:rsidR="006D12CF">
        <w:rPr>
          <w:b/>
        </w:rPr>
        <w:t>ůvodová zpráva:</w:t>
      </w:r>
    </w:p>
    <w:p w14:paraId="4EDC3F46" w14:textId="77777777" w:rsidR="00C647E6" w:rsidRDefault="00C647E6" w:rsidP="00744BB1">
      <w:pPr>
        <w:pStyle w:val="slo1text"/>
        <w:tabs>
          <w:tab w:val="left" w:pos="708"/>
        </w:tabs>
        <w:rPr>
          <w:b/>
        </w:rPr>
      </w:pPr>
    </w:p>
    <w:p w14:paraId="72744176" w14:textId="77777777" w:rsidR="00422F08" w:rsidRPr="0081261B" w:rsidRDefault="00422F08" w:rsidP="00422F08">
      <w:pPr>
        <w:pStyle w:val="slo1text"/>
        <w:tabs>
          <w:tab w:val="left" w:pos="708"/>
        </w:tabs>
        <w:spacing w:before="120"/>
        <w:rPr>
          <w:rFonts w:cs="Arial"/>
          <w:b/>
          <w:szCs w:val="24"/>
        </w:rPr>
      </w:pPr>
      <w:r w:rsidRPr="0081261B">
        <w:rPr>
          <w:rFonts w:cs="Arial"/>
          <w:b/>
          <w:szCs w:val="24"/>
        </w:rPr>
        <w:t xml:space="preserve">k návrhu usnesení bod </w:t>
      </w:r>
      <w:r>
        <w:rPr>
          <w:rFonts w:cs="Arial"/>
          <w:b/>
          <w:szCs w:val="24"/>
        </w:rPr>
        <w:t>1</w:t>
      </w:r>
      <w:r w:rsidRPr="0081261B">
        <w:rPr>
          <w:rFonts w:cs="Arial"/>
          <w:b/>
          <w:szCs w:val="24"/>
        </w:rPr>
        <w:t>. 1.</w:t>
      </w:r>
    </w:p>
    <w:p w14:paraId="71002E52" w14:textId="77777777" w:rsidR="00422F08" w:rsidRPr="00C2546A" w:rsidRDefault="00422F08" w:rsidP="00422F08">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Cs/>
          <w:sz w:val="24"/>
          <w:szCs w:val="24"/>
        </w:rPr>
      </w:pPr>
      <w:r w:rsidRPr="00C2546A">
        <w:rPr>
          <w:rFonts w:ascii="Arial" w:hAnsi="Arial" w:cs="Arial"/>
          <w:b/>
          <w:bCs/>
          <w:sz w:val="24"/>
          <w:szCs w:val="24"/>
        </w:rPr>
        <w:t>Bezúplatný převod částí pozemku v k.ú. a obci Lutín z vlastnictví Olomouckého kraje, z hospodaření Správy silnic Olomouckého kraje, příspěvkové organizace, do vlastnictví obce Lutín</w:t>
      </w:r>
      <w:r w:rsidRPr="00C2546A">
        <w:rPr>
          <w:rFonts w:ascii="Arial" w:eastAsia="Times New Roman" w:hAnsi="Arial" w:cs="Arial"/>
          <w:b/>
          <w:bCs/>
          <w:sz w:val="24"/>
          <w:szCs w:val="24"/>
        </w:rPr>
        <w:t xml:space="preserve">. </w:t>
      </w:r>
    </w:p>
    <w:p w14:paraId="2EFDF3B4" w14:textId="77777777" w:rsidR="00422F08" w:rsidRPr="00C2546A" w:rsidRDefault="00422F08" w:rsidP="00422F08">
      <w:pPr>
        <w:spacing w:after="120" w:line="240" w:lineRule="auto"/>
        <w:jc w:val="both"/>
        <w:rPr>
          <w:rFonts w:ascii="Arial" w:hAnsi="Arial" w:cs="Arial"/>
          <w:sz w:val="24"/>
          <w:szCs w:val="24"/>
        </w:rPr>
      </w:pPr>
      <w:r w:rsidRPr="00C2546A">
        <w:rPr>
          <w:rFonts w:ascii="Arial" w:hAnsi="Arial" w:cs="Arial"/>
          <w:sz w:val="24"/>
          <w:szCs w:val="24"/>
        </w:rPr>
        <w:t>Předmětný pozemek v hospodaření Správy silnic Olomouckého kraje, příspěvkové organizace se nachází v k.ú. a obci Lutín a jeho části o celkové výměře 1 043 m2 jsou zastavěny chodníky a smíšenou stezkou pro cyklisty a chodce.</w:t>
      </w:r>
    </w:p>
    <w:p w14:paraId="5F7B1A3A" w14:textId="77777777" w:rsidR="00422F08" w:rsidRPr="00C2546A" w:rsidRDefault="00422F08" w:rsidP="00422F08">
      <w:pPr>
        <w:spacing w:after="120" w:line="240" w:lineRule="auto"/>
        <w:jc w:val="both"/>
        <w:rPr>
          <w:rFonts w:ascii="Arial" w:hAnsi="Arial" w:cs="Arial"/>
          <w:sz w:val="24"/>
          <w:szCs w:val="24"/>
        </w:rPr>
      </w:pPr>
      <w:r w:rsidRPr="00C2546A">
        <w:rPr>
          <w:rFonts w:ascii="Arial" w:hAnsi="Arial" w:cs="Arial"/>
          <w:sz w:val="24"/>
          <w:szCs w:val="24"/>
        </w:rPr>
        <w:t>Žádost o bezúplatný převod pozemků podala obec Lutín.</w:t>
      </w:r>
    </w:p>
    <w:p w14:paraId="10AA1B1C" w14:textId="77777777" w:rsidR="00422F08" w:rsidRPr="00C2546A" w:rsidRDefault="00422F08" w:rsidP="00422F08">
      <w:pPr>
        <w:spacing w:after="120" w:line="240" w:lineRule="auto"/>
        <w:jc w:val="both"/>
        <w:rPr>
          <w:rFonts w:ascii="Arial" w:hAnsi="Arial" w:cs="Arial"/>
          <w:b/>
          <w:bCs/>
          <w:sz w:val="24"/>
          <w:szCs w:val="24"/>
        </w:rPr>
      </w:pPr>
      <w:r w:rsidRPr="00C2546A">
        <w:rPr>
          <w:rFonts w:ascii="Arial" w:hAnsi="Arial" w:cs="Arial"/>
          <w:b/>
          <w:bCs/>
          <w:sz w:val="24"/>
          <w:szCs w:val="24"/>
        </w:rPr>
        <w:t>Vyjádření odboru dopravy a silničního hospodářství ze dne 31. 3. 2021:</w:t>
      </w:r>
    </w:p>
    <w:p w14:paraId="68DEB432" w14:textId="77777777" w:rsidR="00422F08" w:rsidRPr="00C2546A" w:rsidRDefault="00422F08" w:rsidP="00422F08">
      <w:pPr>
        <w:pStyle w:val="Zkladntext"/>
        <w:rPr>
          <w:rFonts w:cs="Arial"/>
          <w:bCs w:val="0"/>
          <w:szCs w:val="24"/>
        </w:rPr>
      </w:pPr>
      <w:r w:rsidRPr="00C2546A">
        <w:rPr>
          <w:rFonts w:cs="Arial"/>
          <w:szCs w:val="24"/>
        </w:rPr>
        <w:t xml:space="preserve">Odbor dopravy a silničního hospodářství na základě vyjádření Správy silnic Olomouckého kraje, příspěvkové organizace souhlasí s bezúplatným převodem nepotřebných částí pozemku v k.ú. a obci Lutín, zastavěných místními komunikacemi. </w:t>
      </w:r>
    </w:p>
    <w:p w14:paraId="42B3D6C1" w14:textId="77777777" w:rsidR="00422F08" w:rsidRPr="00C2546A" w:rsidRDefault="00422F08" w:rsidP="00422F08">
      <w:pPr>
        <w:spacing w:after="120" w:line="240" w:lineRule="auto"/>
        <w:jc w:val="both"/>
        <w:rPr>
          <w:rFonts w:ascii="Arial" w:hAnsi="Arial" w:cs="Arial"/>
          <w:sz w:val="24"/>
          <w:szCs w:val="24"/>
        </w:rPr>
      </w:pPr>
      <w:r w:rsidRPr="00C2546A">
        <w:rPr>
          <w:rFonts w:ascii="Arial" w:hAnsi="Arial" w:cs="Arial"/>
          <w:sz w:val="24"/>
          <w:szCs w:val="24"/>
        </w:rPr>
        <w:t>Na území obce Lutín se v současné době nenacházejí žádné další pozemky vhodné k realizaci vzájemných bezúplatných převodů nemovitostí mezi obcí a krajem.</w:t>
      </w:r>
    </w:p>
    <w:p w14:paraId="084275DF" w14:textId="77777777" w:rsidR="00422F08" w:rsidRPr="00C2546A" w:rsidRDefault="00422F08" w:rsidP="00422F08">
      <w:pPr>
        <w:widowControl w:val="0"/>
        <w:spacing w:before="120" w:after="120" w:line="240" w:lineRule="auto"/>
        <w:jc w:val="both"/>
        <w:rPr>
          <w:rFonts w:ascii="Arial" w:eastAsia="Times New Roman" w:hAnsi="Arial" w:cs="Arial"/>
          <w:bCs/>
          <w:sz w:val="24"/>
          <w:szCs w:val="24"/>
        </w:rPr>
      </w:pPr>
      <w:r w:rsidRPr="00C2546A">
        <w:rPr>
          <w:rFonts w:ascii="Arial" w:eastAsia="Times New Roman" w:hAnsi="Arial" w:cs="Arial"/>
          <w:b/>
          <w:bCs/>
          <w:sz w:val="24"/>
          <w:szCs w:val="24"/>
        </w:rPr>
        <w:t>Rada Olomouckého kraje svým usnesením schválila záměr</w:t>
      </w:r>
      <w:r w:rsidRPr="00C2546A">
        <w:rPr>
          <w:rFonts w:ascii="Arial" w:eastAsia="Times New Roman" w:hAnsi="Arial" w:cs="Arial"/>
          <w:bCs/>
          <w:sz w:val="24"/>
          <w:szCs w:val="24"/>
        </w:rPr>
        <w:t xml:space="preserve"> </w:t>
      </w:r>
      <w:r w:rsidRPr="00C2546A">
        <w:rPr>
          <w:rFonts w:ascii="Arial" w:eastAsia="Times New Roman" w:hAnsi="Arial" w:cs="Arial"/>
          <w:b/>
          <w:bCs/>
          <w:sz w:val="24"/>
          <w:szCs w:val="24"/>
        </w:rPr>
        <w:t xml:space="preserve">Olomouckého kraje bezúplatně převést </w:t>
      </w:r>
      <w:r w:rsidRPr="00C2546A">
        <w:rPr>
          <w:rStyle w:val="Tunznak"/>
          <w:rFonts w:cs="Arial"/>
          <w:szCs w:val="24"/>
        </w:rPr>
        <w:t xml:space="preserve">části pozemku v k.ú. a obci Lutín z vlastnictví Olomouckého kraje, z hospodaření Správy silnic Olomouckého kraje, příspěvkové organizace, do vlastnictví obce Lutín, IČO: </w:t>
      </w:r>
      <w:r w:rsidRPr="00C2546A">
        <w:rPr>
          <w:rFonts w:ascii="Arial" w:hAnsi="Arial" w:cs="Arial"/>
          <w:b/>
          <w:sz w:val="24"/>
          <w:szCs w:val="24"/>
        </w:rPr>
        <w:t>00299189</w:t>
      </w:r>
      <w:r w:rsidRPr="00C2546A">
        <w:rPr>
          <w:rStyle w:val="Tunznak"/>
          <w:rFonts w:cs="Arial"/>
          <w:szCs w:val="24"/>
        </w:rPr>
        <w:t xml:space="preserve">. </w:t>
      </w:r>
      <w:r w:rsidRPr="00C2546A">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8. 6. 2021 do 9. 7. 2021.</w:t>
      </w:r>
      <w:r w:rsidRPr="00C2546A">
        <w:rPr>
          <w:rFonts w:ascii="Arial" w:eastAsia="Times New Roman" w:hAnsi="Arial" w:cs="Arial"/>
          <w:b/>
          <w:bCs/>
          <w:sz w:val="24"/>
          <w:szCs w:val="24"/>
        </w:rPr>
        <w:t xml:space="preserve"> </w:t>
      </w:r>
      <w:r w:rsidRPr="00C2546A">
        <w:rPr>
          <w:rFonts w:ascii="Arial" w:eastAsia="Times New Roman" w:hAnsi="Arial" w:cs="Arial"/>
          <w:bCs/>
          <w:sz w:val="24"/>
          <w:szCs w:val="24"/>
        </w:rPr>
        <w:t>V průběhu zveřejnění se jiný zájemce o předmětné nemovitosti nepřihlásil, nebyly vzneseny žádné podněty a připomínky.</w:t>
      </w:r>
    </w:p>
    <w:p w14:paraId="78B0919F" w14:textId="77777777" w:rsidR="00422F08" w:rsidRPr="00C2546A" w:rsidRDefault="001A0E3A" w:rsidP="00422F08">
      <w:pPr>
        <w:pStyle w:val="Zkladntext"/>
        <w:spacing w:before="120"/>
        <w:rPr>
          <w:rStyle w:val="Tunznak"/>
          <w:rFonts w:cs="Arial"/>
          <w:szCs w:val="24"/>
        </w:rPr>
      </w:pPr>
      <w:r w:rsidRPr="00C2546A">
        <w:rPr>
          <w:rFonts w:cs="Arial"/>
          <w:b/>
          <w:szCs w:val="24"/>
        </w:rPr>
        <w:t xml:space="preserve">Rada Olomouckého kraje </w:t>
      </w:r>
      <w:r w:rsidRPr="00C2546A">
        <w:rPr>
          <w:rFonts w:cs="Arial"/>
          <w:szCs w:val="24"/>
        </w:rPr>
        <w:t xml:space="preserve">na základě návrhu </w:t>
      </w:r>
      <w:r w:rsidR="00422F08" w:rsidRPr="00C2546A">
        <w:rPr>
          <w:rFonts w:cs="Arial"/>
          <w:szCs w:val="24"/>
        </w:rPr>
        <w:t>K – MP a odbor</w:t>
      </w:r>
      <w:r w:rsidRPr="00C2546A">
        <w:rPr>
          <w:rFonts w:cs="Arial"/>
          <w:szCs w:val="24"/>
        </w:rPr>
        <w:t>u</w:t>
      </w:r>
      <w:r w:rsidR="00422F08" w:rsidRPr="00C2546A">
        <w:rPr>
          <w:rFonts w:cs="Arial"/>
          <w:szCs w:val="24"/>
        </w:rPr>
        <w:t xml:space="preserve"> majetkov</w:t>
      </w:r>
      <w:r w:rsidRPr="00C2546A">
        <w:rPr>
          <w:rFonts w:cs="Arial"/>
          <w:szCs w:val="24"/>
        </w:rPr>
        <w:t>ého</w:t>
      </w:r>
      <w:r w:rsidR="00422F08" w:rsidRPr="00C2546A">
        <w:rPr>
          <w:rFonts w:cs="Arial"/>
          <w:szCs w:val="24"/>
        </w:rPr>
        <w:t>, právní</w:t>
      </w:r>
      <w:r w:rsidRPr="00C2546A">
        <w:rPr>
          <w:rFonts w:cs="Arial"/>
          <w:szCs w:val="24"/>
        </w:rPr>
        <w:t>ho</w:t>
      </w:r>
      <w:r w:rsidR="00422F08" w:rsidRPr="00C2546A">
        <w:rPr>
          <w:rFonts w:cs="Arial"/>
          <w:szCs w:val="24"/>
        </w:rPr>
        <w:t xml:space="preserve"> a správních činností</w:t>
      </w:r>
      <w:r w:rsidR="00422F08" w:rsidRPr="00C2546A">
        <w:rPr>
          <w:rFonts w:cs="Arial"/>
          <w:b/>
          <w:szCs w:val="24"/>
        </w:rPr>
        <w:t xml:space="preserve"> doporuč</w:t>
      </w:r>
      <w:r w:rsidRPr="00C2546A">
        <w:rPr>
          <w:rFonts w:cs="Arial"/>
          <w:b/>
          <w:szCs w:val="24"/>
        </w:rPr>
        <w:t>uje</w:t>
      </w:r>
      <w:r w:rsidR="00422F08" w:rsidRPr="00C2546A">
        <w:rPr>
          <w:rFonts w:cs="Arial"/>
          <w:b/>
          <w:szCs w:val="24"/>
        </w:rPr>
        <w:t xml:space="preserve"> Zastupitelstvu Olomouckého kraje schválit </w:t>
      </w:r>
      <w:r w:rsidR="00422F08" w:rsidRPr="00C2546A">
        <w:rPr>
          <w:rStyle w:val="Tunznak"/>
          <w:rFonts w:cs="Arial"/>
          <w:szCs w:val="24"/>
        </w:rPr>
        <w:t>bezúplatný převod částí pozemku parc. č. 337/1 ost. pl. o celkové výměře 1 043 m2, dle geometrického plánu č. 700-26/2020 ze dne 26. 1. 2021 pozemky parc. č. 337/3 ost. pl. o výměře 723 m2, parc. č. 337/4 ost. pl. o výměře 310 m2 a parc. č. 337/5 ost. pl. o výměře 10 m2, vše v k.ú. a obci Lutín z vlastnictví Olomouckého kraje, z hospodaření Správy silnic Olomouckého kraje, příspěvkové organizace, do vlastnictví obce Lutín, IČO: </w:t>
      </w:r>
      <w:r w:rsidR="00422F08" w:rsidRPr="00C2546A">
        <w:rPr>
          <w:rFonts w:cs="Arial"/>
          <w:b/>
          <w:szCs w:val="24"/>
        </w:rPr>
        <w:t>00299189</w:t>
      </w:r>
      <w:r w:rsidR="00422F08" w:rsidRPr="00C2546A">
        <w:rPr>
          <w:rStyle w:val="Tunznak"/>
          <w:rFonts w:cs="Arial"/>
          <w:szCs w:val="24"/>
        </w:rPr>
        <w:t>.</w:t>
      </w:r>
      <w:r w:rsidR="00422F08" w:rsidRPr="00C2546A">
        <w:rPr>
          <w:rFonts w:cs="Arial"/>
          <w:b/>
          <w:szCs w:val="24"/>
        </w:rPr>
        <w:t xml:space="preserve"> Nabyvatel uhradí veškeré náklady spojené s převodem vlastnického práva a správní poplatek spojený s návrhem na vklad vlastnického práva do katastru nemovitostí</w:t>
      </w:r>
      <w:r w:rsidR="00422F08" w:rsidRPr="00C2546A">
        <w:rPr>
          <w:rStyle w:val="Tunznak"/>
          <w:rFonts w:cs="Arial"/>
          <w:szCs w:val="24"/>
        </w:rPr>
        <w:t xml:space="preserve">. </w:t>
      </w:r>
    </w:p>
    <w:p w14:paraId="28CF8802" w14:textId="77777777" w:rsidR="00422F08" w:rsidRPr="00C2546A" w:rsidRDefault="00422F08" w:rsidP="00422F08">
      <w:pPr>
        <w:spacing w:before="120" w:after="120" w:line="240" w:lineRule="auto"/>
        <w:jc w:val="both"/>
        <w:rPr>
          <w:rStyle w:val="Tunznak"/>
          <w:rFonts w:cs="Arial"/>
          <w:szCs w:val="24"/>
        </w:rPr>
      </w:pPr>
    </w:p>
    <w:p w14:paraId="3CA18952" w14:textId="77777777" w:rsidR="00422F08" w:rsidRPr="00C2546A" w:rsidRDefault="00422F08" w:rsidP="00422F08">
      <w:pPr>
        <w:pStyle w:val="slo1text"/>
        <w:tabs>
          <w:tab w:val="left" w:pos="708"/>
        </w:tabs>
        <w:spacing w:before="120"/>
        <w:rPr>
          <w:rFonts w:cs="Arial"/>
          <w:b/>
          <w:szCs w:val="24"/>
        </w:rPr>
      </w:pPr>
      <w:r w:rsidRPr="00C2546A">
        <w:rPr>
          <w:rFonts w:cs="Arial"/>
          <w:b/>
          <w:szCs w:val="24"/>
        </w:rPr>
        <w:t xml:space="preserve">k návrhu usnesení bod </w:t>
      </w:r>
      <w:r w:rsidR="001A0E3A" w:rsidRPr="00C2546A">
        <w:rPr>
          <w:rFonts w:cs="Arial"/>
          <w:b/>
          <w:szCs w:val="24"/>
        </w:rPr>
        <w:t>1</w:t>
      </w:r>
      <w:r w:rsidRPr="00C2546A">
        <w:rPr>
          <w:rFonts w:cs="Arial"/>
          <w:b/>
          <w:szCs w:val="24"/>
        </w:rPr>
        <w:t>. 2.</w:t>
      </w:r>
    </w:p>
    <w:p w14:paraId="1C1DEB67" w14:textId="77777777" w:rsidR="00422F08" w:rsidRPr="00C2546A" w:rsidRDefault="00422F08" w:rsidP="00422F08">
      <w:pPr>
        <w:pStyle w:val="Nadpis2"/>
        <w:pBdr>
          <w:top w:val="single" w:sz="4" w:space="1" w:color="auto"/>
          <w:left w:val="single" w:sz="4" w:space="4" w:color="auto"/>
          <w:bottom w:val="single" w:sz="4" w:space="1" w:color="auto"/>
          <w:right w:val="single" w:sz="4" w:space="4" w:color="auto"/>
        </w:pBdr>
        <w:tabs>
          <w:tab w:val="left" w:pos="0"/>
        </w:tabs>
        <w:spacing w:before="120" w:after="120" w:line="240" w:lineRule="auto"/>
        <w:jc w:val="both"/>
        <w:rPr>
          <w:rFonts w:ascii="Arial" w:hAnsi="Arial"/>
          <w:b/>
          <w:sz w:val="24"/>
          <w:szCs w:val="24"/>
        </w:rPr>
      </w:pPr>
      <w:r w:rsidRPr="00C2546A">
        <w:rPr>
          <w:rFonts w:ascii="Arial" w:hAnsi="Arial"/>
          <w:b/>
          <w:sz w:val="24"/>
          <w:szCs w:val="24"/>
        </w:rPr>
        <w:t xml:space="preserve">Uzavření smlouvy o budoucí darovací smlouvě na budoucí bezúplatný převod části pozemku v k.ú. a obci Uničov mezi Olomouckým krajem jako budoucím dárcem a městem Uničovem jako budoucím obdarovaným. </w:t>
      </w:r>
    </w:p>
    <w:p w14:paraId="42DC9560" w14:textId="667A5107" w:rsidR="00422F08" w:rsidRDefault="00422F08" w:rsidP="00422F08">
      <w:pPr>
        <w:spacing w:before="120" w:after="120" w:line="240" w:lineRule="auto"/>
        <w:jc w:val="both"/>
        <w:rPr>
          <w:rFonts w:ascii="Arial" w:hAnsi="Arial" w:cs="Arial"/>
          <w:sz w:val="24"/>
          <w:szCs w:val="24"/>
        </w:rPr>
      </w:pPr>
      <w:r w:rsidRPr="00C2546A">
        <w:rPr>
          <w:rFonts w:ascii="Arial" w:hAnsi="Arial" w:cs="Arial"/>
          <w:sz w:val="24"/>
          <w:szCs w:val="24"/>
        </w:rPr>
        <w:t>Předmětný pozemek v hospodaření Správy silnic Olomouckého kraje, příspěvkové organizace se nachází v k.ú. a obci Uničov a na jeho části o výměře cca 90 m2 bude v rámci  stavby „Přechod pro chodce ul. Staškova-Uničov“ vybudován nový ochranný ostrůvek. O uzavření smlouvy o budoucí darovací smlouvě požádalo město Uničov.</w:t>
      </w:r>
    </w:p>
    <w:p w14:paraId="7D835F38" w14:textId="7D04AD71" w:rsidR="00956676" w:rsidRDefault="00956676" w:rsidP="00422F08">
      <w:pPr>
        <w:spacing w:before="120" w:after="120" w:line="240" w:lineRule="auto"/>
        <w:jc w:val="both"/>
        <w:rPr>
          <w:rFonts w:ascii="Arial" w:hAnsi="Arial" w:cs="Arial"/>
          <w:sz w:val="24"/>
          <w:szCs w:val="24"/>
        </w:rPr>
      </w:pPr>
    </w:p>
    <w:p w14:paraId="377EBB84" w14:textId="77777777" w:rsidR="00956676" w:rsidRPr="00C2546A" w:rsidRDefault="00956676" w:rsidP="00422F08">
      <w:pPr>
        <w:spacing w:before="120" w:after="120" w:line="240" w:lineRule="auto"/>
        <w:jc w:val="both"/>
        <w:rPr>
          <w:rFonts w:ascii="Arial" w:hAnsi="Arial" w:cs="Arial"/>
          <w:sz w:val="24"/>
          <w:szCs w:val="24"/>
        </w:rPr>
      </w:pPr>
    </w:p>
    <w:p w14:paraId="235B5E3E" w14:textId="77777777" w:rsidR="00422F08" w:rsidRPr="00C2546A" w:rsidRDefault="00422F08" w:rsidP="00422F08">
      <w:pPr>
        <w:widowControl w:val="0"/>
        <w:spacing w:before="120" w:after="120" w:line="240" w:lineRule="auto"/>
        <w:jc w:val="both"/>
        <w:rPr>
          <w:rFonts w:ascii="Arial" w:hAnsi="Arial" w:cs="Arial"/>
          <w:b/>
          <w:sz w:val="24"/>
          <w:szCs w:val="24"/>
        </w:rPr>
      </w:pPr>
      <w:r w:rsidRPr="00C2546A">
        <w:rPr>
          <w:rFonts w:ascii="Arial" w:hAnsi="Arial" w:cs="Arial"/>
          <w:b/>
          <w:sz w:val="24"/>
          <w:szCs w:val="24"/>
        </w:rPr>
        <w:lastRenderedPageBreak/>
        <w:t>Vyjádření odboru dopravy a silničního hospodářství ze dne 16. 4. 2021:</w:t>
      </w:r>
    </w:p>
    <w:p w14:paraId="033B2640" w14:textId="77777777" w:rsidR="00422F08" w:rsidRPr="00C2546A" w:rsidRDefault="00422F08" w:rsidP="00422F08">
      <w:pPr>
        <w:spacing w:before="120" w:after="120" w:line="240" w:lineRule="auto"/>
        <w:jc w:val="both"/>
        <w:rPr>
          <w:rFonts w:ascii="Arial" w:hAnsi="Arial" w:cs="Arial"/>
          <w:bCs/>
          <w:sz w:val="24"/>
          <w:szCs w:val="24"/>
        </w:rPr>
      </w:pPr>
      <w:r w:rsidRPr="00C2546A">
        <w:rPr>
          <w:rFonts w:ascii="Arial" w:hAnsi="Arial" w:cs="Arial"/>
          <w:bCs/>
          <w:sz w:val="24"/>
          <w:szCs w:val="24"/>
        </w:rPr>
        <w:t xml:space="preserve">Odbor dopravy a silničního hospodářství na základě stanoviska Správy silnic Olomouckého kraje, příspěvkové organizace souhlasí s uzavřením smlouvy o budoucí darovací smlouvě na bezúplatný převod nepotřebné části předmětného pozemku, dotčeného stavbou přechodu pro chodce, s městem Uničovem. </w:t>
      </w:r>
    </w:p>
    <w:p w14:paraId="0F3721CC" w14:textId="77777777" w:rsidR="00422F08" w:rsidRPr="00C2546A" w:rsidRDefault="00422F08" w:rsidP="00422F08">
      <w:pPr>
        <w:pStyle w:val="Zkladntext"/>
        <w:spacing w:before="120"/>
        <w:rPr>
          <w:rFonts w:cs="Arial"/>
          <w:szCs w:val="24"/>
        </w:rPr>
      </w:pPr>
      <w:r w:rsidRPr="00C2546A">
        <w:rPr>
          <w:rFonts w:cs="Arial"/>
          <w:szCs w:val="24"/>
        </w:rPr>
        <w:t>Vzájemné bezúplatné převody nemovitostí mezi Olomouckým krajem a městem Uničovem jsou realizovány průběžně.</w:t>
      </w:r>
    </w:p>
    <w:p w14:paraId="51183998" w14:textId="77777777" w:rsidR="00422F08" w:rsidRPr="00C2546A" w:rsidRDefault="00422F08" w:rsidP="00422F08">
      <w:pPr>
        <w:widowControl w:val="0"/>
        <w:spacing w:before="120" w:after="120" w:line="240" w:lineRule="auto"/>
        <w:jc w:val="both"/>
        <w:rPr>
          <w:rFonts w:ascii="Arial" w:eastAsia="Times New Roman" w:hAnsi="Arial" w:cs="Arial"/>
          <w:bCs/>
          <w:sz w:val="24"/>
          <w:szCs w:val="24"/>
        </w:rPr>
      </w:pPr>
      <w:r w:rsidRPr="00C2546A">
        <w:rPr>
          <w:rFonts w:ascii="Arial" w:eastAsia="Times New Roman" w:hAnsi="Arial" w:cs="Arial"/>
          <w:b/>
          <w:bCs/>
          <w:sz w:val="24"/>
          <w:szCs w:val="24"/>
        </w:rPr>
        <w:t>Rada Olomouckého kraje svým usnesením schválila záměr</w:t>
      </w:r>
      <w:r w:rsidRPr="00C2546A">
        <w:rPr>
          <w:rFonts w:ascii="Arial" w:eastAsia="Times New Roman" w:hAnsi="Arial" w:cs="Arial"/>
          <w:bCs/>
          <w:sz w:val="24"/>
          <w:szCs w:val="24"/>
        </w:rPr>
        <w:t xml:space="preserve"> </w:t>
      </w:r>
      <w:r w:rsidRPr="00C2546A">
        <w:rPr>
          <w:rFonts w:ascii="Arial" w:eastAsia="Times New Roman" w:hAnsi="Arial" w:cs="Arial"/>
          <w:b/>
          <w:bCs/>
          <w:sz w:val="24"/>
          <w:szCs w:val="24"/>
        </w:rPr>
        <w:t>Olomouckého kraje bezúplatně převést</w:t>
      </w:r>
      <w:r w:rsidRPr="00C2546A">
        <w:rPr>
          <w:rFonts w:ascii="Arial" w:hAnsi="Arial" w:cs="Arial"/>
          <w:b/>
          <w:sz w:val="24"/>
          <w:szCs w:val="24"/>
        </w:rPr>
        <w:t xml:space="preserve"> část pozemku v k.ú. a obci Uničov </w:t>
      </w:r>
      <w:r w:rsidRPr="00C2546A">
        <w:rPr>
          <w:rStyle w:val="Tunznak"/>
          <w:rFonts w:cs="Arial"/>
          <w:bCs/>
          <w:szCs w:val="24"/>
        </w:rPr>
        <w:t xml:space="preserve">z vlastnictví Olomouckého kraje, z hospodaření Správy silnic Olomouckého kraje, příspěvkové organizace, do vlastnictví města Uničova, IČO: </w:t>
      </w:r>
      <w:r w:rsidRPr="00C2546A">
        <w:rPr>
          <w:rFonts w:ascii="Arial" w:hAnsi="Arial" w:cs="Arial"/>
          <w:b/>
          <w:sz w:val="24"/>
          <w:szCs w:val="24"/>
        </w:rPr>
        <w:t>00299634</w:t>
      </w:r>
      <w:r w:rsidRPr="00C2546A">
        <w:rPr>
          <w:rStyle w:val="Tunznak"/>
          <w:rFonts w:cs="Arial"/>
          <w:bCs/>
          <w:szCs w:val="24"/>
        </w:rPr>
        <w:t xml:space="preserve">. Nejprve bude uzavřena smlouva o budoucí darovací smlouvě. Řádná darovací smlouva bude uzavřena nejpozději do jednoho roku </w:t>
      </w:r>
      <w:r w:rsidRPr="00C2546A">
        <w:rPr>
          <w:rFonts w:ascii="Arial" w:hAnsi="Arial" w:cs="Arial"/>
          <w:b/>
          <w:sz w:val="24"/>
          <w:szCs w:val="24"/>
        </w:rPr>
        <w:t xml:space="preserve">od vydání kolaudačního souhlasu na stavbu „Přechod pro chodce ul. Staškova- Uničov“. </w:t>
      </w:r>
      <w:r w:rsidRPr="00C2546A">
        <w:rPr>
          <w:rFonts w:ascii="Arial" w:eastAsia="Times New Roman" w:hAnsi="Arial" w:cs="Arial"/>
          <w:sz w:val="24"/>
          <w:szCs w:val="24"/>
        </w:rPr>
        <w:t>Záměr Olomouckého kraje bezúplatně převést část předmětné nemovitosti byl zveřejněn na úřední desce Krajského úřadu Olomouckého kraje a webových stránkách Olomouckého kraje v termínu od 8. 6. 2021 do 9. 7. 2021.</w:t>
      </w:r>
      <w:r w:rsidRPr="00C2546A">
        <w:rPr>
          <w:rFonts w:ascii="Arial" w:eastAsia="Times New Roman" w:hAnsi="Arial" w:cs="Arial"/>
          <w:b/>
          <w:bCs/>
          <w:sz w:val="24"/>
          <w:szCs w:val="24"/>
        </w:rPr>
        <w:t xml:space="preserve"> </w:t>
      </w:r>
      <w:r w:rsidRPr="00C2546A">
        <w:rPr>
          <w:rFonts w:ascii="Arial" w:eastAsia="Times New Roman" w:hAnsi="Arial" w:cs="Arial"/>
          <w:bCs/>
          <w:sz w:val="24"/>
          <w:szCs w:val="24"/>
        </w:rPr>
        <w:t>V průběhu zveřejnění se jiný zájemce o předmětnou nemovitost nepřihlásil, nebyly vzneseny žádné podněty a připomínky.</w:t>
      </w:r>
    </w:p>
    <w:p w14:paraId="29666CB0" w14:textId="77777777" w:rsidR="00422F08" w:rsidRPr="00C2546A" w:rsidRDefault="001A0E3A" w:rsidP="00422F08">
      <w:pPr>
        <w:pStyle w:val="Zkladntext"/>
        <w:spacing w:before="120"/>
        <w:rPr>
          <w:rStyle w:val="Tunznak"/>
          <w:rFonts w:cs="Arial"/>
          <w:bCs w:val="0"/>
          <w:szCs w:val="24"/>
        </w:rPr>
      </w:pPr>
      <w:r w:rsidRPr="00C2546A">
        <w:rPr>
          <w:rFonts w:cs="Arial"/>
          <w:b/>
          <w:szCs w:val="24"/>
        </w:rPr>
        <w:t xml:space="preserve">Rada Olomouckého kraje </w:t>
      </w:r>
      <w:r w:rsidRPr="00C2546A">
        <w:rPr>
          <w:rFonts w:cs="Arial"/>
          <w:szCs w:val="24"/>
        </w:rPr>
        <w:t>na základě návrhu K – MP a odboru majetkového, právního a správních činností</w:t>
      </w:r>
      <w:r w:rsidRPr="00C2546A">
        <w:rPr>
          <w:rFonts w:cs="Arial"/>
          <w:b/>
          <w:szCs w:val="24"/>
        </w:rPr>
        <w:t xml:space="preserve"> doporučuje </w:t>
      </w:r>
      <w:r w:rsidR="00422F08" w:rsidRPr="00C2546A">
        <w:rPr>
          <w:rFonts w:cs="Arial"/>
          <w:b/>
          <w:szCs w:val="24"/>
        </w:rPr>
        <w:t>Zastupitelstvu Olomouckého kraje schválit uzavření smlouvy o budoucí darovací smlouvě na budoucí bezúplatný převod</w:t>
      </w:r>
      <w:r w:rsidR="00422F08" w:rsidRPr="00C2546A">
        <w:rPr>
          <w:rStyle w:val="Tunznak"/>
          <w:rFonts w:cs="Arial"/>
          <w:szCs w:val="24"/>
        </w:rPr>
        <w:t xml:space="preserve"> části pozemku parc. č. 2251/1 ost. pl. o výměře cca 90 m2 </w:t>
      </w:r>
      <w:r w:rsidR="00422F08" w:rsidRPr="00C2546A">
        <w:rPr>
          <w:rFonts w:cs="Arial"/>
          <w:b/>
          <w:szCs w:val="24"/>
        </w:rPr>
        <w:t xml:space="preserve">v k.ú. a obci Uničov mezi </w:t>
      </w:r>
      <w:r w:rsidR="00422F08" w:rsidRPr="00C2546A">
        <w:rPr>
          <w:rStyle w:val="Tunznak"/>
          <w:rFonts w:cs="Arial"/>
          <w:szCs w:val="24"/>
        </w:rPr>
        <w:t xml:space="preserve">Olomouckým krajem jako budoucím dárcem a městem Uničovem, IČO: </w:t>
      </w:r>
      <w:r w:rsidR="00422F08" w:rsidRPr="00C2546A">
        <w:rPr>
          <w:rFonts w:cs="Arial"/>
          <w:b/>
          <w:szCs w:val="24"/>
        </w:rPr>
        <w:t>00299634, jako budoucím obdarovaným</w:t>
      </w:r>
      <w:r w:rsidR="00422F08" w:rsidRPr="00C2546A">
        <w:rPr>
          <w:rStyle w:val="Tunznak"/>
          <w:rFonts w:cs="Arial"/>
          <w:szCs w:val="24"/>
        </w:rPr>
        <w:t xml:space="preserve">. Řádná darovací smlouva bude uzavřena nejpozději do jednoho roku </w:t>
      </w:r>
      <w:r w:rsidR="00422F08" w:rsidRPr="00C2546A">
        <w:rPr>
          <w:rFonts w:cs="Arial"/>
          <w:b/>
          <w:szCs w:val="24"/>
        </w:rPr>
        <w:t xml:space="preserve">od vydání kolaudačního souhlasu na stavbu „Přechod pro chodce ul. Staškova- Uničov“. </w:t>
      </w:r>
      <w:r w:rsidR="00422F08" w:rsidRPr="00C2546A">
        <w:rPr>
          <w:rStyle w:val="Tunznak"/>
          <w:rFonts w:cs="Arial"/>
          <w:szCs w:val="24"/>
        </w:rPr>
        <w:t>Nabyvatel uhradí veškeré náklady spojené s převodem vlastnického práva a správní poplatek spojený s návrhem na vklad vlastnického práva do katastru nemovitostí.</w:t>
      </w:r>
    </w:p>
    <w:p w14:paraId="59646810" w14:textId="77777777" w:rsidR="00422F08" w:rsidRPr="00C2546A" w:rsidRDefault="00422F08" w:rsidP="00422F08">
      <w:pPr>
        <w:widowControl w:val="0"/>
        <w:spacing w:before="120" w:after="120" w:line="240" w:lineRule="auto"/>
        <w:jc w:val="both"/>
        <w:rPr>
          <w:rStyle w:val="Tunznak"/>
          <w:rFonts w:cs="Arial"/>
          <w:bCs/>
          <w:szCs w:val="24"/>
        </w:rPr>
      </w:pPr>
    </w:p>
    <w:p w14:paraId="7BF91CA1" w14:textId="77777777" w:rsidR="00422F08" w:rsidRPr="00C2546A" w:rsidRDefault="00422F08" w:rsidP="00422F08">
      <w:pPr>
        <w:pStyle w:val="slo1text"/>
        <w:tabs>
          <w:tab w:val="left" w:pos="708"/>
        </w:tabs>
        <w:spacing w:before="120"/>
        <w:rPr>
          <w:rFonts w:cs="Arial"/>
          <w:b/>
          <w:szCs w:val="24"/>
        </w:rPr>
      </w:pPr>
      <w:r w:rsidRPr="00C2546A">
        <w:rPr>
          <w:rFonts w:cs="Arial"/>
          <w:b/>
          <w:szCs w:val="24"/>
        </w:rPr>
        <w:t xml:space="preserve">k návrhu usnesení bod </w:t>
      </w:r>
      <w:r w:rsidR="001A0E3A" w:rsidRPr="00C2546A">
        <w:rPr>
          <w:rFonts w:cs="Arial"/>
          <w:b/>
          <w:szCs w:val="24"/>
        </w:rPr>
        <w:t>1</w:t>
      </w:r>
      <w:r w:rsidRPr="00C2546A">
        <w:rPr>
          <w:rFonts w:cs="Arial"/>
          <w:b/>
          <w:szCs w:val="24"/>
        </w:rPr>
        <w:t>. 3.</w:t>
      </w:r>
    </w:p>
    <w:p w14:paraId="1ECC3F22" w14:textId="77777777" w:rsidR="00422F08" w:rsidRPr="00C2546A" w:rsidRDefault="00422F08" w:rsidP="00422F08">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C2546A">
        <w:rPr>
          <w:rFonts w:cs="Arial"/>
          <w:b/>
          <w:szCs w:val="24"/>
        </w:rPr>
        <w:t xml:space="preserve">Uzavření smlouvy o budoucí darovací smlouvě na budoucí bezúplatný převod </w:t>
      </w:r>
      <w:r w:rsidRPr="00C2546A">
        <w:rPr>
          <w:rStyle w:val="Tunznak"/>
          <w:rFonts w:cs="Arial"/>
          <w:bCs w:val="0"/>
          <w:szCs w:val="24"/>
        </w:rPr>
        <w:t>částí pozemků v k.ú. a obci Bílsko mezi Olomouckým krajem jako budoucím dárcem a obcí Bílsko jako budoucím obdarovaným.</w:t>
      </w:r>
    </w:p>
    <w:p w14:paraId="1C9EAB88" w14:textId="3789E3E2" w:rsidR="00422F08" w:rsidRPr="00C2546A" w:rsidRDefault="00422F08" w:rsidP="00422F08">
      <w:pPr>
        <w:pStyle w:val="Zkladntext"/>
        <w:rPr>
          <w:rStyle w:val="Tunznak"/>
          <w:rFonts w:cs="Arial"/>
          <w:b w:val="0"/>
          <w:bCs w:val="0"/>
          <w:szCs w:val="24"/>
        </w:rPr>
      </w:pPr>
      <w:r w:rsidRPr="00C2546A">
        <w:rPr>
          <w:rStyle w:val="Tunznak"/>
          <w:rFonts w:cs="Arial"/>
          <w:b w:val="0"/>
          <w:bCs w:val="0"/>
          <w:szCs w:val="24"/>
        </w:rPr>
        <w:t>Předmětné pozemky v k.ú. a obci Bílsko jsou v hospodaření Správy silnic Olomouckého kraje, příspěvkové organizace a na jejich částech o celkové výměře 978 m2 se nachází zeleň a místní komunikace. Části předmětných pozemků budou dotčeny stavbou „Stavební úpravy chodníku podél silnice III/37313 v obci Bílsko, II. etapa – I. část“. O uzavření smlouvy o budoucí darovací smlouvě na budoucí bezúplatný převod částí pozemků požádala obec Bílsko.</w:t>
      </w:r>
    </w:p>
    <w:p w14:paraId="0E275262" w14:textId="77777777" w:rsidR="00422F08" w:rsidRPr="00C2546A" w:rsidRDefault="00422F08" w:rsidP="00422F08">
      <w:pPr>
        <w:widowControl w:val="0"/>
        <w:spacing w:after="120" w:line="240" w:lineRule="auto"/>
        <w:jc w:val="both"/>
        <w:rPr>
          <w:rFonts w:ascii="Arial" w:eastAsia="Times New Roman" w:hAnsi="Arial" w:cs="Arial"/>
          <w:b/>
          <w:bCs/>
          <w:sz w:val="24"/>
          <w:szCs w:val="24"/>
        </w:rPr>
      </w:pPr>
      <w:r w:rsidRPr="00C2546A">
        <w:rPr>
          <w:rFonts w:ascii="Arial" w:eastAsia="Times New Roman" w:hAnsi="Arial" w:cs="Arial"/>
          <w:b/>
          <w:sz w:val="24"/>
          <w:szCs w:val="24"/>
        </w:rPr>
        <w:t>Vyjádření odboru dopravy a silničního hospodářství ze dne 16. 4. 2021:</w:t>
      </w:r>
    </w:p>
    <w:p w14:paraId="15902224" w14:textId="77777777" w:rsidR="00422F08" w:rsidRPr="00C2546A" w:rsidRDefault="00422F08" w:rsidP="00422F08">
      <w:pPr>
        <w:pStyle w:val="Zkladntext"/>
        <w:rPr>
          <w:rFonts w:cs="Arial"/>
          <w:szCs w:val="24"/>
          <w:lang w:eastAsia="cs-CZ"/>
        </w:rPr>
      </w:pPr>
      <w:r w:rsidRPr="00C2546A">
        <w:rPr>
          <w:rFonts w:cs="Arial"/>
          <w:szCs w:val="24"/>
          <w:lang w:eastAsia="cs-CZ"/>
        </w:rPr>
        <w:t>Odbor dopravy a silničního hospodářství na základě stanoviska Správy silnic Olomouckého kraje, příspěvkové organizace souhlasí s uzavřením smlouvy o budoucí darovací smlouvě na budoucí bezúplatný převod nepotřebných částí předmětných pozemků do vlastnictví obce Bílsko.</w:t>
      </w:r>
    </w:p>
    <w:p w14:paraId="557A7CD1" w14:textId="77777777" w:rsidR="00422F08" w:rsidRPr="00C2546A" w:rsidRDefault="00422F08" w:rsidP="00422F08">
      <w:pPr>
        <w:pStyle w:val="Zkladntext"/>
        <w:rPr>
          <w:rFonts w:cs="Arial"/>
          <w:szCs w:val="24"/>
        </w:rPr>
      </w:pPr>
      <w:r w:rsidRPr="00C2546A">
        <w:rPr>
          <w:rFonts w:cs="Arial"/>
          <w:szCs w:val="24"/>
        </w:rPr>
        <w:t xml:space="preserve">Na území obce Bílsko se v současné době nenacházejí žádné další pozemky vhodné k realizaci vzájemných bezúplatných převodů nemovitostí mezi obcí a krajem. </w:t>
      </w:r>
    </w:p>
    <w:p w14:paraId="5713518A" w14:textId="77777777" w:rsidR="00422F08" w:rsidRPr="00C2546A" w:rsidRDefault="00422F08" w:rsidP="00422F08">
      <w:pPr>
        <w:widowControl w:val="0"/>
        <w:spacing w:before="120" w:after="120" w:line="240" w:lineRule="auto"/>
        <w:jc w:val="both"/>
        <w:rPr>
          <w:rFonts w:ascii="Arial" w:eastAsia="Times New Roman" w:hAnsi="Arial" w:cs="Arial"/>
          <w:bCs/>
          <w:sz w:val="24"/>
          <w:szCs w:val="24"/>
        </w:rPr>
      </w:pPr>
      <w:r w:rsidRPr="00C2546A">
        <w:rPr>
          <w:rFonts w:ascii="Arial" w:eastAsia="Times New Roman" w:hAnsi="Arial" w:cs="Arial"/>
          <w:b/>
          <w:bCs/>
          <w:sz w:val="24"/>
          <w:szCs w:val="24"/>
        </w:rPr>
        <w:lastRenderedPageBreak/>
        <w:t>Rada Olomouckého kraje svým usnesením schválila záměr</w:t>
      </w:r>
      <w:r w:rsidRPr="00C2546A">
        <w:rPr>
          <w:rFonts w:ascii="Arial" w:eastAsia="Times New Roman" w:hAnsi="Arial" w:cs="Arial"/>
          <w:bCs/>
          <w:sz w:val="24"/>
          <w:szCs w:val="24"/>
        </w:rPr>
        <w:t xml:space="preserve"> </w:t>
      </w:r>
      <w:r w:rsidRPr="00C2546A">
        <w:rPr>
          <w:rFonts w:ascii="Arial" w:eastAsia="Times New Roman" w:hAnsi="Arial" w:cs="Arial"/>
          <w:b/>
          <w:bCs/>
          <w:sz w:val="24"/>
          <w:szCs w:val="24"/>
        </w:rPr>
        <w:t>Olomouckého kraje bezúplatně převést</w:t>
      </w:r>
      <w:r w:rsidRPr="00C2546A">
        <w:rPr>
          <w:rFonts w:ascii="Arial" w:hAnsi="Arial" w:cs="Arial"/>
          <w:b/>
          <w:sz w:val="24"/>
          <w:szCs w:val="24"/>
        </w:rPr>
        <w:t xml:space="preserve"> části pozemků v k.ú. a obci Bílsko z vlastnictví Olomouckého kraje, z hospodaření Správy silnic Olomouckého kraje, příspěvkové organizace, do vlastnictví obce Bílsko, IČO: 00576239. </w:t>
      </w:r>
      <w:r w:rsidRPr="00C2546A">
        <w:rPr>
          <w:rStyle w:val="Tunznak"/>
          <w:rFonts w:cs="Arial"/>
          <w:szCs w:val="24"/>
        </w:rPr>
        <w:t xml:space="preserve">Nejprve bude uzavřena smlouva o budoucí darovací smlouvě. Řádná darovací smlouva bude uzavřena nejpozději do jednoho roku </w:t>
      </w:r>
      <w:r w:rsidRPr="00C2546A">
        <w:rPr>
          <w:rFonts w:ascii="Arial" w:hAnsi="Arial" w:cs="Arial"/>
          <w:b/>
          <w:sz w:val="24"/>
          <w:szCs w:val="24"/>
        </w:rPr>
        <w:t xml:space="preserve">od vydání kolaudačního souhlasu na stavbu </w:t>
      </w:r>
      <w:r w:rsidRPr="00C2546A">
        <w:rPr>
          <w:rFonts w:ascii="Arial" w:hAnsi="Arial" w:cs="Arial"/>
          <w:sz w:val="24"/>
          <w:szCs w:val="24"/>
        </w:rPr>
        <w:t>„</w:t>
      </w:r>
      <w:r w:rsidRPr="00C2546A">
        <w:rPr>
          <w:rStyle w:val="Tunznak"/>
          <w:rFonts w:cs="Arial"/>
          <w:szCs w:val="24"/>
        </w:rPr>
        <w:t xml:space="preserve">Stavební úpravy chodníku podél silnice III/37313 v obci Bílsko, II. etapa – I. část“. </w:t>
      </w:r>
      <w:r w:rsidRPr="00C2546A">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8. 6. 2021 do 9. 7. 2021.</w:t>
      </w:r>
      <w:r w:rsidRPr="00C2546A">
        <w:rPr>
          <w:rFonts w:ascii="Arial" w:eastAsia="Times New Roman" w:hAnsi="Arial" w:cs="Arial"/>
          <w:b/>
          <w:bCs/>
          <w:sz w:val="24"/>
          <w:szCs w:val="24"/>
        </w:rPr>
        <w:t xml:space="preserve"> </w:t>
      </w:r>
      <w:r w:rsidRPr="00C2546A">
        <w:rPr>
          <w:rFonts w:ascii="Arial" w:eastAsia="Times New Roman" w:hAnsi="Arial" w:cs="Arial"/>
          <w:bCs/>
          <w:sz w:val="24"/>
          <w:szCs w:val="24"/>
        </w:rPr>
        <w:t>V průběhu zveřejnění se jiný zájemce o předmětné nemovitosti nepřihlásil, nebyly vzneseny žádné podněty a připomínky.</w:t>
      </w:r>
    </w:p>
    <w:p w14:paraId="1B2BFF64" w14:textId="18A3EF7A" w:rsidR="00422F08" w:rsidRPr="00C2546A" w:rsidRDefault="001A0E3A" w:rsidP="00422F08">
      <w:pPr>
        <w:pStyle w:val="Zkladntext"/>
        <w:rPr>
          <w:rStyle w:val="Tunznak"/>
          <w:rFonts w:cs="Arial"/>
          <w:bCs w:val="0"/>
          <w:szCs w:val="24"/>
        </w:rPr>
      </w:pPr>
      <w:r w:rsidRPr="00C2546A">
        <w:rPr>
          <w:rFonts w:cs="Arial"/>
          <w:b/>
          <w:szCs w:val="24"/>
        </w:rPr>
        <w:t xml:space="preserve">Rada Olomouckého kraje </w:t>
      </w:r>
      <w:r w:rsidRPr="00C2546A">
        <w:rPr>
          <w:rFonts w:cs="Arial"/>
          <w:szCs w:val="24"/>
        </w:rPr>
        <w:t>na základě návrhu K – MP a odboru majetkového, právního a správních činností</w:t>
      </w:r>
      <w:r w:rsidRPr="00C2546A">
        <w:rPr>
          <w:rFonts w:cs="Arial"/>
          <w:b/>
          <w:szCs w:val="24"/>
        </w:rPr>
        <w:t xml:space="preserve"> doporučuje </w:t>
      </w:r>
      <w:r w:rsidR="00422F08" w:rsidRPr="00C2546A">
        <w:rPr>
          <w:rFonts w:cs="Arial"/>
          <w:b/>
          <w:szCs w:val="24"/>
        </w:rPr>
        <w:t>Zastupitelstvu Olomouckého kraje schválit uzavření smlouvy o budoucí darovací smlouvě na budoucí bezúplatný převod částí pozemků parc. č. 504/1 ost. pl. o výměře cca 293</w:t>
      </w:r>
      <w:r w:rsidR="00422F08" w:rsidRPr="00C2546A">
        <w:rPr>
          <w:rFonts w:cs="Arial"/>
          <w:b/>
          <w:bCs w:val="0"/>
          <w:szCs w:val="24"/>
        </w:rPr>
        <w:t xml:space="preserve"> m2, parc. č. 504/2 ost. pl.</w:t>
      </w:r>
      <w:r w:rsidR="00422F08" w:rsidRPr="00C2546A">
        <w:rPr>
          <w:rFonts w:cs="Arial"/>
          <w:szCs w:val="24"/>
        </w:rPr>
        <w:t xml:space="preserve"> </w:t>
      </w:r>
      <w:r w:rsidR="00422F08" w:rsidRPr="00C2546A">
        <w:rPr>
          <w:rFonts w:cs="Arial"/>
          <w:b/>
          <w:szCs w:val="24"/>
        </w:rPr>
        <w:t xml:space="preserve">o výměře cca 201 m2 a parc. č. 515/2 ost. pl. o výměře cca 484 m2, vše v k.ú. a obci Bílsko, vše mezi Olomouckým krajem jako budoucím dárcem a obcí Bílsko, IČO: 00576239, jako budoucím obdarovaným. </w:t>
      </w:r>
      <w:r w:rsidR="00422F08" w:rsidRPr="00C2546A">
        <w:rPr>
          <w:rStyle w:val="Tunznak"/>
          <w:rFonts w:cs="Arial"/>
          <w:szCs w:val="24"/>
        </w:rPr>
        <w:t xml:space="preserve">Řádná darovací smlouva bude uzavřena nejpozději do jednoho roku </w:t>
      </w:r>
      <w:r w:rsidR="00422F08" w:rsidRPr="00C2546A">
        <w:rPr>
          <w:rFonts w:cs="Arial"/>
          <w:b/>
          <w:szCs w:val="24"/>
        </w:rPr>
        <w:t xml:space="preserve">od vydání kolaudačního souhlasu na stavbu </w:t>
      </w:r>
      <w:r w:rsidR="00422F08" w:rsidRPr="00C2546A">
        <w:rPr>
          <w:rFonts w:cs="Arial"/>
          <w:szCs w:val="24"/>
        </w:rPr>
        <w:t>„</w:t>
      </w:r>
      <w:r w:rsidR="00422F08" w:rsidRPr="00C2546A">
        <w:rPr>
          <w:rStyle w:val="Tunznak"/>
          <w:rFonts w:cs="Arial"/>
          <w:bCs w:val="0"/>
          <w:szCs w:val="24"/>
        </w:rPr>
        <w:t>Stavební úpravy chodníku podél silnice III/37313 v obci Bílsko, II. etapa – I. část“</w:t>
      </w:r>
      <w:r w:rsidR="00422F08" w:rsidRPr="00C2546A">
        <w:rPr>
          <w:rStyle w:val="Tunznak"/>
          <w:rFonts w:cs="Arial"/>
          <w:szCs w:val="24"/>
        </w:rPr>
        <w:t>.</w:t>
      </w:r>
      <w:r w:rsidR="00422F08" w:rsidRPr="00C2546A">
        <w:rPr>
          <w:rFonts w:cs="Arial"/>
          <w:szCs w:val="24"/>
        </w:rPr>
        <w:t xml:space="preserve"> </w:t>
      </w:r>
      <w:r w:rsidR="00422F08" w:rsidRPr="00C2546A">
        <w:rPr>
          <w:rStyle w:val="Tunznak"/>
          <w:rFonts w:cs="Arial"/>
          <w:bCs w:val="0"/>
          <w:szCs w:val="24"/>
        </w:rPr>
        <w:t>Nabyvatel uhradí veškeré náklady spojené s převodem vlastnického práva a správní poplatek spojený s návrhem na vklad vlastnického práva do katastru nemovitostí.</w:t>
      </w:r>
    </w:p>
    <w:p w14:paraId="01F15428" w14:textId="77777777" w:rsidR="00422F08" w:rsidRPr="00C2546A" w:rsidRDefault="00422F08" w:rsidP="00422F08">
      <w:pPr>
        <w:spacing w:before="120" w:after="120" w:line="240" w:lineRule="auto"/>
        <w:jc w:val="both"/>
        <w:rPr>
          <w:rFonts w:ascii="Arial" w:hAnsi="Arial" w:cs="Arial"/>
          <w:bCs/>
          <w:sz w:val="24"/>
          <w:szCs w:val="24"/>
        </w:rPr>
      </w:pPr>
    </w:p>
    <w:p w14:paraId="2236382F" w14:textId="77777777" w:rsidR="00422F08" w:rsidRPr="00C2546A" w:rsidRDefault="00422F08" w:rsidP="00422F08">
      <w:pPr>
        <w:pStyle w:val="slo1text"/>
        <w:tabs>
          <w:tab w:val="left" w:pos="708"/>
        </w:tabs>
        <w:spacing w:before="120"/>
        <w:rPr>
          <w:rFonts w:cs="Arial"/>
          <w:b/>
          <w:szCs w:val="24"/>
        </w:rPr>
      </w:pPr>
      <w:r w:rsidRPr="00C2546A">
        <w:rPr>
          <w:rFonts w:cs="Arial"/>
          <w:b/>
          <w:szCs w:val="24"/>
        </w:rPr>
        <w:t xml:space="preserve">k návrhu usnesení bod </w:t>
      </w:r>
      <w:r w:rsidR="001A0E3A" w:rsidRPr="00C2546A">
        <w:rPr>
          <w:rFonts w:cs="Arial"/>
          <w:b/>
          <w:szCs w:val="24"/>
        </w:rPr>
        <w:t>1</w:t>
      </w:r>
      <w:r w:rsidRPr="00C2546A">
        <w:rPr>
          <w:rFonts w:cs="Arial"/>
          <w:b/>
          <w:szCs w:val="24"/>
        </w:rPr>
        <w:t>. 4.</w:t>
      </w:r>
    </w:p>
    <w:p w14:paraId="151618A7" w14:textId="77777777" w:rsidR="00422F08" w:rsidRPr="00C2546A" w:rsidRDefault="00422F08" w:rsidP="00422F08">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bCs/>
          <w:sz w:val="24"/>
          <w:szCs w:val="24"/>
        </w:rPr>
      </w:pPr>
      <w:r w:rsidRPr="00C2546A">
        <w:rPr>
          <w:rFonts w:ascii="Arial" w:hAnsi="Arial" w:cs="Arial"/>
          <w:b/>
          <w:bCs/>
          <w:sz w:val="24"/>
          <w:szCs w:val="24"/>
        </w:rPr>
        <w:t>Bezúplatný převod pozemku v k.ú. a obci Bludov z vlastnictví Olomouckého kraje, z hospodaření Správy silnic Olomouckého kraje, příspěvkové organizace, do vlastnictví ČR – Ředitelství silnic a dálnic ČR</w:t>
      </w:r>
      <w:r w:rsidRPr="00C2546A">
        <w:rPr>
          <w:rFonts w:ascii="Arial" w:eastAsia="Times New Roman" w:hAnsi="Arial" w:cs="Arial"/>
          <w:b/>
          <w:bCs/>
          <w:sz w:val="24"/>
          <w:szCs w:val="24"/>
        </w:rPr>
        <w:t xml:space="preserve">. </w:t>
      </w:r>
    </w:p>
    <w:p w14:paraId="0BBC8448" w14:textId="77777777" w:rsidR="00422F08" w:rsidRPr="00C2546A" w:rsidRDefault="00422F08" w:rsidP="00422F08">
      <w:pPr>
        <w:spacing w:before="120" w:after="120" w:line="240" w:lineRule="auto"/>
        <w:jc w:val="both"/>
        <w:rPr>
          <w:rFonts w:ascii="Arial" w:hAnsi="Arial" w:cs="Arial"/>
          <w:sz w:val="24"/>
          <w:szCs w:val="24"/>
        </w:rPr>
      </w:pPr>
      <w:r w:rsidRPr="00C2546A">
        <w:rPr>
          <w:rFonts w:ascii="Arial" w:hAnsi="Arial" w:cs="Arial"/>
          <w:sz w:val="24"/>
          <w:szCs w:val="24"/>
        </w:rPr>
        <w:t xml:space="preserve">Předmětný pozemek v hospodaření Správy silnic Olomouckého kraje, příspěvkové organizace se nachází v k.ú. a obci Bludov a je zastavěn silnicí I/44 ve vlastnictví ČR – Ředitelství silnic a dálnic ČR. </w:t>
      </w:r>
    </w:p>
    <w:p w14:paraId="5A2B67D1" w14:textId="77777777" w:rsidR="00422F08" w:rsidRPr="00C2546A" w:rsidRDefault="00422F08" w:rsidP="00422F08">
      <w:pPr>
        <w:spacing w:before="120" w:after="120" w:line="240" w:lineRule="auto"/>
        <w:jc w:val="both"/>
        <w:rPr>
          <w:rFonts w:ascii="Arial" w:hAnsi="Arial" w:cs="Arial"/>
          <w:sz w:val="24"/>
          <w:szCs w:val="24"/>
        </w:rPr>
      </w:pPr>
      <w:r w:rsidRPr="00C2546A">
        <w:rPr>
          <w:rFonts w:ascii="Arial" w:hAnsi="Arial" w:cs="Arial"/>
          <w:sz w:val="24"/>
          <w:szCs w:val="24"/>
        </w:rPr>
        <w:t>Žádost o bezúplatné majetkoprávní vypořádání pozemku podalo Ředitelství silnic a dálnic ČR, zastoupené společností MGV+H s.r.o.</w:t>
      </w:r>
    </w:p>
    <w:p w14:paraId="4E3A9677" w14:textId="77777777" w:rsidR="00422F08" w:rsidRPr="00C2546A" w:rsidRDefault="00422F08" w:rsidP="00422F08">
      <w:pPr>
        <w:spacing w:before="120" w:after="120" w:line="240" w:lineRule="auto"/>
        <w:jc w:val="both"/>
        <w:rPr>
          <w:rFonts w:ascii="Arial" w:hAnsi="Arial" w:cs="Arial"/>
          <w:b/>
          <w:bCs/>
          <w:sz w:val="24"/>
          <w:szCs w:val="24"/>
        </w:rPr>
      </w:pPr>
      <w:r w:rsidRPr="00C2546A">
        <w:rPr>
          <w:rFonts w:ascii="Arial" w:hAnsi="Arial" w:cs="Arial"/>
          <w:b/>
          <w:bCs/>
          <w:sz w:val="24"/>
          <w:szCs w:val="24"/>
        </w:rPr>
        <w:t>Vyjádření odboru dopravy a silničního hospodářství ze dne 6. 4. 2021:</w:t>
      </w:r>
    </w:p>
    <w:p w14:paraId="38AB2F65" w14:textId="77777777" w:rsidR="00422F08" w:rsidRPr="00C2546A" w:rsidRDefault="00422F08" w:rsidP="00422F08">
      <w:pPr>
        <w:pStyle w:val="Zkladntext"/>
        <w:spacing w:before="120"/>
        <w:rPr>
          <w:rFonts w:cs="Arial"/>
          <w:szCs w:val="24"/>
        </w:rPr>
      </w:pPr>
      <w:r w:rsidRPr="00C2546A">
        <w:rPr>
          <w:rFonts w:cs="Arial"/>
          <w:szCs w:val="24"/>
        </w:rPr>
        <w:t>Odbor dopravy a silničního hospodářství na základě vyjádření Správy silnic Olomouckého kraje, příspěvkové organizace souhlasí s bezúplatným převodem pozemku v k.ú. a obci Bludov z vlastnictví Olomouckého kraje, z hospodaření Správy silnic Olomouckého kraje, příspěvkové organizace, do vlastnictví ČR – ŘSD ČR. Pozemek je zastavěn státní silnicí I/44, pro činnost SSOK je nepotřebný.</w:t>
      </w:r>
    </w:p>
    <w:p w14:paraId="1A45F934" w14:textId="35DAEA2A" w:rsidR="00422F08" w:rsidRDefault="00422F08" w:rsidP="00422F08">
      <w:pPr>
        <w:widowControl w:val="0"/>
        <w:spacing w:before="120" w:after="120" w:line="240" w:lineRule="auto"/>
        <w:jc w:val="both"/>
        <w:rPr>
          <w:rFonts w:ascii="Arial" w:eastAsia="Times New Roman" w:hAnsi="Arial" w:cs="Arial"/>
          <w:bCs/>
          <w:sz w:val="24"/>
          <w:szCs w:val="24"/>
        </w:rPr>
      </w:pPr>
      <w:r w:rsidRPr="00C2546A">
        <w:rPr>
          <w:rFonts w:ascii="Arial" w:eastAsia="Times New Roman" w:hAnsi="Arial" w:cs="Arial"/>
          <w:b/>
          <w:bCs/>
          <w:sz w:val="24"/>
          <w:szCs w:val="24"/>
        </w:rPr>
        <w:t>Rada Olomouckého kraje svým usnesením schválila záměr</w:t>
      </w:r>
      <w:r w:rsidRPr="00C2546A">
        <w:rPr>
          <w:rFonts w:ascii="Arial" w:eastAsia="Times New Roman" w:hAnsi="Arial" w:cs="Arial"/>
          <w:bCs/>
          <w:sz w:val="24"/>
          <w:szCs w:val="24"/>
        </w:rPr>
        <w:t xml:space="preserve"> </w:t>
      </w:r>
      <w:r w:rsidRPr="00C2546A">
        <w:rPr>
          <w:rFonts w:ascii="Arial" w:eastAsia="Times New Roman" w:hAnsi="Arial" w:cs="Arial"/>
          <w:b/>
          <w:bCs/>
          <w:sz w:val="24"/>
          <w:szCs w:val="24"/>
        </w:rPr>
        <w:t>Olomouckého kraje bezúplatně převést</w:t>
      </w:r>
      <w:r w:rsidRPr="00C2546A">
        <w:rPr>
          <w:rFonts w:ascii="Arial" w:hAnsi="Arial" w:cs="Arial"/>
          <w:b/>
          <w:sz w:val="24"/>
          <w:szCs w:val="24"/>
        </w:rPr>
        <w:t xml:space="preserve"> pozemek </w:t>
      </w:r>
      <w:r w:rsidRPr="00C2546A">
        <w:rPr>
          <w:rStyle w:val="Tunznak"/>
          <w:rFonts w:cs="Arial"/>
          <w:szCs w:val="24"/>
        </w:rPr>
        <w:t xml:space="preserve">v k.ú. a obci Bludov z vlastnictví Olomouckého kraje, z hospodaření Správy silnic Olomouckého kraje, příspěvkové organizace, do vlastnictví ČR – Ředitelství silnic a dálnic ČR, IČO: 65993390. </w:t>
      </w:r>
      <w:r w:rsidRPr="00C2546A">
        <w:rPr>
          <w:rFonts w:ascii="Arial" w:eastAsia="Times New Roman" w:hAnsi="Arial" w:cs="Arial"/>
          <w:sz w:val="24"/>
          <w:szCs w:val="24"/>
        </w:rPr>
        <w:t>Záměr Olomouckého kraje bezúplatně převést předmětnou nemovitost byl zveřejněn na úřední desce Krajského úřadu Olomouckého kraje a webových stránkách Olomouckého kraje v termínu od 8. 6. 2021 do 9. 7. 2021.</w:t>
      </w:r>
      <w:r w:rsidRPr="00C2546A">
        <w:rPr>
          <w:rFonts w:ascii="Arial" w:eastAsia="Times New Roman" w:hAnsi="Arial" w:cs="Arial"/>
          <w:b/>
          <w:bCs/>
          <w:sz w:val="24"/>
          <w:szCs w:val="24"/>
        </w:rPr>
        <w:t xml:space="preserve"> </w:t>
      </w:r>
      <w:r w:rsidRPr="00C2546A">
        <w:rPr>
          <w:rFonts w:ascii="Arial" w:eastAsia="Times New Roman" w:hAnsi="Arial" w:cs="Arial"/>
          <w:bCs/>
          <w:sz w:val="24"/>
          <w:szCs w:val="24"/>
        </w:rPr>
        <w:t>V průběhu zveřejnění se jiný zájemce o předmětnou nemovitost nepřihlásil, nebyly vzneseny žádné podněty a připomínky.</w:t>
      </w:r>
    </w:p>
    <w:p w14:paraId="2A562AD8" w14:textId="77777777" w:rsidR="00956676" w:rsidRPr="00C2546A" w:rsidRDefault="00956676" w:rsidP="00422F08">
      <w:pPr>
        <w:widowControl w:val="0"/>
        <w:spacing w:before="120" w:after="120" w:line="240" w:lineRule="auto"/>
        <w:jc w:val="both"/>
        <w:rPr>
          <w:rFonts w:ascii="Arial" w:eastAsia="Times New Roman" w:hAnsi="Arial" w:cs="Arial"/>
          <w:bCs/>
          <w:sz w:val="24"/>
          <w:szCs w:val="24"/>
        </w:rPr>
      </w:pPr>
    </w:p>
    <w:p w14:paraId="09760C9F" w14:textId="0D63EC04" w:rsidR="00422F08" w:rsidRPr="00C2546A" w:rsidRDefault="001A0E3A" w:rsidP="00422F08">
      <w:pPr>
        <w:pStyle w:val="Zkladntext"/>
        <w:spacing w:before="120"/>
        <w:rPr>
          <w:rStyle w:val="Tunznak"/>
          <w:rFonts w:cs="Arial"/>
          <w:szCs w:val="24"/>
        </w:rPr>
      </w:pPr>
      <w:r w:rsidRPr="00C2546A">
        <w:rPr>
          <w:rFonts w:cs="Arial"/>
          <w:b/>
          <w:szCs w:val="24"/>
        </w:rPr>
        <w:lastRenderedPageBreak/>
        <w:t xml:space="preserve">Rada Olomouckého kraje </w:t>
      </w:r>
      <w:r w:rsidRPr="00C2546A">
        <w:rPr>
          <w:rFonts w:cs="Arial"/>
          <w:szCs w:val="24"/>
        </w:rPr>
        <w:t>na základě návrhu K – MP a odboru majetkového, právního a správních činností</w:t>
      </w:r>
      <w:r w:rsidRPr="00C2546A">
        <w:rPr>
          <w:rFonts w:cs="Arial"/>
          <w:b/>
          <w:szCs w:val="24"/>
        </w:rPr>
        <w:t xml:space="preserve"> doporučuje </w:t>
      </w:r>
      <w:r w:rsidR="00422F08" w:rsidRPr="00C2546A">
        <w:rPr>
          <w:rFonts w:cs="Arial"/>
          <w:b/>
          <w:szCs w:val="24"/>
        </w:rPr>
        <w:t xml:space="preserve">Zastupitelstvu Olomouckého kraje schválit </w:t>
      </w:r>
      <w:r w:rsidR="00422F08" w:rsidRPr="00C2546A">
        <w:rPr>
          <w:rStyle w:val="Tunznak"/>
          <w:rFonts w:cs="Arial"/>
          <w:szCs w:val="24"/>
        </w:rPr>
        <w:t>bezúplatný převod pozemku parc. č. 2986/4 ost. pl. o výměře 3 m2 v k.ú. a obci Bludov z vlastnictví Olomouckého kraje, z hospodaření Správy silnic Olomouckého kraje, příspěvkové organizace, do vlastnictví ČR – Ředitelství silnic a dálnic ČR, IČO:</w:t>
      </w:r>
      <w:r w:rsidR="0098124C" w:rsidRPr="00C2546A">
        <w:rPr>
          <w:rStyle w:val="Tunznak"/>
          <w:rFonts w:cs="Arial"/>
          <w:szCs w:val="24"/>
        </w:rPr>
        <w:t> </w:t>
      </w:r>
      <w:r w:rsidR="00422F08" w:rsidRPr="00C2546A">
        <w:rPr>
          <w:rStyle w:val="Tunznak"/>
          <w:rFonts w:cs="Arial"/>
          <w:szCs w:val="24"/>
        </w:rPr>
        <w:t>65993390.</w:t>
      </w:r>
      <w:r w:rsidR="00422F08" w:rsidRPr="00C2546A">
        <w:rPr>
          <w:rFonts w:cs="Arial"/>
          <w:b/>
          <w:szCs w:val="24"/>
        </w:rPr>
        <w:t xml:space="preserve"> Nabyvatel uhradí veškeré náklady spojené s převodem vlastnického práva a správní poplatek spojený s návrhem na vklad vlastnického práva do katastru nemovitostí</w:t>
      </w:r>
      <w:r w:rsidR="00422F08" w:rsidRPr="00C2546A">
        <w:rPr>
          <w:rStyle w:val="Tunznak"/>
          <w:rFonts w:cs="Arial"/>
          <w:szCs w:val="24"/>
        </w:rPr>
        <w:t xml:space="preserve">. </w:t>
      </w:r>
    </w:p>
    <w:p w14:paraId="10CEE33E" w14:textId="77777777" w:rsidR="00422F08" w:rsidRPr="00C2546A" w:rsidRDefault="00422F08" w:rsidP="00422F08">
      <w:pPr>
        <w:spacing w:before="120" w:after="120" w:line="240" w:lineRule="auto"/>
        <w:jc w:val="both"/>
        <w:rPr>
          <w:rStyle w:val="Tunznak"/>
          <w:rFonts w:cs="Arial"/>
          <w:szCs w:val="24"/>
        </w:rPr>
      </w:pPr>
    </w:p>
    <w:p w14:paraId="6BF06CD4" w14:textId="77777777" w:rsidR="00422F08" w:rsidRPr="00C2546A" w:rsidRDefault="00422F08" w:rsidP="00422F08">
      <w:pPr>
        <w:pStyle w:val="slo1text"/>
        <w:tabs>
          <w:tab w:val="left" w:pos="708"/>
        </w:tabs>
        <w:spacing w:before="120"/>
        <w:rPr>
          <w:rFonts w:cs="Arial"/>
          <w:b/>
          <w:szCs w:val="24"/>
        </w:rPr>
      </w:pPr>
      <w:r w:rsidRPr="00C2546A">
        <w:rPr>
          <w:rFonts w:cs="Arial"/>
          <w:b/>
          <w:szCs w:val="24"/>
        </w:rPr>
        <w:t xml:space="preserve">k návrhu usnesení bod </w:t>
      </w:r>
      <w:r w:rsidR="001A0E3A" w:rsidRPr="00C2546A">
        <w:rPr>
          <w:rFonts w:cs="Arial"/>
          <w:b/>
          <w:szCs w:val="24"/>
        </w:rPr>
        <w:t>1</w:t>
      </w:r>
      <w:r w:rsidRPr="00C2546A">
        <w:rPr>
          <w:rFonts w:cs="Arial"/>
          <w:b/>
          <w:szCs w:val="24"/>
        </w:rPr>
        <w:t>. 5.</w:t>
      </w:r>
    </w:p>
    <w:p w14:paraId="018C00C6" w14:textId="77777777" w:rsidR="00422F08" w:rsidRPr="00C2546A" w:rsidRDefault="00422F08" w:rsidP="00422F08">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Cs/>
          <w:sz w:val="24"/>
          <w:szCs w:val="24"/>
        </w:rPr>
      </w:pPr>
      <w:r w:rsidRPr="00C2546A">
        <w:rPr>
          <w:rFonts w:ascii="Arial" w:hAnsi="Arial" w:cs="Arial"/>
          <w:b/>
          <w:bCs/>
          <w:sz w:val="24"/>
          <w:szCs w:val="24"/>
        </w:rPr>
        <w:t>Bezúplatný převod částí pozemku v k.ú. a obci Jezernice z vlastnictví Olomouckého kraje, z hospodaření Správy silnic Olomouckého kraje, příspěvkové organizace, do vlastnictví obce Jezernice</w:t>
      </w:r>
      <w:r w:rsidRPr="00C2546A">
        <w:rPr>
          <w:rFonts w:ascii="Arial" w:eastAsia="Times New Roman" w:hAnsi="Arial" w:cs="Arial"/>
          <w:b/>
          <w:bCs/>
          <w:sz w:val="24"/>
          <w:szCs w:val="24"/>
        </w:rPr>
        <w:t xml:space="preserve">. </w:t>
      </w:r>
    </w:p>
    <w:p w14:paraId="730653DD" w14:textId="77777777" w:rsidR="00422F08" w:rsidRPr="00C2546A" w:rsidRDefault="00422F08" w:rsidP="00422F08">
      <w:pPr>
        <w:spacing w:before="120" w:after="120" w:line="240" w:lineRule="auto"/>
        <w:jc w:val="both"/>
        <w:rPr>
          <w:rFonts w:ascii="Arial" w:hAnsi="Arial" w:cs="Arial"/>
          <w:sz w:val="24"/>
          <w:szCs w:val="24"/>
        </w:rPr>
      </w:pPr>
      <w:r w:rsidRPr="00C2546A">
        <w:rPr>
          <w:rFonts w:ascii="Arial" w:hAnsi="Arial" w:cs="Arial"/>
          <w:sz w:val="24"/>
          <w:szCs w:val="24"/>
        </w:rPr>
        <w:t xml:space="preserve">Předmětný pozemek v hospodaření Správy silnic Olomouckého kraje, příspěvkové organizace se nachází v k.ú. a obci Jezernice a jeho části byly dotčeny stavbou „Cyklostezka Jezernice – Slavíč, I. etapa“. </w:t>
      </w:r>
    </w:p>
    <w:p w14:paraId="54CC3E5F" w14:textId="77777777" w:rsidR="00422F08" w:rsidRPr="00C2546A" w:rsidRDefault="00422F08" w:rsidP="00422F08">
      <w:pPr>
        <w:spacing w:before="120" w:after="120" w:line="240" w:lineRule="auto"/>
        <w:jc w:val="both"/>
        <w:rPr>
          <w:rFonts w:ascii="Arial" w:hAnsi="Arial" w:cs="Arial"/>
          <w:sz w:val="24"/>
          <w:szCs w:val="24"/>
        </w:rPr>
      </w:pPr>
      <w:r w:rsidRPr="00C2546A">
        <w:rPr>
          <w:rFonts w:ascii="Arial" w:hAnsi="Arial" w:cs="Arial"/>
          <w:sz w:val="24"/>
          <w:szCs w:val="24"/>
        </w:rPr>
        <w:t>Žádost o bezúplatný převod částí pozemku podala obec Jezernice.</w:t>
      </w:r>
    </w:p>
    <w:p w14:paraId="3A8195E8" w14:textId="77777777" w:rsidR="00422F08" w:rsidRPr="00C2546A" w:rsidRDefault="00422F08" w:rsidP="00422F08">
      <w:pPr>
        <w:spacing w:before="120" w:after="120" w:line="240" w:lineRule="auto"/>
        <w:jc w:val="both"/>
        <w:rPr>
          <w:rFonts w:ascii="Arial" w:hAnsi="Arial" w:cs="Arial"/>
          <w:b/>
          <w:bCs/>
          <w:sz w:val="24"/>
          <w:szCs w:val="24"/>
        </w:rPr>
      </w:pPr>
      <w:r w:rsidRPr="00C2546A">
        <w:rPr>
          <w:rFonts w:ascii="Arial" w:hAnsi="Arial" w:cs="Arial"/>
          <w:b/>
          <w:bCs/>
          <w:sz w:val="24"/>
          <w:szCs w:val="24"/>
        </w:rPr>
        <w:t>Vyjádření odboru dopravy a silničního hospodářství ze dne 31. 3. 2021:</w:t>
      </w:r>
    </w:p>
    <w:p w14:paraId="1860C57E" w14:textId="77777777" w:rsidR="00422F08" w:rsidRPr="00C2546A" w:rsidRDefault="00422F08" w:rsidP="00422F08">
      <w:pPr>
        <w:pStyle w:val="Zkladntext"/>
        <w:spacing w:before="120"/>
        <w:rPr>
          <w:rFonts w:cs="Arial"/>
          <w:bCs w:val="0"/>
          <w:szCs w:val="24"/>
        </w:rPr>
      </w:pPr>
      <w:r w:rsidRPr="00C2546A">
        <w:rPr>
          <w:rFonts w:cs="Arial"/>
          <w:szCs w:val="24"/>
        </w:rPr>
        <w:t xml:space="preserve">Odbor dopravy a silničního hospodářství na základě vyjádření Správy silnic Olomouckého kraje, příspěvkové organizace souhlasí s bezúplatným převodem částí pozemku v k.ú. a obci Jezernice z vlastnictví Olomouckého kraje, z hospodaření Správy silnic Olomouckého kraje, příspěvkové organizace, do vlastnictví obce Jezernice. Uvedené části pozemku jsou zastavěny stavbou „Cyklostezka Jezernice – Slavíč, I. etapa“, pro činnost SSOK jsou nepotřebné.  </w:t>
      </w:r>
    </w:p>
    <w:p w14:paraId="53852EF1" w14:textId="77777777" w:rsidR="00422F08" w:rsidRPr="00C2546A" w:rsidRDefault="00422F08" w:rsidP="00422F08">
      <w:pPr>
        <w:spacing w:before="120" w:after="120" w:line="240" w:lineRule="auto"/>
        <w:jc w:val="both"/>
        <w:rPr>
          <w:rFonts w:ascii="Arial" w:hAnsi="Arial" w:cs="Arial"/>
          <w:sz w:val="24"/>
          <w:szCs w:val="24"/>
        </w:rPr>
      </w:pPr>
      <w:r w:rsidRPr="00C2546A">
        <w:rPr>
          <w:rFonts w:ascii="Arial" w:hAnsi="Arial" w:cs="Arial"/>
          <w:sz w:val="24"/>
          <w:szCs w:val="24"/>
        </w:rPr>
        <w:t>Na území obce Jezernice se v současné době nenacházejí žádné další pozemky vhodné k realizaci vzájemných bezúplatných převodů nemovitostí mezi obcí a krajem.</w:t>
      </w:r>
    </w:p>
    <w:p w14:paraId="3766A7EC" w14:textId="77777777" w:rsidR="00422F08" w:rsidRPr="00C2546A" w:rsidRDefault="00422F08" w:rsidP="00422F08">
      <w:pPr>
        <w:widowControl w:val="0"/>
        <w:spacing w:before="120" w:after="120" w:line="240" w:lineRule="auto"/>
        <w:jc w:val="both"/>
        <w:rPr>
          <w:rFonts w:ascii="Arial" w:eastAsia="Times New Roman" w:hAnsi="Arial" w:cs="Arial"/>
          <w:bCs/>
          <w:sz w:val="24"/>
          <w:szCs w:val="24"/>
        </w:rPr>
      </w:pPr>
      <w:r w:rsidRPr="00C2546A">
        <w:rPr>
          <w:rFonts w:ascii="Arial" w:eastAsia="Times New Roman" w:hAnsi="Arial" w:cs="Arial"/>
          <w:b/>
          <w:bCs/>
          <w:sz w:val="24"/>
          <w:szCs w:val="24"/>
        </w:rPr>
        <w:t>Rada Olomouckého kraje svým usnesením schválila záměr</w:t>
      </w:r>
      <w:r w:rsidRPr="00C2546A">
        <w:rPr>
          <w:rFonts w:ascii="Arial" w:eastAsia="Times New Roman" w:hAnsi="Arial" w:cs="Arial"/>
          <w:bCs/>
          <w:sz w:val="24"/>
          <w:szCs w:val="24"/>
        </w:rPr>
        <w:t xml:space="preserve"> </w:t>
      </w:r>
      <w:r w:rsidRPr="00C2546A">
        <w:rPr>
          <w:rFonts w:ascii="Arial" w:eastAsia="Times New Roman" w:hAnsi="Arial" w:cs="Arial"/>
          <w:b/>
          <w:bCs/>
          <w:sz w:val="24"/>
          <w:szCs w:val="24"/>
        </w:rPr>
        <w:t xml:space="preserve">Olomouckého kraje bezúplatně převést </w:t>
      </w:r>
      <w:r w:rsidRPr="00C2546A">
        <w:rPr>
          <w:rStyle w:val="Tunznak"/>
          <w:rFonts w:cs="Arial"/>
          <w:szCs w:val="24"/>
        </w:rPr>
        <w:t xml:space="preserve">části pozemku v k.ú. a obci Jezernice z vlastnictví </w:t>
      </w:r>
      <w:r w:rsidRPr="00C2546A">
        <w:rPr>
          <w:rStyle w:val="Zkladnznak"/>
          <w:rFonts w:cs="Arial"/>
          <w:b/>
          <w:bCs/>
          <w:szCs w:val="24"/>
        </w:rPr>
        <w:t xml:space="preserve">Olomouckého kraje, z hospodaření Správy silnic Olomouckého kraje, příspěvkové organizace, do vlastnictví obce Jezernice, IČO: </w:t>
      </w:r>
      <w:r w:rsidRPr="00C2546A">
        <w:rPr>
          <w:rFonts w:ascii="Arial" w:hAnsi="Arial" w:cs="Arial"/>
          <w:b/>
          <w:bCs/>
          <w:sz w:val="24"/>
          <w:szCs w:val="24"/>
        </w:rPr>
        <w:t xml:space="preserve">70040915. </w:t>
      </w:r>
      <w:r w:rsidRPr="00C2546A">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8. 6. 2021 do 9. 7. 2021.</w:t>
      </w:r>
      <w:r w:rsidRPr="00C2546A">
        <w:rPr>
          <w:rFonts w:ascii="Arial" w:eastAsia="Times New Roman" w:hAnsi="Arial" w:cs="Arial"/>
          <w:b/>
          <w:bCs/>
          <w:sz w:val="24"/>
          <w:szCs w:val="24"/>
        </w:rPr>
        <w:t xml:space="preserve"> </w:t>
      </w:r>
      <w:r w:rsidRPr="00C2546A">
        <w:rPr>
          <w:rFonts w:ascii="Arial" w:eastAsia="Times New Roman" w:hAnsi="Arial" w:cs="Arial"/>
          <w:bCs/>
          <w:sz w:val="24"/>
          <w:szCs w:val="24"/>
        </w:rPr>
        <w:t>V průběhu zveřejnění se jiný zájemce o předmětné nemovitosti nepřihlásil, nebyly vzneseny žádné podněty a připomínky.</w:t>
      </w:r>
    </w:p>
    <w:p w14:paraId="7844D070" w14:textId="77777777" w:rsidR="00422F08" w:rsidRPr="00C2546A" w:rsidRDefault="001A0E3A" w:rsidP="00422F08">
      <w:pPr>
        <w:spacing w:before="120" w:after="120" w:line="240" w:lineRule="auto"/>
        <w:jc w:val="both"/>
        <w:rPr>
          <w:rStyle w:val="Tunznak"/>
          <w:rFonts w:cs="Arial"/>
          <w:szCs w:val="24"/>
        </w:rPr>
      </w:pPr>
      <w:r w:rsidRPr="00C2546A">
        <w:rPr>
          <w:rFonts w:ascii="Arial" w:hAnsi="Arial" w:cs="Arial"/>
          <w:b/>
          <w:sz w:val="24"/>
          <w:szCs w:val="24"/>
        </w:rPr>
        <w:t xml:space="preserve">Rada Olomouckého kraje </w:t>
      </w:r>
      <w:r w:rsidRPr="00C2546A">
        <w:rPr>
          <w:rFonts w:ascii="Arial" w:hAnsi="Arial" w:cs="Arial"/>
          <w:sz w:val="24"/>
          <w:szCs w:val="24"/>
        </w:rPr>
        <w:t>na základě návrhu K – MP a odboru majetkového, právního a správních činností</w:t>
      </w:r>
      <w:r w:rsidRPr="00C2546A">
        <w:rPr>
          <w:rFonts w:ascii="Arial" w:hAnsi="Arial" w:cs="Arial"/>
          <w:b/>
          <w:sz w:val="24"/>
          <w:szCs w:val="24"/>
        </w:rPr>
        <w:t xml:space="preserve"> doporučuje </w:t>
      </w:r>
      <w:r w:rsidR="00422F08" w:rsidRPr="00C2546A">
        <w:rPr>
          <w:rFonts w:ascii="Arial" w:hAnsi="Arial" w:cs="Arial"/>
          <w:b/>
          <w:sz w:val="24"/>
          <w:szCs w:val="24"/>
        </w:rPr>
        <w:t xml:space="preserve">Zastupitelstvu Olomouckého kraje schválit bezúplatný převod </w:t>
      </w:r>
      <w:r w:rsidR="00422F08" w:rsidRPr="00C2546A">
        <w:rPr>
          <w:rStyle w:val="Tunznak"/>
          <w:rFonts w:cs="Arial"/>
          <w:szCs w:val="24"/>
        </w:rPr>
        <w:t xml:space="preserve">částí pozemku parc. č. 2689/1 ost. pl. o celkové výměře 674 m2, dle geometrického plánu č. 731-7227/2020 ze dne 25. 1. 2021 pozemky parc. č. 2689/9 o výměře 531 m2 a parc. č. 2689/10 o výměře 143 m2, vše v k.ú. a obci Jezernice, vše z vlastnictví </w:t>
      </w:r>
      <w:r w:rsidR="00422F08" w:rsidRPr="00C2546A">
        <w:rPr>
          <w:rStyle w:val="Zkladnznak"/>
          <w:rFonts w:cs="Arial"/>
          <w:b/>
          <w:bCs/>
          <w:szCs w:val="24"/>
        </w:rPr>
        <w:t xml:space="preserve">Olomouckého kraje, z hospodaření Správy silnic Olomouckého kraje, příspěvkové organizace, do vlastnictví obce Jezernice, IČO: </w:t>
      </w:r>
      <w:r w:rsidR="00422F08" w:rsidRPr="00C2546A">
        <w:rPr>
          <w:rFonts w:ascii="Arial" w:hAnsi="Arial" w:cs="Arial"/>
          <w:b/>
          <w:bCs/>
          <w:sz w:val="24"/>
          <w:szCs w:val="24"/>
        </w:rPr>
        <w:t>70040915. Nabyvatel uhradí veškeré náklady spojené s převodem vlastnického práva a správní poplatek spojený s návrhem na vklad vlastnického práva do katastru nemovitostí</w:t>
      </w:r>
      <w:r w:rsidR="00422F08" w:rsidRPr="00C2546A">
        <w:rPr>
          <w:rStyle w:val="Tunznak"/>
          <w:rFonts w:cs="Arial"/>
          <w:szCs w:val="24"/>
        </w:rPr>
        <w:t xml:space="preserve">. </w:t>
      </w:r>
    </w:p>
    <w:p w14:paraId="02FD5260" w14:textId="15B3894E" w:rsidR="00422F08" w:rsidRDefault="00422F08" w:rsidP="00422F08">
      <w:pPr>
        <w:spacing w:before="120" w:after="120" w:line="240" w:lineRule="auto"/>
        <w:jc w:val="both"/>
        <w:rPr>
          <w:rStyle w:val="Tunznak"/>
          <w:rFonts w:cs="Arial"/>
          <w:szCs w:val="24"/>
        </w:rPr>
      </w:pPr>
    </w:p>
    <w:p w14:paraId="23A72691" w14:textId="02CC2F88" w:rsidR="00956676" w:rsidRDefault="00956676" w:rsidP="00422F08">
      <w:pPr>
        <w:spacing w:before="120" w:after="120" w:line="240" w:lineRule="auto"/>
        <w:jc w:val="both"/>
        <w:rPr>
          <w:rStyle w:val="Tunznak"/>
          <w:rFonts w:cs="Arial"/>
          <w:szCs w:val="24"/>
        </w:rPr>
      </w:pPr>
    </w:p>
    <w:p w14:paraId="6E483405" w14:textId="77777777" w:rsidR="00956676" w:rsidRPr="00C2546A" w:rsidRDefault="00956676" w:rsidP="00422F08">
      <w:pPr>
        <w:spacing w:before="120" w:after="120" w:line="240" w:lineRule="auto"/>
        <w:jc w:val="both"/>
        <w:rPr>
          <w:rStyle w:val="Tunznak"/>
          <w:rFonts w:cs="Arial"/>
          <w:szCs w:val="24"/>
        </w:rPr>
      </w:pPr>
      <w:bookmarkStart w:id="0" w:name="_GoBack"/>
      <w:bookmarkEnd w:id="0"/>
    </w:p>
    <w:p w14:paraId="4B4DDFC0" w14:textId="77777777" w:rsidR="00422F08" w:rsidRPr="00C2546A" w:rsidRDefault="00422F08" w:rsidP="00422F08">
      <w:pPr>
        <w:pStyle w:val="slo1text"/>
        <w:tabs>
          <w:tab w:val="left" w:pos="708"/>
        </w:tabs>
        <w:spacing w:before="120"/>
        <w:rPr>
          <w:rFonts w:cs="Arial"/>
          <w:b/>
          <w:szCs w:val="24"/>
        </w:rPr>
      </w:pPr>
      <w:r w:rsidRPr="00C2546A">
        <w:rPr>
          <w:rFonts w:cs="Arial"/>
          <w:b/>
          <w:szCs w:val="24"/>
        </w:rPr>
        <w:lastRenderedPageBreak/>
        <w:t xml:space="preserve">k návrhu usnesení bod </w:t>
      </w:r>
      <w:r w:rsidR="001A0E3A" w:rsidRPr="00C2546A">
        <w:rPr>
          <w:rFonts w:cs="Arial"/>
          <w:b/>
          <w:szCs w:val="24"/>
        </w:rPr>
        <w:t>1</w:t>
      </w:r>
      <w:r w:rsidRPr="00C2546A">
        <w:rPr>
          <w:rFonts w:cs="Arial"/>
          <w:b/>
          <w:szCs w:val="24"/>
        </w:rPr>
        <w:t>. 6.</w:t>
      </w:r>
    </w:p>
    <w:p w14:paraId="058DAF68" w14:textId="77777777" w:rsidR="00422F08" w:rsidRPr="00C2546A" w:rsidRDefault="00422F08" w:rsidP="00422F08">
      <w:pPr>
        <w:widowControl w:val="0"/>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imes New Roman" w:hAnsi="Arial" w:cs="Arial"/>
          <w:b/>
          <w:bCs/>
          <w:sz w:val="24"/>
          <w:szCs w:val="24"/>
        </w:rPr>
      </w:pPr>
      <w:r w:rsidRPr="00C2546A">
        <w:rPr>
          <w:rFonts w:ascii="Arial" w:hAnsi="Arial" w:cs="Arial"/>
          <w:b/>
          <w:bCs/>
          <w:sz w:val="24"/>
          <w:szCs w:val="24"/>
        </w:rPr>
        <w:t>Bezúplatný převod částí pozemku v k.ú. a obci Březsko z vlastnictví Olomouckého kraje, z hospodaření Správy silnic Olomouckého kraje, příspěvkové organizace, do vlastnictví obce Březsko</w:t>
      </w:r>
      <w:r w:rsidRPr="00C2546A">
        <w:rPr>
          <w:rFonts w:ascii="Arial" w:eastAsia="Times New Roman" w:hAnsi="Arial" w:cs="Arial"/>
          <w:b/>
          <w:bCs/>
          <w:sz w:val="24"/>
          <w:szCs w:val="24"/>
        </w:rPr>
        <w:t xml:space="preserve">. </w:t>
      </w:r>
    </w:p>
    <w:p w14:paraId="278EED6B" w14:textId="77777777" w:rsidR="00422F08" w:rsidRPr="00C2546A" w:rsidRDefault="00422F08" w:rsidP="00422F08">
      <w:pPr>
        <w:spacing w:before="120" w:after="120" w:line="240" w:lineRule="auto"/>
        <w:jc w:val="both"/>
        <w:rPr>
          <w:rFonts w:ascii="Arial" w:hAnsi="Arial" w:cs="Arial"/>
          <w:sz w:val="24"/>
          <w:szCs w:val="24"/>
        </w:rPr>
      </w:pPr>
      <w:r w:rsidRPr="00C2546A">
        <w:rPr>
          <w:rFonts w:ascii="Arial" w:hAnsi="Arial" w:cs="Arial"/>
          <w:sz w:val="24"/>
          <w:szCs w:val="24"/>
        </w:rPr>
        <w:t xml:space="preserve">Předmětný pozemek v hospodaření Správy silnic Olomouckého kraje, příspěvkové organizace se nachází v k.ú. a obci Březsko a jeho části byly dotčeny výstavbou chodníků v obci. </w:t>
      </w:r>
    </w:p>
    <w:p w14:paraId="3136E409" w14:textId="77777777" w:rsidR="00422F08" w:rsidRPr="00C2546A" w:rsidRDefault="00422F08" w:rsidP="00422F08">
      <w:pPr>
        <w:spacing w:before="120" w:after="120" w:line="240" w:lineRule="auto"/>
        <w:jc w:val="both"/>
        <w:rPr>
          <w:rFonts w:ascii="Arial" w:hAnsi="Arial" w:cs="Arial"/>
          <w:sz w:val="24"/>
          <w:szCs w:val="24"/>
        </w:rPr>
      </w:pPr>
      <w:r w:rsidRPr="00C2546A">
        <w:rPr>
          <w:rFonts w:ascii="Arial" w:hAnsi="Arial" w:cs="Arial"/>
          <w:sz w:val="24"/>
          <w:szCs w:val="24"/>
        </w:rPr>
        <w:t>Žádost o bezúplatný převod částí pozemku podala obec Březsko.</w:t>
      </w:r>
    </w:p>
    <w:p w14:paraId="21D6EFA8" w14:textId="77777777" w:rsidR="00422F08" w:rsidRPr="00C2546A" w:rsidRDefault="00422F08" w:rsidP="00422F08">
      <w:pPr>
        <w:spacing w:before="120" w:after="120" w:line="240" w:lineRule="auto"/>
        <w:jc w:val="both"/>
        <w:rPr>
          <w:rFonts w:ascii="Arial" w:hAnsi="Arial" w:cs="Arial"/>
          <w:b/>
          <w:bCs/>
          <w:sz w:val="24"/>
          <w:szCs w:val="24"/>
        </w:rPr>
      </w:pPr>
      <w:r w:rsidRPr="00C2546A">
        <w:rPr>
          <w:rFonts w:ascii="Arial" w:hAnsi="Arial" w:cs="Arial"/>
          <w:b/>
          <w:bCs/>
          <w:sz w:val="24"/>
          <w:szCs w:val="24"/>
        </w:rPr>
        <w:t>Vyjádření odboru dopravy a silničního hospodářství ze dne 5. 5. 2021:</w:t>
      </w:r>
    </w:p>
    <w:p w14:paraId="4DB4D752" w14:textId="77777777" w:rsidR="00422F08" w:rsidRPr="00C2546A" w:rsidRDefault="00422F08" w:rsidP="00422F08">
      <w:pPr>
        <w:pStyle w:val="Zkladntext"/>
        <w:spacing w:before="120"/>
        <w:rPr>
          <w:rFonts w:cs="Arial"/>
          <w:bCs w:val="0"/>
          <w:szCs w:val="24"/>
        </w:rPr>
      </w:pPr>
      <w:r w:rsidRPr="00C2546A">
        <w:rPr>
          <w:rFonts w:cs="Arial"/>
          <w:szCs w:val="24"/>
        </w:rPr>
        <w:t xml:space="preserve">Odbor dopravy a silničního hospodářství na základě vyjádření Správy silnic Olomouckého kraje, příspěvkové organizace souhlasí s bezúplatným převodem částí pozemku v k.ú. a obci Březsko z vlastnictví Olomouckého kraje, z hospodaření Správy silnic Olomouckého kraje, příspěvkové organizace, do vlastnictví obce Březsko. Uvedené části pozemku jsou zastavěny chodníky; pro činnost SSOK jsou nepotřebné.  </w:t>
      </w:r>
    </w:p>
    <w:p w14:paraId="2DB55615" w14:textId="77777777" w:rsidR="00422F08" w:rsidRPr="00C2546A" w:rsidRDefault="00422F08" w:rsidP="00422F08">
      <w:pPr>
        <w:spacing w:before="120" w:after="120" w:line="240" w:lineRule="auto"/>
        <w:jc w:val="both"/>
        <w:rPr>
          <w:rFonts w:ascii="Arial" w:hAnsi="Arial" w:cs="Arial"/>
          <w:sz w:val="24"/>
          <w:szCs w:val="24"/>
        </w:rPr>
      </w:pPr>
      <w:r w:rsidRPr="00C2546A">
        <w:rPr>
          <w:rFonts w:ascii="Arial" w:hAnsi="Arial" w:cs="Arial"/>
          <w:sz w:val="24"/>
          <w:szCs w:val="24"/>
        </w:rPr>
        <w:t>Na území obce Březsko se v současné době nenacházejí žádné další pozemky vhodné k realizaci vzájemných bezúplatných převodů nemovitostí mezi obcí a krajem.</w:t>
      </w:r>
    </w:p>
    <w:p w14:paraId="20B42FAF" w14:textId="77777777" w:rsidR="00422F08" w:rsidRPr="00C2546A" w:rsidRDefault="00422F08" w:rsidP="00422F08">
      <w:pPr>
        <w:widowControl w:val="0"/>
        <w:spacing w:before="120" w:after="120" w:line="240" w:lineRule="auto"/>
        <w:jc w:val="both"/>
        <w:rPr>
          <w:rFonts w:ascii="Arial" w:eastAsia="Times New Roman" w:hAnsi="Arial" w:cs="Arial"/>
          <w:bCs/>
          <w:sz w:val="24"/>
          <w:szCs w:val="24"/>
        </w:rPr>
      </w:pPr>
      <w:r w:rsidRPr="00C2546A">
        <w:rPr>
          <w:rFonts w:ascii="Arial" w:eastAsia="Times New Roman" w:hAnsi="Arial" w:cs="Arial"/>
          <w:b/>
          <w:bCs/>
          <w:sz w:val="24"/>
          <w:szCs w:val="24"/>
        </w:rPr>
        <w:t>Rada Olomouckého kraje svým usnesením schválila záměr</w:t>
      </w:r>
      <w:r w:rsidRPr="00C2546A">
        <w:rPr>
          <w:rFonts w:ascii="Arial" w:eastAsia="Times New Roman" w:hAnsi="Arial" w:cs="Arial"/>
          <w:bCs/>
          <w:sz w:val="24"/>
          <w:szCs w:val="24"/>
        </w:rPr>
        <w:t xml:space="preserve"> </w:t>
      </w:r>
      <w:r w:rsidRPr="00C2546A">
        <w:rPr>
          <w:rFonts w:ascii="Arial" w:eastAsia="Times New Roman" w:hAnsi="Arial" w:cs="Arial"/>
          <w:b/>
          <w:bCs/>
          <w:sz w:val="24"/>
          <w:szCs w:val="24"/>
        </w:rPr>
        <w:t xml:space="preserve">Olomouckého kraje bezúplatně převést části pozemku </w:t>
      </w:r>
      <w:r w:rsidRPr="00C2546A">
        <w:rPr>
          <w:rStyle w:val="Tunznak"/>
          <w:rFonts w:cs="Arial"/>
          <w:szCs w:val="24"/>
        </w:rPr>
        <w:t>v k.ú. a obci Březsko z vlastnictví Olomouckého kraje</w:t>
      </w:r>
      <w:r w:rsidRPr="00C2546A">
        <w:rPr>
          <w:rStyle w:val="Zkladnznak"/>
          <w:rFonts w:cs="Arial"/>
          <w:b/>
          <w:bCs/>
          <w:szCs w:val="24"/>
        </w:rPr>
        <w:t xml:space="preserve">, z hospodaření Správy silnic Olomouckého kraje, příspěvkové organizace, do vlastnictví obce Březsko, IČO: </w:t>
      </w:r>
      <w:r w:rsidRPr="00C2546A">
        <w:rPr>
          <w:rFonts w:ascii="Arial" w:hAnsi="Arial" w:cs="Arial"/>
          <w:b/>
          <w:bCs/>
          <w:sz w:val="24"/>
          <w:szCs w:val="24"/>
        </w:rPr>
        <w:t xml:space="preserve">00599981. </w:t>
      </w:r>
      <w:r w:rsidRPr="00C2546A">
        <w:rPr>
          <w:rFonts w:ascii="Arial" w:eastAsia="Times New Roman" w:hAnsi="Arial" w:cs="Arial"/>
          <w:sz w:val="24"/>
          <w:szCs w:val="24"/>
        </w:rPr>
        <w:t>Záměr Olomouckého kraje bezúplatně převést předmětné nemovitosti byl zveřejněn na úřední desce Krajského úřadu Olomouckého kraje a webových stránkách Olomouckého kraje v termínu od 8. 6. 2021 do 9. 7. 2021.</w:t>
      </w:r>
      <w:r w:rsidRPr="00C2546A">
        <w:rPr>
          <w:rFonts w:ascii="Arial" w:eastAsia="Times New Roman" w:hAnsi="Arial" w:cs="Arial"/>
          <w:b/>
          <w:bCs/>
          <w:sz w:val="24"/>
          <w:szCs w:val="24"/>
        </w:rPr>
        <w:t xml:space="preserve"> </w:t>
      </w:r>
      <w:r w:rsidRPr="00C2546A">
        <w:rPr>
          <w:rFonts w:ascii="Arial" w:eastAsia="Times New Roman" w:hAnsi="Arial" w:cs="Arial"/>
          <w:bCs/>
          <w:sz w:val="24"/>
          <w:szCs w:val="24"/>
        </w:rPr>
        <w:t>V průběhu zveřejnění se jiný zájemce o předmětné nemovitosti nepřihlásil, nebyly vzneseny žádné podněty a připomínky.</w:t>
      </w:r>
    </w:p>
    <w:p w14:paraId="3B960E10" w14:textId="77777777" w:rsidR="00422F08" w:rsidRPr="00C2546A" w:rsidRDefault="001A0E3A" w:rsidP="00422F08">
      <w:pPr>
        <w:spacing w:before="120" w:after="120" w:line="240" w:lineRule="auto"/>
        <w:jc w:val="both"/>
        <w:rPr>
          <w:rStyle w:val="Tunznak"/>
          <w:rFonts w:cs="Arial"/>
          <w:szCs w:val="24"/>
        </w:rPr>
      </w:pPr>
      <w:r w:rsidRPr="00C2546A">
        <w:rPr>
          <w:rFonts w:ascii="Arial" w:hAnsi="Arial" w:cs="Arial"/>
          <w:b/>
          <w:sz w:val="24"/>
          <w:szCs w:val="24"/>
        </w:rPr>
        <w:t xml:space="preserve">Rada Olomouckého kraje </w:t>
      </w:r>
      <w:r w:rsidRPr="00C2546A">
        <w:rPr>
          <w:rFonts w:ascii="Arial" w:hAnsi="Arial" w:cs="Arial"/>
          <w:sz w:val="24"/>
          <w:szCs w:val="24"/>
        </w:rPr>
        <w:t>na základě návrhu K – MP a odboru majetkového, právního a správních činností</w:t>
      </w:r>
      <w:r w:rsidRPr="00C2546A">
        <w:rPr>
          <w:rFonts w:ascii="Arial" w:hAnsi="Arial" w:cs="Arial"/>
          <w:b/>
          <w:sz w:val="24"/>
          <w:szCs w:val="24"/>
        </w:rPr>
        <w:t xml:space="preserve"> doporučuje </w:t>
      </w:r>
      <w:r w:rsidR="00422F08" w:rsidRPr="00C2546A">
        <w:rPr>
          <w:rFonts w:ascii="Arial" w:hAnsi="Arial" w:cs="Arial"/>
          <w:b/>
          <w:sz w:val="24"/>
          <w:szCs w:val="24"/>
        </w:rPr>
        <w:t xml:space="preserve">Zastupitelstvu Olomouckého kraje schválit bezúplatný převod </w:t>
      </w:r>
      <w:r w:rsidR="00422F08" w:rsidRPr="00C2546A">
        <w:rPr>
          <w:rStyle w:val="Tunznak"/>
          <w:rFonts w:cs="Arial"/>
          <w:szCs w:val="24"/>
        </w:rPr>
        <w:t>částí pozemku parc. č. 921/1 ost. pl. o celkové výměře 3 m2, dle geometrického plánu č. 242-508/2021 ze dne 15. 1. 2021 pozemky parc. č. 921/12 o výměře 1 m2 a parc. č. 921/13 o výměře 2 m2, vše v k.ú. a obci Březsko, vše z vlastnictví Olomouckého kraje</w:t>
      </w:r>
      <w:r w:rsidR="00422F08" w:rsidRPr="00C2546A">
        <w:rPr>
          <w:rStyle w:val="Zkladnznak"/>
          <w:rFonts w:cs="Arial"/>
          <w:b/>
          <w:bCs/>
          <w:szCs w:val="24"/>
        </w:rPr>
        <w:t xml:space="preserve">, z hospodaření Správy silnic Olomouckého kraje, příspěvkové organizace, do vlastnictví obce Březsko, IČO: </w:t>
      </w:r>
      <w:r w:rsidR="00422F08" w:rsidRPr="00C2546A">
        <w:rPr>
          <w:rFonts w:ascii="Arial" w:hAnsi="Arial" w:cs="Arial"/>
          <w:b/>
          <w:bCs/>
          <w:sz w:val="24"/>
          <w:szCs w:val="24"/>
        </w:rPr>
        <w:t>00599981. Nabyvatel uhradí veškeré náklady spojené s převodem vlastnického práva a správní poplatek spojený s návrhem na vklad vlastnického práva do katastru nemovitostí</w:t>
      </w:r>
      <w:r w:rsidR="00422F08" w:rsidRPr="00C2546A">
        <w:rPr>
          <w:rStyle w:val="Tunznak"/>
          <w:rFonts w:cs="Arial"/>
          <w:szCs w:val="24"/>
        </w:rPr>
        <w:t xml:space="preserve">. </w:t>
      </w:r>
    </w:p>
    <w:p w14:paraId="06A64C37" w14:textId="77777777" w:rsidR="004B6484" w:rsidRPr="00C2546A" w:rsidRDefault="004B6484" w:rsidP="00676ABE">
      <w:pPr>
        <w:pStyle w:val="Zkladntext"/>
        <w:rPr>
          <w:rFonts w:cs="Arial"/>
          <w:b/>
          <w:szCs w:val="24"/>
          <w:lang w:eastAsia="cs-CZ"/>
        </w:rPr>
      </w:pPr>
    </w:p>
    <w:p w14:paraId="34C689A3" w14:textId="77777777" w:rsidR="004B6484" w:rsidRPr="00C2546A" w:rsidRDefault="004B6484" w:rsidP="00676ABE">
      <w:pPr>
        <w:pStyle w:val="Zkladntext"/>
        <w:rPr>
          <w:rFonts w:cs="Arial"/>
          <w:b/>
          <w:szCs w:val="24"/>
          <w:lang w:eastAsia="cs-CZ"/>
        </w:rPr>
      </w:pPr>
    </w:p>
    <w:p w14:paraId="3F9AF9C6" w14:textId="77777777" w:rsidR="004B6484" w:rsidRPr="00C2546A" w:rsidRDefault="004B6484" w:rsidP="00676ABE">
      <w:pPr>
        <w:pStyle w:val="Zkladntext"/>
        <w:rPr>
          <w:rFonts w:cs="Arial"/>
          <w:b/>
          <w:szCs w:val="24"/>
          <w:lang w:eastAsia="cs-CZ"/>
        </w:rPr>
      </w:pPr>
    </w:p>
    <w:p w14:paraId="376CE650" w14:textId="77777777" w:rsidR="00C612F1" w:rsidRPr="00C2546A" w:rsidRDefault="00C612F1" w:rsidP="00C612F1">
      <w:pPr>
        <w:spacing w:before="120" w:after="120" w:line="240" w:lineRule="auto"/>
        <w:rPr>
          <w:rFonts w:ascii="Arial" w:hAnsi="Arial" w:cs="Arial"/>
          <w:sz w:val="24"/>
          <w:szCs w:val="24"/>
        </w:rPr>
      </w:pPr>
      <w:r w:rsidRPr="00C2546A">
        <w:rPr>
          <w:rFonts w:ascii="Arial" w:hAnsi="Arial" w:cs="Arial"/>
          <w:sz w:val="24"/>
          <w:szCs w:val="24"/>
          <w:u w:val="single"/>
        </w:rPr>
        <w:t>Příloha</w:t>
      </w:r>
      <w:r w:rsidRPr="00C2546A">
        <w:rPr>
          <w:rFonts w:ascii="Arial" w:hAnsi="Arial" w:cs="Arial"/>
          <w:sz w:val="24"/>
          <w:szCs w:val="24"/>
        </w:rPr>
        <w:t>:</w:t>
      </w:r>
    </w:p>
    <w:p w14:paraId="67CC6C8B" w14:textId="4AF9511B" w:rsidR="00C612F1" w:rsidRPr="00C2546A" w:rsidRDefault="00C612F1" w:rsidP="00E66853">
      <w:pPr>
        <w:widowControl w:val="0"/>
        <w:spacing w:before="120" w:after="120" w:line="240" w:lineRule="auto"/>
        <w:jc w:val="both"/>
        <w:outlineLvl w:val="0"/>
        <w:rPr>
          <w:rFonts w:ascii="Arial" w:hAnsi="Arial" w:cs="Arial"/>
          <w:b/>
          <w:sz w:val="24"/>
          <w:szCs w:val="24"/>
        </w:rPr>
      </w:pPr>
      <w:r w:rsidRPr="00C2546A">
        <w:rPr>
          <w:rFonts w:ascii="Arial" w:eastAsia="Times New Roman" w:hAnsi="Arial" w:cs="Arial"/>
          <w:sz w:val="24"/>
          <w:szCs w:val="24"/>
          <w:lang w:eastAsia="cs-CZ"/>
        </w:rPr>
        <w:t>Zp</w:t>
      </w:r>
      <w:r w:rsidR="00A6062F" w:rsidRPr="00C2546A">
        <w:rPr>
          <w:rFonts w:ascii="Arial" w:eastAsia="Times New Roman" w:hAnsi="Arial" w:cs="Arial"/>
          <w:sz w:val="24"/>
          <w:szCs w:val="24"/>
          <w:lang w:eastAsia="cs-CZ"/>
        </w:rPr>
        <w:t xml:space="preserve">ráva k DZ_příloha č. 01-snímky </w:t>
      </w:r>
      <w:r w:rsidR="00251A94">
        <w:rPr>
          <w:rFonts w:ascii="Arial" w:eastAsia="Times New Roman" w:hAnsi="Arial" w:cs="Arial"/>
          <w:sz w:val="24"/>
          <w:szCs w:val="24"/>
          <w:lang w:eastAsia="cs-CZ"/>
        </w:rPr>
        <w:t>10</w:t>
      </w:r>
      <w:r w:rsidRPr="00C2546A">
        <w:rPr>
          <w:rFonts w:ascii="Arial" w:eastAsia="Times New Roman" w:hAnsi="Arial" w:cs="Arial"/>
          <w:sz w:val="24"/>
          <w:szCs w:val="24"/>
          <w:lang w:eastAsia="cs-CZ"/>
        </w:rPr>
        <w:t>.3.</w:t>
      </w:r>
    </w:p>
    <w:sectPr w:rsidR="00C612F1" w:rsidRPr="00C2546A">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A9B72" w14:textId="77777777" w:rsidR="00A01B6D" w:rsidRDefault="00A01B6D">
      <w:r>
        <w:separator/>
      </w:r>
    </w:p>
  </w:endnote>
  <w:endnote w:type="continuationSeparator" w:id="0">
    <w:p w14:paraId="688500CC" w14:textId="77777777" w:rsidR="00A01B6D" w:rsidRDefault="00A0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602F" w14:textId="75CD3560" w:rsidR="00042F47" w:rsidRPr="00C2546A" w:rsidRDefault="00042F47" w:rsidP="00EC356F">
    <w:pPr>
      <w:pStyle w:val="Zpat"/>
      <w:pBdr>
        <w:top w:val="single" w:sz="4" w:space="1" w:color="auto"/>
      </w:pBdr>
      <w:spacing w:after="0"/>
      <w:rPr>
        <w:rFonts w:ascii="Arial" w:hAnsi="Arial" w:cs="Arial"/>
      </w:rPr>
    </w:pPr>
    <w:r w:rsidRPr="00C2546A">
      <w:rPr>
        <w:rFonts w:ascii="Arial" w:hAnsi="Arial" w:cs="Arial"/>
      </w:rPr>
      <w:t xml:space="preserve">Zastupitelstvo Olomouckého kraje </w:t>
    </w:r>
    <w:r w:rsidR="00A13C0D" w:rsidRPr="00C2546A">
      <w:rPr>
        <w:rFonts w:ascii="Arial" w:hAnsi="Arial" w:cs="Arial"/>
      </w:rPr>
      <w:t>2</w:t>
    </w:r>
    <w:r w:rsidR="007C6AF2" w:rsidRPr="00C2546A">
      <w:rPr>
        <w:rFonts w:ascii="Arial" w:hAnsi="Arial" w:cs="Arial"/>
      </w:rPr>
      <w:t>0</w:t>
    </w:r>
    <w:r w:rsidRPr="00C2546A">
      <w:rPr>
        <w:rFonts w:ascii="Arial" w:hAnsi="Arial" w:cs="Arial"/>
      </w:rPr>
      <w:t>.</w:t>
    </w:r>
    <w:r w:rsidR="00CC60F8" w:rsidRPr="00C2546A">
      <w:rPr>
        <w:rFonts w:ascii="Arial" w:hAnsi="Arial" w:cs="Arial"/>
      </w:rPr>
      <w:t xml:space="preserve"> </w:t>
    </w:r>
    <w:r w:rsidR="007C6AF2" w:rsidRPr="00C2546A">
      <w:rPr>
        <w:rFonts w:ascii="Arial" w:hAnsi="Arial" w:cs="Arial"/>
      </w:rPr>
      <w:t>9</w:t>
    </w:r>
    <w:r w:rsidRPr="00C2546A">
      <w:rPr>
        <w:rFonts w:ascii="Arial" w:hAnsi="Arial" w:cs="Arial"/>
      </w:rPr>
      <w:t>. 20</w:t>
    </w:r>
    <w:r w:rsidR="00771FE5" w:rsidRPr="00C2546A">
      <w:rPr>
        <w:rFonts w:ascii="Arial" w:hAnsi="Arial" w:cs="Arial"/>
      </w:rPr>
      <w:t>2</w:t>
    </w:r>
    <w:r w:rsidR="00F44389" w:rsidRPr="00C2546A">
      <w:rPr>
        <w:rFonts w:ascii="Arial" w:hAnsi="Arial" w:cs="Arial"/>
      </w:rPr>
      <w:t>1</w:t>
    </w:r>
    <w:r w:rsidRPr="00C2546A">
      <w:rPr>
        <w:rFonts w:ascii="Arial" w:hAnsi="Arial" w:cs="Arial"/>
      </w:rPr>
      <w:tab/>
    </w:r>
    <w:r w:rsidRPr="00C2546A">
      <w:rPr>
        <w:rFonts w:ascii="Arial" w:hAnsi="Arial" w:cs="Arial"/>
      </w:rPr>
      <w:tab/>
      <w:t xml:space="preserve">Strana </w:t>
    </w:r>
    <w:r w:rsidRPr="00C2546A">
      <w:rPr>
        <w:rStyle w:val="slostrnky"/>
        <w:rFonts w:cs="Arial"/>
      </w:rPr>
      <w:fldChar w:fldCharType="begin"/>
    </w:r>
    <w:r w:rsidRPr="00C2546A">
      <w:rPr>
        <w:rStyle w:val="slostrnky"/>
        <w:rFonts w:cs="Arial"/>
      </w:rPr>
      <w:instrText xml:space="preserve"> PAGE </w:instrText>
    </w:r>
    <w:r w:rsidRPr="00C2546A">
      <w:rPr>
        <w:rStyle w:val="slostrnky"/>
        <w:rFonts w:cs="Arial"/>
      </w:rPr>
      <w:fldChar w:fldCharType="separate"/>
    </w:r>
    <w:r w:rsidR="00956676">
      <w:rPr>
        <w:rStyle w:val="slostrnky"/>
        <w:rFonts w:cs="Arial"/>
        <w:noProof/>
      </w:rPr>
      <w:t>5</w:t>
    </w:r>
    <w:r w:rsidRPr="00C2546A">
      <w:rPr>
        <w:rStyle w:val="slostrnky"/>
        <w:rFonts w:cs="Arial"/>
      </w:rPr>
      <w:fldChar w:fldCharType="end"/>
    </w:r>
    <w:r w:rsidRPr="00C2546A">
      <w:rPr>
        <w:rStyle w:val="slostrnky"/>
        <w:rFonts w:cs="Arial"/>
      </w:rPr>
      <w:t xml:space="preserve"> </w:t>
    </w:r>
    <w:r w:rsidRPr="00C2546A">
      <w:rPr>
        <w:rFonts w:ascii="Arial" w:hAnsi="Arial" w:cs="Arial"/>
      </w:rPr>
      <w:t xml:space="preserve">(celkem </w:t>
    </w:r>
    <w:r w:rsidRPr="00C2546A">
      <w:rPr>
        <w:rStyle w:val="slostrnky"/>
        <w:rFonts w:cs="Arial"/>
      </w:rPr>
      <w:fldChar w:fldCharType="begin"/>
    </w:r>
    <w:r w:rsidRPr="00C2546A">
      <w:rPr>
        <w:rStyle w:val="slostrnky"/>
        <w:rFonts w:cs="Arial"/>
      </w:rPr>
      <w:instrText xml:space="preserve"> NUMPAGES </w:instrText>
    </w:r>
    <w:r w:rsidRPr="00C2546A">
      <w:rPr>
        <w:rStyle w:val="slostrnky"/>
        <w:rFonts w:cs="Arial"/>
      </w:rPr>
      <w:fldChar w:fldCharType="separate"/>
    </w:r>
    <w:r w:rsidR="00956676">
      <w:rPr>
        <w:rStyle w:val="slostrnky"/>
        <w:rFonts w:cs="Arial"/>
        <w:noProof/>
      </w:rPr>
      <w:t>5</w:t>
    </w:r>
    <w:r w:rsidRPr="00C2546A">
      <w:rPr>
        <w:rStyle w:val="slostrnky"/>
        <w:rFonts w:cs="Arial"/>
      </w:rPr>
      <w:fldChar w:fldCharType="end"/>
    </w:r>
    <w:r w:rsidRPr="00C2546A">
      <w:rPr>
        <w:rFonts w:ascii="Arial" w:hAnsi="Arial" w:cs="Arial"/>
      </w:rPr>
      <w:t>)</w:t>
    </w:r>
  </w:p>
  <w:p w14:paraId="1F489842" w14:textId="0A8242F4" w:rsidR="00042F47" w:rsidRPr="00C2546A" w:rsidRDefault="003D3443" w:rsidP="00EC356F">
    <w:pPr>
      <w:pStyle w:val="Zpat"/>
      <w:pBdr>
        <w:top w:val="single" w:sz="4" w:space="1" w:color="auto"/>
      </w:pBdr>
      <w:spacing w:after="0"/>
      <w:rPr>
        <w:rFonts w:ascii="Arial" w:hAnsi="Arial" w:cs="Arial"/>
      </w:rPr>
    </w:pPr>
    <w:r>
      <w:rPr>
        <w:rFonts w:ascii="Arial" w:hAnsi="Arial" w:cs="Arial"/>
      </w:rPr>
      <w:t>10</w:t>
    </w:r>
    <w:r w:rsidR="00042F47" w:rsidRPr="00C2546A">
      <w:rPr>
        <w:rFonts w:ascii="Arial" w:hAnsi="Arial" w:cs="Arial"/>
      </w:rPr>
      <w:t>.</w:t>
    </w:r>
    <w:r w:rsidR="004064D0" w:rsidRPr="00C2546A">
      <w:rPr>
        <w:rFonts w:ascii="Arial" w:hAnsi="Arial" w:cs="Arial"/>
      </w:rPr>
      <w:t>3</w:t>
    </w:r>
    <w:r w:rsidR="00042F47" w:rsidRPr="00C2546A">
      <w:rPr>
        <w:rFonts w:ascii="Arial" w:hAnsi="Arial" w:cs="Arial"/>
      </w:rPr>
      <w:t>.– Majetkoprávní záležitosti – bezúplatné převody nemovitého majetku</w:t>
    </w:r>
    <w:r w:rsidR="00770290" w:rsidRPr="00C2546A">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5F56F" w14:textId="77777777" w:rsidR="00A01B6D" w:rsidRDefault="00A01B6D">
      <w:r>
        <w:separator/>
      </w:r>
    </w:p>
  </w:footnote>
  <w:footnote w:type="continuationSeparator" w:id="0">
    <w:p w14:paraId="3C1C0893" w14:textId="77777777" w:rsidR="00A01B6D" w:rsidRDefault="00A01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29"/>
  </w:num>
  <w:num w:numId="5">
    <w:abstractNumId w:val="18"/>
  </w:num>
  <w:num w:numId="6">
    <w:abstractNumId w:val="35"/>
  </w:num>
  <w:num w:numId="7">
    <w:abstractNumId w:val="44"/>
  </w:num>
  <w:num w:numId="8">
    <w:abstractNumId w:val="6"/>
  </w:num>
  <w:num w:numId="9">
    <w:abstractNumId w:val="23"/>
  </w:num>
  <w:num w:numId="10">
    <w:abstractNumId w:val="8"/>
  </w:num>
  <w:num w:numId="11">
    <w:abstractNumId w:val="38"/>
  </w:num>
  <w:num w:numId="12">
    <w:abstractNumId w:val="37"/>
  </w:num>
  <w:num w:numId="13">
    <w:abstractNumId w:val="42"/>
  </w:num>
  <w:num w:numId="14">
    <w:abstractNumId w:val="36"/>
  </w:num>
  <w:num w:numId="15">
    <w:abstractNumId w:val="40"/>
  </w:num>
  <w:num w:numId="16">
    <w:abstractNumId w:val="15"/>
  </w:num>
  <w:num w:numId="17">
    <w:abstractNumId w:val="24"/>
  </w:num>
  <w:num w:numId="18">
    <w:abstractNumId w:val="21"/>
  </w:num>
  <w:num w:numId="19">
    <w:abstractNumId w:val="10"/>
  </w:num>
  <w:num w:numId="20">
    <w:abstractNumId w:val="34"/>
  </w:num>
  <w:num w:numId="21">
    <w:abstractNumId w:val="1"/>
  </w:num>
  <w:num w:numId="22">
    <w:abstractNumId w:val="13"/>
  </w:num>
  <w:num w:numId="23">
    <w:abstractNumId w:val="25"/>
  </w:num>
  <w:num w:numId="24">
    <w:abstractNumId w:val="19"/>
  </w:num>
  <w:num w:numId="25">
    <w:abstractNumId w:val="27"/>
  </w:num>
  <w:num w:numId="26">
    <w:abstractNumId w:val="33"/>
  </w:num>
  <w:num w:numId="27">
    <w:abstractNumId w:val="45"/>
  </w:num>
  <w:num w:numId="28">
    <w:abstractNumId w:val="16"/>
  </w:num>
  <w:num w:numId="29">
    <w:abstractNumId w:val="41"/>
  </w:num>
  <w:num w:numId="30">
    <w:abstractNumId w:val="26"/>
  </w:num>
  <w:num w:numId="31">
    <w:abstractNumId w:val="31"/>
  </w:num>
  <w:num w:numId="32">
    <w:abstractNumId w:val="39"/>
  </w:num>
  <w:num w:numId="33">
    <w:abstractNumId w:val="17"/>
  </w:num>
  <w:num w:numId="34">
    <w:abstractNumId w:val="0"/>
  </w:num>
  <w:num w:numId="35">
    <w:abstractNumId w:val="12"/>
  </w:num>
  <w:num w:numId="36">
    <w:abstractNumId w:val="14"/>
  </w:num>
  <w:num w:numId="37">
    <w:abstractNumId w:val="9"/>
  </w:num>
  <w:num w:numId="38">
    <w:abstractNumId w:val="2"/>
  </w:num>
  <w:num w:numId="39">
    <w:abstractNumId w:val="7"/>
  </w:num>
  <w:num w:numId="40">
    <w:abstractNumId w:val="43"/>
  </w:num>
  <w:num w:numId="41">
    <w:abstractNumId w:val="32"/>
  </w:num>
  <w:num w:numId="42">
    <w:abstractNumId w:val="4"/>
  </w:num>
  <w:num w:numId="43">
    <w:abstractNumId w:val="28"/>
  </w:num>
  <w:num w:numId="44">
    <w:abstractNumId w:val="3"/>
  </w:num>
  <w:num w:numId="45">
    <w:abstractNumId w:val="30"/>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828"/>
    <w:rsid w:val="00001C7D"/>
    <w:rsid w:val="00001EE2"/>
    <w:rsid w:val="00001EFC"/>
    <w:rsid w:val="00002427"/>
    <w:rsid w:val="0000260B"/>
    <w:rsid w:val="000049A5"/>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947"/>
    <w:rsid w:val="00035FAA"/>
    <w:rsid w:val="0003611C"/>
    <w:rsid w:val="00036496"/>
    <w:rsid w:val="0003698D"/>
    <w:rsid w:val="000372A3"/>
    <w:rsid w:val="00040E67"/>
    <w:rsid w:val="000422C6"/>
    <w:rsid w:val="000427FE"/>
    <w:rsid w:val="00042F47"/>
    <w:rsid w:val="0005015E"/>
    <w:rsid w:val="00050DD6"/>
    <w:rsid w:val="0005102B"/>
    <w:rsid w:val="00051E5C"/>
    <w:rsid w:val="0005212B"/>
    <w:rsid w:val="00053BB6"/>
    <w:rsid w:val="00054A15"/>
    <w:rsid w:val="000563BC"/>
    <w:rsid w:val="00056F98"/>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804"/>
    <w:rsid w:val="0007788B"/>
    <w:rsid w:val="00077AE6"/>
    <w:rsid w:val="00082BC9"/>
    <w:rsid w:val="00082EDB"/>
    <w:rsid w:val="00085DA8"/>
    <w:rsid w:val="00086E0E"/>
    <w:rsid w:val="00087254"/>
    <w:rsid w:val="00090161"/>
    <w:rsid w:val="000906E3"/>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5065"/>
    <w:rsid w:val="000A594B"/>
    <w:rsid w:val="000A69A8"/>
    <w:rsid w:val="000A6DAE"/>
    <w:rsid w:val="000B0D2F"/>
    <w:rsid w:val="000B0DFF"/>
    <w:rsid w:val="000B1756"/>
    <w:rsid w:val="000B1762"/>
    <w:rsid w:val="000B1C6E"/>
    <w:rsid w:val="000B565D"/>
    <w:rsid w:val="000B5CB9"/>
    <w:rsid w:val="000B6EE9"/>
    <w:rsid w:val="000B712F"/>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771C"/>
    <w:rsid w:val="000C7B5F"/>
    <w:rsid w:val="000D4945"/>
    <w:rsid w:val="000D65DA"/>
    <w:rsid w:val="000D6EDB"/>
    <w:rsid w:val="000E000C"/>
    <w:rsid w:val="000E11A0"/>
    <w:rsid w:val="000E1C00"/>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7527"/>
    <w:rsid w:val="001103D6"/>
    <w:rsid w:val="00110771"/>
    <w:rsid w:val="00110B7B"/>
    <w:rsid w:val="00112DBF"/>
    <w:rsid w:val="00115477"/>
    <w:rsid w:val="0011573E"/>
    <w:rsid w:val="00116718"/>
    <w:rsid w:val="00117FEF"/>
    <w:rsid w:val="00121B0E"/>
    <w:rsid w:val="00121DA8"/>
    <w:rsid w:val="00121ED2"/>
    <w:rsid w:val="00126C21"/>
    <w:rsid w:val="00130141"/>
    <w:rsid w:val="00130953"/>
    <w:rsid w:val="001314DA"/>
    <w:rsid w:val="00131EE9"/>
    <w:rsid w:val="00131F63"/>
    <w:rsid w:val="001323A7"/>
    <w:rsid w:val="00132BD4"/>
    <w:rsid w:val="001332E9"/>
    <w:rsid w:val="0013626A"/>
    <w:rsid w:val="00136407"/>
    <w:rsid w:val="00136B45"/>
    <w:rsid w:val="00137083"/>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2291"/>
    <w:rsid w:val="00242F2D"/>
    <w:rsid w:val="00244208"/>
    <w:rsid w:val="002457E1"/>
    <w:rsid w:val="002468C4"/>
    <w:rsid w:val="002473AE"/>
    <w:rsid w:val="0025004C"/>
    <w:rsid w:val="0025049D"/>
    <w:rsid w:val="0025138E"/>
    <w:rsid w:val="002515C2"/>
    <w:rsid w:val="00251A94"/>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4312"/>
    <w:rsid w:val="00284F53"/>
    <w:rsid w:val="0028508B"/>
    <w:rsid w:val="00285D5B"/>
    <w:rsid w:val="0028627E"/>
    <w:rsid w:val="00286F91"/>
    <w:rsid w:val="00290498"/>
    <w:rsid w:val="00290573"/>
    <w:rsid w:val="00290BED"/>
    <w:rsid w:val="00293C28"/>
    <w:rsid w:val="00295D67"/>
    <w:rsid w:val="0029722D"/>
    <w:rsid w:val="002A0549"/>
    <w:rsid w:val="002A238F"/>
    <w:rsid w:val="002A3BB7"/>
    <w:rsid w:val="002A4D7E"/>
    <w:rsid w:val="002A55CE"/>
    <w:rsid w:val="002A59B0"/>
    <w:rsid w:val="002A5DB8"/>
    <w:rsid w:val="002A68BE"/>
    <w:rsid w:val="002A693A"/>
    <w:rsid w:val="002B2FF3"/>
    <w:rsid w:val="002B306E"/>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0DA2"/>
    <w:rsid w:val="00351E98"/>
    <w:rsid w:val="00352CC0"/>
    <w:rsid w:val="0035304A"/>
    <w:rsid w:val="00353259"/>
    <w:rsid w:val="003533DE"/>
    <w:rsid w:val="00353E31"/>
    <w:rsid w:val="00354A15"/>
    <w:rsid w:val="0035538F"/>
    <w:rsid w:val="003554B0"/>
    <w:rsid w:val="00355B6F"/>
    <w:rsid w:val="00356E1C"/>
    <w:rsid w:val="003604F6"/>
    <w:rsid w:val="003622E9"/>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91165"/>
    <w:rsid w:val="00391D6D"/>
    <w:rsid w:val="003932C3"/>
    <w:rsid w:val="003933A1"/>
    <w:rsid w:val="00393FAC"/>
    <w:rsid w:val="00394902"/>
    <w:rsid w:val="00395350"/>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78F5"/>
    <w:rsid w:val="003D79F2"/>
    <w:rsid w:val="003E0465"/>
    <w:rsid w:val="003E158B"/>
    <w:rsid w:val="003E4C8F"/>
    <w:rsid w:val="003E4E82"/>
    <w:rsid w:val="003E52D5"/>
    <w:rsid w:val="003E5A21"/>
    <w:rsid w:val="003E6299"/>
    <w:rsid w:val="003E6885"/>
    <w:rsid w:val="003E7465"/>
    <w:rsid w:val="003F09FF"/>
    <w:rsid w:val="003F0D6A"/>
    <w:rsid w:val="003F517C"/>
    <w:rsid w:val="003F5A66"/>
    <w:rsid w:val="003F5ADD"/>
    <w:rsid w:val="003F6B6C"/>
    <w:rsid w:val="003F6D8A"/>
    <w:rsid w:val="003F6F4B"/>
    <w:rsid w:val="00401C69"/>
    <w:rsid w:val="004029CC"/>
    <w:rsid w:val="00402D4D"/>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77B"/>
    <w:rsid w:val="00420BC9"/>
    <w:rsid w:val="004220AD"/>
    <w:rsid w:val="0042216E"/>
    <w:rsid w:val="00422F08"/>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53BD"/>
    <w:rsid w:val="00485446"/>
    <w:rsid w:val="00485F4F"/>
    <w:rsid w:val="00487124"/>
    <w:rsid w:val="0049169D"/>
    <w:rsid w:val="00492112"/>
    <w:rsid w:val="00492759"/>
    <w:rsid w:val="0049356C"/>
    <w:rsid w:val="0049362B"/>
    <w:rsid w:val="004936E6"/>
    <w:rsid w:val="00495F3B"/>
    <w:rsid w:val="00496AB3"/>
    <w:rsid w:val="00496DEF"/>
    <w:rsid w:val="00497A96"/>
    <w:rsid w:val="004A210B"/>
    <w:rsid w:val="004A2726"/>
    <w:rsid w:val="004A35F4"/>
    <w:rsid w:val="004A41D5"/>
    <w:rsid w:val="004A461F"/>
    <w:rsid w:val="004A67E4"/>
    <w:rsid w:val="004B1502"/>
    <w:rsid w:val="004B1B6D"/>
    <w:rsid w:val="004B2A3E"/>
    <w:rsid w:val="004B38D0"/>
    <w:rsid w:val="004B3FB4"/>
    <w:rsid w:val="004B4171"/>
    <w:rsid w:val="004B4E40"/>
    <w:rsid w:val="004B58AA"/>
    <w:rsid w:val="004B5A51"/>
    <w:rsid w:val="004B5E00"/>
    <w:rsid w:val="004B6484"/>
    <w:rsid w:val="004B6C25"/>
    <w:rsid w:val="004B715E"/>
    <w:rsid w:val="004C0D02"/>
    <w:rsid w:val="004C1EB2"/>
    <w:rsid w:val="004C4168"/>
    <w:rsid w:val="004C4854"/>
    <w:rsid w:val="004C6631"/>
    <w:rsid w:val="004C7C26"/>
    <w:rsid w:val="004D0754"/>
    <w:rsid w:val="004D1B2A"/>
    <w:rsid w:val="004D1E1B"/>
    <w:rsid w:val="004D25E4"/>
    <w:rsid w:val="004D3EA7"/>
    <w:rsid w:val="004D5214"/>
    <w:rsid w:val="004D5A72"/>
    <w:rsid w:val="004D5E20"/>
    <w:rsid w:val="004D780E"/>
    <w:rsid w:val="004D781C"/>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502A0C"/>
    <w:rsid w:val="00503B6D"/>
    <w:rsid w:val="00503F86"/>
    <w:rsid w:val="00504C01"/>
    <w:rsid w:val="00504E2C"/>
    <w:rsid w:val="00505185"/>
    <w:rsid w:val="00510D93"/>
    <w:rsid w:val="00510DEE"/>
    <w:rsid w:val="005112A4"/>
    <w:rsid w:val="00511CEB"/>
    <w:rsid w:val="00513AEC"/>
    <w:rsid w:val="00513EE3"/>
    <w:rsid w:val="00514267"/>
    <w:rsid w:val="005164E7"/>
    <w:rsid w:val="005215E2"/>
    <w:rsid w:val="00522DC9"/>
    <w:rsid w:val="005238CE"/>
    <w:rsid w:val="00523C1E"/>
    <w:rsid w:val="00523CD8"/>
    <w:rsid w:val="00523F1E"/>
    <w:rsid w:val="00524192"/>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120A"/>
    <w:rsid w:val="00581D12"/>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101E"/>
    <w:rsid w:val="005C132D"/>
    <w:rsid w:val="005C1839"/>
    <w:rsid w:val="005C2891"/>
    <w:rsid w:val="005C47AF"/>
    <w:rsid w:val="005C70B0"/>
    <w:rsid w:val="005C7520"/>
    <w:rsid w:val="005C7CE5"/>
    <w:rsid w:val="005C7EC5"/>
    <w:rsid w:val="005D1871"/>
    <w:rsid w:val="005D2A06"/>
    <w:rsid w:val="005D4A5F"/>
    <w:rsid w:val="005D581A"/>
    <w:rsid w:val="005D70ED"/>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526"/>
    <w:rsid w:val="005F5B81"/>
    <w:rsid w:val="005F5E40"/>
    <w:rsid w:val="005F737C"/>
    <w:rsid w:val="00602586"/>
    <w:rsid w:val="00602CEF"/>
    <w:rsid w:val="0060350E"/>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BB"/>
    <w:rsid w:val="0063414E"/>
    <w:rsid w:val="00634253"/>
    <w:rsid w:val="006370A2"/>
    <w:rsid w:val="00642E3F"/>
    <w:rsid w:val="00642FEF"/>
    <w:rsid w:val="00643329"/>
    <w:rsid w:val="00643E26"/>
    <w:rsid w:val="00644D63"/>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616"/>
    <w:rsid w:val="0066363B"/>
    <w:rsid w:val="0066689D"/>
    <w:rsid w:val="0066709D"/>
    <w:rsid w:val="006701C4"/>
    <w:rsid w:val="00670672"/>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E89"/>
    <w:rsid w:val="00693F15"/>
    <w:rsid w:val="00695CA0"/>
    <w:rsid w:val="0069628C"/>
    <w:rsid w:val="00696477"/>
    <w:rsid w:val="006972DA"/>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BA2"/>
    <w:rsid w:val="006B677E"/>
    <w:rsid w:val="006B683A"/>
    <w:rsid w:val="006C0175"/>
    <w:rsid w:val="006C04D9"/>
    <w:rsid w:val="006C0C0E"/>
    <w:rsid w:val="006C1954"/>
    <w:rsid w:val="006C336E"/>
    <w:rsid w:val="006C45E7"/>
    <w:rsid w:val="006C5221"/>
    <w:rsid w:val="006C64DE"/>
    <w:rsid w:val="006C6786"/>
    <w:rsid w:val="006C6CA5"/>
    <w:rsid w:val="006C7F65"/>
    <w:rsid w:val="006D03FD"/>
    <w:rsid w:val="006D12CF"/>
    <w:rsid w:val="006D190E"/>
    <w:rsid w:val="006D2754"/>
    <w:rsid w:val="006D388A"/>
    <w:rsid w:val="006D47EF"/>
    <w:rsid w:val="006D641B"/>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4DC2"/>
    <w:rsid w:val="006F548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23E3"/>
    <w:rsid w:val="007229F2"/>
    <w:rsid w:val="00722A61"/>
    <w:rsid w:val="00724DE2"/>
    <w:rsid w:val="00726845"/>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1453"/>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FD"/>
    <w:rsid w:val="00770290"/>
    <w:rsid w:val="0077039F"/>
    <w:rsid w:val="00770986"/>
    <w:rsid w:val="00770F3F"/>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C6AF2"/>
    <w:rsid w:val="007D4CEA"/>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7F7E25"/>
    <w:rsid w:val="0080072A"/>
    <w:rsid w:val="008022F0"/>
    <w:rsid w:val="008023D6"/>
    <w:rsid w:val="00803014"/>
    <w:rsid w:val="0080316A"/>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AD7"/>
    <w:rsid w:val="00822571"/>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EE4"/>
    <w:rsid w:val="008513A0"/>
    <w:rsid w:val="0085160C"/>
    <w:rsid w:val="008518FD"/>
    <w:rsid w:val="00851D60"/>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DE5"/>
    <w:rsid w:val="00876ACC"/>
    <w:rsid w:val="00876BEF"/>
    <w:rsid w:val="00877C12"/>
    <w:rsid w:val="008804BE"/>
    <w:rsid w:val="00881F81"/>
    <w:rsid w:val="00882026"/>
    <w:rsid w:val="0088278F"/>
    <w:rsid w:val="00885782"/>
    <w:rsid w:val="0088590D"/>
    <w:rsid w:val="0088755E"/>
    <w:rsid w:val="00887822"/>
    <w:rsid w:val="00887A8D"/>
    <w:rsid w:val="00887C37"/>
    <w:rsid w:val="00887E40"/>
    <w:rsid w:val="00887E54"/>
    <w:rsid w:val="00890C7A"/>
    <w:rsid w:val="008916BA"/>
    <w:rsid w:val="00891FE5"/>
    <w:rsid w:val="0089214C"/>
    <w:rsid w:val="0089274F"/>
    <w:rsid w:val="00892F0B"/>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3A8"/>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6629"/>
    <w:rsid w:val="008D7395"/>
    <w:rsid w:val="008E3085"/>
    <w:rsid w:val="008E31BB"/>
    <w:rsid w:val="008E42F0"/>
    <w:rsid w:val="008E5A80"/>
    <w:rsid w:val="008E5E59"/>
    <w:rsid w:val="008E5F3D"/>
    <w:rsid w:val="008E6B85"/>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F54"/>
    <w:rsid w:val="009428E6"/>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676"/>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4FD"/>
    <w:rsid w:val="009806A5"/>
    <w:rsid w:val="0098124C"/>
    <w:rsid w:val="009816AB"/>
    <w:rsid w:val="00982BB2"/>
    <w:rsid w:val="00982CC4"/>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626"/>
    <w:rsid w:val="00997D86"/>
    <w:rsid w:val="00997D95"/>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42EB"/>
    <w:rsid w:val="009F5620"/>
    <w:rsid w:val="009F6663"/>
    <w:rsid w:val="009F71B7"/>
    <w:rsid w:val="00A00307"/>
    <w:rsid w:val="00A004EA"/>
    <w:rsid w:val="00A0078B"/>
    <w:rsid w:val="00A0170F"/>
    <w:rsid w:val="00A01B6D"/>
    <w:rsid w:val="00A01BAA"/>
    <w:rsid w:val="00A02898"/>
    <w:rsid w:val="00A02B6B"/>
    <w:rsid w:val="00A030E0"/>
    <w:rsid w:val="00A04E9E"/>
    <w:rsid w:val="00A05D96"/>
    <w:rsid w:val="00A07186"/>
    <w:rsid w:val="00A07A0F"/>
    <w:rsid w:val="00A12621"/>
    <w:rsid w:val="00A12E4C"/>
    <w:rsid w:val="00A131AE"/>
    <w:rsid w:val="00A13A70"/>
    <w:rsid w:val="00A13C0D"/>
    <w:rsid w:val="00A13D7D"/>
    <w:rsid w:val="00A13E17"/>
    <w:rsid w:val="00A140AD"/>
    <w:rsid w:val="00A14671"/>
    <w:rsid w:val="00A152F6"/>
    <w:rsid w:val="00A1692E"/>
    <w:rsid w:val="00A169D8"/>
    <w:rsid w:val="00A16A1B"/>
    <w:rsid w:val="00A17855"/>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27C3"/>
    <w:rsid w:val="00A32A67"/>
    <w:rsid w:val="00A32B21"/>
    <w:rsid w:val="00A32D08"/>
    <w:rsid w:val="00A32F41"/>
    <w:rsid w:val="00A33352"/>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E58"/>
    <w:rsid w:val="00A6203F"/>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DFF"/>
    <w:rsid w:val="00A8682E"/>
    <w:rsid w:val="00A87686"/>
    <w:rsid w:val="00A87B6E"/>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715C"/>
    <w:rsid w:val="00B172DA"/>
    <w:rsid w:val="00B17620"/>
    <w:rsid w:val="00B208A0"/>
    <w:rsid w:val="00B211CF"/>
    <w:rsid w:val="00B2186A"/>
    <w:rsid w:val="00B22703"/>
    <w:rsid w:val="00B2472A"/>
    <w:rsid w:val="00B249A3"/>
    <w:rsid w:val="00B25C51"/>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866"/>
    <w:rsid w:val="00B44A7B"/>
    <w:rsid w:val="00B4727D"/>
    <w:rsid w:val="00B50E48"/>
    <w:rsid w:val="00B51CFA"/>
    <w:rsid w:val="00B5256E"/>
    <w:rsid w:val="00B531B4"/>
    <w:rsid w:val="00B53724"/>
    <w:rsid w:val="00B56A28"/>
    <w:rsid w:val="00B60404"/>
    <w:rsid w:val="00B6280E"/>
    <w:rsid w:val="00B63026"/>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8A8"/>
    <w:rsid w:val="00B87C28"/>
    <w:rsid w:val="00B90A97"/>
    <w:rsid w:val="00B9105E"/>
    <w:rsid w:val="00B93561"/>
    <w:rsid w:val="00B936E6"/>
    <w:rsid w:val="00B95EFB"/>
    <w:rsid w:val="00BA0294"/>
    <w:rsid w:val="00BA0E62"/>
    <w:rsid w:val="00BA1795"/>
    <w:rsid w:val="00BA3034"/>
    <w:rsid w:val="00BA5EA6"/>
    <w:rsid w:val="00BA68A9"/>
    <w:rsid w:val="00BA75EC"/>
    <w:rsid w:val="00BA7E91"/>
    <w:rsid w:val="00BB316E"/>
    <w:rsid w:val="00BB31FB"/>
    <w:rsid w:val="00BB3A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295D"/>
    <w:rsid w:val="00C033E3"/>
    <w:rsid w:val="00C035CF"/>
    <w:rsid w:val="00C04B89"/>
    <w:rsid w:val="00C05BD3"/>
    <w:rsid w:val="00C060C7"/>
    <w:rsid w:val="00C072E5"/>
    <w:rsid w:val="00C10818"/>
    <w:rsid w:val="00C11204"/>
    <w:rsid w:val="00C1293C"/>
    <w:rsid w:val="00C12B58"/>
    <w:rsid w:val="00C164EE"/>
    <w:rsid w:val="00C17AB9"/>
    <w:rsid w:val="00C17F4D"/>
    <w:rsid w:val="00C20248"/>
    <w:rsid w:val="00C206B4"/>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5988"/>
    <w:rsid w:val="00C463D4"/>
    <w:rsid w:val="00C47CBE"/>
    <w:rsid w:val="00C506D4"/>
    <w:rsid w:val="00C50894"/>
    <w:rsid w:val="00C509C3"/>
    <w:rsid w:val="00C518ED"/>
    <w:rsid w:val="00C528D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306C"/>
    <w:rsid w:val="00C83947"/>
    <w:rsid w:val="00C84155"/>
    <w:rsid w:val="00C841A0"/>
    <w:rsid w:val="00C84384"/>
    <w:rsid w:val="00C85574"/>
    <w:rsid w:val="00C86900"/>
    <w:rsid w:val="00C90B65"/>
    <w:rsid w:val="00C92D0D"/>
    <w:rsid w:val="00C92DEC"/>
    <w:rsid w:val="00C934BE"/>
    <w:rsid w:val="00C949FB"/>
    <w:rsid w:val="00C9509E"/>
    <w:rsid w:val="00C951CD"/>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79C9"/>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C82"/>
    <w:rsid w:val="00D218C3"/>
    <w:rsid w:val="00D2230A"/>
    <w:rsid w:val="00D24D65"/>
    <w:rsid w:val="00D25959"/>
    <w:rsid w:val="00D25C1F"/>
    <w:rsid w:val="00D2641F"/>
    <w:rsid w:val="00D26D48"/>
    <w:rsid w:val="00D2707C"/>
    <w:rsid w:val="00D27467"/>
    <w:rsid w:val="00D27628"/>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6E44"/>
    <w:rsid w:val="00D77D09"/>
    <w:rsid w:val="00D81CBA"/>
    <w:rsid w:val="00D829A0"/>
    <w:rsid w:val="00D82BE7"/>
    <w:rsid w:val="00D85E7E"/>
    <w:rsid w:val="00D860C9"/>
    <w:rsid w:val="00D86833"/>
    <w:rsid w:val="00D90F02"/>
    <w:rsid w:val="00D91762"/>
    <w:rsid w:val="00D91A8B"/>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E00237"/>
    <w:rsid w:val="00E01335"/>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BBB"/>
    <w:rsid w:val="00E53266"/>
    <w:rsid w:val="00E532B7"/>
    <w:rsid w:val="00E5352C"/>
    <w:rsid w:val="00E561BA"/>
    <w:rsid w:val="00E56D17"/>
    <w:rsid w:val="00E57C55"/>
    <w:rsid w:val="00E60CC3"/>
    <w:rsid w:val="00E61346"/>
    <w:rsid w:val="00E6327E"/>
    <w:rsid w:val="00E644F8"/>
    <w:rsid w:val="00E66853"/>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4FE3"/>
    <w:rsid w:val="00E85B9D"/>
    <w:rsid w:val="00E86141"/>
    <w:rsid w:val="00E90B93"/>
    <w:rsid w:val="00E90C08"/>
    <w:rsid w:val="00E918B3"/>
    <w:rsid w:val="00E93505"/>
    <w:rsid w:val="00E945C1"/>
    <w:rsid w:val="00E9471F"/>
    <w:rsid w:val="00E94AA8"/>
    <w:rsid w:val="00E94DE6"/>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403A"/>
    <w:rsid w:val="00EB4AA8"/>
    <w:rsid w:val="00EB6312"/>
    <w:rsid w:val="00EB6CE8"/>
    <w:rsid w:val="00EB7111"/>
    <w:rsid w:val="00EB7FC5"/>
    <w:rsid w:val="00EC0D71"/>
    <w:rsid w:val="00EC2C99"/>
    <w:rsid w:val="00EC356F"/>
    <w:rsid w:val="00EC3A40"/>
    <w:rsid w:val="00EC4388"/>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CC8"/>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7F2A"/>
    <w:rsid w:val="00F60648"/>
    <w:rsid w:val="00F63283"/>
    <w:rsid w:val="00F63690"/>
    <w:rsid w:val="00F63F05"/>
    <w:rsid w:val="00F66694"/>
    <w:rsid w:val="00F6718D"/>
    <w:rsid w:val="00F71FAE"/>
    <w:rsid w:val="00F725F5"/>
    <w:rsid w:val="00F72C79"/>
    <w:rsid w:val="00F7350A"/>
    <w:rsid w:val="00F738A6"/>
    <w:rsid w:val="00F741B3"/>
    <w:rsid w:val="00F7451F"/>
    <w:rsid w:val="00F74FAE"/>
    <w:rsid w:val="00F8004E"/>
    <w:rsid w:val="00F80F18"/>
    <w:rsid w:val="00F81648"/>
    <w:rsid w:val="00F83E11"/>
    <w:rsid w:val="00F8452B"/>
    <w:rsid w:val="00F85ECC"/>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481"/>
    <w:rsid w:val="00FA449F"/>
    <w:rsid w:val="00FB0DC6"/>
    <w:rsid w:val="00FB2879"/>
    <w:rsid w:val="00FB2CE6"/>
    <w:rsid w:val="00FB3238"/>
    <w:rsid w:val="00FB33A2"/>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2E4"/>
    <w:rsid w:val="00FE5646"/>
    <w:rsid w:val="00FE5C31"/>
    <w:rsid w:val="00FE761C"/>
    <w:rsid w:val="00FF15A5"/>
    <w:rsid w:val="00FF16F0"/>
    <w:rsid w:val="00FF4ECD"/>
    <w:rsid w:val="00FF51D8"/>
    <w:rsid w:val="00FF5D6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6676"/>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956676"/>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56676"/>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uiPriority w:val="99"/>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B2F5B-AB4F-49A3-85BD-BF3728A08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2154</Words>
  <Characters>12710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2021-09-02T08:02:00Z</cp:lastPrinted>
  <dcterms:created xsi:type="dcterms:W3CDTF">2021-09-02T08:03:00Z</dcterms:created>
  <dcterms:modified xsi:type="dcterms:W3CDTF">2021-09-02T08:03:00Z</dcterms:modified>
</cp:coreProperties>
</file>