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7DF0BD1F" w:rsidR="00570B9D" w:rsidRDefault="00570B9D" w:rsidP="003C72D4">
      <w:pPr>
        <w:pStyle w:val="slo1text"/>
        <w:rPr>
          <w:rFonts w:cs="Arial"/>
          <w:b/>
          <w:szCs w:val="24"/>
        </w:rPr>
      </w:pPr>
      <w:r>
        <w:rPr>
          <w:rFonts w:cs="Arial"/>
          <w:b/>
          <w:szCs w:val="24"/>
        </w:rPr>
        <w:t>D</w:t>
      </w:r>
      <w:r w:rsidRPr="003E4CA0">
        <w:rPr>
          <w:rFonts w:cs="Arial"/>
          <w:b/>
          <w:szCs w:val="24"/>
        </w:rPr>
        <w:t>ůvodová zpráva:</w:t>
      </w:r>
    </w:p>
    <w:p w14:paraId="205C186E" w14:textId="77777777" w:rsidR="00570B9D" w:rsidRDefault="00570B9D" w:rsidP="003C72D4">
      <w:pPr>
        <w:pStyle w:val="slo1text"/>
        <w:rPr>
          <w:rFonts w:cs="Arial"/>
          <w:b/>
          <w:szCs w:val="24"/>
        </w:rPr>
      </w:pPr>
    </w:p>
    <w:p w14:paraId="08220A95" w14:textId="2737E101" w:rsidR="0000370C" w:rsidRDefault="0000370C" w:rsidP="0000370C">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 xml:space="preserve">. </w:t>
      </w:r>
      <w:r w:rsidR="00632CBF">
        <w:rPr>
          <w:rFonts w:cs="Arial"/>
          <w:b/>
          <w:szCs w:val="24"/>
        </w:rPr>
        <w:t>1.</w:t>
      </w:r>
    </w:p>
    <w:p w14:paraId="667B3D6E" w14:textId="77777777" w:rsidR="008421DB" w:rsidRPr="00B0489A" w:rsidRDefault="008421DB" w:rsidP="008421DB">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bCs/>
          <w:noProof/>
          <w:sz w:val="24"/>
          <w:szCs w:val="24"/>
          <w:lang w:val="x-none"/>
        </w:rPr>
      </w:pPr>
      <w:r w:rsidRPr="00B0489A">
        <w:rPr>
          <w:rFonts w:ascii="Arial" w:hAnsi="Arial" w:cs="Arial"/>
          <w:b/>
          <w:bCs/>
          <w:noProof/>
          <w:sz w:val="24"/>
          <w:szCs w:val="24"/>
        </w:rPr>
        <w:t>Majetkoprávní vypořádání</w:t>
      </w:r>
      <w:r w:rsidRPr="00B0489A">
        <w:rPr>
          <w:rFonts w:ascii="Arial" w:hAnsi="Arial" w:cs="Arial"/>
          <w:b/>
          <w:bCs/>
          <w:noProof/>
          <w:sz w:val="24"/>
          <w:szCs w:val="24"/>
          <w:lang w:val="x-none"/>
        </w:rPr>
        <w:t xml:space="preserve"> </w:t>
      </w:r>
      <w:r w:rsidRPr="00B0489A">
        <w:rPr>
          <w:rFonts w:ascii="Arial" w:hAnsi="Arial" w:cs="Arial"/>
          <w:b/>
          <w:bCs/>
          <w:noProof/>
          <w:sz w:val="24"/>
          <w:szCs w:val="24"/>
        </w:rPr>
        <w:t xml:space="preserve">investiční akce „Protipovodňová ochrana Olomouce – Morava, zvýšení kapacity koryta II. B etapa“ </w:t>
      </w:r>
      <w:r w:rsidRPr="00B0489A">
        <w:rPr>
          <w:rFonts w:ascii="Arial" w:hAnsi="Arial" w:cs="Arial"/>
          <w:b/>
          <w:bCs/>
          <w:noProof/>
          <w:sz w:val="24"/>
          <w:szCs w:val="24"/>
          <w:lang w:val="x-none"/>
        </w:rPr>
        <w:t xml:space="preserve">v k.ú. </w:t>
      </w:r>
      <w:r w:rsidRPr="00B0489A">
        <w:rPr>
          <w:rFonts w:ascii="Arial" w:hAnsi="Arial" w:cs="Arial"/>
          <w:b/>
          <w:bCs/>
          <w:noProof/>
          <w:sz w:val="24"/>
          <w:szCs w:val="24"/>
        </w:rPr>
        <w:t xml:space="preserve">Hodolany mezi </w:t>
      </w:r>
      <w:r w:rsidRPr="00B0489A">
        <w:rPr>
          <w:rFonts w:ascii="Arial" w:hAnsi="Arial" w:cs="Arial"/>
          <w:b/>
          <w:sz w:val="24"/>
          <w:szCs w:val="24"/>
        </w:rPr>
        <w:t>Olomouckým krajem a Povodím Moravy, s.p.</w:t>
      </w:r>
    </w:p>
    <w:p w14:paraId="20F093C8" w14:textId="77777777" w:rsidR="008421DB" w:rsidRPr="00B0489A" w:rsidRDefault="008421DB" w:rsidP="008421DB">
      <w:pPr>
        <w:pStyle w:val="Zkladntext"/>
        <w:spacing w:before="120"/>
        <w:rPr>
          <w:rStyle w:val="Tunznak"/>
          <w:rFonts w:cs="Arial"/>
          <w:b w:val="0"/>
          <w:szCs w:val="24"/>
        </w:rPr>
      </w:pPr>
      <w:r w:rsidRPr="00B0489A">
        <w:rPr>
          <w:rStyle w:val="Tunznak"/>
          <w:rFonts w:cs="Arial"/>
          <w:b w:val="0"/>
          <w:szCs w:val="24"/>
        </w:rPr>
        <w:t>Předmětný pozemek se nachází v k.ú. Hodolany, obec Olomouc a je dotčen stavbou „Protipovodňová ochrana Olomouce – Morava, zvýšení kapacity koryta II. B etapa“, jejímž investorem byl Povodí Moravy, s.p</w:t>
      </w:r>
      <w:r w:rsidRPr="00B0489A">
        <w:rPr>
          <w:rStyle w:val="Tunznak"/>
          <w:rFonts w:cs="Arial"/>
          <w:b w:val="0"/>
          <w:bCs w:val="0"/>
          <w:szCs w:val="24"/>
        </w:rPr>
        <w:t>.</w:t>
      </w:r>
      <w:r w:rsidRPr="00B0489A">
        <w:rPr>
          <w:rStyle w:val="Tunznak"/>
          <w:rFonts w:cs="Arial"/>
          <w:szCs w:val="24"/>
        </w:rPr>
        <w:t xml:space="preserve"> </w:t>
      </w:r>
      <w:r w:rsidRPr="00B0489A">
        <w:rPr>
          <w:rFonts w:cs="Arial"/>
          <w:noProof/>
          <w:szCs w:val="24"/>
          <w:lang w:val="x-none"/>
        </w:rPr>
        <w:t>Podnět k majetkoprávnímu vypořádání stavby podal</w:t>
      </w:r>
      <w:r w:rsidRPr="00B0489A">
        <w:rPr>
          <w:rFonts w:cs="Arial"/>
          <w:b/>
          <w:noProof/>
          <w:szCs w:val="24"/>
          <w:lang w:val="x-none"/>
        </w:rPr>
        <w:t xml:space="preserve"> </w:t>
      </w:r>
      <w:r w:rsidRPr="00B0489A">
        <w:rPr>
          <w:rStyle w:val="Tunznak"/>
          <w:rFonts w:cs="Arial"/>
          <w:b w:val="0"/>
          <w:szCs w:val="24"/>
        </w:rPr>
        <w:t>Povodí Moravy, s.p.</w:t>
      </w:r>
    </w:p>
    <w:p w14:paraId="48622BEF" w14:textId="77777777" w:rsidR="008421DB" w:rsidRPr="00B0489A" w:rsidRDefault="008421DB" w:rsidP="008421DB">
      <w:pPr>
        <w:pStyle w:val="Zkladntext"/>
        <w:spacing w:before="120"/>
        <w:rPr>
          <w:rStyle w:val="Tunznak"/>
          <w:rFonts w:cs="Arial"/>
          <w:b w:val="0"/>
          <w:szCs w:val="24"/>
        </w:rPr>
      </w:pPr>
      <w:r w:rsidRPr="00B0489A">
        <w:rPr>
          <w:rStyle w:val="Tunznak"/>
          <w:rFonts w:cs="Arial"/>
          <w:b w:val="0"/>
          <w:szCs w:val="24"/>
        </w:rPr>
        <w:t>Smlouva o právu provést stavbu byla v předmětné věci uzavřena dne 23. 8. 2012. Součástí smlouvy je i závazek k majetkoprávnímu vypořádání stavby.</w:t>
      </w:r>
    </w:p>
    <w:p w14:paraId="793C4637" w14:textId="77777777" w:rsidR="008421DB" w:rsidRPr="00B0489A" w:rsidRDefault="008421DB" w:rsidP="008421DB">
      <w:pPr>
        <w:widowControl w:val="0"/>
        <w:spacing w:before="120" w:after="120" w:line="240" w:lineRule="auto"/>
        <w:jc w:val="both"/>
        <w:rPr>
          <w:rFonts w:ascii="Arial" w:hAnsi="Arial" w:cs="Arial"/>
          <w:b/>
          <w:bCs/>
          <w:sz w:val="24"/>
          <w:szCs w:val="24"/>
        </w:rPr>
      </w:pPr>
      <w:r w:rsidRPr="00B0489A">
        <w:rPr>
          <w:rFonts w:ascii="Arial" w:hAnsi="Arial" w:cs="Arial"/>
          <w:b/>
          <w:bCs/>
          <w:sz w:val="24"/>
          <w:szCs w:val="24"/>
        </w:rPr>
        <w:t>Cena úřední a obvyklá pozemku v k.ú. Hodolany, obec Olomouc dle znaleckého posudku č. 12165-22/2021, vypracovaného soudním znalcem Ing. Františkem Kocourkem dne 23. 4. 2021, činí 330 650 Kč, tj. 253,96 Kč/m2.</w:t>
      </w:r>
    </w:p>
    <w:p w14:paraId="185E9662" w14:textId="77777777" w:rsidR="008421DB" w:rsidRPr="00B0489A" w:rsidRDefault="008421DB" w:rsidP="008421DB">
      <w:pPr>
        <w:pStyle w:val="Zkladntext"/>
        <w:spacing w:before="120"/>
        <w:rPr>
          <w:rStyle w:val="TuntextChar5"/>
          <w:rFonts w:cs="Arial"/>
        </w:rPr>
      </w:pPr>
      <w:r w:rsidRPr="00B0489A">
        <w:rPr>
          <w:rStyle w:val="TuntextChar5"/>
          <w:rFonts w:cs="Arial"/>
        </w:rPr>
        <w:t>Vyjádření odboru podpory řízení příspěvkových organizací ze dne 5. 1. 2021:</w:t>
      </w:r>
    </w:p>
    <w:p w14:paraId="7FBBDE60" w14:textId="77777777" w:rsidR="008421DB" w:rsidRPr="00B0489A" w:rsidRDefault="008421DB" w:rsidP="008421DB">
      <w:pPr>
        <w:pStyle w:val="Zkladntext"/>
        <w:spacing w:before="120"/>
        <w:rPr>
          <w:rStyle w:val="Tunznak"/>
          <w:rFonts w:cs="Arial"/>
          <w:b w:val="0"/>
          <w:szCs w:val="24"/>
        </w:rPr>
      </w:pPr>
      <w:r w:rsidRPr="00B0489A">
        <w:rPr>
          <w:rStyle w:val="Tunznak"/>
          <w:rFonts w:cs="Arial"/>
          <w:b w:val="0"/>
          <w:szCs w:val="24"/>
        </w:rPr>
        <w:t>Odbor podpory řízení příspěvkových organizací souhlasí na základě stanoviska odboru školství a mládeže a Základní umělecké školy „Žerotín“ Olomouc, Kavaleristů 6 s majetkoprávním vypořádáním pozemku, na němž se nachází protipovodňová opatření.</w:t>
      </w:r>
    </w:p>
    <w:p w14:paraId="654F1297" w14:textId="77777777" w:rsidR="008421DB" w:rsidRPr="00B0489A" w:rsidRDefault="008421DB" w:rsidP="008421DB">
      <w:pPr>
        <w:pStyle w:val="slo1text"/>
        <w:tabs>
          <w:tab w:val="left" w:pos="708"/>
        </w:tabs>
        <w:spacing w:before="120"/>
        <w:rPr>
          <w:rFonts w:cs="Arial"/>
          <w:b/>
          <w:szCs w:val="24"/>
        </w:rPr>
      </w:pPr>
      <w:r w:rsidRPr="00B0489A">
        <w:rPr>
          <w:rFonts w:cs="Arial"/>
          <w:b/>
          <w:szCs w:val="24"/>
        </w:rPr>
        <w:t>Vyjádření odboru ekonomického ze dne 29. 4. 2021:</w:t>
      </w:r>
    </w:p>
    <w:p w14:paraId="258925AA" w14:textId="77777777" w:rsidR="008421DB" w:rsidRPr="00B0489A" w:rsidRDefault="008421DB" w:rsidP="008421DB">
      <w:pPr>
        <w:pStyle w:val="Zkladntext"/>
        <w:spacing w:before="120"/>
        <w:rPr>
          <w:rFonts w:cs="Arial"/>
          <w:bCs w:val="0"/>
          <w:szCs w:val="24"/>
        </w:rPr>
      </w:pPr>
      <w:r w:rsidRPr="00B0489A">
        <w:rPr>
          <w:rFonts w:cs="Arial"/>
          <w:bCs w:val="0"/>
          <w:szCs w:val="24"/>
        </w:rPr>
        <w:t>V daném případě lze aplikovat režim osvobození od DPH.</w:t>
      </w:r>
    </w:p>
    <w:p w14:paraId="1976B96F" w14:textId="77777777" w:rsidR="008421DB" w:rsidRPr="00B0489A" w:rsidRDefault="008421DB" w:rsidP="008421DB">
      <w:pPr>
        <w:pStyle w:val="Zkladntext"/>
        <w:spacing w:before="120"/>
        <w:rPr>
          <w:rStyle w:val="Tunznak"/>
          <w:rFonts w:cs="Arial"/>
          <w:b w:val="0"/>
          <w:szCs w:val="24"/>
          <w:u w:val="single"/>
        </w:rPr>
      </w:pPr>
      <w:r w:rsidRPr="00B0489A">
        <w:rPr>
          <w:rStyle w:val="Tunznak"/>
          <w:rFonts w:cs="Arial"/>
          <w:b w:val="0"/>
          <w:szCs w:val="24"/>
          <w:u w:val="single"/>
        </w:rPr>
        <w:t>Povodí Moravy, s.p. s navrženým majetkoprávním vypořádáním souhlasí.</w:t>
      </w:r>
    </w:p>
    <w:p w14:paraId="7AB4A685" w14:textId="77777777" w:rsidR="008421DB" w:rsidRPr="00B0489A" w:rsidRDefault="008421DB" w:rsidP="008421DB">
      <w:pPr>
        <w:pStyle w:val="Zkladntext"/>
        <w:rPr>
          <w:rStyle w:val="Zkladnznak"/>
          <w:rFonts w:cs="Arial"/>
          <w:bCs w:val="0"/>
          <w:szCs w:val="24"/>
        </w:rPr>
      </w:pPr>
      <w:r w:rsidRPr="00B0489A">
        <w:rPr>
          <w:rFonts w:cs="Arial"/>
          <w:b/>
          <w:szCs w:val="24"/>
        </w:rPr>
        <w:t xml:space="preserve">Rada Olomouckého kraje svým usnesením schválila záměr Olomouckého kraje odprodat pozemek </w:t>
      </w:r>
      <w:r w:rsidRPr="00B0489A">
        <w:rPr>
          <w:rStyle w:val="Zkladnznak"/>
          <w:rFonts w:cs="Arial"/>
          <w:b/>
          <w:szCs w:val="24"/>
        </w:rPr>
        <w:t xml:space="preserve">v k.ú. Hodolany, obec Olomouc, z vlastnictví Olomouckého kraje, z hospodaření </w:t>
      </w:r>
      <w:r w:rsidRPr="00B0489A">
        <w:rPr>
          <w:rStyle w:val="Tunznak"/>
          <w:rFonts w:cs="Arial"/>
          <w:szCs w:val="24"/>
        </w:rPr>
        <w:t>Základní umělecké školy „Žerotín“ Olomouc, Kavaleristů 6</w:t>
      </w:r>
      <w:r w:rsidRPr="00B0489A">
        <w:rPr>
          <w:rStyle w:val="Zkladnznak"/>
          <w:rFonts w:cs="Arial"/>
          <w:szCs w:val="24"/>
        </w:rPr>
        <w:t>,</w:t>
      </w:r>
      <w:r w:rsidRPr="00B0489A">
        <w:rPr>
          <w:rStyle w:val="Zkladnznak"/>
          <w:rFonts w:cs="Arial"/>
          <w:b/>
          <w:szCs w:val="24"/>
        </w:rPr>
        <w:t xml:space="preserve"> do vlastnictví ČR – </w:t>
      </w:r>
      <w:r w:rsidRPr="00B0489A">
        <w:rPr>
          <w:rStyle w:val="Tunznak"/>
          <w:rFonts w:cs="Arial"/>
          <w:szCs w:val="24"/>
        </w:rPr>
        <w:t>Povodí Moravy, s.p.</w:t>
      </w:r>
      <w:r w:rsidRPr="00B0489A">
        <w:rPr>
          <w:rStyle w:val="Zkladnznak"/>
          <w:rFonts w:cs="Arial"/>
          <w:szCs w:val="24"/>
        </w:rPr>
        <w:t>,</w:t>
      </w:r>
      <w:r w:rsidRPr="00B0489A">
        <w:rPr>
          <w:rStyle w:val="Zkladnznak"/>
          <w:rFonts w:cs="Arial"/>
          <w:b/>
          <w:szCs w:val="24"/>
        </w:rPr>
        <w:t xml:space="preserve"> IČO: </w:t>
      </w:r>
      <w:r w:rsidRPr="00B0489A">
        <w:rPr>
          <w:rFonts w:cs="Arial"/>
          <w:b/>
          <w:szCs w:val="24"/>
        </w:rPr>
        <w:t>70890013, za kupní cenu ve výši 330 650 Kč</w:t>
      </w:r>
      <w:r w:rsidRPr="00B0489A">
        <w:rPr>
          <w:rStyle w:val="Zkladnznak"/>
          <w:rFonts w:cs="Arial"/>
          <w:b/>
          <w:szCs w:val="24"/>
        </w:rPr>
        <w:t xml:space="preserve">. </w:t>
      </w:r>
      <w:r w:rsidRPr="00B0489A">
        <w:rPr>
          <w:rStyle w:val="Zkladnznak"/>
          <w:rFonts w:cs="Arial"/>
          <w:szCs w:val="24"/>
        </w:rPr>
        <w:t>Záměr Olomouckého kraje byl zveřejněn na úřední desce Krajského úřadu Olomouckého kraje a webových stránkách Olomouckého kraje v termínu od 4. 8. 2021 do 3. 9. 2021. V průběhu zveřejnění se žádný  zájemce o předmětnou nemovitost nepřihlásil, nebyly vzneseny žádné podněty a připomínky.</w:t>
      </w:r>
    </w:p>
    <w:p w14:paraId="7F653C4A" w14:textId="59B5B1F3" w:rsidR="008421DB" w:rsidRPr="00B0489A" w:rsidRDefault="00237D35" w:rsidP="008421DB">
      <w:pPr>
        <w:pStyle w:val="Tuntext"/>
        <w:spacing w:before="120"/>
        <w:rPr>
          <w:rStyle w:val="Zkladnznak"/>
          <w:rFonts w:cs="Arial"/>
          <w:szCs w:val="24"/>
        </w:rPr>
      </w:pPr>
      <w:r w:rsidRPr="00B0489A">
        <w:rPr>
          <w:rFonts w:cs="Arial"/>
          <w:szCs w:val="24"/>
        </w:rPr>
        <w:t xml:space="preserve">Rada Olomouckého kraje </w:t>
      </w:r>
      <w:r w:rsidRPr="00B0489A">
        <w:rPr>
          <w:rFonts w:cs="Arial"/>
          <w:b w:val="0"/>
          <w:szCs w:val="24"/>
        </w:rPr>
        <w:t xml:space="preserve">na základě návrhu </w:t>
      </w:r>
      <w:r w:rsidR="008421DB" w:rsidRPr="00B0489A">
        <w:rPr>
          <w:rFonts w:cs="Arial"/>
          <w:b w:val="0"/>
          <w:szCs w:val="24"/>
        </w:rPr>
        <w:t>K – MP a odbor</w:t>
      </w:r>
      <w:r w:rsidRPr="00B0489A">
        <w:rPr>
          <w:rFonts w:cs="Arial"/>
          <w:b w:val="0"/>
          <w:szCs w:val="24"/>
        </w:rPr>
        <w:t>u</w:t>
      </w:r>
      <w:r w:rsidR="008421DB" w:rsidRPr="00B0489A">
        <w:rPr>
          <w:rFonts w:cs="Arial"/>
          <w:b w:val="0"/>
          <w:szCs w:val="24"/>
        </w:rPr>
        <w:t xml:space="preserve"> majetkov</w:t>
      </w:r>
      <w:r w:rsidRPr="00B0489A">
        <w:rPr>
          <w:rFonts w:cs="Arial"/>
          <w:b w:val="0"/>
          <w:szCs w:val="24"/>
        </w:rPr>
        <w:t>ého</w:t>
      </w:r>
      <w:r w:rsidR="008421DB" w:rsidRPr="00B0489A">
        <w:rPr>
          <w:rFonts w:cs="Arial"/>
          <w:b w:val="0"/>
          <w:szCs w:val="24"/>
        </w:rPr>
        <w:t>, právní</w:t>
      </w:r>
      <w:r w:rsidRPr="00B0489A">
        <w:rPr>
          <w:rFonts w:cs="Arial"/>
          <w:b w:val="0"/>
          <w:szCs w:val="24"/>
        </w:rPr>
        <w:t>ho</w:t>
      </w:r>
      <w:r w:rsidR="008421DB" w:rsidRPr="00B0489A">
        <w:rPr>
          <w:rFonts w:cs="Arial"/>
          <w:b w:val="0"/>
          <w:szCs w:val="24"/>
        </w:rPr>
        <w:t xml:space="preserve"> a správních činností</w:t>
      </w:r>
      <w:r w:rsidR="008421DB" w:rsidRPr="00B0489A">
        <w:rPr>
          <w:rFonts w:cs="Arial"/>
          <w:szCs w:val="24"/>
        </w:rPr>
        <w:t xml:space="preserve"> doporuč</w:t>
      </w:r>
      <w:r w:rsidRPr="00B0489A">
        <w:rPr>
          <w:rFonts w:cs="Arial"/>
          <w:szCs w:val="24"/>
        </w:rPr>
        <w:t>uje</w:t>
      </w:r>
      <w:r w:rsidR="008421DB" w:rsidRPr="00B0489A">
        <w:rPr>
          <w:rFonts w:cs="Arial"/>
          <w:szCs w:val="24"/>
        </w:rPr>
        <w:t xml:space="preserve"> Zastupitelstvu Olomouckého kraje schválit odprodej pozemku parc. č. 959/55 ost. pl. o výměře 1 302 m2 </w:t>
      </w:r>
      <w:r w:rsidR="008421DB" w:rsidRPr="00B0489A">
        <w:rPr>
          <w:rStyle w:val="Zkladnznak"/>
          <w:rFonts w:cs="Arial"/>
          <w:szCs w:val="24"/>
        </w:rPr>
        <w:t xml:space="preserve">v k.ú. Hodolany, obec Olomouc, z vlastnictví Olomouckého kraje, z hospodaření </w:t>
      </w:r>
      <w:r w:rsidR="008421DB" w:rsidRPr="00B0489A">
        <w:rPr>
          <w:rStyle w:val="Tunznak"/>
          <w:rFonts w:cs="Arial"/>
          <w:b/>
          <w:szCs w:val="24"/>
        </w:rPr>
        <w:t>Základní umělecké školy „Žerotín“ Olomouc, Kavaleristů 6</w:t>
      </w:r>
      <w:r w:rsidR="008421DB" w:rsidRPr="00B0489A">
        <w:rPr>
          <w:rStyle w:val="Zkladnznak"/>
          <w:rFonts w:cs="Arial"/>
          <w:b w:val="0"/>
          <w:szCs w:val="24"/>
        </w:rPr>
        <w:t>,</w:t>
      </w:r>
      <w:r w:rsidR="008421DB" w:rsidRPr="00B0489A">
        <w:rPr>
          <w:rStyle w:val="Zkladnznak"/>
          <w:rFonts w:cs="Arial"/>
          <w:szCs w:val="24"/>
        </w:rPr>
        <w:t xml:space="preserve"> do vlastnictví ČR</w:t>
      </w:r>
      <w:r w:rsidR="008421DB" w:rsidRPr="00B0489A">
        <w:rPr>
          <w:rStyle w:val="Zkladnznak"/>
          <w:rFonts w:cs="Arial"/>
          <w:b w:val="0"/>
          <w:szCs w:val="24"/>
        </w:rPr>
        <w:t> – </w:t>
      </w:r>
      <w:r w:rsidR="008421DB" w:rsidRPr="00B0489A">
        <w:rPr>
          <w:rStyle w:val="Tunznak"/>
          <w:rFonts w:cs="Arial"/>
          <w:b/>
          <w:szCs w:val="24"/>
        </w:rPr>
        <w:t>Povodí Moravy, s.p.</w:t>
      </w:r>
      <w:r w:rsidR="008421DB" w:rsidRPr="00B0489A">
        <w:rPr>
          <w:rStyle w:val="Zkladnznak"/>
          <w:rFonts w:cs="Arial"/>
          <w:b w:val="0"/>
          <w:szCs w:val="24"/>
        </w:rPr>
        <w:t>,</w:t>
      </w:r>
      <w:r w:rsidR="008421DB" w:rsidRPr="00B0489A">
        <w:rPr>
          <w:rStyle w:val="Zkladnznak"/>
          <w:rFonts w:cs="Arial"/>
          <w:szCs w:val="24"/>
        </w:rPr>
        <w:t xml:space="preserve"> IČO: </w:t>
      </w:r>
      <w:r w:rsidR="008421DB" w:rsidRPr="00B0489A">
        <w:rPr>
          <w:rFonts w:cs="Arial"/>
          <w:szCs w:val="24"/>
        </w:rPr>
        <w:t>70890013, za kupní cenu ve výši 330 650 Kč</w:t>
      </w:r>
      <w:r w:rsidR="008421DB" w:rsidRPr="00B0489A">
        <w:rPr>
          <w:rStyle w:val="Zkladnznak"/>
          <w:rFonts w:cs="Arial"/>
          <w:szCs w:val="24"/>
        </w:rPr>
        <w:t>. Nabyvatel uhradí veškeré náklady spojené s převodem vlastnického práva a správní poplatek k návrhu na vklad vlastnického práva do katastru nemovitostí.</w:t>
      </w:r>
    </w:p>
    <w:p w14:paraId="69C6EC60" w14:textId="77777777" w:rsidR="008421DB" w:rsidRPr="00B0489A" w:rsidRDefault="008421DB" w:rsidP="008421DB">
      <w:pPr>
        <w:spacing w:before="120" w:after="120" w:line="240" w:lineRule="auto"/>
        <w:rPr>
          <w:rFonts w:ascii="Arial" w:hAnsi="Arial" w:cs="Arial"/>
          <w:sz w:val="24"/>
          <w:szCs w:val="24"/>
        </w:rPr>
      </w:pPr>
    </w:p>
    <w:p w14:paraId="0F6704B5" w14:textId="73B70DD4" w:rsidR="008421DB" w:rsidRPr="00B0489A" w:rsidRDefault="008421DB" w:rsidP="008421DB">
      <w:pPr>
        <w:pStyle w:val="slo1text"/>
        <w:tabs>
          <w:tab w:val="left" w:pos="708"/>
        </w:tabs>
        <w:spacing w:before="120"/>
        <w:rPr>
          <w:rFonts w:cs="Arial"/>
          <w:b/>
          <w:szCs w:val="24"/>
        </w:rPr>
      </w:pPr>
      <w:r w:rsidRPr="00B0489A">
        <w:rPr>
          <w:rFonts w:cs="Arial"/>
          <w:b/>
          <w:szCs w:val="24"/>
        </w:rPr>
        <w:t xml:space="preserve">k návrhu usnesení bod </w:t>
      </w:r>
      <w:r w:rsidR="00237D35" w:rsidRPr="00B0489A">
        <w:rPr>
          <w:rFonts w:cs="Arial"/>
          <w:b/>
          <w:szCs w:val="24"/>
        </w:rPr>
        <w:t>1</w:t>
      </w:r>
      <w:r w:rsidRPr="00B0489A">
        <w:rPr>
          <w:rFonts w:cs="Arial"/>
          <w:b/>
          <w:szCs w:val="24"/>
        </w:rPr>
        <w:t>. 2.</w:t>
      </w:r>
    </w:p>
    <w:p w14:paraId="7E2C4175" w14:textId="77777777" w:rsidR="008421DB" w:rsidRPr="00B0489A" w:rsidRDefault="008421DB" w:rsidP="008421DB">
      <w:pPr>
        <w:pStyle w:val="slo1text"/>
        <w:pBdr>
          <w:top w:val="single" w:sz="4" w:space="1" w:color="auto"/>
          <w:left w:val="single" w:sz="4" w:space="4" w:color="auto"/>
          <w:bottom w:val="single" w:sz="4" w:space="1" w:color="auto"/>
          <w:right w:val="single" w:sz="4" w:space="4" w:color="auto"/>
        </w:pBdr>
        <w:tabs>
          <w:tab w:val="left" w:pos="708"/>
        </w:tabs>
        <w:spacing w:before="120"/>
        <w:rPr>
          <w:rFonts w:cs="Arial"/>
          <w:b/>
          <w:szCs w:val="24"/>
        </w:rPr>
      </w:pPr>
      <w:r w:rsidRPr="00B0489A">
        <w:rPr>
          <w:rFonts w:cs="Arial"/>
          <w:b/>
          <w:szCs w:val="24"/>
        </w:rPr>
        <w:t xml:space="preserve">Převod pozemků v k.ú. a obci Jeseník z vlastnictví Olomouckého kraje, z hospodaření </w:t>
      </w:r>
      <w:r w:rsidRPr="00B0489A">
        <w:rPr>
          <w:rStyle w:val="Tunznak"/>
          <w:rFonts w:cs="Arial"/>
          <w:szCs w:val="24"/>
        </w:rPr>
        <w:t>Střední průmyslové školy Jeseník</w:t>
      </w:r>
      <w:r w:rsidRPr="00B0489A">
        <w:rPr>
          <w:rFonts w:cs="Arial"/>
          <w:szCs w:val="24"/>
        </w:rPr>
        <w:t xml:space="preserve"> </w:t>
      </w:r>
      <w:r w:rsidRPr="00B0489A">
        <w:rPr>
          <w:rFonts w:cs="Arial"/>
          <w:b/>
          <w:szCs w:val="24"/>
        </w:rPr>
        <w:t>do vlastnictví města Jeseníku.</w:t>
      </w:r>
    </w:p>
    <w:p w14:paraId="02D81E11" w14:textId="77777777" w:rsidR="008421DB" w:rsidRPr="00B0489A" w:rsidRDefault="008421DB" w:rsidP="008421DB">
      <w:pPr>
        <w:pStyle w:val="Zkladntext"/>
        <w:spacing w:before="120"/>
        <w:rPr>
          <w:rFonts w:eastAsia="Arial" w:cs="Arial"/>
          <w:szCs w:val="24"/>
        </w:rPr>
      </w:pPr>
      <w:r w:rsidRPr="00B0489A">
        <w:rPr>
          <w:rFonts w:cs="Arial"/>
          <w:szCs w:val="24"/>
        </w:rPr>
        <w:t>Předmětné nemovitosti v hospodaření Střední průmyslové školy Jeseník se nacházejí v k. ú. a obci Jeseník</w:t>
      </w:r>
      <w:r w:rsidRPr="00B0489A">
        <w:rPr>
          <w:rFonts w:eastAsia="Arial" w:cs="Arial"/>
          <w:szCs w:val="24"/>
        </w:rPr>
        <w:t xml:space="preserve">. </w:t>
      </w:r>
    </w:p>
    <w:p w14:paraId="38062FB1" w14:textId="77777777" w:rsidR="008421DB" w:rsidRPr="00B0489A" w:rsidRDefault="008421DB" w:rsidP="008421DB">
      <w:pPr>
        <w:pStyle w:val="Zkladntext"/>
        <w:spacing w:before="120"/>
        <w:rPr>
          <w:rFonts w:eastAsia="Arial" w:cs="Arial"/>
          <w:szCs w:val="24"/>
        </w:rPr>
      </w:pPr>
      <w:r w:rsidRPr="00B0489A">
        <w:rPr>
          <w:rFonts w:eastAsia="Arial" w:cs="Arial"/>
          <w:szCs w:val="24"/>
        </w:rPr>
        <w:lastRenderedPageBreak/>
        <w:t>Město Jeseník požádalo Olomoucký kraj o bezúplatný převod předmětných nemovitostí za účelem realizace investičního projektu „Multifunkční hřiště s ledovou plochou“ a následně o souhlas vlastníka s realizací této stavby. OMPSČ dne 14. 12. 2020 vydal za Olomoucký kraj pro účely územního a stavebního řízení souhlas vlastníka pozemků s realizací stavby mj. za podmínky, že před zahájením stavebních prací se město Jeseník jako investor dohodne s Olomouckým krajem jako vlastníkem na majetkoprávním vypořádání pozemků.</w:t>
      </w:r>
    </w:p>
    <w:p w14:paraId="60607803" w14:textId="77777777" w:rsidR="008421DB" w:rsidRPr="00B0489A" w:rsidRDefault="008421DB" w:rsidP="008421DB">
      <w:pPr>
        <w:pStyle w:val="Zkladntext"/>
        <w:spacing w:before="120"/>
        <w:rPr>
          <w:rFonts w:eastAsia="Arial" w:cs="Arial"/>
          <w:szCs w:val="24"/>
        </w:rPr>
      </w:pPr>
      <w:r w:rsidRPr="00B0489A">
        <w:rPr>
          <w:rFonts w:eastAsia="Arial" w:cs="Arial"/>
          <w:szCs w:val="24"/>
        </w:rPr>
        <w:t xml:space="preserve">Město Jeseník hodlá za účelem realizace výstavby uvedeného projektu usilovat o získání dotačních prostředků v rámci dotačního investičního programu Národní sportovní agentury č. 162 52 Regionální sportovní infrastruktura 2020 – 2024, v rámci vyhlášené Výzvy 13/2020 Sportovní infrastruktura – Investice nad 10 mil. Kč. Z tohoto důvodu se město Jeseník obrátilo dne 23. 12. 2020 na Olomoucký kraj s urgentní žádostí o uzavření smlouvy o výpůjčce na předmětné pozemky pro potřeby deklarování majetkoprávního vztahu k pozemkům, dotčeným realizací uvedeného investičního projektu. </w:t>
      </w:r>
    </w:p>
    <w:p w14:paraId="6FE8EC58" w14:textId="77777777" w:rsidR="008421DB" w:rsidRPr="00B0489A" w:rsidRDefault="008421DB" w:rsidP="008421DB">
      <w:pPr>
        <w:pStyle w:val="Zkladntext"/>
        <w:spacing w:before="120"/>
        <w:rPr>
          <w:rFonts w:cs="Arial"/>
          <w:b/>
          <w:szCs w:val="24"/>
        </w:rPr>
      </w:pPr>
      <w:r w:rsidRPr="00B0489A">
        <w:rPr>
          <w:rFonts w:eastAsia="Arial" w:cs="Arial"/>
          <w:b/>
          <w:szCs w:val="24"/>
        </w:rPr>
        <w:t>Rada</w:t>
      </w:r>
      <w:r w:rsidRPr="00B0489A">
        <w:rPr>
          <w:rFonts w:eastAsia="Arial" w:cs="Arial"/>
          <w:szCs w:val="24"/>
        </w:rPr>
        <w:t xml:space="preserve"> </w:t>
      </w:r>
      <w:r w:rsidRPr="00B0489A">
        <w:rPr>
          <w:rFonts w:cs="Arial"/>
          <w:b/>
          <w:szCs w:val="24"/>
        </w:rPr>
        <w:t xml:space="preserve">Olomouckého kraje svým usnesením ze dne 11. 1. 2021 souhlasila s uzavřením smlouvy o výpůjčce na </w:t>
      </w:r>
      <w:r w:rsidRPr="00B0489A">
        <w:rPr>
          <w:rStyle w:val="Tunznak"/>
          <w:rFonts w:cs="Arial"/>
          <w:bCs w:val="0"/>
          <w:szCs w:val="24"/>
        </w:rPr>
        <w:t xml:space="preserve">část pozemku parc. č. </w:t>
      </w:r>
      <w:r w:rsidRPr="00B0489A">
        <w:rPr>
          <w:rFonts w:eastAsia="Arial" w:cs="Arial"/>
          <w:b/>
          <w:szCs w:val="24"/>
        </w:rPr>
        <w:t>2373/1 ostatní plocha o výměře cca 3 640 m2 a pozemky parc. č. 2373/11 ost. pl. o výměře 153 m2 a parc. č. 2373/12 ost. pl. o výměře 457 m2, vše v k.ú. a obci Jeseník,</w:t>
      </w:r>
      <w:r w:rsidRPr="00B0489A">
        <w:rPr>
          <w:rFonts w:cs="Arial"/>
          <w:b/>
          <w:szCs w:val="24"/>
        </w:rPr>
        <w:t xml:space="preserve"> za účelem realizace </w:t>
      </w:r>
      <w:r w:rsidRPr="00B0489A">
        <w:rPr>
          <w:rFonts w:eastAsia="Arial" w:cs="Arial"/>
          <w:b/>
          <w:szCs w:val="24"/>
        </w:rPr>
        <w:t xml:space="preserve">investičního projektu „Multifunkční hřiště s ledovou plochou“ a přijetí investiční dotace z programu Národní sportovní agentury č. 162 52 Regionální sportovní infrastruktura 2020 – 2024, v rámci vyhlášené Výzvy 13/2020 Sportovní infrastruktura – Investice nad 10 mil. Kč, mezi </w:t>
      </w:r>
      <w:r w:rsidRPr="00B0489A">
        <w:rPr>
          <w:rStyle w:val="Tunznak"/>
          <w:rFonts w:cs="Arial"/>
          <w:bCs w:val="0"/>
          <w:szCs w:val="24"/>
        </w:rPr>
        <w:t xml:space="preserve">Střední průmyslovou školou Jeseník </w:t>
      </w:r>
      <w:r w:rsidRPr="00B0489A">
        <w:rPr>
          <w:rFonts w:cs="Arial"/>
          <w:b/>
          <w:szCs w:val="24"/>
        </w:rPr>
        <w:t>jako půjčitelem a městem Jeseník jako vypůjčitelem na dobu určitou 11 let ode dne uzavření smlouvy o výpůjčce. Ostatní ustanovení smlouvy budou sjednána v souladu se zřizovací listinou školy.</w:t>
      </w:r>
    </w:p>
    <w:p w14:paraId="55BFE354" w14:textId="77777777" w:rsidR="008421DB" w:rsidRPr="00B0489A" w:rsidRDefault="008421DB" w:rsidP="008421DB">
      <w:pPr>
        <w:pStyle w:val="Zkladntext"/>
        <w:spacing w:before="120"/>
        <w:rPr>
          <w:rStyle w:val="Zkladnznak"/>
          <w:rFonts w:cs="Arial"/>
          <w:szCs w:val="24"/>
        </w:rPr>
      </w:pPr>
      <w:r w:rsidRPr="00B0489A">
        <w:rPr>
          <w:rStyle w:val="Zkladnznak"/>
          <w:rFonts w:cs="Arial"/>
          <w:b/>
          <w:szCs w:val="24"/>
        </w:rPr>
        <w:t>Vyjádření odboru podpory řízení příspěvkových organizací ze dne 8. 2. 2021:</w:t>
      </w:r>
    </w:p>
    <w:p w14:paraId="3D80F4FE" w14:textId="77777777" w:rsidR="008421DB" w:rsidRPr="00B0489A" w:rsidRDefault="008421DB" w:rsidP="008421DB">
      <w:pPr>
        <w:spacing w:before="120" w:after="120" w:line="240" w:lineRule="auto"/>
        <w:ind w:hanging="10"/>
        <w:jc w:val="both"/>
        <w:rPr>
          <w:rFonts w:ascii="Arial" w:hAnsi="Arial" w:cs="Arial"/>
          <w:sz w:val="24"/>
          <w:szCs w:val="24"/>
        </w:rPr>
      </w:pPr>
      <w:r w:rsidRPr="00B0489A">
        <w:rPr>
          <w:rFonts w:ascii="Arial" w:hAnsi="Arial" w:cs="Arial"/>
          <w:sz w:val="24"/>
          <w:szCs w:val="24"/>
        </w:rPr>
        <w:t xml:space="preserve">Příspěvková organizace souhlasí s bezúplatným převodem pozemků uvedených v žádosti s výjimkou pozemku parc. č. 2373/1 ost. pl. o výměře 8 530 m2. Na předmětném pozemku se nachází provozní infrastruktura školy, proto příspěvková organizace navrhuje k bezúplatnému převodu jen nezbytně nutnou část pozemku pro realizaci projektu - výstavby Multifunkčního hřiště s ledovou plochou. </w:t>
      </w:r>
    </w:p>
    <w:p w14:paraId="17438832" w14:textId="77777777" w:rsidR="008421DB" w:rsidRPr="00B0489A" w:rsidRDefault="008421DB" w:rsidP="008421DB">
      <w:pPr>
        <w:spacing w:before="120" w:after="120" w:line="240" w:lineRule="auto"/>
        <w:ind w:hanging="10"/>
        <w:jc w:val="both"/>
        <w:rPr>
          <w:rFonts w:ascii="Arial" w:hAnsi="Arial" w:cs="Arial"/>
          <w:sz w:val="24"/>
          <w:szCs w:val="24"/>
        </w:rPr>
      </w:pPr>
      <w:r w:rsidRPr="00B0489A">
        <w:rPr>
          <w:rFonts w:ascii="Arial" w:hAnsi="Arial" w:cs="Arial"/>
          <w:sz w:val="24"/>
          <w:szCs w:val="24"/>
        </w:rPr>
        <w:t>Odbor školství a mládeže nedoporučuje bezúplatný převod, ale navrhuje, aby převod pozemků byl součástí směny za jiný nemovitý majetek, který zvažuje Olomoucký kraj získat do svého majetku, například za budovu Základní školy a Mateřské školy při Priessnitzových léčebných lázních a.s., Jeseník, včetně finančního vypořádání.</w:t>
      </w:r>
    </w:p>
    <w:p w14:paraId="14CCAA6D" w14:textId="77777777" w:rsidR="008421DB" w:rsidRPr="00B0489A" w:rsidRDefault="008421DB" w:rsidP="008421DB">
      <w:pPr>
        <w:pStyle w:val="Hlavikaadresapjemce"/>
        <w:spacing w:before="120" w:after="120"/>
        <w:jc w:val="both"/>
        <w:rPr>
          <w:rFonts w:cs="Arial"/>
          <w:color w:val="FF0000"/>
          <w:szCs w:val="24"/>
        </w:rPr>
      </w:pPr>
      <w:r w:rsidRPr="00B0489A">
        <w:rPr>
          <w:rFonts w:cs="Arial"/>
          <w:szCs w:val="24"/>
        </w:rPr>
        <w:t>Odbor podpory řízení příspěvkových organizací souhlasí s návrhem odboru školství a mládeže, proto nedoporučuje bezúplatný převod, ale navrhuje, aby převod pozemků byl součástí směny za jiný nemovitý majetek, který zvažuje Olomoucký kraj získat do svého majetku.</w:t>
      </w:r>
    </w:p>
    <w:p w14:paraId="0AB2DD49" w14:textId="77777777" w:rsidR="008421DB" w:rsidRPr="00B0489A" w:rsidRDefault="008421DB" w:rsidP="008421DB">
      <w:pPr>
        <w:pStyle w:val="Zkladntext"/>
        <w:spacing w:before="120"/>
        <w:rPr>
          <w:rStyle w:val="Zkladnznak"/>
          <w:rFonts w:cs="Arial"/>
          <w:b/>
          <w:szCs w:val="24"/>
        </w:rPr>
      </w:pPr>
      <w:r w:rsidRPr="00B0489A">
        <w:rPr>
          <w:rStyle w:val="Zkladnznak"/>
          <w:rFonts w:cs="Arial"/>
          <w:b/>
          <w:szCs w:val="24"/>
        </w:rPr>
        <w:t>Vyjádření odboru majetkového, právního a správních činností ze dne 8. 2. 2021:</w:t>
      </w:r>
    </w:p>
    <w:p w14:paraId="0ADFEA27" w14:textId="77777777" w:rsidR="008421DB" w:rsidRPr="00B0489A" w:rsidRDefault="008421DB" w:rsidP="008421DB">
      <w:pPr>
        <w:pStyle w:val="Zkladntextodsazendek"/>
        <w:spacing w:before="120"/>
        <w:ind w:firstLine="0"/>
        <w:rPr>
          <w:rStyle w:val="Tunznak"/>
          <w:rFonts w:cs="Arial"/>
          <w:b w:val="0"/>
          <w:szCs w:val="24"/>
        </w:rPr>
      </w:pPr>
      <w:r w:rsidRPr="00B0489A">
        <w:rPr>
          <w:rStyle w:val="Zkladnznak"/>
          <w:rFonts w:cs="Arial"/>
          <w:szCs w:val="24"/>
        </w:rPr>
        <w:t xml:space="preserve">Olomoucký kraj a město Jeseník řeší od roku 2016 záležitosti majetkoprávního vypořádání některých nemovitostí na území města Jeseníku. </w:t>
      </w:r>
      <w:r w:rsidRPr="00B0489A">
        <w:rPr>
          <w:rFonts w:eastAsia="Arial" w:cs="Arial"/>
          <w:szCs w:val="24"/>
        </w:rPr>
        <w:t xml:space="preserve">Doposud z vlastnictví Olomouckého kraje, z hospodaření </w:t>
      </w:r>
      <w:r w:rsidRPr="00B0489A">
        <w:rPr>
          <w:rStyle w:val="Tunznak"/>
          <w:rFonts w:cs="Arial"/>
          <w:b w:val="0"/>
          <w:szCs w:val="24"/>
        </w:rPr>
        <w:t>Střední průmyslové školy Jeseník</w:t>
      </w:r>
      <w:r w:rsidRPr="00B0489A">
        <w:rPr>
          <w:rStyle w:val="Tunznak"/>
          <w:rFonts w:cs="Arial"/>
          <w:b w:val="0"/>
          <w:bCs/>
          <w:szCs w:val="24"/>
        </w:rPr>
        <w:t xml:space="preserve"> (dříve</w:t>
      </w:r>
      <w:r w:rsidRPr="00B0489A">
        <w:rPr>
          <w:rStyle w:val="Tunznak"/>
          <w:rFonts w:cs="Arial"/>
          <w:bCs/>
          <w:szCs w:val="24"/>
        </w:rPr>
        <w:t xml:space="preserve"> </w:t>
      </w:r>
      <w:r w:rsidRPr="00B0489A">
        <w:rPr>
          <w:rFonts w:cs="Arial"/>
          <w:szCs w:val="24"/>
        </w:rPr>
        <w:t xml:space="preserve">Střední odborné školy a Středního odborného učiliště strojírenského a stavebního, Jeseník, Dukelská 1240), do vlastnictví města Jeseníku byly převedeny některé pozemky, které město Jeseník požadovalo </w:t>
      </w:r>
      <w:r w:rsidRPr="00B0489A">
        <w:rPr>
          <w:rStyle w:val="Zkladnznak"/>
          <w:rFonts w:cs="Arial"/>
          <w:szCs w:val="24"/>
        </w:rPr>
        <w:t>v souvislosti s plánovanou výstavbou sportovní haly.</w:t>
      </w:r>
    </w:p>
    <w:p w14:paraId="4B268939" w14:textId="77777777" w:rsidR="008421DB" w:rsidRPr="00B0489A" w:rsidRDefault="008421DB" w:rsidP="008421DB">
      <w:pPr>
        <w:pStyle w:val="Zkladntext"/>
        <w:spacing w:before="120"/>
        <w:rPr>
          <w:rStyle w:val="Tunznak"/>
          <w:rFonts w:cs="Arial"/>
          <w:b w:val="0"/>
          <w:szCs w:val="24"/>
        </w:rPr>
      </w:pPr>
      <w:r w:rsidRPr="00B0489A">
        <w:rPr>
          <w:rFonts w:eastAsia="Arial" w:cs="Arial"/>
          <w:szCs w:val="24"/>
        </w:rPr>
        <w:t xml:space="preserve">Dále Olomoucký kraj odkoupil z vlastnictví města Jeseníku pro potřeby </w:t>
      </w:r>
      <w:r w:rsidRPr="00B0489A">
        <w:rPr>
          <w:rFonts w:cs="Arial"/>
          <w:color w:val="000000" w:themeColor="text1"/>
          <w:szCs w:val="24"/>
        </w:rPr>
        <w:t xml:space="preserve">Hotelové školy Vincenze Priessnitze a Obchodní akademie Jeseník pozemky se </w:t>
      </w:r>
      <w:r w:rsidRPr="00B0489A">
        <w:rPr>
          <w:rFonts w:cs="Arial"/>
          <w:szCs w:val="24"/>
        </w:rPr>
        <w:t xml:space="preserve">střediskem praktického vyučování a restaurací za kupní cenu ve výši </w:t>
      </w:r>
      <w:r w:rsidRPr="00B0489A">
        <w:rPr>
          <w:rStyle w:val="Tunznak"/>
          <w:rFonts w:cs="Arial"/>
          <w:b w:val="0"/>
          <w:bCs w:val="0"/>
          <w:szCs w:val="24"/>
        </w:rPr>
        <w:t>4 700 180 Kč</w:t>
      </w:r>
      <w:r w:rsidRPr="00B0489A">
        <w:rPr>
          <w:rFonts w:eastAsia="Arial" w:cs="Arial"/>
          <w:szCs w:val="24"/>
        </w:rPr>
        <w:t xml:space="preserve">. Kupní cena nemovitostí byla </w:t>
      </w:r>
      <w:r w:rsidRPr="00B0489A">
        <w:rPr>
          <w:rFonts w:eastAsia="Arial" w:cs="Arial"/>
          <w:szCs w:val="24"/>
        </w:rPr>
        <w:lastRenderedPageBreak/>
        <w:t xml:space="preserve">stanovena dohodou, a to jako rozdíl </w:t>
      </w:r>
      <w:r w:rsidRPr="00B0489A">
        <w:rPr>
          <w:rFonts w:cs="Arial"/>
          <w:szCs w:val="24"/>
        </w:rPr>
        <w:t xml:space="preserve">mezi cenou obvyklou (tržní) odkupovaných nemovitostí, stanovenou znaleckým posudkem, a cenou </w:t>
      </w:r>
      <w:r w:rsidRPr="00B0489A">
        <w:rPr>
          <w:rStyle w:val="Tunznak"/>
          <w:rFonts w:cs="Arial"/>
          <w:b w:val="0"/>
          <w:bCs w:val="0"/>
          <w:szCs w:val="24"/>
        </w:rPr>
        <w:t>obvyklou (tržní) pozemků,</w:t>
      </w:r>
      <w:r w:rsidRPr="00B0489A">
        <w:rPr>
          <w:rStyle w:val="Tunznak"/>
          <w:rFonts w:cs="Arial"/>
          <w:bCs w:val="0"/>
          <w:szCs w:val="24"/>
        </w:rPr>
        <w:t xml:space="preserve"> </w:t>
      </w:r>
      <w:r w:rsidRPr="00B0489A">
        <w:rPr>
          <w:rFonts w:cs="Arial"/>
          <w:szCs w:val="24"/>
        </w:rPr>
        <w:t>stanovenou znaleckým posudkem,</w:t>
      </w:r>
      <w:r w:rsidRPr="00B0489A">
        <w:rPr>
          <w:rStyle w:val="Tunznak"/>
          <w:rFonts w:cs="Arial"/>
          <w:bCs w:val="0"/>
          <w:szCs w:val="24"/>
        </w:rPr>
        <w:t xml:space="preserve"> </w:t>
      </w:r>
      <w:r w:rsidRPr="00B0489A">
        <w:rPr>
          <w:rStyle w:val="Tunznak"/>
          <w:rFonts w:cs="Arial"/>
          <w:b w:val="0"/>
          <w:bCs w:val="0"/>
          <w:szCs w:val="24"/>
        </w:rPr>
        <w:t>dříve bezúplatně převedených městu pro výstavbu sportovní haly.</w:t>
      </w:r>
    </w:p>
    <w:p w14:paraId="206B2C3F" w14:textId="77777777" w:rsidR="008421DB" w:rsidRPr="00B0489A" w:rsidRDefault="008421DB" w:rsidP="008421DB">
      <w:pPr>
        <w:pStyle w:val="Zkladntext"/>
        <w:spacing w:before="120"/>
        <w:rPr>
          <w:rStyle w:val="Tunznak"/>
          <w:rFonts w:cs="Arial"/>
          <w:b w:val="0"/>
          <w:szCs w:val="24"/>
          <w:u w:val="single"/>
        </w:rPr>
      </w:pPr>
      <w:r w:rsidRPr="00B0489A">
        <w:rPr>
          <w:rStyle w:val="Tunznak"/>
          <w:rFonts w:cs="Arial"/>
          <w:b w:val="0"/>
          <w:bCs w:val="0"/>
          <w:szCs w:val="24"/>
          <w:u w:val="single"/>
        </w:rPr>
        <w:t>Olomoucký kraj a město Jeseník dále opakovaně jednaly ve věci převodu:</w:t>
      </w:r>
    </w:p>
    <w:p w14:paraId="4A8D2CE0" w14:textId="77777777" w:rsidR="008421DB" w:rsidRPr="00B0489A" w:rsidRDefault="008421DB" w:rsidP="008421DB">
      <w:pPr>
        <w:pStyle w:val="Zkladntext"/>
        <w:spacing w:before="120"/>
        <w:rPr>
          <w:rFonts w:cs="Arial"/>
          <w:szCs w:val="24"/>
        </w:rPr>
      </w:pPr>
      <w:r w:rsidRPr="00B0489A">
        <w:rPr>
          <w:rStyle w:val="Tunznak"/>
          <w:rFonts w:cs="Arial"/>
          <w:b w:val="0"/>
          <w:bCs w:val="0"/>
          <w:szCs w:val="24"/>
        </w:rPr>
        <w:t>1.</w:t>
      </w:r>
      <w:r w:rsidRPr="00B0489A">
        <w:rPr>
          <w:rStyle w:val="Tunznak"/>
          <w:rFonts w:cs="Arial"/>
          <w:bCs w:val="0"/>
          <w:szCs w:val="24"/>
        </w:rPr>
        <w:t xml:space="preserve"> </w:t>
      </w:r>
      <w:r w:rsidRPr="00B0489A">
        <w:rPr>
          <w:rFonts w:cs="Arial"/>
          <w:szCs w:val="24"/>
        </w:rPr>
        <w:t>rodného domu V. Priessnitze včetně souvisejících pozemků z vlastnictví města Jeseníku do vlastnictví Olomouckého kraje. Zastupitelstvo města Jeseníku však svým usnesením ze dne 20. 2. 2020 nevyhovělo žádosti Olomouckého kraje o odkoupení či směnu rodného domu Vincenze Priessnitze.</w:t>
      </w:r>
    </w:p>
    <w:p w14:paraId="24FF6BDD" w14:textId="77777777" w:rsidR="008421DB" w:rsidRPr="00B0489A" w:rsidRDefault="008421DB" w:rsidP="008421DB">
      <w:pPr>
        <w:pStyle w:val="Zkladntext"/>
        <w:spacing w:before="120"/>
        <w:rPr>
          <w:rFonts w:cs="Arial"/>
          <w:szCs w:val="24"/>
        </w:rPr>
      </w:pPr>
      <w:r w:rsidRPr="00B0489A">
        <w:rPr>
          <w:rStyle w:val="Tunznak"/>
          <w:rFonts w:cs="Arial"/>
          <w:b w:val="0"/>
          <w:bCs w:val="0"/>
          <w:szCs w:val="24"/>
        </w:rPr>
        <w:t>2.</w:t>
      </w:r>
      <w:r w:rsidRPr="00B0489A">
        <w:rPr>
          <w:rStyle w:val="Tunznak"/>
          <w:rFonts w:cs="Arial"/>
          <w:bCs w:val="0"/>
          <w:szCs w:val="24"/>
        </w:rPr>
        <w:t xml:space="preserve"> </w:t>
      </w:r>
      <w:r w:rsidRPr="00B0489A">
        <w:rPr>
          <w:rFonts w:cs="Arial"/>
          <w:szCs w:val="24"/>
        </w:rPr>
        <w:t>budovy základní a mateřské školy a souvisejících pozemků pro dětské pacienty Priessnitzových lázní. V posledních letech budova neprošla žádnou rekonstrukcí ani modernizací. Na předmětné nemovitosti byla dne 24. 6. 1999 uzavřena mezi městem Jeseník a Priessnitzovými léčebnými lázněmi, a.s. Smlouva o pronájmu nemovitostí</w:t>
      </w:r>
      <w:r w:rsidRPr="00B0489A">
        <w:rPr>
          <w:rFonts w:cs="Arial"/>
          <w:i/>
          <w:szCs w:val="24"/>
        </w:rPr>
        <w:t xml:space="preserve"> </w:t>
      </w:r>
      <w:r w:rsidRPr="00B0489A">
        <w:rPr>
          <w:rFonts w:cs="Arial"/>
          <w:szCs w:val="24"/>
        </w:rPr>
        <w:t>a následně byla dne 1. 7. 2000 uzavřena mezi Priessnitzovými léčebnými lázněmi, a.s. a Speciální základní školou při Priessnitzových léčebných lázních a.s., Jeseník (nyní Základní škola a Mateřská škola při Priessnitzových léčebných lázních a.s., Jeseník) Smlouva o podnájmu.</w:t>
      </w:r>
    </w:p>
    <w:p w14:paraId="75D9B2A2" w14:textId="77777777" w:rsidR="008421DB" w:rsidRPr="00B0489A" w:rsidRDefault="008421DB" w:rsidP="008421DB">
      <w:pPr>
        <w:pStyle w:val="Zkladntext"/>
        <w:spacing w:before="120"/>
        <w:rPr>
          <w:rFonts w:cs="Arial"/>
          <w:szCs w:val="24"/>
        </w:rPr>
      </w:pPr>
      <w:r w:rsidRPr="00B0489A">
        <w:rPr>
          <w:rFonts w:cs="Arial"/>
          <w:szCs w:val="24"/>
        </w:rPr>
        <w:t>Na základě výše uvedeného odbor majetkový, právní a správních činností dopisem ze dne 17. 2. 2021 požádal dotčené odbory KÚOK o sdělení, zda mají i nadále zájem nabýt výše uvedené nemovitosti dle bodu 1. a 2.</w:t>
      </w:r>
    </w:p>
    <w:p w14:paraId="3BA6D747" w14:textId="77777777" w:rsidR="008421DB" w:rsidRPr="00B0489A" w:rsidRDefault="008421DB" w:rsidP="008421DB">
      <w:pPr>
        <w:pStyle w:val="Zkladntext"/>
        <w:spacing w:before="120"/>
        <w:rPr>
          <w:rFonts w:cs="Arial"/>
          <w:b/>
          <w:szCs w:val="24"/>
        </w:rPr>
      </w:pPr>
      <w:r w:rsidRPr="00B0489A">
        <w:rPr>
          <w:rFonts w:cs="Arial"/>
          <w:b/>
          <w:szCs w:val="24"/>
        </w:rPr>
        <w:t>Vyjádření odboru kultury a památkové péče ze dne 22. 2. 2021:</w:t>
      </w:r>
    </w:p>
    <w:p w14:paraId="0A9DA453" w14:textId="77777777" w:rsidR="008421DB" w:rsidRPr="00B0489A" w:rsidRDefault="008421DB" w:rsidP="008421DB">
      <w:pPr>
        <w:pStyle w:val="Zkladntext"/>
        <w:spacing w:before="120"/>
        <w:rPr>
          <w:rFonts w:cs="Arial"/>
          <w:szCs w:val="24"/>
        </w:rPr>
      </w:pPr>
      <w:r w:rsidRPr="00B0489A">
        <w:rPr>
          <w:rFonts w:cs="Arial"/>
          <w:szCs w:val="24"/>
        </w:rPr>
        <w:t xml:space="preserve">Vlastivědné muzeum Jesenicka, příspěvková organizace dlouhodobě usiluje o nabytí </w:t>
      </w:r>
      <w:r w:rsidRPr="00B0489A">
        <w:rPr>
          <w:rFonts w:cs="Arial"/>
          <w:color w:val="000000"/>
          <w:szCs w:val="24"/>
        </w:rPr>
        <w:t xml:space="preserve">pozemku parc. č. 1375 zast. pl. o výměře 222 m2, jehož součástí je stavba č.p. 175, rod. dům, pozemků parc. č. 1377/6 zahrada o výměře 846 m2 a parc. č. 1377/7 zahrada o výměře 16 m2, vše v k.ú. a obci Jeseník (rodný dům </w:t>
      </w:r>
      <w:r w:rsidRPr="00B0489A">
        <w:rPr>
          <w:rFonts w:cs="Arial"/>
          <w:szCs w:val="24"/>
        </w:rPr>
        <w:t>V. Priessnitze)</w:t>
      </w:r>
      <w:r w:rsidRPr="00B0489A">
        <w:rPr>
          <w:rFonts w:cs="Arial"/>
          <w:color w:val="000000"/>
          <w:szCs w:val="24"/>
        </w:rPr>
        <w:t xml:space="preserve">, vše z vlastnictví města Jeseníku, IČO: </w:t>
      </w:r>
      <w:r w:rsidRPr="00B0489A">
        <w:rPr>
          <w:rFonts w:cs="Arial"/>
          <w:szCs w:val="24"/>
        </w:rPr>
        <w:t>00302724,</w:t>
      </w:r>
      <w:r w:rsidRPr="00B0489A">
        <w:rPr>
          <w:rFonts w:cs="Arial"/>
          <w:color w:val="000000"/>
          <w:szCs w:val="24"/>
        </w:rPr>
        <w:t xml:space="preserve"> do vlastnictví Olomouckého kraje, do hospodaření </w:t>
      </w:r>
      <w:r w:rsidRPr="00B0489A">
        <w:rPr>
          <w:rFonts w:cs="Arial"/>
          <w:szCs w:val="24"/>
        </w:rPr>
        <w:t>Vlastivědného muzea Jesenicka, příspěvkové organizace, za účelem realizace nové expozice věnované životu a dílu V. Priessnitze. Tento záměr je také jedním z cílů Koncepce rozvoje kultury a památkové péče Olomouckého kraje pro období 2017 – 2020. S ohledem na výše řečené, a po projednání záležitosti s Bc. Janem Žůrkem, věcně odpovědným členem rady, potvrzuji, že OSKPP a Vlastivědné muzeum Jesenicka, příspěvková organizace, mají i nadále zájem nabýt výše uvedené nemovitosti do vlastnictví Olomouckého kraje, do hospodaření Vlastivědného muzea Jesenicka, příspěvkové organizace.</w:t>
      </w:r>
    </w:p>
    <w:p w14:paraId="5CB5BC59" w14:textId="77777777" w:rsidR="008421DB" w:rsidRPr="00B0489A" w:rsidRDefault="008421DB" w:rsidP="008421DB">
      <w:pPr>
        <w:pStyle w:val="Zkladntext"/>
        <w:spacing w:before="120"/>
        <w:rPr>
          <w:rFonts w:cs="Arial"/>
          <w:b/>
          <w:szCs w:val="24"/>
        </w:rPr>
      </w:pPr>
      <w:r w:rsidRPr="00B0489A">
        <w:rPr>
          <w:rFonts w:cs="Arial"/>
          <w:b/>
          <w:szCs w:val="24"/>
        </w:rPr>
        <w:t>Vyjádření odboru školství a mládeže ze dne 22. 2. 2021:</w:t>
      </w:r>
    </w:p>
    <w:p w14:paraId="43078503" w14:textId="77777777" w:rsidR="008421DB" w:rsidRPr="00B0489A" w:rsidRDefault="008421DB" w:rsidP="008421DB">
      <w:pPr>
        <w:pStyle w:val="Zkladntextodsazendek"/>
        <w:spacing w:before="120"/>
        <w:ind w:firstLine="0"/>
        <w:rPr>
          <w:rFonts w:cs="Arial"/>
          <w:szCs w:val="24"/>
        </w:rPr>
      </w:pPr>
      <w:r w:rsidRPr="00B0489A">
        <w:rPr>
          <w:rFonts w:cs="Arial"/>
          <w:szCs w:val="24"/>
        </w:rPr>
        <w:t>Odbor školství a mládeže má zájem nabýt pozemek parc. č. 1552/3 zast. pl. o výměře 574 m2, jehož součástí je stavba č.p. 360, obč. vyb., pozemky parc. č. 1552/1 zahrada o výměře 1 178 m2, parc. č. 1552/2 zahrada o výměře 372 m2, parc. č. 1554/4 zahrada o výměře 1 074 m2 a parc. č. 1554/11 zahrada o výměře 22 m2, vše v k.ú. a obci Jeseník (budovu základní a mateřské školy a souvisejících pozemků), vše z vlastnictví města Jeseníku,</w:t>
      </w:r>
      <w:r w:rsidRPr="00B0489A">
        <w:rPr>
          <w:rFonts w:cs="Arial"/>
          <w:color w:val="000000"/>
          <w:szCs w:val="24"/>
        </w:rPr>
        <w:t xml:space="preserve"> IČO: </w:t>
      </w:r>
      <w:r w:rsidRPr="00B0489A">
        <w:rPr>
          <w:rFonts w:cs="Arial"/>
          <w:szCs w:val="24"/>
        </w:rPr>
        <w:t>00302724,</w:t>
      </w:r>
      <w:r w:rsidRPr="00B0489A">
        <w:rPr>
          <w:rFonts w:cs="Arial"/>
          <w:color w:val="000000"/>
          <w:szCs w:val="24"/>
        </w:rPr>
        <w:t xml:space="preserve"> </w:t>
      </w:r>
      <w:r w:rsidRPr="00B0489A">
        <w:rPr>
          <w:rFonts w:cs="Arial"/>
          <w:szCs w:val="24"/>
        </w:rPr>
        <w:t xml:space="preserve">do vlastnictví </w:t>
      </w:r>
      <w:r w:rsidRPr="00B0489A">
        <w:rPr>
          <w:rFonts w:cs="Arial"/>
          <w:color w:val="000000"/>
          <w:szCs w:val="24"/>
        </w:rPr>
        <w:t xml:space="preserve">Olomouckého kraje, do hospodaření </w:t>
      </w:r>
      <w:r w:rsidRPr="00B0489A">
        <w:rPr>
          <w:rFonts w:cs="Arial"/>
          <w:szCs w:val="24"/>
        </w:rPr>
        <w:t>Základní školy a Mateřské školy při Priessnitzových léčebných lázních a.s., Jeseník.</w:t>
      </w:r>
    </w:p>
    <w:p w14:paraId="1286A666" w14:textId="77777777" w:rsidR="008421DB" w:rsidRPr="00B0489A" w:rsidRDefault="008421DB" w:rsidP="008421DB">
      <w:pPr>
        <w:pStyle w:val="Zkladntext"/>
        <w:spacing w:before="120"/>
        <w:rPr>
          <w:rStyle w:val="Zkladnznak"/>
          <w:rFonts w:cs="Arial"/>
          <w:szCs w:val="24"/>
        </w:rPr>
      </w:pPr>
      <w:r w:rsidRPr="00B0489A">
        <w:rPr>
          <w:rStyle w:val="Zkladnznak"/>
          <w:rFonts w:cs="Arial"/>
          <w:b/>
          <w:szCs w:val="24"/>
        </w:rPr>
        <w:t>Vyjádření odboru podpory řízení příspěvkových organizací ze dne 2. 3. 2021:</w:t>
      </w:r>
    </w:p>
    <w:p w14:paraId="52AA5685" w14:textId="77777777" w:rsidR="008421DB" w:rsidRPr="00B0489A" w:rsidRDefault="008421DB" w:rsidP="008421DB">
      <w:pPr>
        <w:pStyle w:val="Zkladntext"/>
        <w:spacing w:before="120"/>
        <w:rPr>
          <w:rFonts w:cs="Arial"/>
          <w:szCs w:val="24"/>
        </w:rPr>
      </w:pPr>
      <w:r w:rsidRPr="00B0489A">
        <w:rPr>
          <w:rFonts w:cs="Arial"/>
          <w:szCs w:val="24"/>
        </w:rPr>
        <w:t>Odbor podpory řízení příspěvkových organizací ponechává rozhodnutí o potřebnosti pořízení předmětných nemovitostí na stanoviscích věcně příslušných odborů, neboť z nám dostupných informací nelze stanovit důležitost a potřebnost pořízení nemovitého majetku dle bodu 1. nebo 2.</w:t>
      </w:r>
    </w:p>
    <w:p w14:paraId="6BC60062" w14:textId="77777777" w:rsidR="008421DB" w:rsidRPr="00B0489A" w:rsidRDefault="008421DB" w:rsidP="008421DB">
      <w:pPr>
        <w:pStyle w:val="Zkladntext"/>
        <w:spacing w:before="120"/>
        <w:rPr>
          <w:rStyle w:val="Tunznak"/>
          <w:rFonts w:cs="Arial"/>
          <w:bCs w:val="0"/>
          <w:szCs w:val="24"/>
        </w:rPr>
      </w:pPr>
      <w:r w:rsidRPr="00B0489A">
        <w:rPr>
          <w:rFonts w:cs="Arial"/>
          <w:b/>
          <w:szCs w:val="24"/>
        </w:rPr>
        <w:t>K – MP svými usneseními ze dne 31. 3. 2021 doporučila zahájit jednání s vedením města Jeseník o směně</w:t>
      </w:r>
      <w:r w:rsidRPr="00B0489A">
        <w:rPr>
          <w:rFonts w:cs="Arial"/>
          <w:szCs w:val="24"/>
        </w:rPr>
        <w:t xml:space="preserve"> </w:t>
      </w:r>
      <w:r w:rsidRPr="00B0489A">
        <w:rPr>
          <w:rStyle w:val="Tunznak"/>
          <w:rFonts w:cs="Arial"/>
          <w:bCs w:val="0"/>
          <w:szCs w:val="24"/>
        </w:rPr>
        <w:t xml:space="preserve">části pozemku parc. č. </w:t>
      </w:r>
      <w:r w:rsidRPr="00B0489A">
        <w:rPr>
          <w:rFonts w:eastAsia="Arial" w:cs="Arial"/>
          <w:b/>
          <w:szCs w:val="24"/>
        </w:rPr>
        <w:t xml:space="preserve">2373/1 ostatní plocha o výměře </w:t>
      </w:r>
      <w:r w:rsidRPr="00B0489A">
        <w:rPr>
          <w:rFonts w:eastAsia="Arial" w:cs="Arial"/>
          <w:b/>
          <w:szCs w:val="24"/>
        </w:rPr>
        <w:lastRenderedPageBreak/>
        <w:t xml:space="preserve">cca 3 640 m2 a pozemků parc. č. 2373/11 ost. pl. o výměře 153 m2 a parc. č. 2373/12 ost. pl. o výměře 457 m2, vše v k.ú. a obci Jeseník, z vlastnictví Olomouckého kraje, z hospodaření </w:t>
      </w:r>
      <w:r w:rsidRPr="00B0489A">
        <w:rPr>
          <w:rStyle w:val="Tunznak"/>
          <w:rFonts w:cs="Arial"/>
          <w:bCs w:val="0"/>
          <w:szCs w:val="24"/>
        </w:rPr>
        <w:t>Střední průmyslové školy Jeseník, za:</w:t>
      </w:r>
    </w:p>
    <w:p w14:paraId="2609A82A" w14:textId="77777777" w:rsidR="008421DB" w:rsidRPr="00B0489A" w:rsidRDefault="008421DB" w:rsidP="008421DB">
      <w:pPr>
        <w:pStyle w:val="Zkladntext"/>
        <w:spacing w:before="120"/>
        <w:rPr>
          <w:rFonts w:cs="Arial"/>
          <w:szCs w:val="24"/>
        </w:rPr>
      </w:pPr>
      <w:r w:rsidRPr="00B0489A">
        <w:rPr>
          <w:rStyle w:val="Tunznak"/>
          <w:rFonts w:cs="Arial"/>
          <w:bCs w:val="0"/>
          <w:szCs w:val="24"/>
        </w:rPr>
        <w:t xml:space="preserve">1. </w:t>
      </w:r>
      <w:r w:rsidRPr="00B0489A">
        <w:rPr>
          <w:rFonts w:cs="Arial"/>
          <w:b/>
          <w:color w:val="000000"/>
          <w:szCs w:val="24"/>
        </w:rPr>
        <w:t>pozemek parc. č. 1375 zast. pl. o výměře 222 m2, jehož součástí je stavba č.p. 175, rod. dům, pozemky parc. č. 1377/6 zahrada o výměře 846 m2 a parc. č. 1377/7 zahrada o výměře 16 m2, vše v k.ú. a obci Jeseník, vše z vlastnictví města Jeseníku, IČO: </w:t>
      </w:r>
      <w:r w:rsidRPr="00B0489A">
        <w:rPr>
          <w:rFonts w:cs="Arial"/>
          <w:b/>
          <w:szCs w:val="24"/>
        </w:rPr>
        <w:t>00302724,</w:t>
      </w:r>
      <w:r w:rsidRPr="00B0489A">
        <w:rPr>
          <w:rFonts w:cs="Arial"/>
          <w:b/>
          <w:color w:val="000000"/>
          <w:szCs w:val="24"/>
        </w:rPr>
        <w:t xml:space="preserve"> do vlastnictví Olomouckého kraje, do hospodaření </w:t>
      </w:r>
      <w:r w:rsidRPr="00B0489A">
        <w:rPr>
          <w:rFonts w:cs="Arial"/>
          <w:b/>
          <w:szCs w:val="24"/>
        </w:rPr>
        <w:t>Vlastivědného muzea Jesenicka, příspěvkové organizace, anebo</w:t>
      </w:r>
    </w:p>
    <w:p w14:paraId="5B8510C6" w14:textId="53668523" w:rsidR="008421DB" w:rsidRPr="00B0489A" w:rsidRDefault="008421DB" w:rsidP="008421DB">
      <w:pPr>
        <w:pStyle w:val="Zkladntextodsazendek"/>
        <w:spacing w:before="120"/>
        <w:ind w:firstLine="0"/>
        <w:rPr>
          <w:rFonts w:cs="Arial"/>
          <w:b/>
          <w:szCs w:val="24"/>
        </w:rPr>
      </w:pPr>
      <w:r w:rsidRPr="00B0489A">
        <w:rPr>
          <w:rFonts w:cs="Arial"/>
          <w:b/>
          <w:szCs w:val="24"/>
        </w:rPr>
        <w:t>2. pozemek parc. č. 1552/3 zast. pl. o výměře 574 m2, jehož součástí je stavba č.p.</w:t>
      </w:r>
      <w:r w:rsidR="004C2054" w:rsidRPr="00B0489A">
        <w:rPr>
          <w:rFonts w:cs="Arial"/>
          <w:b/>
          <w:szCs w:val="24"/>
        </w:rPr>
        <w:t> </w:t>
      </w:r>
      <w:r w:rsidRPr="00B0489A">
        <w:rPr>
          <w:rFonts w:cs="Arial"/>
          <w:b/>
          <w:szCs w:val="24"/>
        </w:rPr>
        <w:t>360, obč. vyb., pozemky parc. č. 1552/1 zahrada o výměře 1 178 m2, parc. č. 1552/2 zahrada o výměře 372 m2, parc. č. 1554/4 zahrada o výměře 1 074 m2 a parc. č. 1554/11 zahrada o výměře 22 m2, vše v k.ú. a obci Jeseník, vše z vlastnictví města Jeseníku,</w:t>
      </w:r>
      <w:r w:rsidRPr="00B0489A">
        <w:rPr>
          <w:rFonts w:cs="Arial"/>
          <w:b/>
          <w:color w:val="000000"/>
          <w:szCs w:val="24"/>
        </w:rPr>
        <w:t xml:space="preserve"> IČO:</w:t>
      </w:r>
      <w:r w:rsidR="00B14470" w:rsidRPr="00B0489A">
        <w:rPr>
          <w:rFonts w:cs="Arial"/>
          <w:b/>
          <w:color w:val="000000"/>
          <w:szCs w:val="24"/>
        </w:rPr>
        <w:t> </w:t>
      </w:r>
      <w:r w:rsidRPr="00B0489A">
        <w:rPr>
          <w:rFonts w:cs="Arial"/>
          <w:b/>
          <w:szCs w:val="24"/>
        </w:rPr>
        <w:t>00302724,</w:t>
      </w:r>
      <w:r w:rsidRPr="00B0489A">
        <w:rPr>
          <w:rFonts w:cs="Arial"/>
          <w:b/>
          <w:color w:val="000000"/>
          <w:szCs w:val="24"/>
        </w:rPr>
        <w:t xml:space="preserve"> </w:t>
      </w:r>
      <w:r w:rsidRPr="00B0489A">
        <w:rPr>
          <w:rFonts w:cs="Arial"/>
          <w:b/>
          <w:szCs w:val="24"/>
        </w:rPr>
        <w:t>do vlastnictví</w:t>
      </w:r>
      <w:r w:rsidRPr="00B0489A">
        <w:rPr>
          <w:rFonts w:cs="Arial"/>
          <w:szCs w:val="24"/>
        </w:rPr>
        <w:t xml:space="preserve"> </w:t>
      </w:r>
      <w:r w:rsidRPr="00B0489A">
        <w:rPr>
          <w:rFonts w:cs="Arial"/>
          <w:b/>
          <w:color w:val="000000"/>
          <w:szCs w:val="24"/>
        </w:rPr>
        <w:t xml:space="preserve">Olomouckého kraje, do hospodaření </w:t>
      </w:r>
      <w:r w:rsidRPr="00B0489A">
        <w:rPr>
          <w:rFonts w:cs="Arial"/>
          <w:b/>
          <w:szCs w:val="24"/>
        </w:rPr>
        <w:t>Základní školy a Mateřské školy při Priessnitzových léčebných lázních a.s., Jeseník, nebo o jiném způsobu převodu předmětných pozemků.</w:t>
      </w:r>
    </w:p>
    <w:p w14:paraId="1AE15AA4" w14:textId="77777777" w:rsidR="008421DB" w:rsidRPr="00B0489A" w:rsidRDefault="008421DB" w:rsidP="008421DB">
      <w:pPr>
        <w:pStyle w:val="Hlavikaadresapjemce"/>
        <w:spacing w:before="120" w:after="120"/>
        <w:jc w:val="both"/>
        <w:rPr>
          <w:rFonts w:cs="Arial"/>
          <w:szCs w:val="24"/>
        </w:rPr>
      </w:pPr>
      <w:r w:rsidRPr="00B0489A">
        <w:rPr>
          <w:rFonts w:cs="Arial"/>
          <w:szCs w:val="24"/>
        </w:rPr>
        <w:t xml:space="preserve">Dopisem ze dne 14. 5. 2021 </w:t>
      </w:r>
      <w:r w:rsidRPr="00B0489A">
        <w:rPr>
          <w:rFonts w:cs="Arial"/>
          <w:szCs w:val="24"/>
          <w:u w:val="single"/>
        </w:rPr>
        <w:t xml:space="preserve">město Jeseník požádalo Olomoucký kraj o uzavření smlouvy o budoucí kupní smlouvě na budoucí úplatný převod </w:t>
      </w:r>
      <w:r w:rsidRPr="00B0489A">
        <w:rPr>
          <w:rStyle w:val="Tunznak"/>
          <w:rFonts w:cs="Arial"/>
          <w:b w:val="0"/>
          <w:bCs/>
          <w:szCs w:val="24"/>
          <w:u w:val="single"/>
        </w:rPr>
        <w:t>částí předmětných pozemků</w:t>
      </w:r>
      <w:r w:rsidRPr="00B0489A">
        <w:rPr>
          <w:rStyle w:val="Tunznak"/>
          <w:rFonts w:cs="Arial"/>
          <w:b w:val="0"/>
          <w:bCs/>
          <w:szCs w:val="24"/>
        </w:rPr>
        <w:t xml:space="preserve"> </w:t>
      </w:r>
      <w:r w:rsidRPr="00B0489A">
        <w:rPr>
          <w:rFonts w:eastAsia="Arial" w:cs="Arial"/>
          <w:szCs w:val="24"/>
        </w:rPr>
        <w:t xml:space="preserve">z vlastnictví Olomouckého kraje, z hospodaření </w:t>
      </w:r>
      <w:r w:rsidRPr="00B0489A">
        <w:rPr>
          <w:rStyle w:val="Tunznak"/>
          <w:rFonts w:cs="Arial"/>
          <w:b w:val="0"/>
          <w:bCs/>
          <w:szCs w:val="24"/>
        </w:rPr>
        <w:t xml:space="preserve">Střední průmyslové školy Jeseník, do vlastnictví města Jeseníku </w:t>
      </w:r>
      <w:r w:rsidRPr="00B0489A">
        <w:rPr>
          <w:rFonts w:cs="Arial"/>
          <w:szCs w:val="24"/>
        </w:rPr>
        <w:t xml:space="preserve">za účelem realizace </w:t>
      </w:r>
      <w:r w:rsidRPr="00B0489A">
        <w:rPr>
          <w:rFonts w:eastAsia="Arial" w:cs="Arial"/>
          <w:szCs w:val="24"/>
        </w:rPr>
        <w:t xml:space="preserve">investičního projektu „Multifunkční hřiště. </w:t>
      </w:r>
    </w:p>
    <w:p w14:paraId="525F0FD5" w14:textId="77777777" w:rsidR="008421DB" w:rsidRPr="00B0489A" w:rsidRDefault="008421DB" w:rsidP="008421DB">
      <w:pPr>
        <w:pStyle w:val="Zkladntext"/>
        <w:spacing w:before="120"/>
        <w:rPr>
          <w:rFonts w:cs="Arial"/>
          <w:b/>
          <w:szCs w:val="24"/>
        </w:rPr>
      </w:pPr>
      <w:r w:rsidRPr="00B0489A">
        <w:rPr>
          <w:rFonts w:cs="Arial"/>
          <w:b/>
          <w:szCs w:val="24"/>
        </w:rPr>
        <w:t>Vyjádření odboru majetkového, právního a správních činností ze dne 21. 6. 2021:</w:t>
      </w:r>
    </w:p>
    <w:p w14:paraId="23EF3872" w14:textId="77777777" w:rsidR="008421DB" w:rsidRPr="00B0489A" w:rsidRDefault="008421DB" w:rsidP="008421DB">
      <w:pPr>
        <w:pStyle w:val="Zkladntext"/>
        <w:spacing w:before="120"/>
        <w:rPr>
          <w:rFonts w:cs="Arial"/>
          <w:szCs w:val="24"/>
        </w:rPr>
      </w:pPr>
      <w:r w:rsidRPr="00B0489A">
        <w:rPr>
          <w:rFonts w:cs="Arial"/>
          <w:szCs w:val="24"/>
        </w:rPr>
        <w:t xml:space="preserve">S ohledem na to, že současné vedení kraje se minulých jednání mezi městem Jeseníkem a Olomouckým krajem neúčastnilo, a rovněž s ohledem na výše uvedená usnesení Komise pro majetkoprávní záležitosti Rady Olomouckého kraje ze dne 31. 3. 2021, Olomoucký kraj dopisem ze dne 19. 5. 2021 požádal město Jeseník o sdělení stanoviska k dřívějším návrhům Olomouckého kraje. </w:t>
      </w:r>
    </w:p>
    <w:p w14:paraId="2B552DA1" w14:textId="77777777" w:rsidR="008421DB" w:rsidRPr="00B0489A" w:rsidRDefault="008421DB" w:rsidP="008421DB">
      <w:pPr>
        <w:pStyle w:val="Zkladntext"/>
        <w:spacing w:before="120"/>
        <w:rPr>
          <w:rStyle w:val="Tunznak"/>
          <w:rFonts w:cs="Arial"/>
          <w:b w:val="0"/>
          <w:szCs w:val="24"/>
        </w:rPr>
      </w:pPr>
      <w:r w:rsidRPr="00B0489A">
        <w:rPr>
          <w:rFonts w:cs="Arial"/>
          <w:szCs w:val="24"/>
          <w:u w:val="single"/>
        </w:rPr>
        <w:t>Konkrétně se jednalo o návrh Olomouckého kraje na směnu</w:t>
      </w:r>
      <w:r w:rsidRPr="00B0489A">
        <w:rPr>
          <w:rFonts w:cs="Arial"/>
          <w:szCs w:val="24"/>
        </w:rPr>
        <w:t xml:space="preserve"> </w:t>
      </w:r>
      <w:r w:rsidRPr="00B0489A">
        <w:rPr>
          <w:rStyle w:val="Tunznak"/>
          <w:rFonts w:cs="Arial"/>
          <w:b w:val="0"/>
          <w:bCs w:val="0"/>
          <w:szCs w:val="24"/>
        </w:rPr>
        <w:t>části pozemku parc. č.</w:t>
      </w:r>
      <w:r w:rsidRPr="00B0489A">
        <w:rPr>
          <w:rStyle w:val="Tunznak"/>
          <w:rFonts w:cs="Arial"/>
          <w:szCs w:val="24"/>
        </w:rPr>
        <w:t xml:space="preserve"> </w:t>
      </w:r>
      <w:r w:rsidRPr="00B0489A">
        <w:rPr>
          <w:rFonts w:eastAsia="Arial" w:cs="Arial"/>
          <w:szCs w:val="24"/>
        </w:rPr>
        <w:t xml:space="preserve">2373/1 ostatní plocha o výměře cca 3 640 m2 a pozemků parc. č. 2373/11 ost. pl. o výměře 153 m2 a parc. č. 2373/12 ost. pl. o výměře 457 m2, vše v k.ú. a obci Jeseník, z vlastnictví Olomouckého kraje, </w:t>
      </w:r>
      <w:r w:rsidRPr="00B0489A">
        <w:rPr>
          <w:rFonts w:eastAsia="Arial" w:cs="Arial"/>
          <w:bCs w:val="0"/>
          <w:szCs w:val="24"/>
        </w:rPr>
        <w:t xml:space="preserve">z hospodaření </w:t>
      </w:r>
      <w:r w:rsidRPr="00B0489A">
        <w:rPr>
          <w:rStyle w:val="Tunznak"/>
          <w:rFonts w:cs="Arial"/>
          <w:b w:val="0"/>
          <w:szCs w:val="24"/>
        </w:rPr>
        <w:t>Střední průmyslové školy Jeseník, za</w:t>
      </w:r>
      <w:r w:rsidRPr="00B0489A">
        <w:rPr>
          <w:rStyle w:val="Tunznak"/>
          <w:rFonts w:cs="Arial"/>
          <w:bCs w:val="0"/>
          <w:szCs w:val="24"/>
        </w:rPr>
        <w:t xml:space="preserve"> </w:t>
      </w:r>
      <w:r w:rsidRPr="00B0489A">
        <w:rPr>
          <w:rFonts w:cs="Arial"/>
          <w:bCs w:val="0"/>
          <w:color w:val="000000"/>
          <w:szCs w:val="24"/>
        </w:rPr>
        <w:t xml:space="preserve">rodný dům </w:t>
      </w:r>
      <w:r w:rsidRPr="00B0489A">
        <w:rPr>
          <w:rFonts w:cs="Arial"/>
          <w:bCs w:val="0"/>
          <w:szCs w:val="24"/>
        </w:rPr>
        <w:t>V. Priessnitze nebo za budovu základní a mateřské školy a související pozemky.</w:t>
      </w:r>
    </w:p>
    <w:p w14:paraId="7DC44683" w14:textId="77777777" w:rsidR="008421DB" w:rsidRPr="00B0489A" w:rsidRDefault="008421DB" w:rsidP="008421DB">
      <w:pPr>
        <w:pStyle w:val="Zkladntextodsazendek"/>
        <w:spacing w:before="120"/>
        <w:ind w:firstLine="0"/>
        <w:rPr>
          <w:rFonts w:cs="Arial"/>
          <w:szCs w:val="24"/>
        </w:rPr>
      </w:pPr>
      <w:r w:rsidRPr="00B0489A">
        <w:rPr>
          <w:rFonts w:cs="Arial"/>
          <w:szCs w:val="24"/>
        </w:rPr>
        <w:t xml:space="preserve">Olomoucký kraj od září 2020 do května 2021 obdržel pouze sdělení, že Zastupitelstvo města Jeseníku svým usnesením ze dne 20. 2. 2020 nevyhovělo žádosti Olomouckého kraje o odkoupení, směnu či převod rodného domu V. Priessnitze (tento dům je uveden pod bodem 1.), k ostatním návrhům Olomouckého kraje se město Jeseník nevyjádřilo. </w:t>
      </w:r>
    </w:p>
    <w:p w14:paraId="6DD2054D" w14:textId="77777777" w:rsidR="008421DB" w:rsidRPr="00B0489A" w:rsidRDefault="008421DB" w:rsidP="008421DB">
      <w:pPr>
        <w:spacing w:before="120" w:after="120" w:line="240" w:lineRule="auto"/>
        <w:jc w:val="both"/>
        <w:rPr>
          <w:rFonts w:ascii="Arial" w:hAnsi="Arial" w:cs="Arial"/>
          <w:b/>
          <w:sz w:val="24"/>
          <w:szCs w:val="24"/>
        </w:rPr>
      </w:pPr>
      <w:r w:rsidRPr="00B0489A">
        <w:rPr>
          <w:rFonts w:ascii="Arial" w:hAnsi="Arial" w:cs="Arial"/>
          <w:b/>
          <w:sz w:val="24"/>
          <w:szCs w:val="24"/>
        </w:rPr>
        <w:t>Vyjádření města Jeseníku ze dne 11. 6. 2021:</w:t>
      </w:r>
    </w:p>
    <w:p w14:paraId="2D22429A" w14:textId="77777777" w:rsidR="008421DB" w:rsidRPr="00B0489A" w:rsidRDefault="008421DB" w:rsidP="008421DB">
      <w:pPr>
        <w:pStyle w:val="Hlavikaadresapjemce"/>
        <w:spacing w:before="120" w:after="120"/>
        <w:jc w:val="both"/>
        <w:rPr>
          <w:rFonts w:eastAsia="Arial" w:cs="Arial"/>
          <w:szCs w:val="24"/>
          <w:u w:val="single"/>
        </w:rPr>
      </w:pPr>
      <w:r w:rsidRPr="00B0489A">
        <w:rPr>
          <w:rFonts w:cs="Arial"/>
          <w:szCs w:val="24"/>
        </w:rPr>
        <w:t xml:space="preserve">„1. Město Jeseník má zájem o úplatný převod </w:t>
      </w:r>
      <w:r w:rsidRPr="00B0489A">
        <w:rPr>
          <w:rStyle w:val="Tunznak"/>
          <w:rFonts w:cs="Arial"/>
          <w:b w:val="0"/>
          <w:bCs/>
          <w:szCs w:val="24"/>
        </w:rPr>
        <w:t>části pozemku parc. č.</w:t>
      </w:r>
      <w:r w:rsidRPr="00B0489A">
        <w:rPr>
          <w:rStyle w:val="Tunznak"/>
          <w:rFonts w:cs="Arial"/>
          <w:bCs/>
          <w:szCs w:val="24"/>
        </w:rPr>
        <w:t xml:space="preserve"> </w:t>
      </w:r>
      <w:r w:rsidRPr="00B0489A">
        <w:rPr>
          <w:rFonts w:eastAsia="Arial" w:cs="Arial"/>
          <w:szCs w:val="24"/>
        </w:rPr>
        <w:t>2373/1 ostatní plocha o výměře cca 3 640 m2 a pozemků parc. č. 2373/11 ost. pl. o výměře 153 m2 a parc. č. 2373/12 ost. pl. o výměře 457 m2, vše v k.ú. a obci Jeseník</w:t>
      </w:r>
      <w:r w:rsidRPr="00B0489A">
        <w:rPr>
          <w:rFonts w:cs="Arial"/>
          <w:szCs w:val="24"/>
        </w:rPr>
        <w:t xml:space="preserve"> </w:t>
      </w:r>
      <w:r w:rsidRPr="00B0489A">
        <w:rPr>
          <w:rFonts w:eastAsia="Arial" w:cs="Arial"/>
          <w:szCs w:val="24"/>
        </w:rPr>
        <w:t xml:space="preserve">z vlastnictví Olomouckého kraje, z hospodaření </w:t>
      </w:r>
      <w:r w:rsidRPr="00B0489A">
        <w:rPr>
          <w:rStyle w:val="Tunznak"/>
          <w:rFonts w:cs="Arial"/>
          <w:b w:val="0"/>
          <w:bCs/>
          <w:szCs w:val="24"/>
        </w:rPr>
        <w:t>Střední průmyslové školy Jeseník, do vlastnictví města Jeseníku</w:t>
      </w:r>
      <w:r w:rsidRPr="00B0489A">
        <w:rPr>
          <w:rStyle w:val="Tunznak"/>
          <w:rFonts w:cs="Arial"/>
          <w:bCs/>
          <w:szCs w:val="24"/>
        </w:rPr>
        <w:t xml:space="preserve"> </w:t>
      </w:r>
      <w:r w:rsidRPr="00B0489A">
        <w:rPr>
          <w:rFonts w:cs="Arial"/>
          <w:szCs w:val="24"/>
        </w:rPr>
        <w:t xml:space="preserve">za účelem realizace </w:t>
      </w:r>
      <w:r w:rsidRPr="00B0489A">
        <w:rPr>
          <w:rFonts w:eastAsia="Arial" w:cs="Arial"/>
          <w:szCs w:val="24"/>
        </w:rPr>
        <w:t xml:space="preserve">investičního projektu „Multifunkční hřiště s ledovou plochou“. Majetkoprávní řešení pozemků pod budoucí stavbou nemůže být řešené v souběhu s návrhem Olomouckého kraje na majetkoprávní vypořádání jiných nemovitostí. Vzhledem k blížícímu se termínu realizace stavby 08/2021 – 12/2021 </w:t>
      </w:r>
      <w:r w:rsidRPr="00B0489A">
        <w:rPr>
          <w:rFonts w:eastAsia="Arial" w:cs="Arial"/>
          <w:szCs w:val="24"/>
          <w:u w:val="single"/>
        </w:rPr>
        <w:t xml:space="preserve">trváme na naší žádosti o úplatný převod k projednání orgány Olomouckého kraje.  </w:t>
      </w:r>
    </w:p>
    <w:p w14:paraId="1661C984" w14:textId="77777777" w:rsidR="008421DB" w:rsidRPr="00B0489A" w:rsidRDefault="008421DB" w:rsidP="008421DB">
      <w:pPr>
        <w:spacing w:before="120" w:after="120" w:line="240" w:lineRule="auto"/>
        <w:jc w:val="both"/>
        <w:rPr>
          <w:rFonts w:ascii="Arial" w:hAnsi="Arial" w:cs="Arial"/>
          <w:sz w:val="24"/>
          <w:szCs w:val="24"/>
        </w:rPr>
      </w:pPr>
      <w:r w:rsidRPr="00B0489A">
        <w:rPr>
          <w:rFonts w:ascii="Arial" w:hAnsi="Arial" w:cs="Arial"/>
          <w:sz w:val="24"/>
          <w:szCs w:val="24"/>
        </w:rPr>
        <w:t xml:space="preserve">Forma úplatného převodu za cenu v místě a čase obvyklou stanovenou znaleckým posudkem je standardním procesem majetkoprávního řešení, kdy při standardním dodržení zákonných postupů a principů má silnou právní oporu pro obě smluvní strany. Zároveň je i </w:t>
      </w:r>
      <w:r w:rsidRPr="00B0489A">
        <w:rPr>
          <w:rFonts w:ascii="Arial" w:hAnsi="Arial" w:cs="Arial"/>
          <w:sz w:val="24"/>
          <w:szCs w:val="24"/>
        </w:rPr>
        <w:lastRenderedPageBreak/>
        <w:t>nejrychlejším možným řešením s ohledem na plánovanou realizaci stavby v období 08/2021 – 12/2021.</w:t>
      </w:r>
    </w:p>
    <w:p w14:paraId="407C8FF0" w14:textId="77777777" w:rsidR="008421DB" w:rsidRPr="00B0489A" w:rsidRDefault="008421DB" w:rsidP="008421DB">
      <w:pPr>
        <w:spacing w:before="120" w:after="120" w:line="240" w:lineRule="auto"/>
        <w:jc w:val="both"/>
        <w:rPr>
          <w:rFonts w:ascii="Arial" w:hAnsi="Arial" w:cs="Arial"/>
          <w:sz w:val="24"/>
          <w:szCs w:val="24"/>
        </w:rPr>
      </w:pPr>
      <w:r w:rsidRPr="00B0489A">
        <w:rPr>
          <w:rFonts w:ascii="Arial" w:hAnsi="Arial" w:cs="Arial"/>
          <w:sz w:val="24"/>
          <w:szCs w:val="24"/>
        </w:rPr>
        <w:t>V současnosti nevidíme jedinou překážku, která by takové formě převodu bránila.</w:t>
      </w:r>
    </w:p>
    <w:p w14:paraId="05AAD2DE" w14:textId="77777777" w:rsidR="008421DB" w:rsidRPr="00B0489A" w:rsidRDefault="008421DB" w:rsidP="008421DB">
      <w:pPr>
        <w:spacing w:before="120" w:after="120" w:line="240" w:lineRule="auto"/>
        <w:jc w:val="both"/>
        <w:rPr>
          <w:rFonts w:ascii="Arial" w:hAnsi="Arial" w:cs="Arial"/>
          <w:sz w:val="24"/>
          <w:szCs w:val="24"/>
        </w:rPr>
      </w:pPr>
      <w:r w:rsidRPr="00B0489A">
        <w:rPr>
          <w:rFonts w:ascii="Arial" w:hAnsi="Arial" w:cs="Arial"/>
          <w:sz w:val="24"/>
          <w:szCs w:val="24"/>
          <w:u w:val="single"/>
        </w:rPr>
        <w:t>Pro zachování kontinuity zaslaných žádostí rekapitulujeme</w:t>
      </w:r>
      <w:r w:rsidRPr="00B0489A">
        <w:rPr>
          <w:rFonts w:ascii="Arial" w:hAnsi="Arial" w:cs="Arial"/>
          <w:sz w:val="24"/>
          <w:szCs w:val="24"/>
        </w:rPr>
        <w:t xml:space="preserve">, že ve výše uvedené žádosti navrhujeme </w:t>
      </w:r>
      <w:r w:rsidRPr="00B0489A">
        <w:rPr>
          <w:rFonts w:ascii="Arial" w:hAnsi="Arial" w:cs="Arial"/>
          <w:sz w:val="24"/>
          <w:szCs w:val="24"/>
          <w:u w:val="single"/>
        </w:rPr>
        <w:t>v prvním kroku uzavřít Smlouvu o smlouvě budoucí kupní</w:t>
      </w:r>
      <w:r w:rsidRPr="00B0489A">
        <w:rPr>
          <w:rFonts w:ascii="Arial" w:hAnsi="Arial" w:cs="Arial"/>
          <w:sz w:val="24"/>
          <w:szCs w:val="24"/>
        </w:rPr>
        <w:t xml:space="preserve">, abychom měli právní jistotu, že budeme vlastníky pozemků, na nichž bude realizována naše stavba. Dále v ní uvádíme, že máme za to, že </w:t>
      </w:r>
      <w:r w:rsidRPr="00B0489A">
        <w:rPr>
          <w:rFonts w:ascii="Arial" w:hAnsi="Arial" w:cs="Arial"/>
          <w:sz w:val="24"/>
          <w:szCs w:val="24"/>
          <w:u w:val="single"/>
        </w:rPr>
        <w:t>výše kupní ceny za 1 m2 bude zakotvena již v ustanovení Smlouvy o smlouvě budoucí kupní</w:t>
      </w:r>
      <w:r w:rsidRPr="00B0489A">
        <w:rPr>
          <w:rFonts w:ascii="Arial" w:hAnsi="Arial" w:cs="Arial"/>
          <w:sz w:val="24"/>
          <w:szCs w:val="24"/>
        </w:rPr>
        <w:t xml:space="preserve">, dle Vašeho </w:t>
      </w:r>
      <w:r w:rsidRPr="00B0489A">
        <w:rPr>
          <w:rFonts w:ascii="Arial" w:hAnsi="Arial" w:cs="Arial"/>
          <w:sz w:val="24"/>
          <w:szCs w:val="24"/>
          <w:u w:val="single"/>
        </w:rPr>
        <w:t>znaleckého posudku, zpracovaného ještě před zahájením realizace naší stavby</w:t>
      </w:r>
      <w:r w:rsidRPr="00B0489A">
        <w:rPr>
          <w:rFonts w:ascii="Arial" w:hAnsi="Arial" w:cs="Arial"/>
          <w:sz w:val="24"/>
          <w:szCs w:val="24"/>
        </w:rPr>
        <w:t>, jejíž realizaci předmětné stavby předpokládáme v 08/2021 – 12/2021. Následně po realizaci stavby a zpracování geometrického plánu bychom uzavřeli kupní smlouvu.</w:t>
      </w:r>
    </w:p>
    <w:p w14:paraId="0568389D" w14:textId="77777777" w:rsidR="008421DB" w:rsidRPr="00B0489A" w:rsidRDefault="008421DB" w:rsidP="008421DB">
      <w:pPr>
        <w:spacing w:before="120" w:after="120" w:line="240" w:lineRule="auto"/>
        <w:jc w:val="both"/>
        <w:rPr>
          <w:rFonts w:ascii="Arial" w:hAnsi="Arial" w:cs="Arial"/>
          <w:sz w:val="24"/>
          <w:szCs w:val="24"/>
        </w:rPr>
      </w:pPr>
      <w:r w:rsidRPr="00B0489A">
        <w:rPr>
          <w:rFonts w:ascii="Arial" w:hAnsi="Arial" w:cs="Arial"/>
          <w:sz w:val="24"/>
          <w:szCs w:val="24"/>
        </w:rPr>
        <w:t>2. V případě žádosti o opětovné projednání návrhů Olomouckého kraje uvádíme následující:</w:t>
      </w:r>
    </w:p>
    <w:p w14:paraId="0A5087BA" w14:textId="77777777" w:rsidR="008421DB" w:rsidRPr="00B0489A" w:rsidRDefault="008421DB" w:rsidP="008421DB">
      <w:pPr>
        <w:spacing w:before="120" w:after="120" w:line="240" w:lineRule="auto"/>
        <w:jc w:val="both"/>
        <w:rPr>
          <w:rFonts w:ascii="Arial" w:hAnsi="Arial" w:cs="Arial"/>
          <w:sz w:val="24"/>
          <w:szCs w:val="24"/>
        </w:rPr>
      </w:pPr>
      <w:r w:rsidRPr="00B0489A">
        <w:rPr>
          <w:rFonts w:ascii="Arial" w:hAnsi="Arial" w:cs="Arial"/>
          <w:sz w:val="24"/>
          <w:szCs w:val="24"/>
        </w:rPr>
        <w:t>Ad. 1) Zastupitelstvo města Jeseníka na svém 8. zasedání, konaném dne 20. 2. 2020 nevyhovělo žádosti Olomouckého kraje o odkoupení či směnu rodného domu Vincenze Priessnitze ze dne 31. 1. 2017. Tato skutečnost je Vám známa.</w:t>
      </w:r>
    </w:p>
    <w:p w14:paraId="4E738FE2" w14:textId="77777777" w:rsidR="008421DB" w:rsidRPr="00B0489A" w:rsidRDefault="008421DB" w:rsidP="008421DB">
      <w:pPr>
        <w:spacing w:before="120" w:after="120" w:line="240" w:lineRule="auto"/>
        <w:jc w:val="both"/>
        <w:rPr>
          <w:rFonts w:ascii="Arial" w:hAnsi="Arial" w:cs="Arial"/>
          <w:sz w:val="24"/>
          <w:szCs w:val="24"/>
        </w:rPr>
      </w:pPr>
      <w:r w:rsidRPr="00B0489A">
        <w:rPr>
          <w:rFonts w:ascii="Arial" w:hAnsi="Arial" w:cs="Arial"/>
          <w:sz w:val="24"/>
          <w:szCs w:val="24"/>
        </w:rPr>
        <w:t>Ad. 2) Vedení města je maximálně přístupné a vstřícné k dialogu ohledně majetkoprávního převodu ve Vaší žádosti navrhovaných pozemků (areál bývalé mateřské školky na ul. Kalvodova) z vlastnictví města Jeseník do vlastnictví Olomouckého kraje, do hospodaření Základní školy a Mateřské školy při Priessnitzových léčebných lázních, a.s., Jeseník. Avšak je preferována taktéž forma úplatného převodu, tzn. bez spojitosti s úplatným převodem pozemků dotčených stavbou Multifunkčního hřiště s ledovou plochou. Tyto dvě majetkoprávní roviny je nutné z důvodu časových, finančních i z důvodu účasti třetích stran (areál bývalé mateřské školky na ul. Kalvodova) oddělit a řešit je zcela samostatně. Forma čisté směny tak, jak je navrhována Olomouckým krajem, není dle zákona ani možná, z důvodu zcela rozdílných finančních hodnot směňovaných nemovitostí.“</w:t>
      </w:r>
    </w:p>
    <w:p w14:paraId="4263BC79" w14:textId="77777777" w:rsidR="008421DB" w:rsidRPr="00B0489A" w:rsidRDefault="008421DB" w:rsidP="008421DB">
      <w:pPr>
        <w:spacing w:before="120" w:after="120" w:line="240" w:lineRule="auto"/>
        <w:jc w:val="both"/>
        <w:rPr>
          <w:rFonts w:ascii="Arial" w:hAnsi="Arial" w:cs="Arial"/>
          <w:b/>
          <w:sz w:val="24"/>
          <w:szCs w:val="24"/>
        </w:rPr>
      </w:pPr>
      <w:r w:rsidRPr="00B0489A">
        <w:rPr>
          <w:rFonts w:ascii="Arial" w:hAnsi="Arial" w:cs="Arial"/>
          <w:b/>
          <w:sz w:val="24"/>
          <w:szCs w:val="24"/>
        </w:rPr>
        <w:t>Vyjádření odboru majetkového, právního a správních činností ze dne 13. 7. 2021:</w:t>
      </w:r>
    </w:p>
    <w:p w14:paraId="074252F7" w14:textId="77777777" w:rsidR="008421DB" w:rsidRPr="00B0489A" w:rsidRDefault="008421DB" w:rsidP="008421DB">
      <w:pPr>
        <w:spacing w:before="120" w:after="120" w:line="240" w:lineRule="auto"/>
        <w:jc w:val="both"/>
        <w:rPr>
          <w:rFonts w:ascii="Arial" w:hAnsi="Arial" w:cs="Arial"/>
          <w:sz w:val="24"/>
          <w:szCs w:val="24"/>
        </w:rPr>
      </w:pPr>
      <w:r w:rsidRPr="00B0489A">
        <w:rPr>
          <w:rFonts w:ascii="Arial" w:hAnsi="Arial" w:cs="Arial"/>
          <w:sz w:val="24"/>
          <w:szCs w:val="24"/>
        </w:rPr>
        <w:t xml:space="preserve">Odbor majetkový, právní a správních činností na základě žádosti města Jeseníku o úplatný převod nemovitostí zajistil zpracování znaleckého posudku  na ocenění části </w:t>
      </w:r>
      <w:r w:rsidRPr="00B0489A">
        <w:rPr>
          <w:rStyle w:val="Tunznak"/>
          <w:rFonts w:cs="Arial"/>
          <w:b w:val="0"/>
          <w:szCs w:val="24"/>
        </w:rPr>
        <w:t xml:space="preserve">pozemku parc. č. </w:t>
      </w:r>
      <w:r w:rsidRPr="00B0489A">
        <w:rPr>
          <w:rFonts w:ascii="Arial" w:eastAsia="Arial" w:hAnsi="Arial" w:cs="Arial"/>
          <w:sz w:val="24"/>
          <w:szCs w:val="24"/>
        </w:rPr>
        <w:t>2373/1 ostatní plocha o výměře cca 3 640 m2 a pozemků parc. č. 2373/11 ost. pl. o výměře 153 m2 a parc. č. 2373/12 ost. pl. o výměře 457 m2, vše v k.ú. a obci Jeseník.</w:t>
      </w:r>
      <w:r w:rsidRPr="00B0489A">
        <w:rPr>
          <w:rFonts w:ascii="Arial" w:hAnsi="Arial" w:cs="Arial"/>
          <w:sz w:val="24"/>
          <w:szCs w:val="24"/>
        </w:rPr>
        <w:t xml:space="preserve"> </w:t>
      </w:r>
    </w:p>
    <w:p w14:paraId="16757B84" w14:textId="77777777" w:rsidR="008421DB" w:rsidRPr="00B0489A" w:rsidRDefault="008421DB" w:rsidP="008421DB">
      <w:pPr>
        <w:pStyle w:val="Zkladntext"/>
        <w:rPr>
          <w:rStyle w:val="Tunznak"/>
          <w:rFonts w:cs="Arial"/>
          <w:szCs w:val="24"/>
        </w:rPr>
      </w:pPr>
      <w:r w:rsidRPr="00B0489A">
        <w:rPr>
          <w:rStyle w:val="Tunznak"/>
          <w:rFonts w:cs="Arial"/>
          <w:bCs w:val="0"/>
          <w:szCs w:val="24"/>
        </w:rPr>
        <w:t xml:space="preserve">Úřední cena předmětných pozemků v k.ú. a obci Jeseník včetně všech součástí a příslušenství dle znaleckého posudku č. 7914 – 45/2021 vypracovaného soudním znalcem Ing. Petrem Podsedníkem dne 10. 6. 2019 činí 1 366 600 Kč (včetně zpevněného povrchu hřiště na pozemku parc. č. 2373/12). Cena obvyklá (tržní) předmětných nemovitostí dle téhož znaleckého posudku činí celkem 1 550 220 Kč, tj. 1 487 500 Kč hodnota pozemků (350 Kč/m2 pozemku) + 62 720 Kč zpevněná plocha hřiště na pozemku parc. č. 2373/12 v k.ú. a obci Jeseník. </w:t>
      </w:r>
    </w:p>
    <w:p w14:paraId="341029C1" w14:textId="0433CB99" w:rsidR="008421DB" w:rsidRDefault="008421DB" w:rsidP="008421DB">
      <w:pPr>
        <w:spacing w:before="120" w:after="120" w:line="240" w:lineRule="auto"/>
        <w:jc w:val="both"/>
        <w:rPr>
          <w:rFonts w:ascii="Arial" w:hAnsi="Arial" w:cs="Arial"/>
          <w:sz w:val="24"/>
          <w:szCs w:val="24"/>
        </w:rPr>
      </w:pPr>
      <w:r w:rsidRPr="00B0489A">
        <w:rPr>
          <w:rFonts w:ascii="Arial" w:hAnsi="Arial" w:cs="Arial"/>
          <w:sz w:val="24"/>
          <w:szCs w:val="24"/>
        </w:rPr>
        <w:t xml:space="preserve">Město Jeseník požaduje, aby kupní cena nemovitostí byla již v budoucí kupní smlouvě vyčíslena kupní cenou za 1 m2 pozemku dle znaleckého posudku, vyhotoveného před realizací stavby. Po dokončení stavby bude zpracován geometrický plán a následně uzavřena kupní smlouva. </w:t>
      </w:r>
    </w:p>
    <w:p w14:paraId="52166E38" w14:textId="77777777" w:rsidR="00836A4D" w:rsidRPr="00B0489A" w:rsidRDefault="00836A4D" w:rsidP="008421DB">
      <w:pPr>
        <w:spacing w:before="120" w:after="120" w:line="240" w:lineRule="auto"/>
        <w:jc w:val="both"/>
        <w:rPr>
          <w:rFonts w:ascii="Arial" w:hAnsi="Arial" w:cs="Arial"/>
          <w:sz w:val="24"/>
          <w:szCs w:val="24"/>
        </w:rPr>
      </w:pPr>
    </w:p>
    <w:p w14:paraId="6B1EB0CB" w14:textId="77777777" w:rsidR="008421DB" w:rsidRPr="00B0489A" w:rsidRDefault="008421DB" w:rsidP="008421DB">
      <w:pPr>
        <w:widowControl w:val="0"/>
        <w:spacing w:before="120" w:after="120" w:line="240" w:lineRule="auto"/>
        <w:jc w:val="both"/>
        <w:rPr>
          <w:rFonts w:ascii="Arial" w:hAnsi="Arial" w:cs="Arial"/>
          <w:sz w:val="24"/>
          <w:szCs w:val="24"/>
        </w:rPr>
      </w:pPr>
      <w:r w:rsidRPr="00B0489A">
        <w:rPr>
          <w:rFonts w:ascii="Arial" w:hAnsi="Arial" w:cs="Arial"/>
          <w:sz w:val="24"/>
          <w:szCs w:val="24"/>
        </w:rPr>
        <w:t xml:space="preserve">K – MP a odbor majetkový, právní a správních činností doporučili Radě Olomouckého kraje schválit záměr Olomouckého kraje odprodat pozemky </w:t>
      </w:r>
      <w:r w:rsidRPr="00B0489A">
        <w:rPr>
          <w:rFonts w:ascii="Arial" w:eastAsia="Arial" w:hAnsi="Arial" w:cs="Arial"/>
          <w:sz w:val="24"/>
          <w:szCs w:val="24"/>
        </w:rPr>
        <w:t xml:space="preserve">v k.ú. a obci Jeseník, z vlastnictví Olomouckého kraje, z hospodaření </w:t>
      </w:r>
      <w:r w:rsidRPr="00B0489A">
        <w:rPr>
          <w:rStyle w:val="Tunznak"/>
          <w:rFonts w:cs="Arial"/>
          <w:b w:val="0"/>
          <w:szCs w:val="24"/>
        </w:rPr>
        <w:t>Střední průmyslové školy Jeseník</w:t>
      </w:r>
      <w:r w:rsidRPr="00B0489A">
        <w:rPr>
          <w:rFonts w:ascii="Arial" w:hAnsi="Arial" w:cs="Arial"/>
          <w:sz w:val="24"/>
          <w:szCs w:val="24"/>
        </w:rPr>
        <w:t xml:space="preserve"> do vlastnictví města Jeseníku, IČO: 00302724, za kupní cenu ve výši 350 Kč/m2 pozemků + 62 720 Kč za zpevněnou plochu hřiště, a dále vedení Olomouckého kraje jednat s vedením města </w:t>
      </w:r>
      <w:r w:rsidRPr="00B0489A">
        <w:rPr>
          <w:rFonts w:ascii="Arial" w:hAnsi="Arial" w:cs="Arial"/>
          <w:sz w:val="24"/>
          <w:szCs w:val="24"/>
        </w:rPr>
        <w:lastRenderedPageBreak/>
        <w:t>Jeseníku o odkupu nemovitostí v k.ú. a obci Jeseník, vše z vlastnictví města Jeseníku,</w:t>
      </w:r>
      <w:r w:rsidRPr="00B0489A">
        <w:rPr>
          <w:rFonts w:ascii="Arial" w:hAnsi="Arial" w:cs="Arial"/>
          <w:color w:val="000000"/>
          <w:sz w:val="24"/>
          <w:szCs w:val="24"/>
        </w:rPr>
        <w:t xml:space="preserve"> IČO: </w:t>
      </w:r>
      <w:r w:rsidRPr="00B0489A">
        <w:rPr>
          <w:rFonts w:ascii="Arial" w:hAnsi="Arial" w:cs="Arial"/>
          <w:sz w:val="24"/>
          <w:szCs w:val="24"/>
        </w:rPr>
        <w:t>00302724,</w:t>
      </w:r>
      <w:r w:rsidRPr="00B0489A">
        <w:rPr>
          <w:rFonts w:ascii="Arial" w:hAnsi="Arial" w:cs="Arial"/>
          <w:color w:val="000000"/>
          <w:sz w:val="24"/>
          <w:szCs w:val="24"/>
        </w:rPr>
        <w:t xml:space="preserve"> </w:t>
      </w:r>
      <w:r w:rsidRPr="00B0489A">
        <w:rPr>
          <w:rFonts w:ascii="Arial" w:hAnsi="Arial" w:cs="Arial"/>
          <w:sz w:val="24"/>
          <w:szCs w:val="24"/>
        </w:rPr>
        <w:t xml:space="preserve">do vlastnictví </w:t>
      </w:r>
      <w:r w:rsidRPr="00B0489A">
        <w:rPr>
          <w:rFonts w:ascii="Arial" w:hAnsi="Arial" w:cs="Arial"/>
          <w:color w:val="000000"/>
          <w:sz w:val="24"/>
          <w:szCs w:val="24"/>
        </w:rPr>
        <w:t xml:space="preserve">Olomouckého kraje, do hospodaření </w:t>
      </w:r>
      <w:r w:rsidRPr="00B0489A">
        <w:rPr>
          <w:rFonts w:ascii="Arial" w:hAnsi="Arial" w:cs="Arial"/>
          <w:sz w:val="24"/>
          <w:szCs w:val="24"/>
        </w:rPr>
        <w:t>Základní školy a Mateřské školy při Priessnitzových léčebných lázních a.s., Jeseník.</w:t>
      </w:r>
    </w:p>
    <w:p w14:paraId="13715A3A" w14:textId="77777777" w:rsidR="008421DB" w:rsidRPr="00B0489A" w:rsidRDefault="008421DB" w:rsidP="008421DB">
      <w:pPr>
        <w:pStyle w:val="Zkladntext"/>
        <w:rPr>
          <w:rStyle w:val="Zkladnznak"/>
          <w:rFonts w:cs="Arial"/>
          <w:bCs w:val="0"/>
          <w:szCs w:val="24"/>
        </w:rPr>
      </w:pPr>
      <w:r w:rsidRPr="00B0489A">
        <w:rPr>
          <w:rFonts w:cs="Arial"/>
          <w:b/>
          <w:szCs w:val="24"/>
        </w:rPr>
        <w:t xml:space="preserve">Rada Olomouckého kraje svým usnesením schválila záměr Olomouckého kraje odprodat pozemky </w:t>
      </w:r>
      <w:r w:rsidRPr="00B0489A">
        <w:rPr>
          <w:rFonts w:eastAsia="Arial" w:cs="Arial"/>
          <w:b/>
          <w:szCs w:val="24"/>
        </w:rPr>
        <w:t xml:space="preserve">v k.ú. a obci Jeseník, z vlastnictví Olomouckého kraje, z hospodaření </w:t>
      </w:r>
      <w:r w:rsidRPr="00B0489A">
        <w:rPr>
          <w:rStyle w:val="Tunznak"/>
          <w:rFonts w:cs="Arial"/>
          <w:szCs w:val="24"/>
        </w:rPr>
        <w:t>Střední průmyslové školy Jeseník</w:t>
      </w:r>
      <w:r w:rsidRPr="00B0489A">
        <w:rPr>
          <w:rFonts w:cs="Arial"/>
          <w:b/>
          <w:szCs w:val="24"/>
        </w:rPr>
        <w:t xml:space="preserve"> do vlastnictví města Jeseníku, IČO: 00302724, za kupní cenu ve výši 350 Kč/m2 pozemků + 62 720 Kč za zpevněnou plochu hřiště. </w:t>
      </w:r>
      <w:r w:rsidRPr="00B0489A">
        <w:rPr>
          <w:rStyle w:val="Tunznak"/>
          <w:rFonts w:cs="Arial"/>
          <w:bCs w:val="0"/>
          <w:szCs w:val="24"/>
        </w:rPr>
        <w:t xml:space="preserve">Nejprve bude uzavřena smlouva o budoucí kupní smlouvě. Řádná kupní smlouva bude uzavřena do šesti měsíců </w:t>
      </w:r>
      <w:r w:rsidRPr="00B0489A">
        <w:rPr>
          <w:rFonts w:cs="Arial"/>
          <w:b/>
          <w:szCs w:val="24"/>
        </w:rPr>
        <w:t xml:space="preserve">od vydání kolaudačního souhlasu na stavbu </w:t>
      </w:r>
      <w:r w:rsidRPr="00B0489A">
        <w:rPr>
          <w:rFonts w:eastAsia="Arial" w:cs="Arial"/>
          <w:b/>
          <w:szCs w:val="24"/>
        </w:rPr>
        <w:t>„Multifunkční hřiště s ledovou plochou“ nejpozději do 30. 9. 2022</w:t>
      </w:r>
      <w:r w:rsidRPr="00B0489A">
        <w:rPr>
          <w:rFonts w:cs="Arial"/>
          <w:b/>
          <w:szCs w:val="24"/>
        </w:rPr>
        <w:t xml:space="preserve">. </w:t>
      </w:r>
      <w:r w:rsidRPr="00B0489A">
        <w:rPr>
          <w:rStyle w:val="Zkladnznak"/>
          <w:rFonts w:cs="Arial"/>
          <w:szCs w:val="24"/>
        </w:rPr>
        <w:t>Záměr Olomouckého kraje byl zveřejněn na úřední desce Krajského úřadu Olomouckého kraje a webových stránkách Olomouckého kraje v termínu od 4. 8. 2021 do 3. 9. 2021. V průběhu zveřejnění se žádný  zájemce o předmětné nemovitosti nepřihlásil, nebyly vzneseny žádné podněty a připomínky.</w:t>
      </w:r>
    </w:p>
    <w:p w14:paraId="7E9F2DEC" w14:textId="7060547F" w:rsidR="008421DB" w:rsidRPr="00B0489A" w:rsidRDefault="00237D35" w:rsidP="008421DB">
      <w:pPr>
        <w:widowControl w:val="0"/>
        <w:spacing w:before="120" w:after="120" w:line="240" w:lineRule="auto"/>
        <w:jc w:val="both"/>
        <w:rPr>
          <w:rStyle w:val="Tunznak"/>
          <w:rFonts w:cs="Arial"/>
          <w:bCs/>
          <w:szCs w:val="24"/>
        </w:rPr>
      </w:pPr>
      <w:r w:rsidRPr="00B0489A">
        <w:rPr>
          <w:rFonts w:ascii="Arial" w:hAnsi="Arial" w:cs="Arial"/>
          <w:b/>
          <w:sz w:val="24"/>
          <w:szCs w:val="24"/>
        </w:rPr>
        <w:t xml:space="preserve">Rada Olomouckého kraje </w:t>
      </w:r>
      <w:r w:rsidRPr="00B0489A">
        <w:rPr>
          <w:rFonts w:ascii="Arial" w:hAnsi="Arial" w:cs="Arial"/>
          <w:sz w:val="24"/>
          <w:szCs w:val="24"/>
        </w:rPr>
        <w:t xml:space="preserve">na základě návrhu K – MP a odboru majetkového, právního a správních činností </w:t>
      </w:r>
      <w:r w:rsidRPr="00B0489A">
        <w:rPr>
          <w:rFonts w:ascii="Arial" w:hAnsi="Arial" w:cs="Arial"/>
          <w:b/>
          <w:sz w:val="24"/>
          <w:szCs w:val="24"/>
        </w:rPr>
        <w:t>doporučuje</w:t>
      </w:r>
      <w:r w:rsidRPr="00B0489A">
        <w:rPr>
          <w:rFonts w:ascii="Arial" w:hAnsi="Arial" w:cs="Arial"/>
          <w:sz w:val="24"/>
          <w:szCs w:val="24"/>
        </w:rPr>
        <w:t xml:space="preserve"> </w:t>
      </w:r>
      <w:r w:rsidR="008421DB" w:rsidRPr="00B0489A">
        <w:rPr>
          <w:rFonts w:ascii="Arial" w:hAnsi="Arial" w:cs="Arial"/>
          <w:b/>
          <w:sz w:val="24"/>
          <w:szCs w:val="24"/>
        </w:rPr>
        <w:t>Zastupitelstvu Olomouckého kraje schválit uzavření smlouvy o budoucí kupní smlouvě na budoucí odkoupení</w:t>
      </w:r>
      <w:r w:rsidR="008421DB" w:rsidRPr="00B0489A">
        <w:rPr>
          <w:rFonts w:ascii="Arial" w:hAnsi="Arial" w:cs="Arial"/>
          <w:sz w:val="24"/>
          <w:szCs w:val="24"/>
        </w:rPr>
        <w:t xml:space="preserve"> </w:t>
      </w:r>
      <w:r w:rsidR="008421DB" w:rsidRPr="00B0489A">
        <w:rPr>
          <w:rStyle w:val="Tunznak"/>
          <w:rFonts w:cs="Arial"/>
          <w:szCs w:val="24"/>
        </w:rPr>
        <w:t>části pozemku parc. č.</w:t>
      </w:r>
      <w:r w:rsidR="00B14470" w:rsidRPr="00B0489A">
        <w:rPr>
          <w:rStyle w:val="Tunznak"/>
          <w:rFonts w:cs="Arial"/>
          <w:szCs w:val="24"/>
        </w:rPr>
        <w:t> </w:t>
      </w:r>
      <w:r w:rsidR="008421DB" w:rsidRPr="00B0489A">
        <w:rPr>
          <w:rFonts w:ascii="Arial" w:eastAsia="Arial" w:hAnsi="Arial" w:cs="Arial"/>
          <w:b/>
          <w:sz w:val="24"/>
          <w:szCs w:val="24"/>
        </w:rPr>
        <w:t>2373/1 ostatní plocha o výměře cca 3 640 m2 a pozemků parc. č. 2373/11 ost. pl. o výměře 153 m2 a parc. č. 2373/12 ost. pl. o výměře 457 m2, vše v k.ú. a obci Jeseník mezi Olomouckým krajem jako budoucím prodávajícím a</w:t>
      </w:r>
      <w:r w:rsidR="008421DB" w:rsidRPr="00B0489A">
        <w:rPr>
          <w:rFonts w:ascii="Arial" w:hAnsi="Arial" w:cs="Arial"/>
          <w:b/>
          <w:sz w:val="24"/>
          <w:szCs w:val="24"/>
        </w:rPr>
        <w:t xml:space="preserve"> městem Jeseníkem, IČO:</w:t>
      </w:r>
      <w:r w:rsidR="00B14470" w:rsidRPr="00B0489A">
        <w:rPr>
          <w:rFonts w:ascii="Arial" w:hAnsi="Arial" w:cs="Arial"/>
          <w:b/>
          <w:sz w:val="24"/>
          <w:szCs w:val="24"/>
        </w:rPr>
        <w:t> </w:t>
      </w:r>
      <w:r w:rsidR="008421DB" w:rsidRPr="00B0489A">
        <w:rPr>
          <w:rFonts w:ascii="Arial" w:hAnsi="Arial" w:cs="Arial"/>
          <w:b/>
          <w:sz w:val="24"/>
          <w:szCs w:val="24"/>
        </w:rPr>
        <w:t xml:space="preserve">00302724, jako budoucím kupujícím za kupní cenu ve výši 350 Kč/m2 pozemků + 62 720 Kč za zpevněnou plochu hřiště. </w:t>
      </w:r>
      <w:r w:rsidR="008421DB" w:rsidRPr="00B0489A">
        <w:rPr>
          <w:rStyle w:val="Tunznak"/>
          <w:rFonts w:cs="Arial"/>
          <w:bCs/>
          <w:szCs w:val="24"/>
        </w:rPr>
        <w:t xml:space="preserve">Řádná kupní smlouva bude uzavřena do šesti měsíců </w:t>
      </w:r>
      <w:r w:rsidR="008421DB" w:rsidRPr="00B0489A">
        <w:rPr>
          <w:rFonts w:ascii="Arial" w:hAnsi="Arial" w:cs="Arial"/>
          <w:b/>
          <w:sz w:val="24"/>
          <w:szCs w:val="24"/>
        </w:rPr>
        <w:t xml:space="preserve">od vydání kolaudačního souhlasu na stavbu </w:t>
      </w:r>
      <w:r w:rsidR="008421DB" w:rsidRPr="00B0489A">
        <w:rPr>
          <w:rFonts w:ascii="Arial" w:eastAsia="Arial" w:hAnsi="Arial" w:cs="Arial"/>
          <w:b/>
          <w:sz w:val="24"/>
          <w:szCs w:val="24"/>
        </w:rPr>
        <w:t>„Multifunkční hřiště s ledovou plochou“ nejpozději do 30. 9. 2022</w:t>
      </w:r>
      <w:r w:rsidR="008421DB" w:rsidRPr="00B0489A">
        <w:rPr>
          <w:rFonts w:ascii="Arial" w:hAnsi="Arial" w:cs="Arial"/>
          <w:b/>
          <w:sz w:val="24"/>
          <w:szCs w:val="24"/>
        </w:rPr>
        <w:t xml:space="preserve">. </w:t>
      </w:r>
      <w:r w:rsidR="008421DB" w:rsidRPr="00B0489A">
        <w:rPr>
          <w:rStyle w:val="Zkladnznak"/>
          <w:rFonts w:cs="Arial"/>
          <w:b/>
          <w:szCs w:val="24"/>
        </w:rPr>
        <w:t xml:space="preserve">V případě, že příjem z odprodeje předmětných nemovitostí bude podléhat dani z přidané hodnoty, bude kupní cena nemovitostí navýšena o příslušnou sazbu DPH. </w:t>
      </w:r>
      <w:r w:rsidR="008421DB" w:rsidRPr="00B0489A">
        <w:rPr>
          <w:rStyle w:val="Tunznak"/>
          <w:rFonts w:cs="Arial"/>
          <w:bCs/>
          <w:szCs w:val="24"/>
        </w:rPr>
        <w:t>Nabyvatel uhradí veškeré náklady spojené s převodem vlastnického práva a správní poplatek spojený s návrhem na vklad vlastnického práva do katastru nemovitostí.</w:t>
      </w:r>
    </w:p>
    <w:p w14:paraId="3BB1A22F" w14:textId="77777777" w:rsidR="008421DB" w:rsidRPr="00B0489A" w:rsidRDefault="008421DB" w:rsidP="008421DB">
      <w:pPr>
        <w:spacing w:before="120" w:after="120" w:line="240" w:lineRule="auto"/>
        <w:rPr>
          <w:rFonts w:ascii="Arial" w:hAnsi="Arial" w:cs="Arial"/>
          <w:sz w:val="24"/>
          <w:szCs w:val="24"/>
        </w:rPr>
      </w:pPr>
    </w:p>
    <w:p w14:paraId="28A7AAD6" w14:textId="1FFD38C6" w:rsidR="008421DB" w:rsidRPr="00B0489A" w:rsidRDefault="008421DB" w:rsidP="008421DB">
      <w:pPr>
        <w:pStyle w:val="slo1text"/>
        <w:tabs>
          <w:tab w:val="left" w:pos="708"/>
        </w:tabs>
        <w:spacing w:before="120"/>
        <w:rPr>
          <w:rFonts w:cs="Arial"/>
          <w:b/>
          <w:szCs w:val="24"/>
        </w:rPr>
      </w:pPr>
      <w:r w:rsidRPr="00B0489A">
        <w:rPr>
          <w:rFonts w:cs="Arial"/>
          <w:b/>
          <w:szCs w:val="24"/>
        </w:rPr>
        <w:t xml:space="preserve">k návrhu usnesení bod </w:t>
      </w:r>
      <w:r w:rsidR="00237D35" w:rsidRPr="00B0489A">
        <w:rPr>
          <w:rFonts w:cs="Arial"/>
          <w:b/>
          <w:szCs w:val="24"/>
        </w:rPr>
        <w:t>1</w:t>
      </w:r>
      <w:r w:rsidRPr="00B0489A">
        <w:rPr>
          <w:rFonts w:cs="Arial"/>
          <w:b/>
          <w:szCs w:val="24"/>
        </w:rPr>
        <w:t>. 3.</w:t>
      </w:r>
    </w:p>
    <w:p w14:paraId="43518B57" w14:textId="2EFF9D4B" w:rsidR="008421DB" w:rsidRPr="00B0489A" w:rsidRDefault="008421DB" w:rsidP="008421D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B0489A">
        <w:rPr>
          <w:rStyle w:val="Tunznak"/>
          <w:rFonts w:cs="Arial"/>
          <w:bCs w:val="0"/>
          <w:szCs w:val="24"/>
        </w:rPr>
        <w:t xml:space="preserve">Odprodej části pozemku v k. ú. Moravská Loděnice, obec Bohuňovice z vlastnictví Olomouckého kraje, z hospodaření Správy silnic Olomouckého kraje, příspěvkové organizace, do společného jmění manželů </w:t>
      </w:r>
      <w:r w:rsidR="00B0489A">
        <w:rPr>
          <w:rStyle w:val="Tunznak"/>
          <w:rFonts w:cs="Arial"/>
          <w:bCs w:val="0"/>
          <w:szCs w:val="24"/>
        </w:rPr>
        <w:t>XXX</w:t>
      </w:r>
      <w:r w:rsidRPr="00B0489A">
        <w:rPr>
          <w:rStyle w:val="Tunznak"/>
          <w:rFonts w:cs="Arial"/>
          <w:bCs w:val="0"/>
          <w:szCs w:val="24"/>
        </w:rPr>
        <w:t>.</w:t>
      </w:r>
    </w:p>
    <w:p w14:paraId="2A5B59E8" w14:textId="2CB589F3" w:rsidR="008421DB" w:rsidRPr="00B0489A" w:rsidRDefault="008421DB" w:rsidP="008421DB">
      <w:pPr>
        <w:pStyle w:val="Zkladntext"/>
        <w:rPr>
          <w:rStyle w:val="Tunznak"/>
          <w:rFonts w:cs="Arial"/>
          <w:b w:val="0"/>
          <w:szCs w:val="24"/>
        </w:rPr>
      </w:pPr>
      <w:r w:rsidRPr="00B0489A">
        <w:rPr>
          <w:rFonts w:cs="Arial"/>
          <w:szCs w:val="24"/>
        </w:rPr>
        <w:t xml:space="preserve">Předmětný pozemek v hospodaření Správy silnic Olomouckého kraje, příspěvkové organizace se nachází v k. ú. Moravská Loděnice, obec Bohuňovice. Na části pozemku o výměře cca 40 m2 jsou umístěny schody do domu a vjezd do garáže ve vlastnictví žadatele. </w:t>
      </w:r>
      <w:r w:rsidRPr="00B0489A">
        <w:rPr>
          <w:rStyle w:val="Tunznak"/>
          <w:rFonts w:cs="Arial"/>
          <w:b w:val="0"/>
          <w:szCs w:val="24"/>
        </w:rPr>
        <w:t xml:space="preserve">O odprodej části pozemku požádal majitel rodinného domu a navazujících pozemků pan </w:t>
      </w:r>
      <w:r w:rsidR="00B0489A">
        <w:rPr>
          <w:rStyle w:val="Tunznak"/>
          <w:rFonts w:cs="Arial"/>
          <w:b w:val="0"/>
          <w:szCs w:val="24"/>
        </w:rPr>
        <w:t>XXX</w:t>
      </w:r>
      <w:r w:rsidRPr="00B0489A">
        <w:rPr>
          <w:rStyle w:val="Tunznak"/>
          <w:rFonts w:cs="Arial"/>
          <w:b w:val="0"/>
          <w:szCs w:val="24"/>
        </w:rPr>
        <w:t>.</w:t>
      </w:r>
    </w:p>
    <w:p w14:paraId="0D94CFD5" w14:textId="77777777" w:rsidR="008421DB" w:rsidRPr="00B0489A" w:rsidRDefault="008421DB" w:rsidP="008421DB">
      <w:pPr>
        <w:pStyle w:val="Zkladntext"/>
        <w:rPr>
          <w:rFonts w:cs="Arial"/>
          <w:szCs w:val="24"/>
        </w:rPr>
      </w:pPr>
      <w:r w:rsidRPr="00B0489A">
        <w:rPr>
          <w:rFonts w:cs="Arial"/>
          <w:szCs w:val="24"/>
        </w:rPr>
        <w:t>Vzhledem k tomu, že žadatel je vlastníkem sousedních nemovitostí, není vhodné odprodat část předmětného pozemku jinému zájemci.</w:t>
      </w:r>
    </w:p>
    <w:p w14:paraId="20F5DAD9" w14:textId="77777777" w:rsidR="008421DB" w:rsidRPr="00B0489A" w:rsidRDefault="008421DB" w:rsidP="008421DB">
      <w:pPr>
        <w:pStyle w:val="Zkladntext"/>
        <w:rPr>
          <w:rStyle w:val="Tunznak"/>
          <w:rFonts w:cs="Arial"/>
          <w:szCs w:val="24"/>
        </w:rPr>
      </w:pPr>
      <w:r w:rsidRPr="00B0489A">
        <w:rPr>
          <w:rStyle w:val="Tunznak"/>
          <w:rFonts w:cs="Arial"/>
          <w:bCs w:val="0"/>
          <w:szCs w:val="24"/>
        </w:rPr>
        <w:t xml:space="preserve">Úřední cena předmětného pozemku v k.ú. Moravská Loděnice, obec Bohuňovice dle znaleckého posudku č. 4361 – 048/2021 vypracovaného soudním znalcem Ing. Janem Dostálem dne 15. 6. 2021 činí 53 120 Kč. Cena obvyklá (tržní) předmětného pozemku dle téhož znaleckého posudku činí 55 000 Kč. </w:t>
      </w:r>
    </w:p>
    <w:p w14:paraId="12D980B7" w14:textId="77777777" w:rsidR="008421DB" w:rsidRPr="00B0489A" w:rsidRDefault="008421DB" w:rsidP="008421DB">
      <w:pPr>
        <w:pStyle w:val="Zkladntext"/>
        <w:rPr>
          <w:rStyle w:val="Tunznak"/>
          <w:rFonts w:cs="Arial"/>
          <w:bCs w:val="0"/>
          <w:szCs w:val="24"/>
        </w:rPr>
      </w:pPr>
      <w:r w:rsidRPr="00B0489A">
        <w:rPr>
          <w:rStyle w:val="Tunznak"/>
          <w:rFonts w:cs="Arial"/>
          <w:bCs w:val="0"/>
          <w:szCs w:val="24"/>
        </w:rPr>
        <w:t>Vyjádření odboru dopravy a silničního hospodářství ze dne 22. 7. 2020 a ze dne 4. 5. 2021:</w:t>
      </w:r>
    </w:p>
    <w:p w14:paraId="341CD6C8" w14:textId="77777777" w:rsidR="00836A4D" w:rsidRDefault="00836A4D" w:rsidP="008421DB">
      <w:pPr>
        <w:widowControl w:val="0"/>
        <w:spacing w:after="120" w:line="240" w:lineRule="auto"/>
        <w:jc w:val="both"/>
        <w:rPr>
          <w:rFonts w:ascii="Arial" w:hAnsi="Arial" w:cs="Arial"/>
          <w:bCs/>
          <w:sz w:val="24"/>
          <w:szCs w:val="24"/>
        </w:rPr>
      </w:pPr>
    </w:p>
    <w:p w14:paraId="3D2BA3B4" w14:textId="36F6C629" w:rsidR="008421DB" w:rsidRPr="00B0489A" w:rsidRDefault="008421DB" w:rsidP="008421DB">
      <w:pPr>
        <w:widowControl w:val="0"/>
        <w:spacing w:after="120" w:line="240" w:lineRule="auto"/>
        <w:jc w:val="both"/>
        <w:rPr>
          <w:rStyle w:val="Tunznak"/>
          <w:rFonts w:cs="Arial"/>
          <w:b w:val="0"/>
          <w:bCs/>
          <w:szCs w:val="24"/>
        </w:rPr>
      </w:pPr>
      <w:r w:rsidRPr="00B0489A">
        <w:rPr>
          <w:rFonts w:ascii="Arial" w:hAnsi="Arial" w:cs="Arial"/>
          <w:bCs/>
          <w:sz w:val="24"/>
          <w:szCs w:val="24"/>
        </w:rPr>
        <w:lastRenderedPageBreak/>
        <w:t xml:space="preserve">Odbor dopravy a silničního hospodářství na základě stanoviska Správy silnic Olomouckého kraje, příspěvkové organizace souhlasí s odprodejem části pozemku </w:t>
      </w:r>
      <w:r w:rsidRPr="00B0489A">
        <w:rPr>
          <w:rStyle w:val="Tunznak"/>
          <w:rFonts w:cs="Arial"/>
          <w:b w:val="0"/>
          <w:szCs w:val="24"/>
        </w:rPr>
        <w:t xml:space="preserve">v k. ú. </w:t>
      </w:r>
      <w:r w:rsidRPr="00B0489A">
        <w:rPr>
          <w:rStyle w:val="Tunznak"/>
          <w:rFonts w:cs="Arial"/>
          <w:b w:val="0"/>
          <w:bCs/>
          <w:szCs w:val="24"/>
        </w:rPr>
        <w:t>Moravská Loděnice, obec Buhuňovice. Předmětná část pozemku je pro činnost příspěvkové organizace nepotřebná.</w:t>
      </w:r>
    </w:p>
    <w:p w14:paraId="4E340535" w14:textId="77777777" w:rsidR="008421DB" w:rsidRPr="00B0489A" w:rsidRDefault="008421DB" w:rsidP="008421DB">
      <w:pPr>
        <w:pStyle w:val="slo1text"/>
        <w:tabs>
          <w:tab w:val="left" w:pos="708"/>
        </w:tabs>
        <w:spacing w:before="120"/>
        <w:rPr>
          <w:rFonts w:cs="Arial"/>
          <w:b/>
          <w:szCs w:val="24"/>
        </w:rPr>
      </w:pPr>
      <w:r w:rsidRPr="00B0489A">
        <w:rPr>
          <w:rFonts w:cs="Arial"/>
          <w:b/>
          <w:szCs w:val="24"/>
        </w:rPr>
        <w:t>Vyjádření odboru ekonomického ze dne 25. 6. 2021:</w:t>
      </w:r>
    </w:p>
    <w:p w14:paraId="3CB8B3C5" w14:textId="77777777" w:rsidR="008421DB" w:rsidRPr="00B0489A" w:rsidRDefault="008421DB" w:rsidP="008421DB">
      <w:pPr>
        <w:pStyle w:val="Zkladntext"/>
        <w:spacing w:before="120"/>
        <w:rPr>
          <w:rFonts w:cs="Arial"/>
          <w:bCs w:val="0"/>
          <w:szCs w:val="24"/>
        </w:rPr>
      </w:pPr>
      <w:r w:rsidRPr="00B0489A">
        <w:rPr>
          <w:rFonts w:cs="Arial"/>
          <w:bCs w:val="0"/>
          <w:szCs w:val="24"/>
        </w:rPr>
        <w:t>V daném případě lze aplikovat režim osvobození od DPH.</w:t>
      </w:r>
    </w:p>
    <w:p w14:paraId="14D56D87" w14:textId="55FA30F5" w:rsidR="008421DB" w:rsidRPr="00B0489A" w:rsidRDefault="008421DB" w:rsidP="008421DB">
      <w:pPr>
        <w:pStyle w:val="Zkladntext"/>
        <w:rPr>
          <w:rStyle w:val="Zkladnznak"/>
          <w:rFonts w:cs="Arial"/>
          <w:bCs w:val="0"/>
          <w:szCs w:val="24"/>
        </w:rPr>
      </w:pPr>
      <w:r w:rsidRPr="00B0489A">
        <w:rPr>
          <w:rFonts w:cs="Arial"/>
          <w:b/>
          <w:szCs w:val="24"/>
        </w:rPr>
        <w:t xml:space="preserve">Rada Olomouckého kraje svým usnesením schválila záměr Olomouckého kraje odprodat pozemek </w:t>
      </w:r>
      <w:r w:rsidRPr="00B0489A">
        <w:rPr>
          <w:rFonts w:cs="Arial"/>
          <w:b/>
          <w:bCs w:val="0"/>
          <w:szCs w:val="24"/>
        </w:rPr>
        <w:t xml:space="preserve">v k.ú. Moravská Loděnice, obec Bohuňovice </w:t>
      </w:r>
      <w:r w:rsidRPr="00B0489A">
        <w:rPr>
          <w:rStyle w:val="Tunznak"/>
          <w:rFonts w:cs="Arial"/>
          <w:bCs w:val="0"/>
          <w:szCs w:val="24"/>
        </w:rPr>
        <w:t xml:space="preserve">z vlastnictví Olomouckého kraje, z hospodaření Správy silnic Olomouckého kraje, příspěvkové organizace, do společného jmění manželů </w:t>
      </w:r>
      <w:r w:rsidR="00B0489A">
        <w:rPr>
          <w:rStyle w:val="Tunznak"/>
          <w:rFonts w:cs="Arial"/>
          <w:bCs w:val="0"/>
          <w:szCs w:val="24"/>
        </w:rPr>
        <w:t>XXX</w:t>
      </w:r>
      <w:r w:rsidRPr="00B0489A">
        <w:rPr>
          <w:rStyle w:val="Tunznak"/>
          <w:rFonts w:cs="Arial"/>
          <w:bCs w:val="0"/>
          <w:szCs w:val="24"/>
        </w:rPr>
        <w:t xml:space="preserve"> </w:t>
      </w:r>
      <w:r w:rsidRPr="00B0489A">
        <w:rPr>
          <w:rStyle w:val="Zkladnznak"/>
          <w:rFonts w:cs="Arial"/>
          <w:b/>
          <w:szCs w:val="24"/>
        </w:rPr>
        <w:t xml:space="preserve">za kupní cenu ve výši </w:t>
      </w:r>
      <w:r w:rsidRPr="00B0489A">
        <w:rPr>
          <w:rFonts w:cs="Arial"/>
          <w:b/>
          <w:szCs w:val="24"/>
        </w:rPr>
        <w:t xml:space="preserve">55 000 Kč. </w:t>
      </w:r>
      <w:r w:rsidRPr="00B0489A">
        <w:rPr>
          <w:rStyle w:val="Zkladnznak"/>
          <w:rFonts w:cs="Arial"/>
          <w:szCs w:val="24"/>
        </w:rPr>
        <w:t>Záměr Olomouckého kraje byl zveřejněn na úřední desce Krajského úřadu Olomouckého kraje a webových stránkách Olomouckého kraje v termínu od 4. 8. 2021 do 3. 9. 2021. V průběhu zveřejnění se žádný  zájemce o předmětnou nemovitost nepřihlásil, nebyly vzneseny žádné podněty a připomínky.</w:t>
      </w:r>
    </w:p>
    <w:p w14:paraId="5AD7892A" w14:textId="3E85F988" w:rsidR="008421DB" w:rsidRPr="00B0489A" w:rsidRDefault="00237D35" w:rsidP="008421DB">
      <w:pPr>
        <w:pStyle w:val="Zkladntext"/>
        <w:spacing w:before="120"/>
        <w:rPr>
          <w:rStyle w:val="Zkladnznak"/>
          <w:rFonts w:cs="Arial"/>
          <w:b/>
          <w:szCs w:val="24"/>
        </w:rPr>
      </w:pPr>
      <w:r w:rsidRPr="00B0489A">
        <w:rPr>
          <w:rFonts w:cs="Arial"/>
          <w:b/>
          <w:szCs w:val="24"/>
        </w:rPr>
        <w:t xml:space="preserve">Rada Olomouckého kraje </w:t>
      </w:r>
      <w:r w:rsidRPr="00B0489A">
        <w:rPr>
          <w:rFonts w:cs="Arial"/>
          <w:szCs w:val="24"/>
        </w:rPr>
        <w:t xml:space="preserve">na základě návrhu K – MP a odboru majetkového, právního a správních činností </w:t>
      </w:r>
      <w:r w:rsidRPr="00B0489A">
        <w:rPr>
          <w:rFonts w:cs="Arial"/>
          <w:b/>
          <w:szCs w:val="24"/>
        </w:rPr>
        <w:t>doporučuje</w:t>
      </w:r>
      <w:r w:rsidRPr="00B0489A">
        <w:rPr>
          <w:rFonts w:cs="Arial"/>
          <w:szCs w:val="24"/>
        </w:rPr>
        <w:t xml:space="preserve"> </w:t>
      </w:r>
      <w:r w:rsidR="008421DB" w:rsidRPr="00B0489A">
        <w:rPr>
          <w:rFonts w:cs="Arial"/>
          <w:b/>
          <w:szCs w:val="24"/>
        </w:rPr>
        <w:t>Zastupitelstvu Olomouckého kraje schválit odprodej</w:t>
      </w:r>
      <w:r w:rsidR="008421DB" w:rsidRPr="00B0489A">
        <w:rPr>
          <w:rFonts w:cs="Arial"/>
          <w:szCs w:val="24"/>
        </w:rPr>
        <w:t xml:space="preserve"> </w:t>
      </w:r>
      <w:r w:rsidR="008421DB" w:rsidRPr="00B0489A">
        <w:rPr>
          <w:rStyle w:val="Zkladnznak"/>
          <w:rFonts w:cs="Arial"/>
          <w:b/>
          <w:szCs w:val="24"/>
        </w:rPr>
        <w:t>části pozemku parc. č. 476 ost. pl. o výměře 50 m2, dle geometrického plánu č.</w:t>
      </w:r>
      <w:r w:rsidR="00980007" w:rsidRPr="00B0489A">
        <w:rPr>
          <w:rStyle w:val="Zkladnznak"/>
          <w:rFonts w:cs="Arial"/>
          <w:b/>
          <w:szCs w:val="24"/>
        </w:rPr>
        <w:t> </w:t>
      </w:r>
      <w:r w:rsidR="008421DB" w:rsidRPr="00B0489A">
        <w:rPr>
          <w:rStyle w:val="Zkladnznak"/>
          <w:rFonts w:cs="Arial"/>
          <w:b/>
          <w:szCs w:val="24"/>
        </w:rPr>
        <w:t xml:space="preserve">550 – 104/2020 ze dne 7. 12. 2020 pozemek parc. č. 476/2 ost. pl. o výměře 50 m2, </w:t>
      </w:r>
      <w:r w:rsidR="008421DB" w:rsidRPr="00B0489A">
        <w:rPr>
          <w:rFonts w:cs="Arial"/>
          <w:b/>
          <w:bCs w:val="0"/>
          <w:szCs w:val="24"/>
        </w:rPr>
        <w:t xml:space="preserve">v k.ú. Moravská Loděnice, obec Bohuňovice </w:t>
      </w:r>
      <w:r w:rsidR="008421DB" w:rsidRPr="00B0489A">
        <w:rPr>
          <w:rStyle w:val="Tunznak"/>
          <w:rFonts w:cs="Arial"/>
          <w:bCs w:val="0"/>
          <w:szCs w:val="24"/>
        </w:rPr>
        <w:t xml:space="preserve">z vlastnictví Olomouckého kraje, z hospodaření Správy silnic Olomouckého kraje, příspěvkové organizace, do společného jmění manželů </w:t>
      </w:r>
      <w:r w:rsidR="00B0489A">
        <w:rPr>
          <w:rStyle w:val="Tunznak"/>
          <w:rFonts w:cs="Arial"/>
          <w:bCs w:val="0"/>
          <w:szCs w:val="24"/>
        </w:rPr>
        <w:t>XXX</w:t>
      </w:r>
      <w:r w:rsidR="008421DB" w:rsidRPr="00B0489A">
        <w:rPr>
          <w:rStyle w:val="Tunznak"/>
          <w:rFonts w:cs="Arial"/>
          <w:bCs w:val="0"/>
          <w:szCs w:val="24"/>
        </w:rPr>
        <w:t xml:space="preserve"> </w:t>
      </w:r>
      <w:r w:rsidR="008421DB" w:rsidRPr="00B0489A">
        <w:rPr>
          <w:rStyle w:val="Zkladnznak"/>
          <w:rFonts w:cs="Arial"/>
          <w:b/>
          <w:szCs w:val="24"/>
        </w:rPr>
        <w:t xml:space="preserve">za kupní cenu ve výši </w:t>
      </w:r>
      <w:r w:rsidR="008421DB" w:rsidRPr="00B0489A">
        <w:rPr>
          <w:rFonts w:cs="Arial"/>
          <w:b/>
          <w:szCs w:val="24"/>
        </w:rPr>
        <w:t>55</w:t>
      </w:r>
      <w:r w:rsidR="00980007" w:rsidRPr="00B0489A">
        <w:rPr>
          <w:rFonts w:cs="Arial"/>
          <w:b/>
          <w:szCs w:val="24"/>
        </w:rPr>
        <w:t> </w:t>
      </w:r>
      <w:r w:rsidR="008421DB" w:rsidRPr="00B0489A">
        <w:rPr>
          <w:rFonts w:cs="Arial"/>
          <w:b/>
          <w:szCs w:val="24"/>
        </w:rPr>
        <w:t>000</w:t>
      </w:r>
      <w:r w:rsidR="00980007" w:rsidRPr="00B0489A">
        <w:rPr>
          <w:rFonts w:cs="Arial"/>
          <w:b/>
          <w:szCs w:val="24"/>
        </w:rPr>
        <w:t> </w:t>
      </w:r>
      <w:r w:rsidR="008421DB" w:rsidRPr="00B0489A">
        <w:rPr>
          <w:rFonts w:cs="Arial"/>
          <w:b/>
          <w:szCs w:val="24"/>
        </w:rPr>
        <w:t>Kč.</w:t>
      </w:r>
      <w:r w:rsidR="008421DB" w:rsidRPr="00B0489A">
        <w:rPr>
          <w:rStyle w:val="Zkladnznak"/>
          <w:rFonts w:cs="Arial"/>
          <w:b/>
          <w:szCs w:val="24"/>
        </w:rPr>
        <w:t xml:space="preserve"> Nabyvatel uhradí veškeré náklady spojené s převodem vlastnického práva a správní poplatek spojený s návrhem na vklad vlastnického práva do katastru nemovitostí.</w:t>
      </w:r>
    </w:p>
    <w:p w14:paraId="19B60825" w14:textId="77777777" w:rsidR="008421DB" w:rsidRPr="00B0489A" w:rsidRDefault="008421DB" w:rsidP="008421DB">
      <w:pPr>
        <w:pStyle w:val="Zkladntext"/>
        <w:spacing w:before="120"/>
        <w:rPr>
          <w:rStyle w:val="Zkladnznak"/>
          <w:rFonts w:cs="Arial"/>
          <w:b/>
          <w:szCs w:val="24"/>
        </w:rPr>
      </w:pPr>
    </w:p>
    <w:p w14:paraId="77633EE4" w14:textId="2FD44C56" w:rsidR="008421DB" w:rsidRPr="00B0489A" w:rsidRDefault="008421DB" w:rsidP="008421DB">
      <w:pPr>
        <w:pStyle w:val="slo1text"/>
        <w:tabs>
          <w:tab w:val="left" w:pos="708"/>
        </w:tabs>
        <w:spacing w:before="120"/>
        <w:rPr>
          <w:rFonts w:cs="Arial"/>
          <w:b/>
          <w:szCs w:val="24"/>
        </w:rPr>
      </w:pPr>
      <w:r w:rsidRPr="00B0489A">
        <w:rPr>
          <w:rFonts w:cs="Arial"/>
          <w:b/>
          <w:szCs w:val="24"/>
        </w:rPr>
        <w:t xml:space="preserve">k návrhu usnesení bod </w:t>
      </w:r>
      <w:r w:rsidR="00237D35" w:rsidRPr="00B0489A">
        <w:rPr>
          <w:rFonts w:cs="Arial"/>
          <w:b/>
          <w:szCs w:val="24"/>
        </w:rPr>
        <w:t>1</w:t>
      </w:r>
      <w:r w:rsidRPr="00B0489A">
        <w:rPr>
          <w:rFonts w:cs="Arial"/>
          <w:b/>
          <w:szCs w:val="24"/>
        </w:rPr>
        <w:t>. 4.</w:t>
      </w:r>
    </w:p>
    <w:p w14:paraId="3570ADA9" w14:textId="34098F56" w:rsidR="008421DB" w:rsidRPr="00B0489A" w:rsidRDefault="008421DB" w:rsidP="008421D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B0489A">
        <w:rPr>
          <w:rStyle w:val="Tunznak"/>
          <w:rFonts w:cs="Arial"/>
          <w:bCs w:val="0"/>
          <w:szCs w:val="24"/>
        </w:rPr>
        <w:t xml:space="preserve">Odprodej části pozemku v k. ú. Bělkovice, obec Bělkovice – Lašťany z vlastnictví Olomouckého kraje, z hospodaření Správy silnic Olomouckého kraje, příspěvkové organizace, do vlastnictví paní </w:t>
      </w:r>
      <w:r w:rsidR="00B0489A">
        <w:rPr>
          <w:rStyle w:val="Tunznak"/>
          <w:rFonts w:cs="Arial"/>
          <w:bCs w:val="0"/>
          <w:szCs w:val="24"/>
        </w:rPr>
        <w:t>XXX</w:t>
      </w:r>
      <w:r w:rsidRPr="00B0489A">
        <w:rPr>
          <w:rStyle w:val="Tunznak"/>
          <w:rFonts w:cs="Arial"/>
          <w:bCs w:val="0"/>
          <w:szCs w:val="24"/>
        </w:rPr>
        <w:t>.</w:t>
      </w:r>
    </w:p>
    <w:p w14:paraId="3EC2F78C" w14:textId="4C99CD41" w:rsidR="008421DB" w:rsidRPr="00B0489A" w:rsidRDefault="008421DB" w:rsidP="008421DB">
      <w:pPr>
        <w:pStyle w:val="Zkladntext"/>
        <w:rPr>
          <w:rStyle w:val="Tunznak"/>
          <w:rFonts w:cs="Arial"/>
          <w:b w:val="0"/>
          <w:szCs w:val="24"/>
        </w:rPr>
      </w:pPr>
      <w:r w:rsidRPr="00B0489A">
        <w:rPr>
          <w:rFonts w:cs="Arial"/>
          <w:szCs w:val="24"/>
        </w:rPr>
        <w:t xml:space="preserve">Předmětný pozemek v hospodaření Správy silnic Olomouckého kraje, příspěvkové organizace se nachází v k. ú. </w:t>
      </w:r>
      <w:r w:rsidRPr="00B0489A">
        <w:rPr>
          <w:rStyle w:val="Tunznak"/>
          <w:rFonts w:cs="Arial"/>
          <w:b w:val="0"/>
          <w:bCs w:val="0"/>
          <w:szCs w:val="24"/>
        </w:rPr>
        <w:t xml:space="preserve">Bělkovice, obec Bělkovice – Lašťany. O odkoupení části předmětného pozemku o výměře 53 m2 požádala majitelka </w:t>
      </w:r>
      <w:r w:rsidRPr="00B0489A">
        <w:rPr>
          <w:rStyle w:val="Tunznak"/>
          <w:rFonts w:cs="Arial"/>
          <w:b w:val="0"/>
          <w:szCs w:val="24"/>
        </w:rPr>
        <w:t xml:space="preserve">rodinného domu a navazujících pozemků paní </w:t>
      </w:r>
      <w:r w:rsidR="00B0489A">
        <w:rPr>
          <w:rStyle w:val="Tunznak"/>
          <w:rFonts w:cs="Arial"/>
          <w:b w:val="0"/>
          <w:szCs w:val="24"/>
        </w:rPr>
        <w:t>XXX</w:t>
      </w:r>
      <w:r w:rsidRPr="00B0489A">
        <w:rPr>
          <w:rStyle w:val="Tunznak"/>
          <w:rFonts w:cs="Arial"/>
          <w:b w:val="0"/>
          <w:szCs w:val="24"/>
        </w:rPr>
        <w:t xml:space="preserve">. </w:t>
      </w:r>
    </w:p>
    <w:p w14:paraId="589F96D1" w14:textId="77777777" w:rsidR="008421DB" w:rsidRPr="00B0489A" w:rsidRDefault="008421DB" w:rsidP="008421DB">
      <w:pPr>
        <w:pStyle w:val="Zkladntext"/>
        <w:rPr>
          <w:rFonts w:cs="Arial"/>
          <w:szCs w:val="24"/>
        </w:rPr>
      </w:pPr>
      <w:r w:rsidRPr="00B0489A">
        <w:rPr>
          <w:rFonts w:cs="Arial"/>
          <w:szCs w:val="24"/>
        </w:rPr>
        <w:t>Vzhledem k tomu, že žadatelka je vlastníkem sousedních nemovitostí, není vhodné odprodat část předmětného pozemku jinému zájemci.</w:t>
      </w:r>
    </w:p>
    <w:p w14:paraId="7D69AB69" w14:textId="77777777" w:rsidR="008421DB" w:rsidRPr="00B0489A" w:rsidRDefault="008421DB" w:rsidP="008421DB">
      <w:pPr>
        <w:pStyle w:val="Zkladntext"/>
        <w:rPr>
          <w:rStyle w:val="Tunznak"/>
          <w:rFonts w:cs="Arial"/>
          <w:szCs w:val="24"/>
        </w:rPr>
      </w:pPr>
      <w:r w:rsidRPr="00B0489A">
        <w:rPr>
          <w:rStyle w:val="Tunznak"/>
          <w:rFonts w:cs="Arial"/>
          <w:bCs w:val="0"/>
          <w:szCs w:val="24"/>
        </w:rPr>
        <w:t xml:space="preserve">Úřední cena předmětného pozemku v k.ú. Bělkovice, obec Bělkovice – Lašťany dle znaleckého posudku č. 4360–047/2021 vypracovaného soudním znalcem Ing. Janem Dostálem dne 15. 6. 2021 činí 10 300 Kč. Cena obvyklá (tržní) předmětného pozemku dle téhož znaleckého posudku činí 10 600 Kč. </w:t>
      </w:r>
    </w:p>
    <w:p w14:paraId="59E1D307" w14:textId="77777777" w:rsidR="008421DB" w:rsidRPr="00B0489A" w:rsidRDefault="008421DB" w:rsidP="008421DB">
      <w:pPr>
        <w:pStyle w:val="Zkladntext"/>
        <w:rPr>
          <w:rStyle w:val="Tunznak"/>
          <w:rFonts w:cs="Arial"/>
          <w:bCs w:val="0"/>
          <w:szCs w:val="24"/>
        </w:rPr>
      </w:pPr>
      <w:r w:rsidRPr="00B0489A">
        <w:rPr>
          <w:rStyle w:val="Tunznak"/>
          <w:rFonts w:cs="Arial"/>
          <w:bCs w:val="0"/>
          <w:szCs w:val="24"/>
        </w:rPr>
        <w:t>Vyjádření odboru dopravy a silničního hospodářství ze dne 4. 9. 2020:</w:t>
      </w:r>
    </w:p>
    <w:p w14:paraId="4769A55C" w14:textId="77777777" w:rsidR="008421DB" w:rsidRPr="00B0489A" w:rsidRDefault="008421DB" w:rsidP="008421DB">
      <w:pPr>
        <w:widowControl w:val="0"/>
        <w:spacing w:after="120" w:line="240" w:lineRule="auto"/>
        <w:jc w:val="both"/>
        <w:rPr>
          <w:rStyle w:val="Tunznak"/>
          <w:rFonts w:cs="Arial"/>
          <w:b w:val="0"/>
          <w:bCs/>
          <w:szCs w:val="24"/>
        </w:rPr>
      </w:pPr>
      <w:r w:rsidRPr="00B0489A">
        <w:rPr>
          <w:rFonts w:ascii="Arial" w:hAnsi="Arial" w:cs="Arial"/>
          <w:bCs/>
          <w:sz w:val="24"/>
          <w:szCs w:val="24"/>
        </w:rPr>
        <w:t xml:space="preserve">Odbor dopravy a silničního hospodářství na základě stanoviska Správy silnic Olomouckého kraje, příspěvkové organizace souhlasí s odprodejem části pozemku </w:t>
      </w:r>
      <w:r w:rsidRPr="00B0489A">
        <w:rPr>
          <w:rStyle w:val="Tunznak"/>
          <w:rFonts w:cs="Arial"/>
          <w:b w:val="0"/>
          <w:szCs w:val="24"/>
        </w:rPr>
        <w:t xml:space="preserve">v k. ú. </w:t>
      </w:r>
      <w:r w:rsidRPr="00B0489A">
        <w:rPr>
          <w:rStyle w:val="Tunznak"/>
          <w:rFonts w:cs="Arial"/>
          <w:b w:val="0"/>
          <w:bCs/>
          <w:szCs w:val="24"/>
        </w:rPr>
        <w:t>Bělkovice</w:t>
      </w:r>
      <w:r w:rsidRPr="00B0489A">
        <w:rPr>
          <w:rStyle w:val="Tunznak"/>
          <w:rFonts w:cs="Arial"/>
          <w:b w:val="0"/>
          <w:szCs w:val="24"/>
        </w:rPr>
        <w:t>, obec B</w:t>
      </w:r>
      <w:r w:rsidRPr="00B0489A">
        <w:rPr>
          <w:rStyle w:val="Tunznak"/>
          <w:rFonts w:cs="Arial"/>
          <w:b w:val="0"/>
          <w:bCs/>
          <w:szCs w:val="24"/>
        </w:rPr>
        <w:t>ělkovice – Lašťany do vlastnictví majitelky sousedních nemovitostí. Předmětná část pozemku je pro činnost příspěvkové organizace nepotřebná. Žadatelka si nechá na své náklady vyhotovit oddělovací geometrický plán - u zaměření bude přítomen pracovník</w:t>
      </w:r>
      <w:r w:rsidRPr="00B0489A">
        <w:rPr>
          <w:rStyle w:val="Tunznak"/>
          <w:rFonts w:cs="Arial"/>
          <w:bCs/>
          <w:szCs w:val="24"/>
        </w:rPr>
        <w:t xml:space="preserve"> </w:t>
      </w:r>
      <w:r w:rsidRPr="00B0489A">
        <w:rPr>
          <w:rFonts w:ascii="Arial" w:hAnsi="Arial" w:cs="Arial"/>
          <w:bCs/>
          <w:sz w:val="24"/>
          <w:szCs w:val="24"/>
        </w:rPr>
        <w:t>Správy silnic Olomouckého kraje, příspěvkové organizace.</w:t>
      </w:r>
      <w:r w:rsidRPr="00B0489A">
        <w:rPr>
          <w:rStyle w:val="Tunznak"/>
          <w:rFonts w:cs="Arial"/>
          <w:bCs/>
          <w:szCs w:val="24"/>
        </w:rPr>
        <w:t xml:space="preserve"> </w:t>
      </w:r>
    </w:p>
    <w:p w14:paraId="766C0013" w14:textId="77777777" w:rsidR="00836A4D" w:rsidRDefault="00836A4D" w:rsidP="008421DB">
      <w:pPr>
        <w:pStyle w:val="slo1text"/>
        <w:tabs>
          <w:tab w:val="left" w:pos="708"/>
        </w:tabs>
        <w:spacing w:before="120"/>
        <w:rPr>
          <w:rFonts w:cs="Arial"/>
          <w:b/>
          <w:szCs w:val="24"/>
        </w:rPr>
      </w:pPr>
    </w:p>
    <w:p w14:paraId="3AF990E4" w14:textId="166D33E1" w:rsidR="008421DB" w:rsidRPr="00B0489A" w:rsidRDefault="008421DB" w:rsidP="008421DB">
      <w:pPr>
        <w:pStyle w:val="slo1text"/>
        <w:tabs>
          <w:tab w:val="left" w:pos="708"/>
        </w:tabs>
        <w:spacing w:before="120"/>
        <w:rPr>
          <w:rFonts w:cs="Arial"/>
          <w:b/>
          <w:szCs w:val="24"/>
        </w:rPr>
      </w:pPr>
      <w:r w:rsidRPr="00B0489A">
        <w:rPr>
          <w:rFonts w:cs="Arial"/>
          <w:b/>
          <w:szCs w:val="24"/>
        </w:rPr>
        <w:lastRenderedPageBreak/>
        <w:t>Vyjádření odboru ekonomického ze dne 25. 6. 2021:</w:t>
      </w:r>
    </w:p>
    <w:p w14:paraId="133845D6" w14:textId="77777777" w:rsidR="008421DB" w:rsidRPr="00B0489A" w:rsidRDefault="008421DB" w:rsidP="008421DB">
      <w:pPr>
        <w:pStyle w:val="Zkladntext"/>
        <w:spacing w:before="120"/>
        <w:rPr>
          <w:rFonts w:cs="Arial"/>
          <w:bCs w:val="0"/>
          <w:szCs w:val="24"/>
        </w:rPr>
      </w:pPr>
      <w:r w:rsidRPr="00B0489A">
        <w:rPr>
          <w:rFonts w:cs="Arial"/>
          <w:bCs w:val="0"/>
          <w:szCs w:val="24"/>
        </w:rPr>
        <w:t>V daném případě lze aplikovat režim osvobození od DPH.</w:t>
      </w:r>
    </w:p>
    <w:p w14:paraId="70DBCF66" w14:textId="2A135E28" w:rsidR="008421DB" w:rsidRPr="00B0489A" w:rsidRDefault="008421DB" w:rsidP="00DF0383">
      <w:pPr>
        <w:pStyle w:val="Zkladntext"/>
        <w:spacing w:before="120"/>
        <w:rPr>
          <w:rStyle w:val="Zkladnznak"/>
          <w:rFonts w:cs="Arial"/>
          <w:bCs w:val="0"/>
          <w:szCs w:val="24"/>
        </w:rPr>
      </w:pPr>
      <w:r w:rsidRPr="00B0489A">
        <w:rPr>
          <w:rFonts w:cs="Arial"/>
          <w:b/>
          <w:szCs w:val="24"/>
        </w:rPr>
        <w:t xml:space="preserve">Rada Olomouckého kraje svým usnesením schválila záměr Olomouckého kraje odprodat část pozemku v k. ú. </w:t>
      </w:r>
      <w:r w:rsidRPr="00B0489A">
        <w:rPr>
          <w:rStyle w:val="Tunznak"/>
          <w:rFonts w:cs="Arial"/>
          <w:bCs w:val="0"/>
          <w:szCs w:val="24"/>
        </w:rPr>
        <w:t xml:space="preserve">Bělkovice, obec Bělkovice – Lašťany z vlastnictví Olomouckého kraje, z hospodaření Správy silnic Olomouckého kraje, příspěvkové organizace, do vlastnictví paní </w:t>
      </w:r>
      <w:r w:rsidR="00B0489A">
        <w:rPr>
          <w:rStyle w:val="Tunznak"/>
          <w:rFonts w:cs="Arial"/>
          <w:bCs w:val="0"/>
          <w:szCs w:val="24"/>
        </w:rPr>
        <w:t>XXX</w:t>
      </w:r>
      <w:r w:rsidRPr="00B0489A">
        <w:rPr>
          <w:rStyle w:val="Tunznak"/>
          <w:rFonts w:cs="Arial"/>
          <w:bCs w:val="0"/>
          <w:szCs w:val="24"/>
        </w:rPr>
        <w:t xml:space="preserve"> </w:t>
      </w:r>
      <w:r w:rsidRPr="00B0489A">
        <w:rPr>
          <w:rStyle w:val="Zkladnznak"/>
          <w:rFonts w:cs="Arial"/>
          <w:b/>
          <w:szCs w:val="24"/>
        </w:rPr>
        <w:t xml:space="preserve">za kupní cenu ve výši </w:t>
      </w:r>
      <w:r w:rsidRPr="00B0489A">
        <w:rPr>
          <w:rStyle w:val="Tunznak"/>
          <w:rFonts w:cs="Arial"/>
          <w:bCs w:val="0"/>
          <w:szCs w:val="24"/>
        </w:rPr>
        <w:t xml:space="preserve">10 600 Kč. </w:t>
      </w:r>
      <w:r w:rsidRPr="00B0489A">
        <w:rPr>
          <w:rStyle w:val="Zkladnznak"/>
          <w:rFonts w:cs="Arial"/>
          <w:szCs w:val="24"/>
        </w:rPr>
        <w:t>Záměr Olomouckého kraje byl zveřejněn na úřední desce Krajského úřadu Olomouckého kraje a webových stránkách Olomouckého kraje v termínu od 4. 8. 2021 do 3. 9. 2021. V průběhu zveřejnění se žádný  zájemce o předmětnou nemovitost nepřihlásil, nebyly vzneseny žádné podněty a připomínky.</w:t>
      </w:r>
    </w:p>
    <w:p w14:paraId="3BB05FC9" w14:textId="2A0710D4" w:rsidR="008421DB" w:rsidRPr="00B0489A" w:rsidRDefault="00237D35" w:rsidP="00DF0383">
      <w:pPr>
        <w:pStyle w:val="Zkladntext"/>
        <w:spacing w:before="120"/>
        <w:rPr>
          <w:rStyle w:val="Zkladnznak"/>
          <w:rFonts w:cs="Arial"/>
          <w:b/>
          <w:szCs w:val="24"/>
        </w:rPr>
      </w:pPr>
      <w:r w:rsidRPr="00B0489A">
        <w:rPr>
          <w:rFonts w:cs="Arial"/>
          <w:b/>
          <w:szCs w:val="24"/>
        </w:rPr>
        <w:t xml:space="preserve">Rada Olomouckého kraje </w:t>
      </w:r>
      <w:r w:rsidRPr="00B0489A">
        <w:rPr>
          <w:rFonts w:cs="Arial"/>
          <w:szCs w:val="24"/>
        </w:rPr>
        <w:t xml:space="preserve">na základě návrhu K – MP a odboru majetkového, právního a správních činností </w:t>
      </w:r>
      <w:r w:rsidRPr="00B0489A">
        <w:rPr>
          <w:rFonts w:cs="Arial"/>
          <w:b/>
          <w:szCs w:val="24"/>
        </w:rPr>
        <w:t>doporučuje</w:t>
      </w:r>
      <w:r w:rsidRPr="00B0489A">
        <w:rPr>
          <w:rFonts w:cs="Arial"/>
          <w:szCs w:val="24"/>
        </w:rPr>
        <w:t xml:space="preserve"> </w:t>
      </w:r>
      <w:r w:rsidR="008421DB" w:rsidRPr="00B0489A">
        <w:rPr>
          <w:rFonts w:cs="Arial"/>
          <w:b/>
          <w:szCs w:val="24"/>
        </w:rPr>
        <w:t xml:space="preserve">Zastupitelstvu Olomouckého kraje schválit odprodej </w:t>
      </w:r>
      <w:r w:rsidR="008421DB" w:rsidRPr="00B0489A">
        <w:rPr>
          <w:rStyle w:val="Zkladnznak"/>
          <w:rFonts w:cs="Arial"/>
          <w:b/>
          <w:szCs w:val="24"/>
        </w:rPr>
        <w:t>části pozemku parc. č. 1018/2 ost. pl. o výměře 53 m2, dle geometrického plánu č.</w:t>
      </w:r>
      <w:r w:rsidR="00980007" w:rsidRPr="00B0489A">
        <w:rPr>
          <w:rStyle w:val="Zkladnznak"/>
          <w:rFonts w:cs="Arial"/>
          <w:b/>
          <w:szCs w:val="24"/>
        </w:rPr>
        <w:t> </w:t>
      </w:r>
      <w:r w:rsidR="008421DB" w:rsidRPr="00B0489A">
        <w:rPr>
          <w:rStyle w:val="Zkladnznak"/>
          <w:rFonts w:cs="Arial"/>
          <w:b/>
          <w:szCs w:val="24"/>
        </w:rPr>
        <w:t xml:space="preserve">595–11/2021 ze dne 7. 2. 2021 pozemek parc. č. 1018/10 ost. pl. o výměře 53 m2, </w:t>
      </w:r>
      <w:r w:rsidR="008421DB" w:rsidRPr="00B0489A">
        <w:rPr>
          <w:rFonts w:cs="Arial"/>
          <w:b/>
          <w:szCs w:val="24"/>
        </w:rPr>
        <w:t xml:space="preserve">v k. ú. </w:t>
      </w:r>
      <w:r w:rsidR="008421DB" w:rsidRPr="00B0489A">
        <w:rPr>
          <w:rStyle w:val="Tunznak"/>
          <w:rFonts w:cs="Arial"/>
          <w:bCs w:val="0"/>
          <w:szCs w:val="24"/>
        </w:rPr>
        <w:t xml:space="preserve">Bělkovice, obec Bělkovice – Lašťany z vlastnictví Olomouckého kraje, z hospodaření Správy silnic Olomouckého kraje, příspěvkové organizace, do vlastnictví paní </w:t>
      </w:r>
      <w:r w:rsidR="00B0489A">
        <w:rPr>
          <w:rStyle w:val="Tunznak"/>
          <w:rFonts w:cs="Arial"/>
          <w:bCs w:val="0"/>
          <w:szCs w:val="24"/>
        </w:rPr>
        <w:t>XXX</w:t>
      </w:r>
      <w:r w:rsidR="008421DB" w:rsidRPr="00B0489A">
        <w:rPr>
          <w:rStyle w:val="Tunznak"/>
          <w:rFonts w:cs="Arial"/>
          <w:bCs w:val="0"/>
          <w:szCs w:val="24"/>
        </w:rPr>
        <w:t xml:space="preserve"> </w:t>
      </w:r>
      <w:r w:rsidR="008421DB" w:rsidRPr="00B0489A">
        <w:rPr>
          <w:rStyle w:val="Zkladnznak"/>
          <w:rFonts w:cs="Arial"/>
          <w:b/>
          <w:szCs w:val="24"/>
        </w:rPr>
        <w:t xml:space="preserve">za kupní cenu ve výši </w:t>
      </w:r>
      <w:r w:rsidR="008421DB" w:rsidRPr="00B0489A">
        <w:rPr>
          <w:rStyle w:val="Tunznak"/>
          <w:rFonts w:cs="Arial"/>
          <w:bCs w:val="0"/>
          <w:szCs w:val="24"/>
        </w:rPr>
        <w:t xml:space="preserve">10 600 Kč. </w:t>
      </w:r>
      <w:r w:rsidR="008421DB" w:rsidRPr="00B0489A">
        <w:rPr>
          <w:rStyle w:val="Zkladnznak"/>
          <w:rFonts w:cs="Arial"/>
          <w:b/>
          <w:szCs w:val="24"/>
        </w:rPr>
        <w:t>Nabyvatel uhradí veškeré náklady spojené s převodem vlastnického práva a správní poplatek spojený s návrhem na vklad vlastnického práva do katastru nemovitostí.</w:t>
      </w:r>
    </w:p>
    <w:p w14:paraId="785772DD" w14:textId="77777777" w:rsidR="008421DB" w:rsidRPr="00B0489A" w:rsidRDefault="008421DB" w:rsidP="008421DB">
      <w:pPr>
        <w:pStyle w:val="Zkladntext"/>
        <w:spacing w:before="120"/>
        <w:rPr>
          <w:rStyle w:val="Zkladnznak"/>
          <w:rFonts w:cs="Arial"/>
          <w:b/>
          <w:szCs w:val="24"/>
        </w:rPr>
      </w:pPr>
    </w:p>
    <w:p w14:paraId="4DDE881D" w14:textId="777C31E8" w:rsidR="008421DB" w:rsidRPr="00B0489A" w:rsidRDefault="008421DB" w:rsidP="008421DB">
      <w:pPr>
        <w:pStyle w:val="slo1text"/>
        <w:tabs>
          <w:tab w:val="left" w:pos="708"/>
        </w:tabs>
        <w:spacing w:before="120"/>
        <w:rPr>
          <w:rFonts w:cs="Arial"/>
          <w:b/>
          <w:szCs w:val="24"/>
        </w:rPr>
      </w:pPr>
      <w:r w:rsidRPr="00B0489A">
        <w:rPr>
          <w:rFonts w:cs="Arial"/>
          <w:b/>
          <w:szCs w:val="24"/>
        </w:rPr>
        <w:t xml:space="preserve">k návrhu usnesení bod </w:t>
      </w:r>
      <w:r w:rsidR="00237D35" w:rsidRPr="00B0489A">
        <w:rPr>
          <w:rFonts w:cs="Arial"/>
          <w:b/>
          <w:szCs w:val="24"/>
        </w:rPr>
        <w:t>1</w:t>
      </w:r>
      <w:r w:rsidRPr="00B0489A">
        <w:rPr>
          <w:rFonts w:cs="Arial"/>
          <w:b/>
          <w:szCs w:val="24"/>
        </w:rPr>
        <w:t>. 5.</w:t>
      </w:r>
    </w:p>
    <w:p w14:paraId="6D1895E0" w14:textId="5FB3EF86" w:rsidR="008421DB" w:rsidRPr="00B0489A" w:rsidRDefault="008421DB" w:rsidP="008421DB">
      <w:pPr>
        <w:pStyle w:val="Zkladntext"/>
        <w:pBdr>
          <w:top w:val="single" w:sz="4" w:space="1" w:color="auto"/>
          <w:left w:val="single" w:sz="4" w:space="4" w:color="auto"/>
          <w:bottom w:val="single" w:sz="4" w:space="1" w:color="auto"/>
          <w:right w:val="single" w:sz="4" w:space="4" w:color="auto"/>
        </w:pBdr>
        <w:tabs>
          <w:tab w:val="left" w:pos="360"/>
        </w:tabs>
        <w:spacing w:before="120"/>
        <w:rPr>
          <w:rStyle w:val="Tunznak"/>
          <w:rFonts w:cs="Arial"/>
          <w:bCs w:val="0"/>
          <w:szCs w:val="24"/>
        </w:rPr>
      </w:pPr>
      <w:r w:rsidRPr="00B0489A">
        <w:rPr>
          <w:rStyle w:val="Tunznak"/>
          <w:rFonts w:cs="Arial"/>
          <w:bCs w:val="0"/>
          <w:szCs w:val="24"/>
        </w:rPr>
        <w:t xml:space="preserve">Odprodej části pozemku v k. ú. a obci Nový Malín z vlastnictví Olomouckého kraje, z hospodaření Správy silnic Olomouckého kraje, příspěvkové organizace, do vlastnictví ČR - </w:t>
      </w:r>
      <w:r w:rsidRPr="00B0489A">
        <w:rPr>
          <w:rStyle w:val="tsubjname"/>
          <w:rFonts w:cs="Arial"/>
          <w:b/>
          <w:szCs w:val="24"/>
        </w:rPr>
        <w:t>Správy železnic, státní organizace.</w:t>
      </w:r>
    </w:p>
    <w:p w14:paraId="633AAE4E" w14:textId="77777777" w:rsidR="008421DB" w:rsidRPr="00B0489A" w:rsidRDefault="008421DB" w:rsidP="008421DB">
      <w:pPr>
        <w:pStyle w:val="Zkladntext"/>
        <w:spacing w:before="120"/>
        <w:rPr>
          <w:rFonts w:cs="Arial"/>
          <w:szCs w:val="24"/>
        </w:rPr>
      </w:pPr>
      <w:r w:rsidRPr="00B0489A">
        <w:rPr>
          <w:rFonts w:cs="Arial"/>
          <w:szCs w:val="24"/>
        </w:rPr>
        <w:t>Předmětný pozemek v hospodaření Správy silnic Olomouckého kraje, příspěvkové organizace se nachází v k. ú. a obci Nový Malín. Na pozemku se nachází zeleň.</w:t>
      </w:r>
    </w:p>
    <w:p w14:paraId="5D3DD0F5" w14:textId="77777777" w:rsidR="008421DB" w:rsidRPr="00B0489A" w:rsidRDefault="008421DB" w:rsidP="008421DB">
      <w:pPr>
        <w:pStyle w:val="Zkladntext"/>
        <w:spacing w:before="120"/>
        <w:rPr>
          <w:rStyle w:val="tsubjname"/>
          <w:rFonts w:cs="Arial"/>
          <w:szCs w:val="24"/>
        </w:rPr>
      </w:pPr>
      <w:r w:rsidRPr="00B0489A">
        <w:rPr>
          <w:rFonts w:cs="Arial"/>
          <w:szCs w:val="24"/>
        </w:rPr>
        <w:t xml:space="preserve">Žádost o odkoupení části předmětného pozemku za účelem stavby dráhy „Elektrizace a zkapacitnění trati Šumperk – Libina (mimo)“ podala </w:t>
      </w:r>
      <w:r w:rsidRPr="00B0489A">
        <w:rPr>
          <w:rStyle w:val="tsubjname"/>
          <w:rFonts w:cs="Arial"/>
          <w:szCs w:val="24"/>
        </w:rPr>
        <w:t xml:space="preserve">Správa železnic, státní organizace. Tato organizace navrhuje stanovit kupní cenu v souladu s ustanovením § 3b odst. 1 písm. b) zákona č. 416/2009 Sb., o urychlení výstavby dopravní, vodní a energetické infrastruktury a infrastruktury elektronických komunikací, tj ve výši ceny obvyklé stanovené znaleckým posudkem vynásobené koeficientem 1,5. </w:t>
      </w:r>
    </w:p>
    <w:p w14:paraId="2786330D" w14:textId="77777777" w:rsidR="008421DB" w:rsidRPr="00B0489A" w:rsidRDefault="008421DB" w:rsidP="008421DB">
      <w:pPr>
        <w:widowControl w:val="0"/>
        <w:spacing w:after="120" w:line="240" w:lineRule="auto"/>
        <w:jc w:val="both"/>
        <w:outlineLvl w:val="1"/>
        <w:rPr>
          <w:rFonts w:ascii="Arial" w:hAnsi="Arial" w:cs="Arial"/>
          <w:b/>
          <w:sz w:val="24"/>
          <w:szCs w:val="24"/>
        </w:rPr>
      </w:pPr>
      <w:r w:rsidRPr="00B0489A">
        <w:rPr>
          <w:rFonts w:ascii="Arial" w:hAnsi="Arial" w:cs="Arial"/>
          <w:b/>
          <w:sz w:val="24"/>
          <w:szCs w:val="24"/>
        </w:rPr>
        <w:t>Cena úřední části předmětného pozemku dle znaleckého posudku č. 529 – 21/20 ze dne 5. 6. 2020, vypracovaného soudním znalcem Ing. Jiřím Kalichem dne 5. 6. 2020, činí 16 870 Kč. Cena obvyklá (tržní) části předmětného pozemku dle téhož posudku činí 17 690 Kč.</w:t>
      </w:r>
    </w:p>
    <w:p w14:paraId="626150B6" w14:textId="77777777" w:rsidR="008421DB" w:rsidRPr="00B0489A" w:rsidRDefault="008421DB" w:rsidP="008421DB">
      <w:pPr>
        <w:widowControl w:val="0"/>
        <w:spacing w:after="120" w:line="240" w:lineRule="auto"/>
        <w:jc w:val="both"/>
        <w:outlineLvl w:val="1"/>
        <w:rPr>
          <w:rFonts w:ascii="Arial" w:hAnsi="Arial" w:cs="Arial"/>
          <w:sz w:val="24"/>
          <w:szCs w:val="24"/>
          <w:u w:val="single"/>
        </w:rPr>
      </w:pPr>
      <w:r w:rsidRPr="00B0489A">
        <w:rPr>
          <w:rFonts w:ascii="Arial" w:hAnsi="Arial" w:cs="Arial"/>
          <w:sz w:val="24"/>
          <w:szCs w:val="24"/>
          <w:u w:val="single"/>
        </w:rPr>
        <w:t>Kupní cena předmětného pozemku tedy bude činit 26 535 Kč.</w:t>
      </w:r>
    </w:p>
    <w:p w14:paraId="4A6251E6" w14:textId="77777777" w:rsidR="008421DB" w:rsidRPr="00B0489A" w:rsidRDefault="008421DB" w:rsidP="008421DB">
      <w:pPr>
        <w:widowControl w:val="0"/>
        <w:spacing w:after="120" w:line="240" w:lineRule="auto"/>
        <w:jc w:val="both"/>
        <w:rPr>
          <w:rFonts w:ascii="Arial" w:eastAsia="Times New Roman" w:hAnsi="Arial" w:cs="Arial"/>
          <w:b/>
          <w:bCs/>
          <w:sz w:val="24"/>
          <w:szCs w:val="24"/>
        </w:rPr>
      </w:pPr>
      <w:r w:rsidRPr="00B0489A">
        <w:rPr>
          <w:rFonts w:ascii="Arial" w:eastAsia="Times New Roman" w:hAnsi="Arial" w:cs="Arial"/>
          <w:b/>
          <w:sz w:val="24"/>
          <w:szCs w:val="24"/>
        </w:rPr>
        <w:t>Vyjádření odboru dopravy a silničního hospodářství ze dne 4. 3. 2021:</w:t>
      </w:r>
    </w:p>
    <w:p w14:paraId="38ECC118" w14:textId="77777777" w:rsidR="008421DB" w:rsidRPr="00B0489A" w:rsidRDefault="008421DB" w:rsidP="008421DB">
      <w:pPr>
        <w:pStyle w:val="Zkladntext"/>
        <w:spacing w:before="120"/>
        <w:rPr>
          <w:rFonts w:cs="Arial"/>
          <w:szCs w:val="24"/>
        </w:rPr>
      </w:pPr>
      <w:r w:rsidRPr="00B0489A">
        <w:rPr>
          <w:rFonts w:cs="Arial"/>
          <w:szCs w:val="24"/>
          <w:lang w:eastAsia="cs-CZ"/>
        </w:rPr>
        <w:t xml:space="preserve">Odbor dopravy a silničního hospodářství na základě stanoviska Správy silnic Olomouckého kraje, příspěvkové organizace souhlasí s odprodejem části předmětného pozemku </w:t>
      </w:r>
      <w:r w:rsidRPr="00B0489A">
        <w:rPr>
          <w:rFonts w:cs="Arial"/>
          <w:szCs w:val="24"/>
        </w:rPr>
        <w:t>o výměře 61 m2 do vlastnictví žadatele. Na pozemku se nachází zeleň a jeho část je pro činnost příspěvkové organizace nepotřebná.</w:t>
      </w:r>
    </w:p>
    <w:p w14:paraId="6DB875B4" w14:textId="77777777" w:rsidR="008421DB" w:rsidRPr="00B0489A" w:rsidRDefault="008421DB" w:rsidP="008421DB">
      <w:pPr>
        <w:pStyle w:val="Obdrpsmeno2text"/>
        <w:numPr>
          <w:ilvl w:val="0"/>
          <w:numId w:val="0"/>
        </w:numPr>
        <w:tabs>
          <w:tab w:val="left" w:pos="708"/>
        </w:tabs>
        <w:spacing w:after="120"/>
        <w:rPr>
          <w:rFonts w:cs="Arial"/>
          <w:b/>
          <w:szCs w:val="24"/>
        </w:rPr>
      </w:pPr>
      <w:r w:rsidRPr="00B0489A">
        <w:rPr>
          <w:rFonts w:cs="Arial"/>
          <w:b/>
          <w:szCs w:val="24"/>
        </w:rPr>
        <w:t>Vyjádření odboru ekonomického ze dne 26. 5. 2021:</w:t>
      </w:r>
    </w:p>
    <w:p w14:paraId="58887F3D" w14:textId="77777777" w:rsidR="008421DB" w:rsidRPr="00B0489A" w:rsidRDefault="008421DB" w:rsidP="008421DB">
      <w:pPr>
        <w:widowControl w:val="0"/>
        <w:spacing w:after="120" w:line="240" w:lineRule="auto"/>
        <w:jc w:val="both"/>
        <w:outlineLvl w:val="1"/>
        <w:rPr>
          <w:rFonts w:ascii="Arial" w:hAnsi="Arial" w:cs="Arial"/>
          <w:sz w:val="24"/>
          <w:szCs w:val="24"/>
        </w:rPr>
      </w:pPr>
      <w:r w:rsidRPr="00B0489A">
        <w:rPr>
          <w:rFonts w:ascii="Arial" w:hAnsi="Arial" w:cs="Arial"/>
          <w:sz w:val="24"/>
          <w:szCs w:val="24"/>
        </w:rPr>
        <w:t xml:space="preserve">Lze aplikovat režim osvobození od DPH v plném rozsahu. </w:t>
      </w:r>
    </w:p>
    <w:p w14:paraId="70E84243" w14:textId="77777777" w:rsidR="00836A4D" w:rsidRDefault="00836A4D" w:rsidP="008421DB">
      <w:pPr>
        <w:pStyle w:val="Zkladntext"/>
        <w:rPr>
          <w:rFonts w:cs="Arial"/>
          <w:b/>
          <w:szCs w:val="24"/>
        </w:rPr>
      </w:pPr>
    </w:p>
    <w:p w14:paraId="078622F3" w14:textId="38B773F5" w:rsidR="008421DB" w:rsidRPr="00B0489A" w:rsidRDefault="008421DB" w:rsidP="008421DB">
      <w:pPr>
        <w:pStyle w:val="Zkladntext"/>
        <w:rPr>
          <w:rStyle w:val="Zkladnznak"/>
          <w:rFonts w:cs="Arial"/>
          <w:bCs w:val="0"/>
          <w:szCs w:val="24"/>
        </w:rPr>
      </w:pPr>
      <w:r w:rsidRPr="00B0489A">
        <w:rPr>
          <w:rFonts w:cs="Arial"/>
          <w:b/>
          <w:szCs w:val="24"/>
        </w:rPr>
        <w:lastRenderedPageBreak/>
        <w:t xml:space="preserve">Rada Olomouckého kraje svým usnesením schválila záměr Olomouckého kraje odprodat část pozemku </w:t>
      </w:r>
      <w:r w:rsidRPr="00B0489A">
        <w:rPr>
          <w:rStyle w:val="Zkladnznak"/>
          <w:rFonts w:cs="Arial"/>
          <w:b/>
          <w:szCs w:val="24"/>
        </w:rPr>
        <w:t xml:space="preserve">v k.ú. a obci Nový Malín </w:t>
      </w:r>
      <w:r w:rsidRPr="00B0489A">
        <w:rPr>
          <w:rStyle w:val="Tunznak"/>
          <w:rFonts w:cs="Arial"/>
          <w:bCs w:val="0"/>
          <w:szCs w:val="24"/>
        </w:rPr>
        <w:t>z vlastnictví Olomouckého kraje, z hospodaření Správy silnic Olomouckého kraje, příspěvkové organizace, do vlastnictví ČR - </w:t>
      </w:r>
      <w:r w:rsidRPr="00B0489A">
        <w:rPr>
          <w:rStyle w:val="tsubjname"/>
          <w:rFonts w:cs="Arial"/>
          <w:b/>
          <w:szCs w:val="24"/>
        </w:rPr>
        <w:t>Správy železnic, státní organizace, IČO: </w:t>
      </w:r>
      <w:r w:rsidRPr="00B0489A">
        <w:rPr>
          <w:rFonts w:cs="Arial"/>
          <w:b/>
          <w:szCs w:val="24"/>
        </w:rPr>
        <w:t xml:space="preserve">70994234, </w:t>
      </w:r>
      <w:r w:rsidRPr="00B0489A">
        <w:rPr>
          <w:rFonts w:cs="Arial"/>
          <w:b/>
          <w:bCs w:val="0"/>
          <w:color w:val="000000"/>
          <w:szCs w:val="24"/>
        </w:rPr>
        <w:t xml:space="preserve">za kupní cenu ve výši </w:t>
      </w:r>
      <w:r w:rsidRPr="00B0489A">
        <w:rPr>
          <w:rFonts w:cs="Arial"/>
          <w:b/>
          <w:szCs w:val="24"/>
        </w:rPr>
        <w:t xml:space="preserve">26 535 </w:t>
      </w:r>
      <w:r w:rsidRPr="00B0489A">
        <w:rPr>
          <w:rFonts w:cs="Arial"/>
          <w:b/>
          <w:bCs w:val="0"/>
          <w:color w:val="000000"/>
          <w:szCs w:val="24"/>
        </w:rPr>
        <w:t xml:space="preserve">Kč. </w:t>
      </w:r>
      <w:r w:rsidRPr="00B0489A">
        <w:rPr>
          <w:rStyle w:val="Zkladnznak"/>
          <w:rFonts w:cs="Arial"/>
          <w:szCs w:val="24"/>
        </w:rPr>
        <w:t>Záměr Olomouckého kraje byl zveřejněn na úřední desce Krajského úřadu Olomouckého kraje a webových stránkách Olomouckého kraje v termínu od 4. 8. 2021 do 3. 9. 2021. V průběhu zveřejnění se žádný  zájemce o předmětnou nemovitost nepřihlásil, nebyly vzneseny žádné podněty a připomínky.</w:t>
      </w:r>
    </w:p>
    <w:p w14:paraId="3FF78B4F" w14:textId="69504ED9" w:rsidR="008421DB" w:rsidRPr="00B0489A" w:rsidRDefault="00237D35" w:rsidP="008421DB">
      <w:pPr>
        <w:widowControl w:val="0"/>
        <w:spacing w:after="120" w:line="240" w:lineRule="auto"/>
        <w:jc w:val="both"/>
        <w:outlineLvl w:val="1"/>
        <w:rPr>
          <w:rStyle w:val="Zkladnznak"/>
          <w:rFonts w:cs="Arial"/>
          <w:b/>
          <w:szCs w:val="24"/>
        </w:rPr>
      </w:pPr>
      <w:r w:rsidRPr="00B0489A">
        <w:rPr>
          <w:rFonts w:ascii="Arial" w:hAnsi="Arial" w:cs="Arial"/>
          <w:b/>
          <w:sz w:val="24"/>
          <w:szCs w:val="24"/>
        </w:rPr>
        <w:t xml:space="preserve">Rada Olomouckého kraje </w:t>
      </w:r>
      <w:r w:rsidRPr="00B0489A">
        <w:rPr>
          <w:rFonts w:ascii="Arial" w:hAnsi="Arial" w:cs="Arial"/>
          <w:sz w:val="24"/>
          <w:szCs w:val="24"/>
        </w:rPr>
        <w:t xml:space="preserve">na základě návrhu K – MP a odboru majetkového, právního a správních činností </w:t>
      </w:r>
      <w:r w:rsidRPr="00B0489A">
        <w:rPr>
          <w:rFonts w:ascii="Arial" w:hAnsi="Arial" w:cs="Arial"/>
          <w:b/>
          <w:sz w:val="24"/>
          <w:szCs w:val="24"/>
        </w:rPr>
        <w:t>doporučuje</w:t>
      </w:r>
      <w:r w:rsidRPr="00B0489A">
        <w:rPr>
          <w:rFonts w:ascii="Arial" w:hAnsi="Arial" w:cs="Arial"/>
          <w:sz w:val="24"/>
          <w:szCs w:val="24"/>
        </w:rPr>
        <w:t xml:space="preserve"> </w:t>
      </w:r>
      <w:r w:rsidR="008421DB" w:rsidRPr="00B0489A">
        <w:rPr>
          <w:rFonts w:ascii="Arial" w:hAnsi="Arial" w:cs="Arial"/>
          <w:b/>
          <w:sz w:val="24"/>
          <w:szCs w:val="24"/>
        </w:rPr>
        <w:t xml:space="preserve">Zastupitelstvu Olomouckého kraje schválit odprodej </w:t>
      </w:r>
      <w:r w:rsidR="008421DB" w:rsidRPr="00B0489A">
        <w:rPr>
          <w:rStyle w:val="Zkladnznak"/>
          <w:rFonts w:cs="Arial"/>
          <w:b/>
          <w:szCs w:val="24"/>
        </w:rPr>
        <w:t>části pozemku parc. č. 4100/1 ost. pl. o výměře 61 m2, dle geometrického plánu č.</w:t>
      </w:r>
      <w:r w:rsidR="00980007" w:rsidRPr="00B0489A">
        <w:rPr>
          <w:rStyle w:val="Zkladnznak"/>
          <w:rFonts w:cs="Arial"/>
          <w:b/>
          <w:szCs w:val="24"/>
        </w:rPr>
        <w:t> </w:t>
      </w:r>
      <w:r w:rsidR="008421DB" w:rsidRPr="00B0489A">
        <w:rPr>
          <w:rStyle w:val="Zkladnznak"/>
          <w:rFonts w:cs="Arial"/>
          <w:b/>
          <w:szCs w:val="24"/>
        </w:rPr>
        <w:t xml:space="preserve">1887–21/2020 ze dne 5. 3. 2020 pozemek parc. č. 4100/7 ost. pl. o výměře 61 m2, v k.ú. a obci Nový Malín </w:t>
      </w:r>
      <w:r w:rsidR="008421DB" w:rsidRPr="00B0489A">
        <w:rPr>
          <w:rStyle w:val="Tunznak"/>
          <w:rFonts w:cs="Arial"/>
          <w:bCs/>
          <w:szCs w:val="24"/>
        </w:rPr>
        <w:t>z vlastnictví Olomouckého kraje, z hospodaření Správy silnic Olomouckého kraje, příspěvkové organizace, do vlastnictví ČR - </w:t>
      </w:r>
      <w:r w:rsidR="008421DB" w:rsidRPr="00B0489A">
        <w:rPr>
          <w:rStyle w:val="tsubjname"/>
          <w:rFonts w:ascii="Arial" w:hAnsi="Arial" w:cs="Arial"/>
          <w:b/>
          <w:sz w:val="24"/>
          <w:szCs w:val="24"/>
        </w:rPr>
        <w:t>Správy železnic, státní organizace, IČO: </w:t>
      </w:r>
      <w:r w:rsidR="008421DB" w:rsidRPr="00B0489A">
        <w:rPr>
          <w:rFonts w:ascii="Arial" w:hAnsi="Arial" w:cs="Arial"/>
          <w:b/>
          <w:sz w:val="24"/>
          <w:szCs w:val="24"/>
        </w:rPr>
        <w:t xml:space="preserve">70994234, </w:t>
      </w:r>
      <w:r w:rsidR="008421DB" w:rsidRPr="00B0489A">
        <w:rPr>
          <w:rFonts w:ascii="Arial" w:hAnsi="Arial" w:cs="Arial"/>
          <w:b/>
          <w:bCs/>
          <w:color w:val="000000"/>
          <w:sz w:val="24"/>
          <w:szCs w:val="24"/>
        </w:rPr>
        <w:t xml:space="preserve">za kupní cenu ve výši </w:t>
      </w:r>
      <w:r w:rsidR="008421DB" w:rsidRPr="00B0489A">
        <w:rPr>
          <w:rFonts w:ascii="Arial" w:hAnsi="Arial" w:cs="Arial"/>
          <w:b/>
          <w:sz w:val="24"/>
          <w:szCs w:val="24"/>
        </w:rPr>
        <w:t xml:space="preserve">26 535 </w:t>
      </w:r>
      <w:r w:rsidR="008421DB" w:rsidRPr="00B0489A">
        <w:rPr>
          <w:rFonts w:ascii="Arial" w:hAnsi="Arial" w:cs="Arial"/>
          <w:b/>
          <w:bCs/>
          <w:color w:val="000000"/>
          <w:sz w:val="24"/>
          <w:szCs w:val="24"/>
        </w:rPr>
        <w:t xml:space="preserve">Kč. </w:t>
      </w:r>
      <w:r w:rsidR="008421DB" w:rsidRPr="00B0489A">
        <w:rPr>
          <w:rStyle w:val="Zkladnznak"/>
          <w:rFonts w:cs="Arial"/>
          <w:b/>
          <w:szCs w:val="24"/>
        </w:rPr>
        <w:t>Nabyvatel uhradí veškeré náklady spojené s převodem vlastnického práva a správní poplatek spojený s návrhem na vklad vlastnického práva do katastru nemovitostí.</w:t>
      </w:r>
    </w:p>
    <w:p w14:paraId="16A83709" w14:textId="77777777" w:rsidR="008421DB" w:rsidRPr="00B0489A" w:rsidRDefault="008421DB" w:rsidP="008421DB">
      <w:pPr>
        <w:pStyle w:val="Zkladntext"/>
        <w:spacing w:before="120"/>
        <w:rPr>
          <w:rStyle w:val="Zkladnznak"/>
          <w:rFonts w:cs="Arial"/>
          <w:b/>
          <w:szCs w:val="24"/>
        </w:rPr>
      </w:pPr>
    </w:p>
    <w:p w14:paraId="4E5405DF" w14:textId="7D800647" w:rsidR="008421DB" w:rsidRPr="00B0489A" w:rsidRDefault="008421DB" w:rsidP="008421DB">
      <w:pPr>
        <w:pStyle w:val="slo1text"/>
        <w:tabs>
          <w:tab w:val="left" w:pos="708"/>
        </w:tabs>
        <w:spacing w:before="120"/>
        <w:rPr>
          <w:rFonts w:cs="Arial"/>
          <w:b/>
          <w:szCs w:val="24"/>
        </w:rPr>
      </w:pPr>
      <w:r w:rsidRPr="00B0489A">
        <w:rPr>
          <w:rFonts w:cs="Arial"/>
          <w:b/>
          <w:szCs w:val="24"/>
        </w:rPr>
        <w:t xml:space="preserve">k návrhu usnesení bod </w:t>
      </w:r>
      <w:r w:rsidR="00237D35" w:rsidRPr="00B0489A">
        <w:rPr>
          <w:rFonts w:cs="Arial"/>
          <w:b/>
          <w:szCs w:val="24"/>
        </w:rPr>
        <w:t>1</w:t>
      </w:r>
      <w:r w:rsidRPr="00B0489A">
        <w:rPr>
          <w:rFonts w:cs="Arial"/>
          <w:b/>
          <w:szCs w:val="24"/>
        </w:rPr>
        <w:t xml:space="preserve">. 6., </w:t>
      </w:r>
      <w:r w:rsidR="00237D35" w:rsidRPr="00B0489A">
        <w:rPr>
          <w:rFonts w:cs="Arial"/>
          <w:b/>
          <w:szCs w:val="24"/>
        </w:rPr>
        <w:t>1</w:t>
      </w:r>
      <w:r w:rsidRPr="00B0489A">
        <w:rPr>
          <w:rFonts w:cs="Arial"/>
          <w:b/>
          <w:szCs w:val="24"/>
        </w:rPr>
        <w:t>. 7.</w:t>
      </w:r>
    </w:p>
    <w:p w14:paraId="08721F4C" w14:textId="77777777" w:rsidR="008421DB" w:rsidRPr="00B0489A" w:rsidRDefault="008421DB" w:rsidP="008421DB">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B0489A">
        <w:rPr>
          <w:rStyle w:val="Tunznak"/>
          <w:rFonts w:cs="Arial"/>
          <w:bCs w:val="0"/>
          <w:szCs w:val="24"/>
        </w:rPr>
        <w:t>Směna pozemků za účelem realizace transformace Nových Zámků – poskytovatele sociálních služeb, příspěvková organizace.</w:t>
      </w:r>
    </w:p>
    <w:p w14:paraId="1D274D93" w14:textId="77777777" w:rsidR="008421DB" w:rsidRPr="00B0489A" w:rsidRDefault="008421DB" w:rsidP="00B94DD8">
      <w:pPr>
        <w:widowControl w:val="0"/>
        <w:spacing w:before="120" w:after="120" w:line="240" w:lineRule="auto"/>
        <w:jc w:val="both"/>
        <w:rPr>
          <w:rFonts w:ascii="Arial" w:hAnsi="Arial" w:cs="Arial"/>
          <w:sz w:val="24"/>
          <w:szCs w:val="24"/>
        </w:rPr>
      </w:pPr>
      <w:r w:rsidRPr="00B0489A">
        <w:rPr>
          <w:rFonts w:ascii="Arial" w:hAnsi="Arial" w:cs="Arial"/>
          <w:sz w:val="24"/>
          <w:szCs w:val="24"/>
        </w:rPr>
        <w:t xml:space="preserve">Olomoucký kraj v rámci realizace transformace Nových Zámků – poskytovatele sociálních služeb, příspěvková organizace uzavřel v roce 2017 s obcí Drahanovice kupní smlouvu, jejímž předmětem bylo odkoupení </w:t>
      </w:r>
      <w:r w:rsidRPr="00B0489A">
        <w:rPr>
          <w:rFonts w:ascii="Arial" w:hAnsi="Arial" w:cs="Arial"/>
          <w:sz w:val="24"/>
          <w:szCs w:val="24"/>
          <w:u w:val="single"/>
        </w:rPr>
        <w:t>pozemků parc. č. 597/156 orná půda o výměře 1 702 m2 a parc. č.  597/155 orná půda o výměře 1 668 m2, oba v katastrálním území a obci Drahanovice</w:t>
      </w:r>
      <w:r w:rsidRPr="00B0489A">
        <w:rPr>
          <w:rFonts w:ascii="Arial" w:hAnsi="Arial" w:cs="Arial"/>
          <w:sz w:val="24"/>
          <w:szCs w:val="24"/>
        </w:rPr>
        <w:t xml:space="preserve"> za kupní cenu v celkové výši 3 313 000 Kč. Tyto pozemky měly být využity pro výstavbu dvou rodinných domů za účelem poskytování sociální služby domov pro osoby se zdravotním postižením.</w:t>
      </w:r>
    </w:p>
    <w:p w14:paraId="07D7C544" w14:textId="77777777" w:rsidR="008421DB" w:rsidRPr="00B0489A" w:rsidRDefault="008421DB" w:rsidP="00B94DD8">
      <w:pPr>
        <w:widowControl w:val="0"/>
        <w:spacing w:before="120" w:after="120" w:line="240" w:lineRule="auto"/>
        <w:jc w:val="both"/>
        <w:rPr>
          <w:rFonts w:ascii="Arial" w:hAnsi="Arial" w:cs="Arial"/>
          <w:sz w:val="24"/>
          <w:szCs w:val="24"/>
        </w:rPr>
      </w:pPr>
      <w:r w:rsidRPr="00B0489A">
        <w:rPr>
          <w:rFonts w:ascii="Arial" w:hAnsi="Arial" w:cs="Arial"/>
          <w:sz w:val="24"/>
          <w:szCs w:val="24"/>
        </w:rPr>
        <w:t>V roce 2020 byla Olomouckému kraji doručena petice občanů obce Drahanovice proti výstavbě domů pro mentálně postižené klienty výše uvedené příspěvkové organizace. I přes následná jednání se zástupci obce a jejími občany nedošlo ke vzájemné dohodě, a proto bylo hledáno alternativní řešení.</w:t>
      </w:r>
    </w:p>
    <w:p w14:paraId="7BB77267" w14:textId="210194F6" w:rsidR="008421DB" w:rsidRPr="00B0489A" w:rsidRDefault="008421DB" w:rsidP="00B94DD8">
      <w:pPr>
        <w:widowControl w:val="0"/>
        <w:spacing w:before="120" w:after="120" w:line="240" w:lineRule="auto"/>
        <w:jc w:val="both"/>
        <w:rPr>
          <w:rFonts w:ascii="Arial" w:hAnsi="Arial" w:cs="Arial"/>
          <w:sz w:val="24"/>
          <w:szCs w:val="24"/>
        </w:rPr>
      </w:pPr>
      <w:r w:rsidRPr="00B0489A">
        <w:rPr>
          <w:rFonts w:ascii="Arial" w:hAnsi="Arial" w:cs="Arial"/>
          <w:sz w:val="24"/>
          <w:szCs w:val="24"/>
        </w:rPr>
        <w:t xml:space="preserve">Za účelem nalezení jiných vhodných pozemků pro výstavbu proběhla jednání mezi starostou obce Drahanovice a 1. náměstkem hejtmana Olomouckého kraje Mgr. Ivo Slavotínkem. V rámci těchto jednání obec nabídla pozemky v obci Lhota pod Kosířem, které by byly vhodné pro výstavbu objektů. Konkrétně se jedná o </w:t>
      </w:r>
      <w:r w:rsidRPr="00B0489A">
        <w:rPr>
          <w:rFonts w:ascii="Arial" w:hAnsi="Arial" w:cs="Arial"/>
          <w:sz w:val="24"/>
          <w:szCs w:val="24"/>
          <w:u w:val="single"/>
        </w:rPr>
        <w:t xml:space="preserve">pozemky parc. č. 381/53 orná půda o výměře 3 883 m2 v katastrálním území Lhota pod Kosířem, obec Drahanovice ve vlastnictví </w:t>
      </w:r>
      <w:r w:rsidR="00B0489A">
        <w:rPr>
          <w:rFonts w:ascii="Arial" w:hAnsi="Arial" w:cs="Arial"/>
          <w:sz w:val="24"/>
          <w:szCs w:val="24"/>
          <w:u w:val="single"/>
        </w:rPr>
        <w:t>XXX</w:t>
      </w:r>
      <w:r w:rsidRPr="00B0489A">
        <w:rPr>
          <w:rFonts w:ascii="Arial" w:hAnsi="Arial" w:cs="Arial"/>
          <w:sz w:val="24"/>
          <w:szCs w:val="24"/>
          <w:u w:val="single"/>
        </w:rPr>
        <w:t xml:space="preserve"> a parc. č. 381/55 orná půda o výměře 2 751 m2 v katastrálním území Lhota pod Kosířem, obec Drahanovice ve společném jmění manželů </w:t>
      </w:r>
      <w:r w:rsidR="00B0489A">
        <w:rPr>
          <w:rFonts w:ascii="Arial" w:hAnsi="Arial" w:cs="Arial"/>
          <w:sz w:val="24"/>
          <w:szCs w:val="24"/>
          <w:u w:val="single"/>
        </w:rPr>
        <w:t>XXX</w:t>
      </w:r>
      <w:r w:rsidRPr="00B0489A">
        <w:rPr>
          <w:rFonts w:ascii="Arial" w:hAnsi="Arial" w:cs="Arial"/>
          <w:sz w:val="24"/>
          <w:szCs w:val="24"/>
        </w:rPr>
        <w:t>. Následně proběhlo jednání i s vlastníky pozemků, kteří potvrdili, že jsou ochotni jednat o případném odprodeji či směně pozemků.</w:t>
      </w:r>
    </w:p>
    <w:p w14:paraId="47ACDC2B" w14:textId="77777777" w:rsidR="008421DB" w:rsidRPr="00B0489A" w:rsidRDefault="008421DB" w:rsidP="00B94DD8">
      <w:pPr>
        <w:widowControl w:val="0"/>
        <w:spacing w:before="120" w:after="120" w:line="240" w:lineRule="auto"/>
        <w:jc w:val="both"/>
        <w:rPr>
          <w:rFonts w:ascii="Arial" w:hAnsi="Arial" w:cs="Arial"/>
          <w:b/>
          <w:sz w:val="24"/>
          <w:szCs w:val="24"/>
        </w:rPr>
      </w:pPr>
      <w:r w:rsidRPr="00B0489A">
        <w:rPr>
          <w:rFonts w:ascii="Arial" w:hAnsi="Arial" w:cs="Arial"/>
          <w:b/>
          <w:sz w:val="24"/>
          <w:szCs w:val="24"/>
        </w:rPr>
        <w:t>Vyjádření odboru sociálních věcí ze dne 25. 5. 2021:</w:t>
      </w:r>
    </w:p>
    <w:p w14:paraId="4D87361C" w14:textId="77777777" w:rsidR="008421DB" w:rsidRPr="00B0489A" w:rsidRDefault="008421DB" w:rsidP="00B94DD8">
      <w:pPr>
        <w:pStyle w:val="Default"/>
        <w:spacing w:before="120" w:after="120"/>
        <w:jc w:val="both"/>
        <w:rPr>
          <w:rFonts w:ascii="Arial" w:hAnsi="Arial" w:cs="Arial"/>
        </w:rPr>
      </w:pPr>
      <w:r w:rsidRPr="00B0489A">
        <w:rPr>
          <w:rFonts w:ascii="Arial" w:hAnsi="Arial" w:cs="Arial"/>
        </w:rPr>
        <w:t xml:space="preserve">Příspěvková organizace zřizovaná Olomouckým krajem Nové Zámky - poskytovatel sociálních služeb, prochází procesem transformace, jejíž příprava byla schválena usnesením Rady Olomouckého kraje č. UR/83/37/2015 ze dne 10. 12. 2015. </w:t>
      </w:r>
    </w:p>
    <w:p w14:paraId="5733BDDE" w14:textId="77777777" w:rsidR="008421DB" w:rsidRPr="00B0489A" w:rsidRDefault="008421DB" w:rsidP="00B94DD8">
      <w:pPr>
        <w:pStyle w:val="Default"/>
        <w:spacing w:before="120" w:after="120"/>
        <w:jc w:val="both"/>
        <w:rPr>
          <w:rFonts w:ascii="Arial" w:hAnsi="Arial" w:cs="Arial"/>
        </w:rPr>
      </w:pPr>
      <w:r w:rsidRPr="00B0489A">
        <w:rPr>
          <w:rFonts w:ascii="Arial" w:hAnsi="Arial" w:cs="Arial"/>
        </w:rPr>
        <w:t xml:space="preserve">Vzhledem k náročnosti projektu z hlediska výběru vhodného typu nemovitostí, z hlediska poskytované sociální služby, počtu přemísťovaných klientů a personálu a s ohledem na </w:t>
      </w:r>
      <w:r w:rsidRPr="00B0489A">
        <w:rPr>
          <w:rFonts w:ascii="Arial" w:hAnsi="Arial" w:cs="Arial"/>
        </w:rPr>
        <w:lastRenderedPageBreak/>
        <w:t xml:space="preserve">omezenou finanční alokaci jednotlivých výzev byla transformace rozdělena do samostatných etap. </w:t>
      </w:r>
    </w:p>
    <w:p w14:paraId="7707C47D" w14:textId="77777777" w:rsidR="008421DB" w:rsidRPr="00B0489A" w:rsidRDefault="008421DB" w:rsidP="00B94DD8">
      <w:pPr>
        <w:pStyle w:val="Default"/>
        <w:spacing w:before="120" w:after="120"/>
        <w:jc w:val="both"/>
        <w:rPr>
          <w:rFonts w:ascii="Arial" w:hAnsi="Arial" w:cs="Arial"/>
        </w:rPr>
      </w:pPr>
      <w:r w:rsidRPr="00B0489A">
        <w:rPr>
          <w:rFonts w:ascii="Arial" w:hAnsi="Arial" w:cs="Arial"/>
        </w:rPr>
        <w:t xml:space="preserve">Dne 16. 10. 2017 usnesením č. UR/25/13/2017 schválila Rada Olomouckého kraje podání projektové žádosti pro II. etapu transformace do 77. výzvy IROP. Na tento projekt byla schválena dotace z programu IROP, poskytnutí dotace projektu bylo podmíněno získáním stavebního povolení pro výstavbu dvou rodinných domů za účelem poskytování sociální služby domov pro osoby se zdravotním postižením. Za tímto účelem schválila ROK dne 28. 11. 2016 záměr výstavby v Drahanovicích na pozemcích p. č. 597/155 a 597/156. Kupní smlouva na uvedené pozemky byla schválena Zastupitelstvem obce Drahanovice dne 29. 3. 2017 a s Olomouckým krajem byla uzavřena dne 26. 4. 2017. Kupní cena za oba pozemky byla dohodnuta ve výši 3 313 000 Kč. </w:t>
      </w:r>
    </w:p>
    <w:p w14:paraId="0009DD42" w14:textId="77777777" w:rsidR="008421DB" w:rsidRPr="00B0489A" w:rsidRDefault="008421DB" w:rsidP="00B94DD8">
      <w:pPr>
        <w:pStyle w:val="Default"/>
        <w:spacing w:before="120" w:after="120"/>
        <w:jc w:val="both"/>
        <w:rPr>
          <w:rFonts w:ascii="Arial" w:hAnsi="Arial" w:cs="Arial"/>
        </w:rPr>
      </w:pPr>
      <w:r w:rsidRPr="00B0489A">
        <w:rPr>
          <w:rFonts w:ascii="Arial" w:hAnsi="Arial" w:cs="Arial"/>
        </w:rPr>
        <w:t xml:space="preserve">Dne 25. 5. 2020 byla Olomouckému kraji doručena petice občanů obce Drahanovice, proti výstavbě domů pro mentálně postižené klienty uvedené organizace. I přes následná intenzivní jednání se zástupci obce a jejími občany nedošlo ke vzájemné dohodě tak, aby život budoucích občanů obce byl bezproblémový a nebyl zatížen přetrvávajícími předsudky, proto bylo hledáno alternativní řešení. </w:t>
      </w:r>
    </w:p>
    <w:p w14:paraId="1579EB8B" w14:textId="77777777" w:rsidR="008421DB" w:rsidRPr="00B0489A" w:rsidRDefault="008421DB" w:rsidP="00B94DD8">
      <w:pPr>
        <w:pStyle w:val="Default"/>
        <w:spacing w:before="120" w:after="120"/>
        <w:jc w:val="both"/>
        <w:rPr>
          <w:rFonts w:ascii="Arial" w:hAnsi="Arial" w:cs="Arial"/>
        </w:rPr>
      </w:pPr>
      <w:r w:rsidRPr="00B0489A">
        <w:rPr>
          <w:rFonts w:ascii="Arial" w:hAnsi="Arial" w:cs="Arial"/>
        </w:rPr>
        <w:t>Za účelem naleznutí jiného vhodného pozemku pro výstavbu proběhla jednání mezi starostou obce Drahanovice a 1. náměstkem hejtmana Olomouckého kraje Mgr. Ivo Slavotínkem. V rámci těchto jednání byly obcí nabídnuty pozemky v obci Lhota pod Kosířem, které by připadaly v úvahu pro výstavbu objektů. Poslední jednání proběhlo i s vlastníky pozemků, kteří potvrdili, že jsou ochotni dál jednat o případném odprodeji či směně pozemků.</w:t>
      </w:r>
    </w:p>
    <w:p w14:paraId="014E00AE" w14:textId="34E7EDD0" w:rsidR="008421DB" w:rsidRPr="00B0489A" w:rsidRDefault="008421DB" w:rsidP="00B94DD8">
      <w:pPr>
        <w:spacing w:before="120" w:after="120" w:line="240" w:lineRule="auto"/>
        <w:jc w:val="both"/>
        <w:rPr>
          <w:rFonts w:ascii="Arial" w:hAnsi="Arial" w:cs="Arial"/>
          <w:sz w:val="24"/>
          <w:szCs w:val="24"/>
        </w:rPr>
      </w:pPr>
      <w:r w:rsidRPr="00B0489A">
        <w:rPr>
          <w:rFonts w:ascii="Arial" w:hAnsi="Arial" w:cs="Arial"/>
          <w:sz w:val="24"/>
          <w:szCs w:val="24"/>
        </w:rPr>
        <w:t xml:space="preserve">Odbor majetkový, právní a správních činností objednal znalecké posudky na ocenění pozemků ve vlastnictví Olomouckého kraje, ve vlastnictví </w:t>
      </w:r>
      <w:r w:rsidR="00B0489A">
        <w:rPr>
          <w:rFonts w:ascii="Arial" w:hAnsi="Arial" w:cs="Arial"/>
          <w:sz w:val="24"/>
          <w:szCs w:val="24"/>
        </w:rPr>
        <w:t>XXX</w:t>
      </w:r>
      <w:r w:rsidRPr="00B0489A">
        <w:rPr>
          <w:rFonts w:ascii="Arial" w:hAnsi="Arial" w:cs="Arial"/>
          <w:sz w:val="24"/>
          <w:szCs w:val="24"/>
        </w:rPr>
        <w:t xml:space="preserve"> a manželů </w:t>
      </w:r>
      <w:r w:rsidR="00B0489A">
        <w:rPr>
          <w:rFonts w:ascii="Arial" w:hAnsi="Arial" w:cs="Arial"/>
          <w:sz w:val="24"/>
          <w:szCs w:val="24"/>
        </w:rPr>
        <w:t>XXX</w:t>
      </w:r>
      <w:r w:rsidRPr="00B0489A">
        <w:rPr>
          <w:rFonts w:ascii="Arial" w:hAnsi="Arial" w:cs="Arial"/>
          <w:sz w:val="24"/>
          <w:szCs w:val="24"/>
        </w:rPr>
        <w:t>.</w:t>
      </w:r>
    </w:p>
    <w:p w14:paraId="287CB16D" w14:textId="77777777" w:rsidR="008421DB" w:rsidRPr="00B0489A" w:rsidRDefault="008421DB" w:rsidP="00B94DD8">
      <w:pPr>
        <w:widowControl w:val="0"/>
        <w:spacing w:before="120" w:after="120" w:line="240" w:lineRule="auto"/>
        <w:jc w:val="both"/>
        <w:rPr>
          <w:rFonts w:ascii="Arial" w:hAnsi="Arial" w:cs="Arial"/>
          <w:b/>
          <w:sz w:val="24"/>
          <w:szCs w:val="24"/>
        </w:rPr>
      </w:pPr>
      <w:r w:rsidRPr="00B0489A">
        <w:rPr>
          <w:rFonts w:ascii="Arial" w:hAnsi="Arial" w:cs="Arial"/>
          <w:b/>
          <w:sz w:val="24"/>
          <w:szCs w:val="24"/>
        </w:rPr>
        <w:t>Cena obvyklá (tržní) pozemku parc. č. 597/155 o výměře 1 668 m2 v katastrálním území a obci Drahanovice ve vlastnictví Olomouckého kraje dle znaleckého posudku č. 7918-49/2021 ze dne 9. 6. 2021 vypracovaného soudním znalcem Ing. Petrem Podsedníkem činí 1 751 400 Kč.</w:t>
      </w:r>
    </w:p>
    <w:p w14:paraId="52AF7C4E" w14:textId="77777777" w:rsidR="008421DB" w:rsidRPr="00B0489A" w:rsidRDefault="008421DB" w:rsidP="00B94DD8">
      <w:pPr>
        <w:widowControl w:val="0"/>
        <w:spacing w:before="120" w:after="120" w:line="240" w:lineRule="auto"/>
        <w:jc w:val="both"/>
        <w:rPr>
          <w:rFonts w:ascii="Arial" w:hAnsi="Arial" w:cs="Arial"/>
          <w:b/>
          <w:sz w:val="24"/>
          <w:szCs w:val="24"/>
        </w:rPr>
      </w:pPr>
      <w:r w:rsidRPr="00B0489A">
        <w:rPr>
          <w:rFonts w:ascii="Arial" w:hAnsi="Arial" w:cs="Arial"/>
          <w:b/>
          <w:sz w:val="24"/>
          <w:szCs w:val="24"/>
        </w:rPr>
        <w:t>Cena obvyklá (tržní) pozemku parc. č.  597/156 o výměře 1702 m2 v katastrálním území a obci Drahanovice ve vlastnictví Olomouckého kraje dle znaleckého posudku č. 7918-49/2021 ze dne 9. 6. 2021 vypracovaného soudním znalcem Ing. Petrem Podsedníkem činí 1 787 100 Kč.</w:t>
      </w:r>
    </w:p>
    <w:p w14:paraId="3140AA12" w14:textId="16EC06F1" w:rsidR="008421DB" w:rsidRPr="00B0489A" w:rsidRDefault="008421DB" w:rsidP="00B94DD8">
      <w:pPr>
        <w:widowControl w:val="0"/>
        <w:spacing w:before="120" w:after="120" w:line="240" w:lineRule="auto"/>
        <w:jc w:val="both"/>
        <w:rPr>
          <w:rFonts w:ascii="Arial" w:hAnsi="Arial" w:cs="Arial"/>
          <w:bCs/>
          <w:sz w:val="24"/>
          <w:szCs w:val="24"/>
        </w:rPr>
      </w:pPr>
      <w:r w:rsidRPr="00B0489A">
        <w:rPr>
          <w:rFonts w:ascii="Arial" w:hAnsi="Arial" w:cs="Arial"/>
          <w:b/>
          <w:sz w:val="24"/>
          <w:szCs w:val="24"/>
        </w:rPr>
        <w:t xml:space="preserve">Cena obvyklá (tržní) pozemku parc. č. 381/53 o výměře 3 883 m2 v katastrálním území Lhota pod Kosířem, obec Drahanovice ve vlastnictví </w:t>
      </w:r>
      <w:r w:rsidR="00B0489A">
        <w:rPr>
          <w:rFonts w:ascii="Arial" w:hAnsi="Arial" w:cs="Arial"/>
          <w:b/>
          <w:sz w:val="24"/>
          <w:szCs w:val="24"/>
        </w:rPr>
        <w:t>XXX</w:t>
      </w:r>
      <w:r w:rsidRPr="00B0489A">
        <w:rPr>
          <w:rFonts w:ascii="Arial" w:hAnsi="Arial" w:cs="Arial"/>
          <w:b/>
          <w:sz w:val="24"/>
          <w:szCs w:val="24"/>
        </w:rPr>
        <w:t xml:space="preserve"> dle znaleckého posudku č. 7919-50/2021 ze dne 10. 6. 2021 vypracovaného soudním znalcem Ing. Petrem Podsedníkem činí 2 912 250 Kč.</w:t>
      </w:r>
      <w:r w:rsidRPr="00B0489A">
        <w:rPr>
          <w:rFonts w:ascii="Arial" w:hAnsi="Arial" w:cs="Arial"/>
          <w:bCs/>
          <w:sz w:val="24"/>
          <w:szCs w:val="24"/>
        </w:rPr>
        <w:t xml:space="preserve"> </w:t>
      </w:r>
    </w:p>
    <w:p w14:paraId="18C93BB9" w14:textId="1AA15AFF" w:rsidR="008421DB" w:rsidRPr="00B0489A" w:rsidRDefault="008421DB" w:rsidP="00B94DD8">
      <w:pPr>
        <w:widowControl w:val="0"/>
        <w:spacing w:before="120" w:after="120" w:line="240" w:lineRule="auto"/>
        <w:jc w:val="both"/>
        <w:rPr>
          <w:rFonts w:ascii="Arial" w:hAnsi="Arial" w:cs="Arial"/>
          <w:b/>
          <w:bCs/>
          <w:sz w:val="24"/>
          <w:szCs w:val="24"/>
        </w:rPr>
      </w:pPr>
      <w:r w:rsidRPr="00B0489A">
        <w:rPr>
          <w:rFonts w:ascii="Arial" w:hAnsi="Arial" w:cs="Arial"/>
          <w:b/>
          <w:bCs/>
          <w:sz w:val="24"/>
          <w:szCs w:val="24"/>
        </w:rPr>
        <w:t xml:space="preserve">Cena obvyklá (tržní) pozemku parc. č. 381/55 o výměře 2 751 m2 v katastrálním území Lhota pod Kosířem, obec Drahanovice ve společném jmění </w:t>
      </w:r>
      <w:r w:rsidR="00B0489A">
        <w:rPr>
          <w:rFonts w:ascii="Arial" w:hAnsi="Arial" w:cs="Arial"/>
          <w:b/>
          <w:bCs/>
          <w:sz w:val="24"/>
          <w:szCs w:val="24"/>
        </w:rPr>
        <w:t>XXX</w:t>
      </w:r>
      <w:r w:rsidRPr="00B0489A">
        <w:rPr>
          <w:rFonts w:ascii="Arial" w:hAnsi="Arial" w:cs="Arial"/>
          <w:b/>
          <w:bCs/>
          <w:sz w:val="24"/>
          <w:szCs w:val="24"/>
        </w:rPr>
        <w:t xml:space="preserve"> dle znaleckého posudku č. 7921-52/2021 ze dne 10. 6. 2021 vypracovaného soudním znalcem Ing. Petrem Podsedníkem činí 2 063 250 Kč.</w:t>
      </w:r>
    </w:p>
    <w:p w14:paraId="7B04F11C" w14:textId="6F4D421D" w:rsidR="008421DB" w:rsidRPr="00B0489A" w:rsidRDefault="008421DB" w:rsidP="00B94DD8">
      <w:pPr>
        <w:widowControl w:val="0"/>
        <w:spacing w:before="120" w:after="120" w:line="240" w:lineRule="auto"/>
        <w:jc w:val="both"/>
        <w:rPr>
          <w:rFonts w:ascii="Arial" w:hAnsi="Arial" w:cs="Arial"/>
          <w:sz w:val="24"/>
          <w:szCs w:val="24"/>
        </w:rPr>
      </w:pPr>
      <w:r w:rsidRPr="00B0489A">
        <w:rPr>
          <w:rFonts w:ascii="Arial" w:hAnsi="Arial" w:cs="Arial"/>
          <w:sz w:val="24"/>
          <w:szCs w:val="24"/>
        </w:rPr>
        <w:t>Dne 29. 7. 2021 proběhlo jednání za účelem konečné dohody na směně pozemků, a to mezi zástupci Olomouckého kraje (Mgr. Ivo Slavotínek, 1. náměstek hejtmana Olomouckého kraje, Mgr. Hana Kamasová, vedoucí odboru majetkového, právního a správních činností, Ing. Miroslav Kubín, vedoucí odboru investic) a vlastníky pozemků vhodných pro realizaci výstavby (</w:t>
      </w:r>
      <w:r w:rsidR="00B0489A">
        <w:rPr>
          <w:rFonts w:ascii="Arial" w:hAnsi="Arial" w:cs="Arial"/>
          <w:sz w:val="24"/>
          <w:szCs w:val="24"/>
        </w:rPr>
        <w:t>XXX</w:t>
      </w:r>
      <w:r w:rsidRPr="00B0489A">
        <w:rPr>
          <w:rFonts w:ascii="Arial" w:hAnsi="Arial" w:cs="Arial"/>
          <w:sz w:val="24"/>
          <w:szCs w:val="24"/>
        </w:rPr>
        <w:t xml:space="preserve"> a manželé </w:t>
      </w:r>
      <w:r w:rsidR="00B0489A">
        <w:rPr>
          <w:rFonts w:ascii="Arial" w:hAnsi="Arial" w:cs="Arial"/>
          <w:sz w:val="24"/>
          <w:szCs w:val="24"/>
        </w:rPr>
        <w:t>XXX</w:t>
      </w:r>
      <w:r w:rsidRPr="00B0489A">
        <w:rPr>
          <w:rFonts w:ascii="Arial" w:hAnsi="Arial" w:cs="Arial"/>
          <w:sz w:val="24"/>
          <w:szCs w:val="24"/>
        </w:rPr>
        <w:t>).</w:t>
      </w:r>
    </w:p>
    <w:p w14:paraId="07A2B543" w14:textId="77777777" w:rsidR="008421DB" w:rsidRPr="00B0489A" w:rsidRDefault="008421DB" w:rsidP="00B94DD8">
      <w:pPr>
        <w:widowControl w:val="0"/>
        <w:spacing w:before="120" w:after="120" w:line="240" w:lineRule="auto"/>
        <w:jc w:val="both"/>
        <w:rPr>
          <w:rFonts w:ascii="Arial" w:hAnsi="Arial" w:cs="Arial"/>
          <w:sz w:val="24"/>
          <w:szCs w:val="24"/>
          <w:u w:val="single"/>
        </w:rPr>
      </w:pPr>
      <w:r w:rsidRPr="00B0489A">
        <w:rPr>
          <w:rFonts w:ascii="Arial" w:hAnsi="Arial" w:cs="Arial"/>
          <w:sz w:val="24"/>
          <w:szCs w:val="24"/>
          <w:u w:val="single"/>
        </w:rPr>
        <w:t xml:space="preserve">Zástupci Olomouckého kraje a vlastníci pozemků se dohodli na směně: </w:t>
      </w:r>
    </w:p>
    <w:p w14:paraId="08108902" w14:textId="4721D02D" w:rsidR="008421DB" w:rsidRPr="00B0489A" w:rsidRDefault="008421DB" w:rsidP="00B94DD8">
      <w:pPr>
        <w:pStyle w:val="Odstavecseseznamem"/>
        <w:widowControl w:val="0"/>
        <w:numPr>
          <w:ilvl w:val="0"/>
          <w:numId w:val="50"/>
        </w:numPr>
        <w:spacing w:before="120" w:after="120" w:line="240" w:lineRule="auto"/>
        <w:contextualSpacing/>
        <w:jc w:val="both"/>
        <w:rPr>
          <w:rFonts w:ascii="Arial" w:hAnsi="Arial" w:cs="Arial"/>
          <w:sz w:val="24"/>
          <w:szCs w:val="24"/>
        </w:rPr>
      </w:pPr>
      <w:r w:rsidRPr="00B0489A">
        <w:rPr>
          <w:rFonts w:ascii="Arial" w:hAnsi="Arial" w:cs="Arial"/>
          <w:sz w:val="24"/>
          <w:szCs w:val="24"/>
        </w:rPr>
        <w:t xml:space="preserve">pozemku parc. č. 597/155 orná půda o výměře 1 668 m2 v katastrálním území a obci </w:t>
      </w:r>
      <w:r w:rsidRPr="00B0489A">
        <w:rPr>
          <w:rFonts w:ascii="Arial" w:hAnsi="Arial" w:cs="Arial"/>
          <w:sz w:val="24"/>
          <w:szCs w:val="24"/>
        </w:rPr>
        <w:lastRenderedPageBreak/>
        <w:t xml:space="preserve">Drahanovice ve vlastnictví Olomouckého kraje, v hospodaření Nových Zámků - poskytovatele sociálních služeb, příspěvková organizace za pozemek parc. č. 381/53 orná půda o výměře 3 883 m2 v katastrálním území Lhota pod Kosířem, obec Drahanovice ve vlastnictví </w:t>
      </w:r>
      <w:r w:rsidR="00B0489A">
        <w:rPr>
          <w:rFonts w:ascii="Arial" w:hAnsi="Arial" w:cs="Arial"/>
          <w:sz w:val="24"/>
          <w:szCs w:val="24"/>
        </w:rPr>
        <w:t>XXX</w:t>
      </w:r>
      <w:r w:rsidRPr="00B0489A">
        <w:rPr>
          <w:rFonts w:ascii="Arial" w:hAnsi="Arial" w:cs="Arial"/>
          <w:sz w:val="24"/>
          <w:szCs w:val="24"/>
        </w:rPr>
        <w:t>;</w:t>
      </w:r>
    </w:p>
    <w:p w14:paraId="7D64D802" w14:textId="08D4DCDA" w:rsidR="008421DB" w:rsidRPr="00B0489A" w:rsidRDefault="008421DB" w:rsidP="00B94DD8">
      <w:pPr>
        <w:pStyle w:val="Odstavecseseznamem"/>
        <w:widowControl w:val="0"/>
        <w:numPr>
          <w:ilvl w:val="0"/>
          <w:numId w:val="50"/>
        </w:numPr>
        <w:spacing w:before="120" w:after="120" w:line="240" w:lineRule="auto"/>
        <w:contextualSpacing/>
        <w:jc w:val="both"/>
        <w:rPr>
          <w:rFonts w:ascii="Arial" w:hAnsi="Arial" w:cs="Arial"/>
          <w:sz w:val="24"/>
          <w:szCs w:val="24"/>
        </w:rPr>
      </w:pPr>
      <w:r w:rsidRPr="00B0489A">
        <w:rPr>
          <w:rFonts w:ascii="Arial" w:hAnsi="Arial" w:cs="Arial"/>
          <w:sz w:val="24"/>
          <w:szCs w:val="24"/>
        </w:rPr>
        <w:t xml:space="preserve">pozemku parc. č. 597/156 orná půda o výměře 1 702 m2 v katastrálním území obci Drahanovice ve vlastnictví Olomouckého kraje, v hospodaření Nových Zámků - poskytovatele sociálních služeb, příspěvková organizace za pozemek parc. č. 381/55 orná půda o výměře 2 751 m2 v katastrálním území Lhota pod Kosířem, obec Drahanovice ve společném jmění manželů </w:t>
      </w:r>
      <w:r w:rsidR="00B0489A">
        <w:rPr>
          <w:rFonts w:ascii="Arial" w:hAnsi="Arial" w:cs="Arial"/>
          <w:sz w:val="24"/>
          <w:szCs w:val="24"/>
        </w:rPr>
        <w:t>XXX</w:t>
      </w:r>
      <w:r w:rsidRPr="00B0489A">
        <w:rPr>
          <w:rFonts w:ascii="Arial" w:hAnsi="Arial" w:cs="Arial"/>
          <w:sz w:val="24"/>
          <w:szCs w:val="24"/>
        </w:rPr>
        <w:t>.</w:t>
      </w:r>
    </w:p>
    <w:p w14:paraId="20BFAD1B" w14:textId="1773257C" w:rsidR="008421DB" w:rsidRPr="00B0489A" w:rsidRDefault="008421DB" w:rsidP="00B94DD8">
      <w:pPr>
        <w:widowControl w:val="0"/>
        <w:spacing w:before="120" w:after="120" w:line="240" w:lineRule="auto"/>
        <w:jc w:val="both"/>
        <w:rPr>
          <w:rFonts w:ascii="Arial" w:hAnsi="Arial" w:cs="Arial"/>
          <w:b/>
          <w:bCs/>
          <w:sz w:val="24"/>
          <w:szCs w:val="24"/>
        </w:rPr>
      </w:pPr>
      <w:r w:rsidRPr="00B0489A">
        <w:rPr>
          <w:rFonts w:ascii="Arial" w:hAnsi="Arial" w:cs="Arial"/>
          <w:b/>
          <w:bCs/>
          <w:sz w:val="24"/>
          <w:szCs w:val="24"/>
        </w:rPr>
        <w:t>Z výše uvedených znaleckých posudků na stanovení ceny obvyklé (tržní) předmětných pozemků vyplývá, že Olomoucký kraj uhradí cenové rozdíly u směňovaných pozemků, a to u směny s</w:t>
      </w:r>
      <w:r w:rsidR="00B0489A">
        <w:rPr>
          <w:rFonts w:ascii="Arial" w:hAnsi="Arial" w:cs="Arial"/>
          <w:b/>
          <w:bCs/>
          <w:sz w:val="24"/>
          <w:szCs w:val="24"/>
        </w:rPr>
        <w:t xml:space="preserve"> XXX </w:t>
      </w:r>
      <w:r w:rsidRPr="00B0489A">
        <w:rPr>
          <w:rFonts w:ascii="Arial" w:hAnsi="Arial" w:cs="Arial"/>
          <w:b/>
          <w:bCs/>
          <w:sz w:val="24"/>
          <w:szCs w:val="24"/>
        </w:rPr>
        <w:t xml:space="preserve">ve výši 1 160 850 Kč a u směny s manžely </w:t>
      </w:r>
      <w:r w:rsidR="002204B4">
        <w:rPr>
          <w:rFonts w:ascii="Arial" w:hAnsi="Arial" w:cs="Arial"/>
          <w:b/>
          <w:bCs/>
          <w:sz w:val="24"/>
          <w:szCs w:val="24"/>
        </w:rPr>
        <w:t>XXX</w:t>
      </w:r>
      <w:r w:rsidRPr="00B0489A">
        <w:rPr>
          <w:rFonts w:ascii="Arial" w:hAnsi="Arial" w:cs="Arial"/>
          <w:b/>
          <w:bCs/>
          <w:sz w:val="24"/>
          <w:szCs w:val="24"/>
        </w:rPr>
        <w:t xml:space="preserve"> ve výši 276 150 Kč.</w:t>
      </w:r>
    </w:p>
    <w:p w14:paraId="74609955" w14:textId="77777777" w:rsidR="008421DB" w:rsidRPr="00B0489A" w:rsidRDefault="008421DB" w:rsidP="00B94DD8">
      <w:pPr>
        <w:widowControl w:val="0"/>
        <w:spacing w:before="120" w:after="120" w:line="240" w:lineRule="auto"/>
        <w:jc w:val="both"/>
        <w:rPr>
          <w:rFonts w:ascii="Arial" w:hAnsi="Arial" w:cs="Arial"/>
          <w:b/>
          <w:sz w:val="24"/>
          <w:szCs w:val="24"/>
        </w:rPr>
      </w:pPr>
      <w:r w:rsidRPr="00B0489A">
        <w:rPr>
          <w:rFonts w:ascii="Arial" w:hAnsi="Arial" w:cs="Arial"/>
          <w:b/>
          <w:sz w:val="24"/>
          <w:szCs w:val="24"/>
        </w:rPr>
        <w:t>Vyjádření odboru ekonomického ze dne 3. 8. 2021:</w:t>
      </w:r>
    </w:p>
    <w:p w14:paraId="38E73862" w14:textId="77777777" w:rsidR="008421DB" w:rsidRPr="00B0489A" w:rsidRDefault="008421DB" w:rsidP="00B94DD8">
      <w:pPr>
        <w:spacing w:before="120" w:after="120" w:line="240" w:lineRule="auto"/>
        <w:jc w:val="both"/>
        <w:rPr>
          <w:rFonts w:ascii="Arial" w:hAnsi="Arial" w:cs="Arial"/>
          <w:sz w:val="24"/>
          <w:szCs w:val="24"/>
        </w:rPr>
      </w:pPr>
      <w:r w:rsidRPr="00B0489A">
        <w:rPr>
          <w:rFonts w:ascii="Arial" w:hAnsi="Arial" w:cs="Arial"/>
          <w:sz w:val="24"/>
          <w:szCs w:val="24"/>
        </w:rPr>
        <w:t>S ohledem na budoucí záměr ve vazbě na směnu majetku a předložené znalecké posudky č. 7918-49/2021, č. 7921-52/2021, č. 7919-50/2021 Vám sděluji, že dotčené pozemky nebudou v režimu zdanění ve smyslu zákona o daní z přidané hodnoty. Lze aplikovat osvobození a to i s ohledem na druh pozemku – tj. orná půda – parc.č.381/53, k.ú. Lhota pod Kosířem, obec Drahanovice, okres Olomouc, LV č.254, parc.č.381/55, k.ú. Lhota pod Kosířem, obec Drahanovice, okres Olomouc, LV č.253, parc.č.597/55, parc. č. 597/156, k.ú. Drahanovice, obec Drahanovice, okres Olomouc, LV č.1333.</w:t>
      </w:r>
    </w:p>
    <w:p w14:paraId="196ACDAA" w14:textId="77777777" w:rsidR="008421DB" w:rsidRPr="00B0489A" w:rsidRDefault="008421DB" w:rsidP="00B94DD8">
      <w:pPr>
        <w:widowControl w:val="0"/>
        <w:spacing w:before="120" w:after="120" w:line="240" w:lineRule="auto"/>
        <w:jc w:val="both"/>
        <w:rPr>
          <w:rFonts w:ascii="Arial" w:hAnsi="Arial" w:cs="Arial"/>
          <w:snapToGrid w:val="0"/>
          <w:sz w:val="24"/>
          <w:szCs w:val="24"/>
          <w:u w:val="single"/>
        </w:rPr>
      </w:pPr>
      <w:r w:rsidRPr="00B0489A">
        <w:rPr>
          <w:rFonts w:ascii="Arial" w:hAnsi="Arial" w:cs="Arial"/>
          <w:snapToGrid w:val="0"/>
          <w:sz w:val="24"/>
          <w:szCs w:val="24"/>
          <w:u w:val="single"/>
        </w:rPr>
        <w:t>Rozdíly směňovaných pozemků budou hrazeny z rozpočtu odboru investic.</w:t>
      </w:r>
    </w:p>
    <w:p w14:paraId="31609FDE" w14:textId="77777777" w:rsidR="008421DB" w:rsidRPr="00B0489A" w:rsidRDefault="008421DB" w:rsidP="00B94DD8">
      <w:pPr>
        <w:widowControl w:val="0"/>
        <w:spacing w:before="120" w:after="120" w:line="240" w:lineRule="auto"/>
        <w:jc w:val="both"/>
        <w:rPr>
          <w:rFonts w:ascii="Arial" w:hAnsi="Arial" w:cs="Arial"/>
          <w:snapToGrid w:val="0"/>
          <w:sz w:val="24"/>
          <w:szCs w:val="24"/>
          <w:u w:val="single"/>
        </w:rPr>
      </w:pPr>
      <w:r w:rsidRPr="00B0489A">
        <w:rPr>
          <w:rFonts w:ascii="Arial" w:hAnsi="Arial" w:cs="Arial"/>
          <w:b/>
          <w:sz w:val="24"/>
          <w:szCs w:val="24"/>
        </w:rPr>
        <w:t>Rada Olomouckého kraje svými usneseními schválila záměry Olomouckého kraje:</w:t>
      </w:r>
    </w:p>
    <w:p w14:paraId="62E1C876" w14:textId="7C4C960F" w:rsidR="008421DB" w:rsidRPr="00B0489A" w:rsidRDefault="008421DB" w:rsidP="00B94DD8">
      <w:pPr>
        <w:widowControl w:val="0"/>
        <w:spacing w:before="120" w:after="120" w:line="240" w:lineRule="auto"/>
        <w:jc w:val="both"/>
        <w:rPr>
          <w:rFonts w:ascii="Arial" w:hAnsi="Arial" w:cs="Arial"/>
          <w:b/>
          <w:bCs/>
          <w:sz w:val="24"/>
          <w:szCs w:val="24"/>
        </w:rPr>
      </w:pPr>
      <w:r w:rsidRPr="00B0489A">
        <w:rPr>
          <w:rFonts w:ascii="Arial" w:hAnsi="Arial" w:cs="Arial"/>
          <w:b/>
          <w:snapToGrid w:val="0"/>
          <w:sz w:val="24"/>
          <w:szCs w:val="24"/>
        </w:rPr>
        <w:t>1.</w:t>
      </w:r>
      <w:r w:rsidRPr="00B0489A">
        <w:rPr>
          <w:rFonts w:ascii="Arial" w:hAnsi="Arial" w:cs="Arial"/>
          <w:snapToGrid w:val="0"/>
          <w:sz w:val="24"/>
          <w:szCs w:val="24"/>
        </w:rPr>
        <w:t xml:space="preserve"> </w:t>
      </w:r>
      <w:r w:rsidRPr="00B0489A">
        <w:rPr>
          <w:rFonts w:ascii="Arial" w:hAnsi="Arial" w:cs="Arial"/>
          <w:b/>
          <w:bCs/>
          <w:sz w:val="24"/>
          <w:szCs w:val="24"/>
        </w:rPr>
        <w:t xml:space="preserve">směnit pozemek v k.ú. a obci Drahanovice ve vlastnictví Olomouckého kraje, v hospodaření Nových Zámků - poskytovatele sociálních služeb, příspěvková organizace za pozemek parc. č. 381/53 orná půda o výměře 3 883 m2 v katastrálním území Lhota pod Kosířem, obec Drahanovice ve vlastnictví </w:t>
      </w:r>
      <w:r w:rsidR="002204B4">
        <w:rPr>
          <w:rFonts w:ascii="Arial" w:hAnsi="Arial" w:cs="Arial"/>
          <w:b/>
          <w:bCs/>
          <w:sz w:val="24"/>
          <w:szCs w:val="24"/>
        </w:rPr>
        <w:t>XXX</w:t>
      </w:r>
      <w:r w:rsidRPr="00B0489A">
        <w:rPr>
          <w:rFonts w:ascii="Arial" w:hAnsi="Arial" w:cs="Arial"/>
          <w:b/>
          <w:bCs/>
          <w:sz w:val="24"/>
          <w:szCs w:val="24"/>
        </w:rPr>
        <w:t>. Olomoucký kraj uhradí</w:t>
      </w:r>
      <w:r w:rsidRPr="00B0489A">
        <w:rPr>
          <w:rFonts w:ascii="Arial" w:hAnsi="Arial" w:cs="Arial"/>
          <w:b/>
          <w:sz w:val="24"/>
          <w:szCs w:val="24"/>
        </w:rPr>
        <w:t xml:space="preserve"> cenový rozdíl směňovaných pozemků</w:t>
      </w:r>
      <w:r w:rsidRPr="00B0489A">
        <w:rPr>
          <w:rFonts w:ascii="Arial" w:hAnsi="Arial" w:cs="Arial"/>
          <w:b/>
          <w:bCs/>
          <w:sz w:val="24"/>
          <w:szCs w:val="24"/>
        </w:rPr>
        <w:t xml:space="preserve"> ve výši 1 160</w:t>
      </w:r>
      <w:r w:rsidRPr="00B0489A">
        <w:rPr>
          <w:rFonts w:ascii="Arial" w:hAnsi="Arial" w:cs="Arial"/>
          <w:b/>
          <w:sz w:val="24"/>
          <w:szCs w:val="24"/>
        </w:rPr>
        <w:t> </w:t>
      </w:r>
      <w:r w:rsidRPr="00B0489A">
        <w:rPr>
          <w:rFonts w:ascii="Arial" w:hAnsi="Arial" w:cs="Arial"/>
          <w:b/>
          <w:bCs/>
          <w:sz w:val="24"/>
          <w:szCs w:val="24"/>
        </w:rPr>
        <w:t>850 Kč.</w:t>
      </w:r>
    </w:p>
    <w:p w14:paraId="0AD43548" w14:textId="077DD72C" w:rsidR="008421DB" w:rsidRPr="00B0489A" w:rsidRDefault="008421DB" w:rsidP="00B94DD8">
      <w:pPr>
        <w:widowControl w:val="0"/>
        <w:spacing w:before="120" w:after="120" w:line="240" w:lineRule="auto"/>
        <w:jc w:val="both"/>
        <w:rPr>
          <w:rFonts w:ascii="Arial" w:hAnsi="Arial" w:cs="Arial"/>
          <w:b/>
          <w:bCs/>
          <w:sz w:val="24"/>
          <w:szCs w:val="24"/>
        </w:rPr>
      </w:pPr>
      <w:r w:rsidRPr="00B0489A">
        <w:rPr>
          <w:rFonts w:ascii="Arial" w:hAnsi="Arial" w:cs="Arial"/>
          <w:b/>
          <w:bCs/>
          <w:sz w:val="24"/>
          <w:szCs w:val="24"/>
        </w:rPr>
        <w:t xml:space="preserve">2. směnit pozemek v k.ú. a obci Drahanovice ve vlastnictví Olomouckého kraje, v hospodaření Nových Zámků - poskytovatele sociálních služeb, příspěvková organizace za pozemek parc. č. 381/55 orná půda o výměře 2 751 m2 v katastrálním území Lhota pod Kosířem, obec Drahanovice ve společném jmění manželů </w:t>
      </w:r>
      <w:r w:rsidR="002204B4">
        <w:rPr>
          <w:rFonts w:ascii="Arial" w:hAnsi="Arial" w:cs="Arial"/>
          <w:b/>
          <w:bCs/>
          <w:sz w:val="24"/>
          <w:szCs w:val="24"/>
        </w:rPr>
        <w:t>XXX</w:t>
      </w:r>
      <w:r w:rsidRPr="00B0489A">
        <w:rPr>
          <w:rFonts w:ascii="Arial" w:hAnsi="Arial" w:cs="Arial"/>
          <w:b/>
          <w:bCs/>
          <w:sz w:val="24"/>
          <w:szCs w:val="24"/>
        </w:rPr>
        <w:t>. Olomoucký kraj uhradí</w:t>
      </w:r>
      <w:r w:rsidRPr="00B0489A">
        <w:rPr>
          <w:rFonts w:ascii="Arial" w:hAnsi="Arial" w:cs="Arial"/>
          <w:b/>
          <w:sz w:val="24"/>
          <w:szCs w:val="24"/>
        </w:rPr>
        <w:t xml:space="preserve"> cenový rozdíl směňovaných pozemků</w:t>
      </w:r>
      <w:r w:rsidRPr="00B0489A">
        <w:rPr>
          <w:rFonts w:ascii="Arial" w:hAnsi="Arial" w:cs="Arial"/>
          <w:b/>
          <w:bCs/>
          <w:sz w:val="24"/>
          <w:szCs w:val="24"/>
        </w:rPr>
        <w:t xml:space="preserve"> ve výši 276 150 Kč.</w:t>
      </w:r>
    </w:p>
    <w:p w14:paraId="0A0CB98A" w14:textId="77777777" w:rsidR="008421DB" w:rsidRPr="00B0489A" w:rsidRDefault="008421DB" w:rsidP="00B94DD8">
      <w:pPr>
        <w:pStyle w:val="Zkladntext"/>
        <w:spacing w:before="120"/>
        <w:rPr>
          <w:rStyle w:val="Zkladnznak"/>
          <w:rFonts w:cs="Arial"/>
          <w:bCs w:val="0"/>
          <w:szCs w:val="24"/>
        </w:rPr>
      </w:pPr>
      <w:r w:rsidRPr="00B0489A">
        <w:rPr>
          <w:rStyle w:val="Zkladnznak"/>
          <w:rFonts w:cs="Arial"/>
          <w:szCs w:val="24"/>
        </w:rPr>
        <w:t>Záměry Olomouckého kraje byly zveřejněny na úřední desce Krajského úřadu Olomouckého kraje a webových stránkách Olomouckého kraje v termínu od 10. 8. 2021 do 9. 9. 2021. V průběhu zveřejnění se žádný  zájemce o předmětné nemovitosti nepřihlásil, nebyly vzneseny žádné podněty a připomínky.</w:t>
      </w:r>
    </w:p>
    <w:p w14:paraId="2536A752" w14:textId="161176FF" w:rsidR="008421DB" w:rsidRPr="00B0489A" w:rsidRDefault="00237D35" w:rsidP="00B94DD8">
      <w:pPr>
        <w:widowControl w:val="0"/>
        <w:spacing w:before="120" w:after="120" w:line="240" w:lineRule="auto"/>
        <w:jc w:val="both"/>
        <w:rPr>
          <w:rFonts w:ascii="Arial" w:hAnsi="Arial" w:cs="Arial"/>
          <w:b/>
          <w:bCs/>
          <w:sz w:val="24"/>
          <w:szCs w:val="24"/>
        </w:rPr>
      </w:pPr>
      <w:r w:rsidRPr="00B0489A">
        <w:rPr>
          <w:rFonts w:ascii="Arial" w:hAnsi="Arial" w:cs="Arial"/>
          <w:b/>
          <w:sz w:val="24"/>
          <w:szCs w:val="24"/>
        </w:rPr>
        <w:t xml:space="preserve">Rada Olomouckého kraje </w:t>
      </w:r>
      <w:r w:rsidRPr="00B0489A">
        <w:rPr>
          <w:rFonts w:ascii="Arial" w:hAnsi="Arial" w:cs="Arial"/>
          <w:sz w:val="24"/>
          <w:szCs w:val="24"/>
        </w:rPr>
        <w:t xml:space="preserve">na základě návrhu K – MP a odboru majetkového, právního a správních činností </w:t>
      </w:r>
      <w:r w:rsidRPr="00B0489A">
        <w:rPr>
          <w:rFonts w:ascii="Arial" w:hAnsi="Arial" w:cs="Arial"/>
          <w:b/>
          <w:sz w:val="24"/>
          <w:szCs w:val="24"/>
        </w:rPr>
        <w:t>doporučuje</w:t>
      </w:r>
      <w:r w:rsidRPr="00B0489A">
        <w:rPr>
          <w:rFonts w:ascii="Arial" w:hAnsi="Arial" w:cs="Arial"/>
          <w:sz w:val="24"/>
          <w:szCs w:val="24"/>
        </w:rPr>
        <w:t xml:space="preserve"> </w:t>
      </w:r>
      <w:r w:rsidR="008421DB" w:rsidRPr="00B0489A">
        <w:rPr>
          <w:rFonts w:ascii="Arial" w:hAnsi="Arial" w:cs="Arial"/>
          <w:b/>
          <w:sz w:val="24"/>
          <w:szCs w:val="24"/>
        </w:rPr>
        <w:t xml:space="preserve">Zastupitelstvu Olomouckého kraje schválit směnu pozemku </w:t>
      </w:r>
      <w:r w:rsidR="008421DB" w:rsidRPr="00B0489A">
        <w:rPr>
          <w:rFonts w:ascii="Arial" w:hAnsi="Arial" w:cs="Arial"/>
          <w:b/>
          <w:bCs/>
          <w:sz w:val="24"/>
          <w:szCs w:val="24"/>
        </w:rPr>
        <w:t xml:space="preserve">parc. č. 597/155 orná půda o výměře 1 668 m2 v katastrálním území a obci Drahanovice ve vlastnictví Olomouckého kraje, v hospodaření Nových Zámků - poskytovatele sociálních služeb, příspěvková organizace za pozemek parc. č. 381/53 orná půda o výměře 3 883 m2 v katastrálním území Lhota pod Kosířem, obec Drahanovice ve vlastnictví </w:t>
      </w:r>
      <w:r w:rsidR="002204B4">
        <w:rPr>
          <w:rFonts w:ascii="Arial" w:hAnsi="Arial" w:cs="Arial"/>
          <w:b/>
          <w:bCs/>
          <w:sz w:val="24"/>
          <w:szCs w:val="24"/>
        </w:rPr>
        <w:t>XXX</w:t>
      </w:r>
      <w:r w:rsidR="008421DB" w:rsidRPr="00B0489A">
        <w:rPr>
          <w:rFonts w:ascii="Arial" w:hAnsi="Arial" w:cs="Arial"/>
          <w:b/>
          <w:bCs/>
          <w:sz w:val="24"/>
          <w:szCs w:val="24"/>
        </w:rPr>
        <w:t>. Olomoucký kraj uhradí</w:t>
      </w:r>
      <w:r w:rsidR="008421DB" w:rsidRPr="00B0489A">
        <w:rPr>
          <w:rFonts w:ascii="Arial" w:hAnsi="Arial" w:cs="Arial"/>
          <w:b/>
          <w:sz w:val="24"/>
          <w:szCs w:val="24"/>
        </w:rPr>
        <w:t xml:space="preserve"> cenový rozdíl směňovaných pozemků</w:t>
      </w:r>
      <w:r w:rsidR="008421DB" w:rsidRPr="00B0489A">
        <w:rPr>
          <w:rFonts w:ascii="Arial" w:hAnsi="Arial" w:cs="Arial"/>
          <w:b/>
          <w:bCs/>
          <w:sz w:val="24"/>
          <w:szCs w:val="24"/>
        </w:rPr>
        <w:t xml:space="preserve"> ve výši 1 160</w:t>
      </w:r>
      <w:r w:rsidR="008421DB" w:rsidRPr="00B0489A">
        <w:rPr>
          <w:rFonts w:ascii="Arial" w:hAnsi="Arial" w:cs="Arial"/>
          <w:b/>
          <w:sz w:val="24"/>
          <w:szCs w:val="24"/>
        </w:rPr>
        <w:t> </w:t>
      </w:r>
      <w:r w:rsidR="008421DB" w:rsidRPr="00B0489A">
        <w:rPr>
          <w:rFonts w:ascii="Arial" w:hAnsi="Arial" w:cs="Arial"/>
          <w:b/>
          <w:bCs/>
          <w:sz w:val="24"/>
          <w:szCs w:val="24"/>
        </w:rPr>
        <w:t>850 Kč a veškeré náklady spojené s převodem vlastnického práva a správní poplatek k návrhu na vklad vlastnického práva do katastru nemovitostí.</w:t>
      </w:r>
    </w:p>
    <w:p w14:paraId="6BBE6793" w14:textId="77777777" w:rsidR="00836A4D" w:rsidRDefault="00836A4D" w:rsidP="00B94DD8">
      <w:pPr>
        <w:pStyle w:val="Tuntext"/>
        <w:spacing w:before="120"/>
        <w:rPr>
          <w:rFonts w:cs="Arial"/>
          <w:szCs w:val="24"/>
        </w:rPr>
      </w:pPr>
    </w:p>
    <w:p w14:paraId="3CBDB381" w14:textId="3BB6B805" w:rsidR="008421DB" w:rsidRPr="00B0489A" w:rsidRDefault="00237D35" w:rsidP="00B94DD8">
      <w:pPr>
        <w:pStyle w:val="Tuntext"/>
        <w:spacing w:before="120"/>
        <w:rPr>
          <w:rFonts w:cs="Arial"/>
          <w:bCs/>
          <w:snapToGrid/>
          <w:szCs w:val="24"/>
        </w:rPr>
      </w:pPr>
      <w:r w:rsidRPr="00B0489A">
        <w:rPr>
          <w:rFonts w:cs="Arial"/>
          <w:szCs w:val="24"/>
        </w:rPr>
        <w:lastRenderedPageBreak/>
        <w:t xml:space="preserve">Rada Olomouckého kraje </w:t>
      </w:r>
      <w:r w:rsidRPr="00B0489A">
        <w:rPr>
          <w:rFonts w:cs="Arial"/>
          <w:b w:val="0"/>
          <w:szCs w:val="24"/>
        </w:rPr>
        <w:t>na základě návrhu K – MP a odboru majetkového, právního a správních činností</w:t>
      </w:r>
      <w:r w:rsidRPr="00B0489A">
        <w:rPr>
          <w:rFonts w:cs="Arial"/>
          <w:szCs w:val="24"/>
        </w:rPr>
        <w:t xml:space="preserve"> doporučuje </w:t>
      </w:r>
      <w:r w:rsidR="008421DB" w:rsidRPr="00B0489A">
        <w:rPr>
          <w:rFonts w:cs="Arial"/>
          <w:szCs w:val="24"/>
        </w:rPr>
        <w:t>Zastupitelstvu Olomouckého kraje schválit směnu</w:t>
      </w:r>
      <w:r w:rsidR="008421DB" w:rsidRPr="00B0489A">
        <w:rPr>
          <w:rFonts w:cs="Arial"/>
          <w:b w:val="0"/>
          <w:szCs w:val="24"/>
        </w:rPr>
        <w:t xml:space="preserve"> </w:t>
      </w:r>
      <w:r w:rsidR="008421DB" w:rsidRPr="00B0489A">
        <w:rPr>
          <w:rFonts w:cs="Arial"/>
          <w:bCs/>
          <w:snapToGrid/>
          <w:szCs w:val="24"/>
        </w:rPr>
        <w:t>pozemku parc. č. 597/156 orná půda o výměře 1 702 m2 v katastrálním území a obci Drahanovice ve vlastnictví Olomouckého kraje, v hospodaření Nových Zámků - poskytovatele sociálních služeb, příspěvková organizace za pozemek parc. č. 381/55 orná půda o výměře 2</w:t>
      </w:r>
      <w:r w:rsidRPr="00B0489A">
        <w:rPr>
          <w:rFonts w:cs="Arial"/>
          <w:bCs/>
          <w:snapToGrid/>
          <w:szCs w:val="24"/>
        </w:rPr>
        <w:t> </w:t>
      </w:r>
      <w:r w:rsidR="008421DB" w:rsidRPr="00B0489A">
        <w:rPr>
          <w:rFonts w:cs="Arial"/>
          <w:bCs/>
          <w:snapToGrid/>
          <w:szCs w:val="24"/>
        </w:rPr>
        <w:t xml:space="preserve">751 m2 v katastrálním území Lhota pod Kosířem, obec Drahanovice ve společném jmění manželů </w:t>
      </w:r>
      <w:r w:rsidR="002204B4">
        <w:rPr>
          <w:rFonts w:cs="Arial"/>
          <w:bCs/>
          <w:snapToGrid/>
          <w:szCs w:val="24"/>
        </w:rPr>
        <w:t>XXX</w:t>
      </w:r>
      <w:r w:rsidR="008421DB" w:rsidRPr="00B0489A">
        <w:rPr>
          <w:rFonts w:cs="Arial"/>
          <w:bCs/>
          <w:snapToGrid/>
          <w:szCs w:val="24"/>
        </w:rPr>
        <w:t>. Olomoucký kraj uhradí</w:t>
      </w:r>
      <w:r w:rsidR="008421DB" w:rsidRPr="00B0489A">
        <w:rPr>
          <w:rFonts w:cs="Arial"/>
          <w:szCs w:val="24"/>
        </w:rPr>
        <w:t xml:space="preserve"> cenový rozdíl směňovaných pozemků</w:t>
      </w:r>
      <w:r w:rsidR="008421DB" w:rsidRPr="00B0489A">
        <w:rPr>
          <w:rFonts w:cs="Arial"/>
          <w:bCs/>
          <w:snapToGrid/>
          <w:szCs w:val="24"/>
        </w:rPr>
        <w:t xml:space="preserve"> ve výši </w:t>
      </w:r>
      <w:r w:rsidR="008421DB" w:rsidRPr="00B0489A">
        <w:rPr>
          <w:rFonts w:cs="Arial"/>
          <w:bCs/>
          <w:szCs w:val="24"/>
        </w:rPr>
        <w:t>276 150 Kč a veškeré náklady spojené s převodem vlastnického práva a správní poplatek k návrhu na vklad vlastnického práva do katastru nemovitostí.</w:t>
      </w:r>
    </w:p>
    <w:p w14:paraId="549C36FA" w14:textId="77777777" w:rsidR="008421DB" w:rsidRPr="00B0489A" w:rsidRDefault="008421DB" w:rsidP="008421DB">
      <w:pPr>
        <w:pStyle w:val="slo1text"/>
        <w:tabs>
          <w:tab w:val="left" w:pos="708"/>
        </w:tabs>
        <w:spacing w:before="120"/>
        <w:rPr>
          <w:rFonts w:cs="Arial"/>
          <w:b/>
          <w:szCs w:val="24"/>
        </w:rPr>
      </w:pPr>
    </w:p>
    <w:p w14:paraId="07F5E9DE" w14:textId="43382825" w:rsidR="008421DB" w:rsidRPr="00B0489A" w:rsidRDefault="008421DB" w:rsidP="008421DB">
      <w:pPr>
        <w:pStyle w:val="slo1text"/>
        <w:tabs>
          <w:tab w:val="left" w:pos="708"/>
        </w:tabs>
        <w:spacing w:before="120"/>
        <w:rPr>
          <w:rFonts w:cs="Arial"/>
          <w:b/>
          <w:szCs w:val="24"/>
        </w:rPr>
      </w:pPr>
      <w:r w:rsidRPr="00B0489A">
        <w:rPr>
          <w:rFonts w:cs="Arial"/>
          <w:b/>
          <w:szCs w:val="24"/>
        </w:rPr>
        <w:t xml:space="preserve">k návrhu usnesení bod </w:t>
      </w:r>
      <w:r w:rsidR="00237D35" w:rsidRPr="00B0489A">
        <w:rPr>
          <w:rFonts w:cs="Arial"/>
          <w:b/>
          <w:szCs w:val="24"/>
        </w:rPr>
        <w:t>2</w:t>
      </w:r>
      <w:r w:rsidRPr="00B0489A">
        <w:rPr>
          <w:rFonts w:cs="Arial"/>
          <w:b/>
          <w:szCs w:val="24"/>
        </w:rPr>
        <w:t>.</w:t>
      </w:r>
    </w:p>
    <w:p w14:paraId="0019A359" w14:textId="40CA4386" w:rsidR="008421DB" w:rsidRPr="00B0489A" w:rsidRDefault="008421DB" w:rsidP="008421DB">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B0489A">
        <w:rPr>
          <w:rStyle w:val="Tunznak"/>
          <w:rFonts w:cs="Arial"/>
          <w:bCs w:val="0"/>
          <w:szCs w:val="24"/>
        </w:rPr>
        <w:t xml:space="preserve">Odprodej části pozemku v k.ú. a obci Prostějov z vlastnictví Olomouckého kraje, z hospodaření Centra sociálních služeb Prostějov, příspěvkové organizace do vlastnictví pana </w:t>
      </w:r>
      <w:r w:rsidR="002204B4">
        <w:rPr>
          <w:rStyle w:val="Tunznak"/>
          <w:rFonts w:cs="Arial"/>
          <w:bCs w:val="0"/>
          <w:szCs w:val="24"/>
        </w:rPr>
        <w:t>XXX</w:t>
      </w:r>
      <w:r w:rsidRPr="00B0489A">
        <w:rPr>
          <w:rStyle w:val="Tunznak"/>
          <w:rFonts w:cs="Arial"/>
          <w:bCs w:val="0"/>
          <w:szCs w:val="24"/>
        </w:rPr>
        <w:t>.</w:t>
      </w:r>
    </w:p>
    <w:p w14:paraId="729C3B8F" w14:textId="77777777" w:rsidR="008421DB" w:rsidRPr="00B0489A" w:rsidRDefault="008421DB" w:rsidP="008421DB">
      <w:pPr>
        <w:pStyle w:val="Zkladntext"/>
        <w:spacing w:before="120"/>
        <w:rPr>
          <w:rStyle w:val="Tunznak"/>
          <w:rFonts w:cs="Arial"/>
          <w:b w:val="0"/>
          <w:bCs w:val="0"/>
          <w:szCs w:val="24"/>
        </w:rPr>
      </w:pPr>
      <w:r w:rsidRPr="00B0489A">
        <w:rPr>
          <w:rStyle w:val="Tunznak"/>
          <w:rFonts w:cs="Arial"/>
          <w:b w:val="0"/>
          <w:bCs w:val="0"/>
          <w:szCs w:val="24"/>
        </w:rPr>
        <w:t xml:space="preserve">Předmětný pozemek v hospodaření Centra sociálních služeb Prostějov, příspěvkové organizace se nachází v k.ú. a obci Prostějov a jeho část o výměře cca 23 m2 by měla být zastavěna stavbou garáže. </w:t>
      </w:r>
    </w:p>
    <w:p w14:paraId="6EA5DFEC" w14:textId="673DE724" w:rsidR="008421DB" w:rsidRPr="00B0489A" w:rsidRDefault="008421DB" w:rsidP="008421DB">
      <w:pPr>
        <w:pStyle w:val="Zkladntext"/>
        <w:spacing w:before="120"/>
        <w:rPr>
          <w:rStyle w:val="Tunznak"/>
          <w:rFonts w:cs="Arial"/>
          <w:b w:val="0"/>
          <w:szCs w:val="24"/>
        </w:rPr>
      </w:pPr>
      <w:r w:rsidRPr="00B0489A">
        <w:rPr>
          <w:rStyle w:val="Tunznak"/>
          <w:rFonts w:cs="Arial"/>
          <w:b w:val="0"/>
          <w:bCs w:val="0"/>
          <w:szCs w:val="24"/>
        </w:rPr>
        <w:t xml:space="preserve">O odkoupení části předmětného pozemku požádal pan </w:t>
      </w:r>
      <w:r w:rsidR="002204B4">
        <w:rPr>
          <w:rStyle w:val="Tunznak"/>
          <w:rFonts w:cs="Arial"/>
          <w:b w:val="0"/>
          <w:bCs w:val="0"/>
          <w:szCs w:val="24"/>
        </w:rPr>
        <w:t>XXX</w:t>
      </w:r>
      <w:r w:rsidRPr="00B0489A">
        <w:rPr>
          <w:rStyle w:val="Tunznak"/>
          <w:rFonts w:cs="Arial"/>
          <w:b w:val="0"/>
          <w:bCs w:val="0"/>
          <w:szCs w:val="24"/>
        </w:rPr>
        <w:t>.</w:t>
      </w:r>
    </w:p>
    <w:p w14:paraId="6C8C5BD7" w14:textId="77777777" w:rsidR="008421DB" w:rsidRPr="00B0489A" w:rsidRDefault="008421DB" w:rsidP="008421DB">
      <w:pPr>
        <w:pStyle w:val="Zkladntext"/>
        <w:spacing w:before="120"/>
        <w:rPr>
          <w:rStyle w:val="Zkladnznak"/>
          <w:rFonts w:cs="Arial"/>
          <w:b/>
          <w:szCs w:val="24"/>
        </w:rPr>
      </w:pPr>
      <w:r w:rsidRPr="00B0489A">
        <w:rPr>
          <w:rStyle w:val="Zkladnznak"/>
          <w:rFonts w:cs="Arial"/>
          <w:b/>
          <w:szCs w:val="24"/>
        </w:rPr>
        <w:t>Vyjádření odboru podpory řízení příspěvkových organizací ze dne 21. 6. 2021:</w:t>
      </w:r>
    </w:p>
    <w:p w14:paraId="5FAC31BA" w14:textId="77777777" w:rsidR="008421DB" w:rsidRPr="00B0489A" w:rsidRDefault="008421DB" w:rsidP="008421DB">
      <w:pPr>
        <w:spacing w:before="120" w:after="120" w:line="240" w:lineRule="auto"/>
        <w:ind w:hanging="10"/>
        <w:jc w:val="both"/>
        <w:rPr>
          <w:rFonts w:ascii="Arial" w:hAnsi="Arial" w:cs="Arial"/>
          <w:sz w:val="24"/>
          <w:szCs w:val="24"/>
        </w:rPr>
      </w:pPr>
      <w:r w:rsidRPr="00B0489A">
        <w:rPr>
          <w:rFonts w:ascii="Arial" w:hAnsi="Arial" w:cs="Arial"/>
          <w:sz w:val="24"/>
          <w:szCs w:val="24"/>
        </w:rPr>
        <w:t>Příspěvková organizace nesouhlasí s odprodejem části pozemku v k.ú. a obci Prostějov z vlastnictví Olomouckého kraje. V současné době je pozemek zatravněn a je součástí parku. Zmíněná oblast je součástí vypracované studie na výstavbu nové budovy Domova pro seniory, proto o tuto část pozemku nechce příspěvková organizace přijít.</w:t>
      </w:r>
    </w:p>
    <w:p w14:paraId="6BFC98B1" w14:textId="77777777" w:rsidR="008421DB" w:rsidRPr="00B0489A" w:rsidRDefault="008421DB" w:rsidP="008421DB">
      <w:pPr>
        <w:spacing w:before="120" w:after="120" w:line="240" w:lineRule="auto"/>
        <w:ind w:hanging="10"/>
        <w:jc w:val="both"/>
        <w:rPr>
          <w:rFonts w:ascii="Arial" w:hAnsi="Arial" w:cs="Arial"/>
          <w:sz w:val="24"/>
          <w:szCs w:val="24"/>
        </w:rPr>
      </w:pPr>
      <w:r w:rsidRPr="00B0489A">
        <w:rPr>
          <w:rFonts w:ascii="Arial" w:hAnsi="Arial" w:cs="Arial"/>
          <w:sz w:val="24"/>
          <w:szCs w:val="24"/>
        </w:rPr>
        <w:t xml:space="preserve">Odbor sociálních věcí se ztotožňuje s názorem Centra sociálních služeb Prostějov, příspěvkové organizace, a nesouhlasí s odprodejem uvedené části pozemku. </w:t>
      </w:r>
    </w:p>
    <w:p w14:paraId="547A9C43" w14:textId="49C61787" w:rsidR="008421DB" w:rsidRPr="00B0489A" w:rsidRDefault="008421DB" w:rsidP="008421DB">
      <w:pPr>
        <w:pStyle w:val="Zkladntext"/>
        <w:spacing w:before="120"/>
        <w:rPr>
          <w:rStyle w:val="Tunznak"/>
          <w:rFonts w:cs="Arial"/>
          <w:b w:val="0"/>
          <w:szCs w:val="24"/>
        </w:rPr>
      </w:pPr>
      <w:r w:rsidRPr="00B0489A">
        <w:rPr>
          <w:rFonts w:cs="Arial"/>
          <w:szCs w:val="24"/>
        </w:rPr>
        <w:t xml:space="preserve">Odbor podpory řízení příspěvkových organizací nesouhlasí s odprodejem části pozemku v k.ú. a obci Prostějov z vlastnictví Olomouckého kraje, z hospodaření Centra sociálních služeb Prostějov, příspěvkové organizace, do vlastnictví pana </w:t>
      </w:r>
      <w:r w:rsidR="002204B4">
        <w:rPr>
          <w:rFonts w:cs="Arial"/>
          <w:szCs w:val="24"/>
        </w:rPr>
        <w:t>XXX</w:t>
      </w:r>
      <w:r w:rsidRPr="00B0489A">
        <w:rPr>
          <w:rStyle w:val="Tunznak"/>
          <w:rFonts w:cs="Arial"/>
          <w:bCs w:val="0"/>
          <w:szCs w:val="24"/>
        </w:rPr>
        <w:t>.</w:t>
      </w:r>
    </w:p>
    <w:p w14:paraId="7EC987C9" w14:textId="48B8D298" w:rsidR="008421DB" w:rsidRPr="00B0489A" w:rsidRDefault="00237D35" w:rsidP="008421DB">
      <w:pPr>
        <w:pStyle w:val="Zkladntext"/>
        <w:spacing w:before="120"/>
        <w:rPr>
          <w:rStyle w:val="Tunznak"/>
          <w:rFonts w:cs="Arial"/>
          <w:bCs w:val="0"/>
          <w:szCs w:val="24"/>
        </w:rPr>
      </w:pPr>
      <w:r w:rsidRPr="00B0489A">
        <w:rPr>
          <w:rFonts w:cs="Arial"/>
          <w:b/>
          <w:szCs w:val="24"/>
        </w:rPr>
        <w:t>Rada Olomouckého kraje</w:t>
      </w:r>
      <w:r w:rsidRPr="00B0489A">
        <w:rPr>
          <w:rFonts w:cs="Arial"/>
          <w:szCs w:val="24"/>
        </w:rPr>
        <w:t xml:space="preserve"> na základě návrhu K – MP a odboru majetkového, právního a správních činností </w:t>
      </w:r>
      <w:r w:rsidRPr="00B0489A">
        <w:rPr>
          <w:rFonts w:cs="Arial"/>
          <w:b/>
          <w:szCs w:val="24"/>
        </w:rPr>
        <w:t>doporučuje</w:t>
      </w:r>
      <w:r w:rsidRPr="00B0489A">
        <w:rPr>
          <w:rFonts w:cs="Arial"/>
          <w:szCs w:val="24"/>
        </w:rPr>
        <w:t xml:space="preserve"> </w:t>
      </w:r>
      <w:r w:rsidR="008421DB" w:rsidRPr="00B0489A">
        <w:rPr>
          <w:rFonts w:cs="Arial"/>
          <w:b/>
          <w:szCs w:val="24"/>
        </w:rPr>
        <w:t xml:space="preserve">Zastupitelstvu Olomouckého kraje nevyhovět žádosti pana </w:t>
      </w:r>
      <w:r w:rsidR="002204B4">
        <w:rPr>
          <w:rFonts w:cs="Arial"/>
          <w:b/>
          <w:szCs w:val="24"/>
        </w:rPr>
        <w:t>XXX</w:t>
      </w:r>
      <w:r w:rsidR="008421DB" w:rsidRPr="00B0489A">
        <w:rPr>
          <w:rStyle w:val="Tunznak"/>
          <w:rFonts w:cs="Arial"/>
          <w:bCs w:val="0"/>
          <w:szCs w:val="24"/>
        </w:rPr>
        <w:t xml:space="preserve"> o odkoupení části pozemku parc. č. 2636/1 ost. pl. o výměře cca 23 m2 v k.ú. a obci Prostějov </w:t>
      </w:r>
      <w:r w:rsidR="008421DB" w:rsidRPr="00B0489A">
        <w:rPr>
          <w:rFonts w:cs="Arial"/>
          <w:b/>
          <w:bCs w:val="0"/>
          <w:szCs w:val="24"/>
        </w:rPr>
        <w:t xml:space="preserve">z vlastnictví </w:t>
      </w:r>
      <w:r w:rsidR="008421DB" w:rsidRPr="00B0489A">
        <w:rPr>
          <w:rStyle w:val="Tunznak"/>
          <w:rFonts w:cs="Arial"/>
          <w:bCs w:val="0"/>
          <w:szCs w:val="24"/>
        </w:rPr>
        <w:t xml:space="preserve">Olomouckého kraje, z hospodaření Centra sociálních služeb Prostějov, příspěvkové organizace do vlastnictví pana </w:t>
      </w:r>
      <w:r w:rsidR="002204B4">
        <w:rPr>
          <w:rStyle w:val="Tunznak"/>
          <w:rFonts w:cs="Arial"/>
          <w:bCs w:val="0"/>
          <w:szCs w:val="24"/>
        </w:rPr>
        <w:t>XXX</w:t>
      </w:r>
      <w:r w:rsidR="008421DB" w:rsidRPr="00B0489A">
        <w:rPr>
          <w:rStyle w:val="Tunznak"/>
          <w:rFonts w:cs="Arial"/>
          <w:bCs w:val="0"/>
          <w:szCs w:val="24"/>
        </w:rPr>
        <w:t xml:space="preserve"> z důvodu jeho potřebnosti pro činnost příspěvkové organizace.</w:t>
      </w:r>
    </w:p>
    <w:p w14:paraId="146B14DF" w14:textId="77777777" w:rsidR="008421DB" w:rsidRPr="00B0489A" w:rsidRDefault="008421DB" w:rsidP="008421DB">
      <w:pPr>
        <w:pStyle w:val="Zkladntext"/>
        <w:rPr>
          <w:rStyle w:val="Tunznak"/>
          <w:rFonts w:cs="Arial"/>
          <w:b w:val="0"/>
          <w:szCs w:val="24"/>
        </w:rPr>
      </w:pPr>
    </w:p>
    <w:p w14:paraId="5642DCFC" w14:textId="77777777" w:rsidR="00D033A6" w:rsidRPr="00B0489A" w:rsidRDefault="00D033A6" w:rsidP="00D033A6">
      <w:pPr>
        <w:spacing w:before="120" w:after="120" w:line="240" w:lineRule="auto"/>
        <w:rPr>
          <w:rFonts w:ascii="Arial" w:hAnsi="Arial" w:cs="Arial"/>
          <w:sz w:val="24"/>
          <w:szCs w:val="24"/>
        </w:rPr>
      </w:pPr>
      <w:r w:rsidRPr="00B0489A">
        <w:rPr>
          <w:rFonts w:ascii="Arial" w:hAnsi="Arial" w:cs="Arial"/>
          <w:sz w:val="24"/>
          <w:szCs w:val="24"/>
          <w:u w:val="single"/>
        </w:rPr>
        <w:t>Příloha</w:t>
      </w:r>
      <w:r w:rsidRPr="00B0489A">
        <w:rPr>
          <w:rFonts w:ascii="Arial" w:hAnsi="Arial" w:cs="Arial"/>
          <w:sz w:val="24"/>
          <w:szCs w:val="24"/>
        </w:rPr>
        <w:t>:</w:t>
      </w:r>
    </w:p>
    <w:p w14:paraId="5E248ED1" w14:textId="08492D2E" w:rsidR="002204B4" w:rsidRDefault="00D033A6" w:rsidP="00D033A6">
      <w:pPr>
        <w:widowControl w:val="0"/>
        <w:spacing w:before="120" w:after="120" w:line="240" w:lineRule="auto"/>
        <w:jc w:val="both"/>
        <w:outlineLvl w:val="0"/>
        <w:rPr>
          <w:rFonts w:ascii="Arial" w:hAnsi="Arial" w:cs="Arial"/>
          <w:b/>
          <w:sz w:val="24"/>
          <w:szCs w:val="24"/>
        </w:rPr>
      </w:pPr>
      <w:r w:rsidRPr="00B0489A">
        <w:rPr>
          <w:rFonts w:ascii="Arial" w:eastAsia="Times New Roman" w:hAnsi="Arial" w:cs="Arial"/>
          <w:sz w:val="24"/>
          <w:szCs w:val="24"/>
          <w:lang w:eastAsia="cs-CZ"/>
        </w:rPr>
        <w:t>Zp</w:t>
      </w:r>
      <w:r w:rsidR="00ED6365" w:rsidRPr="00B0489A">
        <w:rPr>
          <w:rFonts w:ascii="Arial" w:eastAsia="Times New Roman" w:hAnsi="Arial" w:cs="Arial"/>
          <w:sz w:val="24"/>
          <w:szCs w:val="24"/>
          <w:lang w:eastAsia="cs-CZ"/>
        </w:rPr>
        <w:t>ráva k DZ_příloha č. 01-snímk</w:t>
      </w:r>
      <w:r w:rsidR="00632CBF" w:rsidRPr="00B0489A">
        <w:rPr>
          <w:rFonts w:ascii="Arial" w:eastAsia="Times New Roman" w:hAnsi="Arial" w:cs="Arial"/>
          <w:sz w:val="24"/>
          <w:szCs w:val="24"/>
          <w:lang w:eastAsia="cs-CZ"/>
        </w:rPr>
        <w:t>y</w:t>
      </w:r>
      <w:r w:rsidR="00ED6365" w:rsidRPr="00B0489A">
        <w:rPr>
          <w:rFonts w:ascii="Arial" w:eastAsia="Times New Roman" w:hAnsi="Arial" w:cs="Arial"/>
          <w:sz w:val="24"/>
          <w:szCs w:val="24"/>
          <w:lang w:eastAsia="cs-CZ"/>
        </w:rPr>
        <w:t xml:space="preserve"> </w:t>
      </w:r>
      <w:r w:rsidR="00802688" w:rsidRPr="00B0489A">
        <w:rPr>
          <w:rFonts w:ascii="Arial" w:eastAsia="Times New Roman" w:hAnsi="Arial" w:cs="Arial"/>
          <w:sz w:val="24"/>
          <w:szCs w:val="24"/>
          <w:lang w:eastAsia="cs-CZ"/>
        </w:rPr>
        <w:t>10</w:t>
      </w:r>
      <w:r w:rsidRPr="00B0489A">
        <w:rPr>
          <w:rFonts w:ascii="Arial" w:eastAsia="Times New Roman" w:hAnsi="Arial" w:cs="Arial"/>
          <w:sz w:val="24"/>
          <w:szCs w:val="24"/>
          <w:lang w:eastAsia="cs-CZ"/>
        </w:rPr>
        <w:t>.1.</w:t>
      </w:r>
      <w:r w:rsidR="00802688" w:rsidRPr="00B0489A">
        <w:rPr>
          <w:rFonts w:ascii="Arial" w:eastAsia="Times New Roman" w:hAnsi="Arial" w:cs="Arial"/>
          <w:sz w:val="24"/>
          <w:szCs w:val="24"/>
          <w:lang w:eastAsia="cs-CZ"/>
        </w:rPr>
        <w:t>1.</w:t>
      </w:r>
    </w:p>
    <w:p w14:paraId="19EF135B" w14:textId="77777777" w:rsidR="002204B4" w:rsidRPr="002204B4" w:rsidRDefault="002204B4" w:rsidP="002204B4">
      <w:pPr>
        <w:rPr>
          <w:rFonts w:ascii="Arial" w:hAnsi="Arial" w:cs="Arial"/>
          <w:sz w:val="24"/>
          <w:szCs w:val="24"/>
        </w:rPr>
      </w:pPr>
    </w:p>
    <w:p w14:paraId="687573F4" w14:textId="77777777" w:rsidR="002204B4" w:rsidRPr="002204B4" w:rsidRDefault="002204B4" w:rsidP="002204B4">
      <w:pPr>
        <w:rPr>
          <w:rFonts w:ascii="Arial" w:hAnsi="Arial" w:cs="Arial"/>
          <w:sz w:val="24"/>
          <w:szCs w:val="24"/>
        </w:rPr>
      </w:pPr>
    </w:p>
    <w:p w14:paraId="5E6D8DFC" w14:textId="77777777" w:rsidR="002204B4" w:rsidRPr="002204B4" w:rsidRDefault="002204B4" w:rsidP="002204B4">
      <w:pPr>
        <w:rPr>
          <w:rFonts w:ascii="Arial" w:hAnsi="Arial" w:cs="Arial"/>
          <w:sz w:val="24"/>
          <w:szCs w:val="24"/>
        </w:rPr>
      </w:pPr>
    </w:p>
    <w:p w14:paraId="39EECE5C" w14:textId="77777777" w:rsidR="002204B4" w:rsidRPr="002204B4" w:rsidRDefault="002204B4" w:rsidP="002204B4">
      <w:pPr>
        <w:rPr>
          <w:rFonts w:ascii="Arial" w:hAnsi="Arial" w:cs="Arial"/>
          <w:sz w:val="24"/>
          <w:szCs w:val="24"/>
        </w:rPr>
      </w:pPr>
    </w:p>
    <w:p w14:paraId="6DD925C4" w14:textId="0437DD40" w:rsidR="00D033A6" w:rsidRPr="002204B4" w:rsidRDefault="00D033A6" w:rsidP="002204B4">
      <w:pPr>
        <w:tabs>
          <w:tab w:val="left" w:pos="2760"/>
        </w:tabs>
        <w:rPr>
          <w:rFonts w:ascii="Arial" w:hAnsi="Arial" w:cs="Arial"/>
          <w:sz w:val="24"/>
          <w:szCs w:val="24"/>
        </w:rPr>
      </w:pPr>
      <w:bookmarkStart w:id="0" w:name="_GoBack"/>
      <w:bookmarkEnd w:id="0"/>
    </w:p>
    <w:sectPr w:rsidR="00D033A6" w:rsidRPr="002204B4">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B648" w14:textId="77777777" w:rsidR="000E01C0" w:rsidRDefault="000E01C0">
      <w:r>
        <w:separator/>
      </w:r>
    </w:p>
  </w:endnote>
  <w:endnote w:type="continuationSeparator" w:id="0">
    <w:p w14:paraId="2CF285A4" w14:textId="77777777" w:rsidR="000E01C0" w:rsidRDefault="000E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5CBB2B15" w:rsidR="00EC1F11" w:rsidRPr="002204B4" w:rsidRDefault="00EC1F11" w:rsidP="000C6E5F">
    <w:pPr>
      <w:pStyle w:val="Zpat"/>
      <w:pBdr>
        <w:top w:val="single" w:sz="4" w:space="1" w:color="auto"/>
      </w:pBdr>
      <w:spacing w:after="0"/>
      <w:rPr>
        <w:rFonts w:ascii="Arial" w:hAnsi="Arial" w:cs="Arial"/>
      </w:rPr>
    </w:pPr>
    <w:r w:rsidRPr="002204B4">
      <w:rPr>
        <w:rFonts w:ascii="Arial" w:hAnsi="Arial" w:cs="Arial"/>
      </w:rPr>
      <w:t xml:space="preserve">Zastupitelstvo Olomouckého kraje </w:t>
    </w:r>
    <w:r w:rsidR="00C40485" w:rsidRPr="002204B4">
      <w:rPr>
        <w:rFonts w:ascii="Arial" w:hAnsi="Arial" w:cs="Arial"/>
      </w:rPr>
      <w:t>2</w:t>
    </w:r>
    <w:r w:rsidR="00F85221" w:rsidRPr="002204B4">
      <w:rPr>
        <w:rFonts w:ascii="Arial" w:hAnsi="Arial" w:cs="Arial"/>
      </w:rPr>
      <w:t>0</w:t>
    </w:r>
    <w:r w:rsidRPr="002204B4">
      <w:rPr>
        <w:rFonts w:ascii="Arial" w:hAnsi="Arial" w:cs="Arial"/>
      </w:rPr>
      <w:t>.</w:t>
    </w:r>
    <w:r w:rsidR="00FA64C9" w:rsidRPr="002204B4">
      <w:rPr>
        <w:rFonts w:ascii="Arial" w:hAnsi="Arial" w:cs="Arial"/>
      </w:rPr>
      <w:t xml:space="preserve"> </w:t>
    </w:r>
    <w:r w:rsidR="00F85221" w:rsidRPr="002204B4">
      <w:rPr>
        <w:rFonts w:ascii="Arial" w:hAnsi="Arial" w:cs="Arial"/>
      </w:rPr>
      <w:t>9</w:t>
    </w:r>
    <w:r w:rsidRPr="002204B4">
      <w:rPr>
        <w:rFonts w:ascii="Arial" w:hAnsi="Arial" w:cs="Arial"/>
      </w:rPr>
      <w:t>. 20</w:t>
    </w:r>
    <w:r w:rsidR="0017614F" w:rsidRPr="002204B4">
      <w:rPr>
        <w:rFonts w:ascii="Arial" w:hAnsi="Arial" w:cs="Arial"/>
      </w:rPr>
      <w:t>2</w:t>
    </w:r>
    <w:r w:rsidR="00140535" w:rsidRPr="002204B4">
      <w:rPr>
        <w:rFonts w:ascii="Arial" w:hAnsi="Arial" w:cs="Arial"/>
      </w:rPr>
      <w:t>1</w:t>
    </w:r>
    <w:r w:rsidRPr="002204B4">
      <w:rPr>
        <w:rFonts w:ascii="Arial" w:hAnsi="Arial" w:cs="Arial"/>
      </w:rPr>
      <w:tab/>
    </w:r>
    <w:r w:rsidRPr="002204B4">
      <w:rPr>
        <w:rFonts w:ascii="Arial" w:hAnsi="Arial" w:cs="Arial"/>
      </w:rPr>
      <w:tab/>
      <w:t xml:space="preserve">Strana  </w:t>
    </w:r>
    <w:r w:rsidRPr="002204B4">
      <w:rPr>
        <w:rStyle w:val="slostrnky"/>
        <w:rFonts w:cs="Arial"/>
      </w:rPr>
      <w:fldChar w:fldCharType="begin"/>
    </w:r>
    <w:r w:rsidRPr="002204B4">
      <w:rPr>
        <w:rStyle w:val="slostrnky"/>
        <w:rFonts w:cs="Arial"/>
      </w:rPr>
      <w:instrText xml:space="preserve"> PAGE </w:instrText>
    </w:r>
    <w:r w:rsidRPr="002204B4">
      <w:rPr>
        <w:rStyle w:val="slostrnky"/>
        <w:rFonts w:cs="Arial"/>
      </w:rPr>
      <w:fldChar w:fldCharType="separate"/>
    </w:r>
    <w:r w:rsidR="00836A4D">
      <w:rPr>
        <w:rStyle w:val="slostrnky"/>
        <w:rFonts w:cs="Arial"/>
        <w:noProof/>
      </w:rPr>
      <w:t>11</w:t>
    </w:r>
    <w:r w:rsidRPr="002204B4">
      <w:rPr>
        <w:rStyle w:val="slostrnky"/>
        <w:rFonts w:cs="Arial"/>
      </w:rPr>
      <w:fldChar w:fldCharType="end"/>
    </w:r>
    <w:r w:rsidRPr="002204B4">
      <w:rPr>
        <w:rStyle w:val="slostrnky"/>
        <w:rFonts w:cs="Arial"/>
      </w:rPr>
      <w:t xml:space="preserve"> </w:t>
    </w:r>
    <w:r w:rsidRPr="002204B4">
      <w:rPr>
        <w:rFonts w:ascii="Arial" w:hAnsi="Arial" w:cs="Arial"/>
      </w:rPr>
      <w:t xml:space="preserve">(celkem </w:t>
    </w:r>
    <w:r w:rsidRPr="002204B4">
      <w:rPr>
        <w:rStyle w:val="slostrnky"/>
        <w:rFonts w:cs="Arial"/>
      </w:rPr>
      <w:fldChar w:fldCharType="begin"/>
    </w:r>
    <w:r w:rsidRPr="002204B4">
      <w:rPr>
        <w:rStyle w:val="slostrnky"/>
        <w:rFonts w:cs="Arial"/>
      </w:rPr>
      <w:instrText xml:space="preserve"> NUMPAGES </w:instrText>
    </w:r>
    <w:r w:rsidRPr="002204B4">
      <w:rPr>
        <w:rStyle w:val="slostrnky"/>
        <w:rFonts w:cs="Arial"/>
      </w:rPr>
      <w:fldChar w:fldCharType="separate"/>
    </w:r>
    <w:r w:rsidR="00836A4D">
      <w:rPr>
        <w:rStyle w:val="slostrnky"/>
        <w:rFonts w:cs="Arial"/>
        <w:noProof/>
      </w:rPr>
      <w:t>12</w:t>
    </w:r>
    <w:r w:rsidRPr="002204B4">
      <w:rPr>
        <w:rStyle w:val="slostrnky"/>
        <w:rFonts w:cs="Arial"/>
      </w:rPr>
      <w:fldChar w:fldCharType="end"/>
    </w:r>
    <w:r w:rsidRPr="002204B4">
      <w:rPr>
        <w:rFonts w:ascii="Arial" w:hAnsi="Arial" w:cs="Arial"/>
      </w:rPr>
      <w:t>)</w:t>
    </w:r>
  </w:p>
  <w:p w14:paraId="7A5AD2A8" w14:textId="59D97279" w:rsidR="00EC1F11" w:rsidRPr="002204B4" w:rsidRDefault="00B27FB9" w:rsidP="000C6E5F">
    <w:pPr>
      <w:pStyle w:val="Zpat"/>
      <w:pBdr>
        <w:top w:val="single" w:sz="4" w:space="1" w:color="auto"/>
      </w:pBdr>
      <w:tabs>
        <w:tab w:val="left" w:pos="3420"/>
      </w:tabs>
      <w:spacing w:after="0"/>
      <w:rPr>
        <w:rFonts w:ascii="Arial" w:hAnsi="Arial" w:cs="Arial"/>
      </w:rPr>
    </w:pPr>
    <w:r w:rsidRPr="002204B4">
      <w:rPr>
        <w:rFonts w:ascii="Arial" w:hAnsi="Arial" w:cs="Arial"/>
      </w:rPr>
      <w:t>10</w:t>
    </w:r>
    <w:r w:rsidR="00EC1F11" w:rsidRPr="002204B4">
      <w:rPr>
        <w:rFonts w:ascii="Arial" w:hAnsi="Arial" w:cs="Arial"/>
      </w:rPr>
      <w:t>.</w:t>
    </w:r>
    <w:r w:rsidR="003915BB" w:rsidRPr="002204B4">
      <w:rPr>
        <w:rFonts w:ascii="Arial" w:hAnsi="Arial" w:cs="Arial"/>
      </w:rPr>
      <w:t>1</w:t>
    </w:r>
    <w:r w:rsidR="00EC1F11" w:rsidRPr="002204B4">
      <w:rPr>
        <w:rFonts w:ascii="Arial" w:hAnsi="Arial" w:cs="Arial"/>
      </w:rPr>
      <w:t>.</w:t>
    </w:r>
    <w:r w:rsidR="00802688" w:rsidRPr="002204B4">
      <w:rPr>
        <w:rFonts w:ascii="Arial" w:hAnsi="Arial" w:cs="Arial"/>
      </w:rPr>
      <w:t>1.</w:t>
    </w:r>
    <w:r w:rsidR="00EC1F11" w:rsidRPr="002204B4">
      <w:rPr>
        <w:rFonts w:ascii="Arial" w:hAnsi="Arial" w:cs="Arial"/>
      </w:rPr>
      <w:t xml:space="preserve"> – Majetkoprávní záležitosti – odprodej nemovitého majetku</w:t>
    </w:r>
    <w:r w:rsidR="00802688" w:rsidRPr="002204B4">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20333" w14:textId="77777777" w:rsidR="000E01C0" w:rsidRDefault="000E01C0">
      <w:r>
        <w:separator/>
      </w:r>
    </w:p>
  </w:footnote>
  <w:footnote w:type="continuationSeparator" w:id="0">
    <w:p w14:paraId="1032F348" w14:textId="77777777" w:rsidR="000E01C0" w:rsidRDefault="000E0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E17790"/>
    <w:multiLevelType w:val="hybridMultilevel"/>
    <w:tmpl w:val="5204DF6E"/>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2"/>
  </w:num>
  <w:num w:numId="3">
    <w:abstractNumId w:val="24"/>
  </w:num>
  <w:num w:numId="4">
    <w:abstractNumId w:val="31"/>
  </w:num>
  <w:num w:numId="5">
    <w:abstractNumId w:val="20"/>
  </w:num>
  <w:num w:numId="6">
    <w:abstractNumId w:val="36"/>
  </w:num>
  <w:num w:numId="7">
    <w:abstractNumId w:val="46"/>
  </w:num>
  <w:num w:numId="8">
    <w:abstractNumId w:val="5"/>
  </w:num>
  <w:num w:numId="9">
    <w:abstractNumId w:val="25"/>
  </w:num>
  <w:num w:numId="10">
    <w:abstractNumId w:val="7"/>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6"/>
  </w:num>
  <w:num w:numId="18">
    <w:abstractNumId w:val="23"/>
  </w:num>
  <w:num w:numId="19">
    <w:abstractNumId w:val="9"/>
  </w:num>
  <w:num w:numId="20">
    <w:abstractNumId w:val="35"/>
  </w:num>
  <w:num w:numId="21">
    <w:abstractNumId w:val="1"/>
  </w:num>
  <w:num w:numId="22">
    <w:abstractNumId w:val="12"/>
  </w:num>
  <w:num w:numId="23">
    <w:abstractNumId w:val="27"/>
  </w:num>
  <w:num w:numId="24">
    <w:abstractNumId w:val="21"/>
  </w:num>
  <w:num w:numId="25">
    <w:abstractNumId w:val="30"/>
  </w:num>
  <w:num w:numId="26">
    <w:abstractNumId w:val="29"/>
  </w:num>
  <w:num w:numId="27">
    <w:abstractNumId w:val="34"/>
  </w:num>
  <w:num w:numId="28">
    <w:abstractNumId w:val="48"/>
  </w:num>
  <w:num w:numId="29">
    <w:abstractNumId w:val="16"/>
  </w:num>
  <w:num w:numId="30">
    <w:abstractNumId w:val="42"/>
  </w:num>
  <w:num w:numId="31">
    <w:abstractNumId w:val="28"/>
  </w:num>
  <w:num w:numId="32">
    <w:abstractNumId w:val="32"/>
  </w:num>
  <w:num w:numId="33">
    <w:abstractNumId w:val="40"/>
  </w:num>
  <w:num w:numId="34">
    <w:abstractNumId w:val="18"/>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4"/>
  </w:num>
  <w:num w:numId="42">
    <w:abstractNumId w:val="33"/>
  </w:num>
  <w:num w:numId="43">
    <w:abstractNumId w:val="3"/>
  </w:num>
  <w:num w:numId="44">
    <w:abstractNumId w:val="17"/>
  </w:num>
  <w:num w:numId="45">
    <w:abstractNumId w:val="4"/>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4"/>
  </w:num>
  <w:num w:numId="49">
    <w:abstractNumId w:val="47"/>
  </w:num>
  <w:num w:numId="50">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4BDE"/>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072"/>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1C0"/>
    <w:rsid w:val="000E0498"/>
    <w:rsid w:val="000E072C"/>
    <w:rsid w:val="000E1650"/>
    <w:rsid w:val="000E2205"/>
    <w:rsid w:val="000E3AC5"/>
    <w:rsid w:val="000E478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3776"/>
    <w:rsid w:val="001A58AD"/>
    <w:rsid w:val="001B0017"/>
    <w:rsid w:val="001B0FF2"/>
    <w:rsid w:val="001B19F5"/>
    <w:rsid w:val="001B1AEA"/>
    <w:rsid w:val="001B1F6B"/>
    <w:rsid w:val="001B2A0E"/>
    <w:rsid w:val="001B3EEC"/>
    <w:rsid w:val="001B508B"/>
    <w:rsid w:val="001B6940"/>
    <w:rsid w:val="001B72CB"/>
    <w:rsid w:val="001B7D5A"/>
    <w:rsid w:val="001C0177"/>
    <w:rsid w:val="001C0AA0"/>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4B4"/>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37D35"/>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4AE0"/>
    <w:rsid w:val="00266481"/>
    <w:rsid w:val="00266900"/>
    <w:rsid w:val="00270028"/>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212"/>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054"/>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68F7"/>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1D1C"/>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207"/>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4076"/>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30E6"/>
    <w:rsid w:val="0072495A"/>
    <w:rsid w:val="00724DE2"/>
    <w:rsid w:val="00724FA4"/>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68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A4D"/>
    <w:rsid w:val="00836C8B"/>
    <w:rsid w:val="00836DEA"/>
    <w:rsid w:val="00840E73"/>
    <w:rsid w:val="0084126F"/>
    <w:rsid w:val="008421DB"/>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007"/>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489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470"/>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0C72"/>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4DD8"/>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B4E40"/>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622"/>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26"/>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0383"/>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5221"/>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6A4D"/>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836A4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36A4D"/>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uiPriority w:val="99"/>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8421DB"/>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5A5A-82E4-4D2D-B24A-E598FABA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5741</Words>
  <Characters>33875</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2021-09-10T11:52:00Z</cp:lastPrinted>
  <dcterms:created xsi:type="dcterms:W3CDTF">2021-09-14T06:39:00Z</dcterms:created>
  <dcterms:modified xsi:type="dcterms:W3CDTF">2021-09-14T06:39:00Z</dcterms:modified>
</cp:coreProperties>
</file>