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550C" w14:textId="77777777" w:rsidR="003F6BB7" w:rsidRDefault="00F96763">
      <w:pPr>
        <w:pStyle w:val="Standard"/>
        <w:spacing w:before="240" w:after="120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6C9955C" w14:textId="77777777" w:rsidR="003F6BB7" w:rsidRDefault="00F96763">
      <w:pPr>
        <w:pStyle w:val="Standard"/>
        <w:spacing w:after="840"/>
        <w:jc w:val="center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3E73C8C2" w14:textId="77777777" w:rsidR="003F6BB7" w:rsidRDefault="00F96763">
      <w:pPr>
        <w:pStyle w:val="Standard"/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Olomoucký kraj</w:t>
      </w:r>
    </w:p>
    <w:p w14:paraId="7AE98840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Jeremenkova 1191/40a, 779 00 Olomouc - Hodolany</w:t>
      </w:r>
    </w:p>
    <w:p w14:paraId="6C1CEDEB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60609460</w:t>
      </w:r>
    </w:p>
    <w:p w14:paraId="2CE03527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DIČ:</w:t>
      </w:r>
      <w:r>
        <w:rPr>
          <w:rFonts w:ascii="Arial" w:eastAsia="Times New Roman" w:hAnsi="Arial" w:cs="Arial"/>
          <w:lang w:eastAsia="cs-CZ"/>
        </w:rPr>
        <w:tab/>
        <w:t>CZ60609460</w:t>
      </w:r>
    </w:p>
    <w:p w14:paraId="3063D87C" w14:textId="77777777" w:rsidR="006E71B2" w:rsidRDefault="00484F64" w:rsidP="00484F64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Zastoupení</w:t>
      </w:r>
      <w:r w:rsidR="00F96763">
        <w:rPr>
          <w:rFonts w:ascii="Arial" w:eastAsia="Times New Roman" w:hAnsi="Arial" w:cs="Arial"/>
          <w:lang w:eastAsia="cs-CZ"/>
        </w:rPr>
        <w:t>:</w:t>
      </w:r>
      <w:r w:rsidR="00F96763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Mgr. Ivo</w:t>
      </w:r>
      <w:r w:rsidR="006E71B2">
        <w:rPr>
          <w:rFonts w:ascii="Arial" w:eastAsia="Times New Roman" w:hAnsi="Arial" w:cs="Arial"/>
          <w:lang w:eastAsia="cs-CZ"/>
        </w:rPr>
        <w:t xml:space="preserve"> Slavotín</w:t>
      </w:r>
      <w:r>
        <w:rPr>
          <w:rFonts w:ascii="Arial" w:eastAsia="Times New Roman" w:hAnsi="Arial" w:cs="Arial"/>
          <w:lang w:eastAsia="cs-CZ"/>
        </w:rPr>
        <w:t>e</w:t>
      </w:r>
      <w:r w:rsidR="006E71B2">
        <w:rPr>
          <w:rFonts w:ascii="Arial" w:eastAsia="Times New Roman" w:hAnsi="Arial" w:cs="Arial"/>
          <w:lang w:eastAsia="cs-CZ"/>
        </w:rPr>
        <w:t>k, 1. náměst</w:t>
      </w:r>
      <w:r w:rsidR="00971B60">
        <w:rPr>
          <w:rFonts w:ascii="Arial" w:eastAsia="Times New Roman" w:hAnsi="Arial" w:cs="Arial"/>
          <w:lang w:eastAsia="cs-CZ"/>
        </w:rPr>
        <w:t>e</w:t>
      </w:r>
      <w:r w:rsidR="006E71B2">
        <w:rPr>
          <w:rFonts w:ascii="Arial" w:eastAsia="Times New Roman" w:hAnsi="Arial" w:cs="Arial"/>
          <w:lang w:eastAsia="cs-CZ"/>
        </w:rPr>
        <w:t>k hejtmana, na základě pověření</w:t>
      </w:r>
    </w:p>
    <w:p w14:paraId="0174D32F" w14:textId="77777777" w:rsidR="003F6BB7" w:rsidRDefault="006E71B2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kern w:val="0"/>
          <w:lang w:eastAsia="cs-CZ"/>
        </w:rPr>
        <w:t xml:space="preserve">                       </w:t>
      </w:r>
      <w:r w:rsidR="00484F64">
        <w:rPr>
          <w:rFonts w:ascii="Arial" w:eastAsia="Times New Roman" w:hAnsi="Arial" w:cs="Arial"/>
          <w:kern w:val="0"/>
          <w:lang w:eastAsia="cs-CZ"/>
        </w:rPr>
        <w:tab/>
      </w:r>
      <w:r>
        <w:rPr>
          <w:rFonts w:ascii="Arial" w:eastAsia="Times New Roman" w:hAnsi="Arial" w:cs="Arial"/>
          <w:kern w:val="0"/>
          <w:lang w:eastAsia="cs-CZ"/>
        </w:rPr>
        <w:t>ze dne 30. 10. 2020</w:t>
      </w:r>
    </w:p>
    <w:p w14:paraId="79D66625" w14:textId="77777777" w:rsidR="003F6BB7" w:rsidRDefault="00F96763" w:rsidP="00484F64">
      <w:pPr>
        <w:pStyle w:val="Standard"/>
        <w:tabs>
          <w:tab w:val="left" w:pos="2127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>Komerční banka, a.s., pobočka Olomouc</w:t>
      </w:r>
      <w:r w:rsidR="009041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Č. ú.: 27–4228330207/0100</w:t>
      </w:r>
    </w:p>
    <w:p w14:paraId="3119A2DD" w14:textId="77777777" w:rsidR="003F6BB7" w:rsidRDefault="00F96763" w:rsidP="00484F64">
      <w:pPr>
        <w:pStyle w:val="Standard"/>
        <w:tabs>
          <w:tab w:val="left" w:pos="2127"/>
        </w:tabs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poskytovatel“</w:t>
      </w:r>
      <w:r>
        <w:rPr>
          <w:rFonts w:ascii="Arial" w:eastAsia="Times New Roman" w:hAnsi="Arial" w:cs="Arial"/>
          <w:lang w:eastAsia="cs-CZ"/>
        </w:rPr>
        <w:t>)</w:t>
      </w:r>
    </w:p>
    <w:p w14:paraId="3F89BC3F" w14:textId="77777777" w:rsidR="003F6BB7" w:rsidRDefault="00F96763" w:rsidP="00484F64">
      <w:pPr>
        <w:pStyle w:val="Standard"/>
        <w:tabs>
          <w:tab w:val="left" w:pos="2127"/>
        </w:tabs>
        <w:spacing w:before="240" w:after="24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a</w:t>
      </w:r>
    </w:p>
    <w:p w14:paraId="22078D10" w14:textId="77777777" w:rsidR="003F6BB7" w:rsidRDefault="00F96763" w:rsidP="00484F64">
      <w:pPr>
        <w:pStyle w:val="Standard"/>
        <w:tabs>
          <w:tab w:val="left" w:pos="2127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Interna Zábřeh s.r.o.</w:t>
      </w:r>
    </w:p>
    <w:p w14:paraId="16BB5FEE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Sídlo:</w:t>
      </w:r>
      <w:r>
        <w:rPr>
          <w:rFonts w:ascii="Arial" w:eastAsia="Times New Roman" w:hAnsi="Arial" w:cs="Arial"/>
          <w:lang w:eastAsia="cs-CZ"/>
        </w:rPr>
        <w:tab/>
        <w:t>Jiráskova 123/24, 789 01 Zábřeh</w:t>
      </w:r>
    </w:p>
    <w:p w14:paraId="2D5BDB05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IČO:</w:t>
      </w:r>
      <w:r>
        <w:rPr>
          <w:rFonts w:ascii="Arial" w:eastAsia="Times New Roman" w:hAnsi="Arial" w:cs="Arial"/>
          <w:lang w:eastAsia="cs-CZ"/>
        </w:rPr>
        <w:tab/>
        <w:t>60774916</w:t>
      </w:r>
    </w:p>
    <w:p w14:paraId="37EE1314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DIČ</w:t>
      </w:r>
      <w:r>
        <w:rPr>
          <w:rFonts w:ascii="Arial" w:eastAsia="Times New Roman" w:hAnsi="Arial" w:cs="Arial"/>
          <w:bCs/>
          <w:lang w:eastAsia="cs-CZ"/>
        </w:rPr>
        <w:t>: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CZ60774916</w:t>
      </w:r>
    </w:p>
    <w:p w14:paraId="435EABF3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Zastoupen</w:t>
      </w:r>
      <w:r w:rsidR="00484F64">
        <w:rPr>
          <w:rFonts w:ascii="Arial" w:eastAsia="Times New Roman" w:hAnsi="Arial" w:cs="Arial"/>
          <w:lang w:eastAsia="cs-CZ"/>
        </w:rPr>
        <w:t>í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  <w:t>JUDr. Martin Polach, jednatel</w:t>
      </w:r>
    </w:p>
    <w:p w14:paraId="21F76045" w14:textId="77777777" w:rsidR="003F6BB7" w:rsidRDefault="00F96763" w:rsidP="00484F64">
      <w:pPr>
        <w:pStyle w:val="Standard"/>
        <w:tabs>
          <w:tab w:val="left" w:pos="2127"/>
        </w:tabs>
        <w:spacing w:after="8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Údaj o zápisu ve veřejném nebo jiném rejstříku: Obchodní rejstřík, sp. zn.: C 6990 vedená u Krajského soudu v Ostravě</w:t>
      </w:r>
    </w:p>
    <w:p w14:paraId="2A350C7C" w14:textId="77777777" w:rsidR="003F6BB7" w:rsidRDefault="00F96763" w:rsidP="00484F64">
      <w:pPr>
        <w:pStyle w:val="Standard"/>
        <w:tabs>
          <w:tab w:val="left" w:pos="2127"/>
        </w:tabs>
        <w:spacing w:after="120"/>
        <w:outlineLvl w:val="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  <w:t>Komerční banka, a.s.; Č. ú.: 43-7513120237/0100</w:t>
      </w:r>
    </w:p>
    <w:p w14:paraId="502CCD95" w14:textId="77777777" w:rsidR="003F6BB7" w:rsidRDefault="00F96763" w:rsidP="00484F64">
      <w:pPr>
        <w:pStyle w:val="Standard"/>
        <w:tabs>
          <w:tab w:val="left" w:pos="2127"/>
        </w:tabs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Cs/>
          <w:lang w:eastAsia="cs-CZ"/>
        </w:rPr>
        <w:t>příjemce“</w:t>
      </w:r>
      <w:r>
        <w:rPr>
          <w:rFonts w:ascii="Arial" w:eastAsia="Times New Roman" w:hAnsi="Arial" w:cs="Arial"/>
          <w:lang w:eastAsia="cs-CZ"/>
        </w:rPr>
        <w:t>)</w:t>
      </w:r>
    </w:p>
    <w:p w14:paraId="61D7B37B" w14:textId="77777777" w:rsidR="003F6BB7" w:rsidRDefault="00F96763">
      <w:pPr>
        <w:pStyle w:val="Standard"/>
        <w:snapToGrid w:val="0"/>
        <w:spacing w:before="600" w:after="480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lang w:eastAsia="cs-CZ"/>
        </w:rPr>
        <w:br/>
        <w:t>tuto smlouvu o poskytnutí dotace:</w:t>
      </w:r>
    </w:p>
    <w:p w14:paraId="2B0D542B" w14:textId="77777777" w:rsidR="003F6BB7" w:rsidRDefault="00F96763">
      <w:pPr>
        <w:pStyle w:val="Standard"/>
        <w:spacing w:before="480" w:after="240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I.</w:t>
      </w:r>
    </w:p>
    <w:p w14:paraId="3962D156" w14:textId="77777777" w:rsidR="003F6BB7" w:rsidRDefault="00F96763">
      <w:pPr>
        <w:pStyle w:val="Standard"/>
        <w:numPr>
          <w:ilvl w:val="0"/>
          <w:numId w:val="6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Poskytovatel se na základě této smlouvy zavazuje poskytnout příjemci dotaci ve výši </w:t>
      </w:r>
      <w:r w:rsidR="00904158">
        <w:rPr>
          <w:rFonts w:ascii="Arial" w:eastAsia="Times New Roman" w:hAnsi="Arial" w:cs="Arial"/>
          <w:b/>
          <w:bCs/>
          <w:lang w:eastAsia="cs-CZ"/>
        </w:rPr>
        <w:t>500 000</w:t>
      </w:r>
      <w:r>
        <w:rPr>
          <w:rFonts w:ascii="Arial" w:eastAsia="Times New Roman" w:hAnsi="Arial" w:cs="Arial"/>
          <w:b/>
          <w:bCs/>
          <w:lang w:eastAsia="cs-CZ"/>
        </w:rPr>
        <w:t xml:space="preserve"> Kč</w:t>
      </w:r>
      <w:r>
        <w:rPr>
          <w:rFonts w:ascii="Arial" w:eastAsia="Times New Roman" w:hAnsi="Arial" w:cs="Arial"/>
          <w:lang w:eastAsia="cs-CZ"/>
        </w:rPr>
        <w:t xml:space="preserve">, slovy: </w:t>
      </w:r>
      <w:r w:rsidR="00904158">
        <w:rPr>
          <w:rFonts w:ascii="Arial" w:eastAsia="Times New Roman" w:hAnsi="Arial" w:cs="Arial"/>
          <w:lang w:eastAsia="cs-CZ"/>
        </w:rPr>
        <w:t>pětset</w:t>
      </w:r>
      <w:r>
        <w:rPr>
          <w:rFonts w:ascii="Arial" w:eastAsia="Times New Roman" w:hAnsi="Arial" w:cs="Arial"/>
          <w:lang w:eastAsia="cs-CZ"/>
        </w:rPr>
        <w:t>tisíc korun českých (dále jen „dotace“)</w:t>
      </w:r>
      <w:r>
        <w:rPr>
          <w:rFonts w:ascii="Arial" w:hAnsi="Arial" w:cs="Arial"/>
        </w:rPr>
        <w:t xml:space="preserve"> </w:t>
      </w:r>
      <w:r w:rsidR="00904158" w:rsidRPr="00F05956">
        <w:rPr>
          <w:rFonts w:ascii="Arial" w:eastAsia="Times New Roman" w:hAnsi="Arial" w:cs="Arial"/>
          <w:lang w:eastAsia="cs-CZ"/>
        </w:rPr>
        <w:t>jako individuální dotaci z rozpočtu Olomouckého kraje 20</w:t>
      </w:r>
      <w:r w:rsidR="00904158" w:rsidRPr="00110F7D">
        <w:rPr>
          <w:rFonts w:ascii="Arial" w:eastAsia="Times New Roman" w:hAnsi="Arial" w:cs="Arial"/>
          <w:lang w:eastAsia="cs-CZ"/>
        </w:rPr>
        <w:t>21</w:t>
      </w:r>
      <w:r w:rsidR="00904158" w:rsidRPr="00F05956">
        <w:rPr>
          <w:rFonts w:ascii="Arial" w:eastAsia="Times New Roman" w:hAnsi="Arial" w:cs="Arial"/>
          <w:lang w:eastAsia="cs-CZ"/>
        </w:rPr>
        <w:t xml:space="preserve"> v oblasti </w:t>
      </w:r>
      <w:r w:rsidR="00904158">
        <w:rPr>
          <w:rFonts w:ascii="Arial" w:eastAsia="Times New Roman" w:hAnsi="Arial" w:cs="Arial"/>
          <w:lang w:eastAsia="cs-CZ"/>
        </w:rPr>
        <w:t>sociální</w:t>
      </w:r>
      <w:r>
        <w:rPr>
          <w:rFonts w:ascii="Arial" w:eastAsia="Times New Roman" w:hAnsi="Arial" w:cs="Arial"/>
          <w:lang w:eastAsia="cs-CZ"/>
        </w:rPr>
        <w:t>.</w:t>
      </w:r>
    </w:p>
    <w:p w14:paraId="1F05904F" w14:textId="7DA533E9" w:rsidR="003F6BB7" w:rsidRDefault="00F96763">
      <w:pPr>
        <w:pStyle w:val="Standard"/>
        <w:numPr>
          <w:ilvl w:val="0"/>
          <w:numId w:val="1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Účelem poskytnutí dotace je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částečná úhrada výdajů na projekt „</w:t>
      </w:r>
      <w:r w:rsidRPr="006E71B2">
        <w:rPr>
          <w:rFonts w:ascii="Arial" w:eastAsia="Times New Roman" w:hAnsi="Arial" w:cs="Arial"/>
          <w:b/>
          <w:lang w:eastAsia="cs-CZ"/>
        </w:rPr>
        <w:t>Nákup polohovatelných lůžek včetně antidekubitních matrací pro klienty sociálních lůžek společnosti Interna Zábřeh s.r.o.</w:t>
      </w:r>
      <w:r>
        <w:rPr>
          <w:rFonts w:ascii="Arial" w:eastAsia="Times New Roman" w:hAnsi="Arial" w:cs="Arial"/>
          <w:lang w:eastAsia="cs-CZ"/>
        </w:rPr>
        <w:t>“, jehož cílem je nákup elektricky polohovatelných lůžek včetně nákupu antidekubitních matrací pro klienty sociálních služeb společnosti Interna Zábřeh s.r.o., pro zvýšení komfortu, bezpečí a pohodlí klientů</w:t>
      </w:r>
      <w:r w:rsidR="00671A5F">
        <w:rPr>
          <w:rFonts w:ascii="Arial" w:eastAsia="Times New Roman" w:hAnsi="Arial" w:cs="Arial"/>
          <w:lang w:eastAsia="cs-CZ"/>
        </w:rPr>
        <w:t xml:space="preserve"> (dále také „akce“)</w:t>
      </w:r>
      <w:r>
        <w:rPr>
          <w:rFonts w:ascii="Arial" w:eastAsia="Times New Roman" w:hAnsi="Arial" w:cs="Arial"/>
          <w:lang w:eastAsia="cs-CZ"/>
        </w:rPr>
        <w:t xml:space="preserve">. Akce bude realizována v termínu </w:t>
      </w:r>
      <w:r w:rsidR="00904158" w:rsidRPr="00904158">
        <w:rPr>
          <w:rFonts w:ascii="Arial" w:eastAsia="Times New Roman" w:hAnsi="Arial" w:cs="Arial"/>
          <w:b/>
          <w:lang w:eastAsia="cs-CZ"/>
        </w:rPr>
        <w:t>0</w:t>
      </w:r>
      <w:r w:rsidRPr="00904158">
        <w:rPr>
          <w:rFonts w:ascii="Arial" w:eastAsia="Times New Roman" w:hAnsi="Arial" w:cs="Arial"/>
          <w:b/>
          <w:lang w:eastAsia="cs-CZ"/>
        </w:rPr>
        <w:t>1.</w:t>
      </w:r>
      <w:r w:rsidR="00904158" w:rsidRPr="00904158">
        <w:rPr>
          <w:rFonts w:ascii="Arial" w:eastAsia="Times New Roman" w:hAnsi="Arial" w:cs="Arial"/>
          <w:b/>
          <w:lang w:eastAsia="cs-CZ"/>
        </w:rPr>
        <w:t>09</w:t>
      </w:r>
      <w:r w:rsidRPr="00904158">
        <w:rPr>
          <w:rFonts w:ascii="Arial" w:eastAsia="Times New Roman" w:hAnsi="Arial" w:cs="Arial"/>
          <w:b/>
          <w:lang w:eastAsia="cs-CZ"/>
        </w:rPr>
        <w:t>.202</w:t>
      </w:r>
      <w:r w:rsidR="00904158" w:rsidRPr="00904158">
        <w:rPr>
          <w:rFonts w:ascii="Arial" w:eastAsia="Times New Roman" w:hAnsi="Arial" w:cs="Arial"/>
          <w:b/>
          <w:lang w:eastAsia="cs-CZ"/>
        </w:rPr>
        <w:t>1</w:t>
      </w:r>
      <w:r w:rsidRPr="00904158">
        <w:rPr>
          <w:rFonts w:ascii="Arial" w:eastAsia="Times New Roman" w:hAnsi="Arial" w:cs="Arial"/>
          <w:b/>
          <w:lang w:eastAsia="cs-CZ"/>
        </w:rPr>
        <w:t xml:space="preserve"> – </w:t>
      </w:r>
      <w:r w:rsidR="00904158" w:rsidRPr="00904158">
        <w:rPr>
          <w:rFonts w:ascii="Arial" w:eastAsia="Times New Roman" w:hAnsi="Arial" w:cs="Arial"/>
          <w:b/>
          <w:lang w:eastAsia="cs-CZ"/>
        </w:rPr>
        <w:t>31</w:t>
      </w:r>
      <w:r w:rsidRPr="00904158">
        <w:rPr>
          <w:rFonts w:ascii="Arial" w:eastAsia="Times New Roman" w:hAnsi="Arial" w:cs="Arial"/>
          <w:b/>
          <w:lang w:eastAsia="cs-CZ"/>
        </w:rPr>
        <w:t>.</w:t>
      </w:r>
      <w:r w:rsidR="00904158" w:rsidRPr="00904158">
        <w:rPr>
          <w:rFonts w:ascii="Arial" w:eastAsia="Times New Roman" w:hAnsi="Arial" w:cs="Arial"/>
          <w:b/>
          <w:lang w:eastAsia="cs-CZ"/>
        </w:rPr>
        <w:t>03</w:t>
      </w:r>
      <w:r w:rsidRPr="00904158">
        <w:rPr>
          <w:rFonts w:ascii="Arial" w:eastAsia="Times New Roman" w:hAnsi="Arial" w:cs="Arial"/>
          <w:b/>
          <w:lang w:eastAsia="cs-CZ"/>
        </w:rPr>
        <w:t>.202</w:t>
      </w:r>
      <w:r w:rsidR="00904158" w:rsidRPr="00904158">
        <w:rPr>
          <w:rFonts w:ascii="Arial" w:eastAsia="Times New Roman" w:hAnsi="Arial" w:cs="Arial"/>
          <w:b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.</w:t>
      </w:r>
    </w:p>
    <w:p w14:paraId="337DE5CA" w14:textId="77777777" w:rsidR="003F6BB7" w:rsidRDefault="00F96763">
      <w:pPr>
        <w:pStyle w:val="Standard"/>
        <w:numPr>
          <w:ilvl w:val="0"/>
          <w:numId w:val="1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>
        <w:rPr>
          <w:rFonts w:ascii="Arial" w:eastAsia="Times New Roman" w:hAnsi="Arial" w:cs="Arial"/>
          <w:i/>
          <w:iCs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>
        <w:rPr>
          <w:rFonts w:ascii="Arial" w:eastAsia="Times New Roman" w:hAnsi="Arial" w:cs="Arial"/>
          <w:iCs/>
          <w:lang w:eastAsia="cs-CZ"/>
        </w:rPr>
        <w:t>Pro potřeby veřejné podpory – podpory malého rozsahu (podpory de minimis) se za den poskytnutí dotace považuje den, kdy tato smlouva nabyde účinnosti.</w:t>
      </w:r>
    </w:p>
    <w:p w14:paraId="7FE54DF8" w14:textId="77777777" w:rsidR="003F6BB7" w:rsidRPr="00693A59" w:rsidRDefault="00F96763">
      <w:pPr>
        <w:pStyle w:val="Standard"/>
        <w:numPr>
          <w:ilvl w:val="0"/>
          <w:numId w:val="1"/>
        </w:numPr>
        <w:spacing w:after="120"/>
        <w:jc w:val="both"/>
        <w:rPr>
          <w:rFonts w:hint="eastAsia"/>
        </w:rPr>
      </w:pPr>
      <w:r w:rsidRPr="00693A59">
        <w:rPr>
          <w:rFonts w:ascii="Arial" w:eastAsia="Times New Roman" w:hAnsi="Arial" w:cs="Arial"/>
          <w:lang w:eastAsia="cs-CZ"/>
        </w:rPr>
        <w:t>Dotace se poskytuje na účel stanovený v čl. I odst. 2 této smlouvy jako dotace investiční</w:t>
      </w:r>
      <w:r w:rsidRPr="00693A59">
        <w:rPr>
          <w:rFonts w:ascii="Arial" w:eastAsia="Times New Roman" w:hAnsi="Arial" w:cs="Arial"/>
          <w:i/>
          <w:iCs/>
          <w:lang w:eastAsia="cs-CZ"/>
        </w:rPr>
        <w:t>.</w:t>
      </w:r>
    </w:p>
    <w:p w14:paraId="1AED3043" w14:textId="77777777" w:rsidR="003F6BB7" w:rsidRPr="00693A59" w:rsidRDefault="00F96763">
      <w:pPr>
        <w:pStyle w:val="Standard"/>
        <w:spacing w:after="120"/>
        <w:ind w:left="567"/>
        <w:jc w:val="both"/>
        <w:rPr>
          <w:rFonts w:hint="eastAsia"/>
        </w:rPr>
      </w:pPr>
      <w:r w:rsidRPr="00693A59">
        <w:rPr>
          <w:rFonts w:ascii="Arial" w:eastAsia="Times New Roman" w:hAnsi="Arial" w:cs="Arial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zákona“), výdajů spojených s pořízením nehmotného majetku dle § 32a odst. 1 a 2 cit. zákona nebo výdajů spojených s technickým zhodnocením, rekonstrukcí a modernizací ve smyslu § 33 cit. zákona.</w:t>
      </w:r>
    </w:p>
    <w:p w14:paraId="186135E9" w14:textId="77777777" w:rsidR="003F6BB7" w:rsidRPr="00693A59" w:rsidRDefault="00F96763">
      <w:pPr>
        <w:pStyle w:val="Standard"/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693A59">
        <w:rPr>
          <w:rFonts w:ascii="Arial" w:eastAsia="Times New Roman" w:hAnsi="Arial" w:cs="Arial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</w:t>
      </w:r>
    </w:p>
    <w:p w14:paraId="645DEEA1" w14:textId="77777777" w:rsidR="00813EEF" w:rsidRDefault="00813EEF" w:rsidP="00813EEF">
      <w:pPr>
        <w:ind w:left="567"/>
        <w:jc w:val="both"/>
        <w:rPr>
          <w:rFonts w:hint="eastAsia"/>
        </w:rPr>
      </w:pPr>
      <w:r w:rsidRPr="00693A59">
        <w:rPr>
          <w:rFonts w:ascii="Arial" w:hAnsi="Arial" w:cs="Arial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účetní jednotkou vnitřním předpisem pro pořízení dlouhodobého hmotného a nehmotného majetku (tj. limitní částka pro pořízení dlouhodobého hmotného a nehmotného majetku je nižší než limit stanovený cit. zákonem). Pokud má účetní jednotka nastavenou hranici pro dlouhodobý hmotný majetek vnitřním předpisem jinak (hranice není totožná s hranicí v zákoně o dani z příjmů), prokáže tuto skutečnost administrátorovi, respektive zda se jedná o investiční dotaci.</w:t>
      </w:r>
    </w:p>
    <w:p w14:paraId="02987F2B" w14:textId="77777777" w:rsidR="003F6BB7" w:rsidRDefault="00F96763">
      <w:pPr>
        <w:pStyle w:val="Standard"/>
        <w:spacing w:before="480" w:after="240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II.</w:t>
      </w:r>
    </w:p>
    <w:p w14:paraId="2F533E95" w14:textId="77777777" w:rsidR="003F6BB7" w:rsidRDefault="00F96763" w:rsidP="00FC7ED3">
      <w:pPr>
        <w:pStyle w:val="Standard"/>
        <w:numPr>
          <w:ilvl w:val="0"/>
          <w:numId w:val="7"/>
        </w:numPr>
        <w:tabs>
          <w:tab w:val="left" w:pos="8100"/>
        </w:tabs>
        <w:spacing w:after="120"/>
        <w:jc w:val="both"/>
        <w:rPr>
          <w:rFonts w:hint="eastAsia"/>
        </w:rPr>
      </w:pPr>
      <w:r w:rsidRPr="00C12C98">
        <w:rPr>
          <w:rFonts w:ascii="Arial" w:eastAsia="Times New Roman" w:hAnsi="Arial" w:cs="Arial"/>
          <w:lang w:eastAsia="cs-CZ"/>
        </w:rPr>
        <w:t>Příjemce dotaci přijímá a zavazuje se ji použít výlučně v souladu s účelem poskytnutí dotace dle čl. I odst. 2 a 4 této smlouvy, v souladu s podmínkami stanov</w:t>
      </w:r>
      <w:r w:rsidR="00C12C98">
        <w:rPr>
          <w:rFonts w:ascii="Arial" w:eastAsia="Times New Roman" w:hAnsi="Arial" w:cs="Arial"/>
          <w:lang w:eastAsia="cs-CZ"/>
        </w:rPr>
        <w:t>enými v této smlouv</w:t>
      </w:r>
      <w:r w:rsidR="001F7183">
        <w:rPr>
          <w:rFonts w:ascii="Arial" w:eastAsia="Times New Roman" w:hAnsi="Arial" w:cs="Arial"/>
          <w:lang w:eastAsia="cs-CZ"/>
        </w:rPr>
        <w:t>ě</w:t>
      </w:r>
      <w:r w:rsidR="00C12C98" w:rsidRPr="00CE6F7F">
        <w:rPr>
          <w:rFonts w:ascii="Arial" w:eastAsia="Times New Roman" w:hAnsi="Arial" w:cs="Arial"/>
          <w:lang w:eastAsia="cs-CZ"/>
        </w:rPr>
        <w:t xml:space="preserve">, s usnesením </w:t>
      </w:r>
      <w:r w:rsidR="00C12C98">
        <w:rPr>
          <w:rFonts w:ascii="Arial" w:eastAsia="Times New Roman" w:hAnsi="Arial" w:cs="Arial"/>
          <w:lang w:eastAsia="cs-CZ"/>
        </w:rPr>
        <w:t>Zastupitelstva</w:t>
      </w:r>
      <w:r w:rsidR="00C12C98" w:rsidRPr="00CE6F7F">
        <w:rPr>
          <w:rFonts w:ascii="Arial" w:eastAsia="Times New Roman" w:hAnsi="Arial" w:cs="Arial"/>
          <w:lang w:eastAsia="cs-CZ"/>
        </w:rPr>
        <w:t xml:space="preserve"> Olomouckého kraje č. </w:t>
      </w:r>
      <w:r w:rsidR="00C12C98" w:rsidRPr="001F7183">
        <w:rPr>
          <w:rFonts w:ascii="Arial" w:eastAsia="Times New Roman" w:hAnsi="Arial" w:cs="Arial"/>
          <w:highlight w:val="yellow"/>
          <w:lang w:eastAsia="cs-CZ"/>
        </w:rPr>
        <w:t>………………</w:t>
      </w:r>
      <w:r w:rsidR="00C12C98" w:rsidRPr="00CE6F7F">
        <w:rPr>
          <w:rFonts w:ascii="Arial" w:eastAsia="Times New Roman" w:hAnsi="Arial" w:cs="Arial"/>
          <w:lang w:eastAsia="cs-CZ"/>
        </w:rPr>
        <w:t xml:space="preserve"> a v souladu se Zásadami pro poskytování individuálních dotací z rozpočtu Olomouckého kraje v roce </w:t>
      </w:r>
      <w:r w:rsidR="00C12C98" w:rsidRPr="00110F7D">
        <w:rPr>
          <w:rFonts w:ascii="Arial" w:eastAsia="Times New Roman" w:hAnsi="Arial" w:cs="Arial"/>
          <w:lang w:eastAsia="cs-CZ"/>
        </w:rPr>
        <w:t>2021</w:t>
      </w:r>
      <w:r w:rsidR="00C12C98">
        <w:rPr>
          <w:rFonts w:ascii="Arial" w:eastAsia="Times New Roman" w:hAnsi="Arial" w:cs="Arial"/>
          <w:lang w:eastAsia="cs-CZ"/>
        </w:rPr>
        <w:t xml:space="preserve"> (dále jen „Zásady“)</w:t>
      </w:r>
      <w:r w:rsidR="00C12C98" w:rsidRPr="00110F7D">
        <w:rPr>
          <w:rFonts w:ascii="Arial" w:eastAsia="Times New Roman" w:hAnsi="Arial" w:cs="Arial"/>
          <w:iCs/>
          <w:lang w:eastAsia="cs-CZ"/>
        </w:rPr>
        <w:t>.</w:t>
      </w:r>
      <w:r w:rsidR="001F7183">
        <w:rPr>
          <w:rFonts w:ascii="Arial" w:eastAsia="Times New Roman" w:hAnsi="Arial" w:cs="Arial"/>
          <w:iCs/>
          <w:lang w:eastAsia="cs-CZ"/>
        </w:rPr>
        <w:t xml:space="preserve"> </w:t>
      </w:r>
    </w:p>
    <w:p w14:paraId="2794A92F" w14:textId="77777777" w:rsidR="003F6BB7" w:rsidRPr="00064184" w:rsidRDefault="00F96763">
      <w:pPr>
        <w:pStyle w:val="Standard"/>
        <w:tabs>
          <w:tab w:val="left" w:pos="8667"/>
        </w:tabs>
        <w:spacing w:after="120"/>
        <w:ind w:left="567"/>
        <w:jc w:val="both"/>
        <w:rPr>
          <w:rFonts w:hint="eastAsia"/>
          <w:b/>
        </w:rPr>
      </w:pPr>
      <w:r w:rsidRPr="00064184">
        <w:rPr>
          <w:rFonts w:ascii="Arial" w:eastAsia="Times New Roman" w:hAnsi="Arial" w:cs="Arial"/>
          <w:b/>
          <w:iCs/>
          <w:lang w:eastAsia="cs-CZ"/>
        </w:rPr>
        <w:t>Příjemce</w:t>
      </w:r>
      <w:r w:rsidRPr="00064184">
        <w:rPr>
          <w:rFonts w:ascii="Arial" w:eastAsia="Times New Roman" w:hAnsi="Arial" w:cs="Arial"/>
          <w:b/>
          <w:lang w:eastAsia="cs-CZ"/>
        </w:rPr>
        <w:t xml:space="preserve"> je oprávněn dotaci použít pouze na nákup 19 ks elektricky polohovatelných lůžek včetně antidekubitních matrací pro uživatele sociálních služeb poskytovaných ve zdravotnickém zařízení lůžkové péče Interna Zábřeh s.r.o.</w:t>
      </w:r>
    </w:p>
    <w:p w14:paraId="4C52DAA2" w14:textId="77777777" w:rsidR="003F6BB7" w:rsidRDefault="00F96763">
      <w:pPr>
        <w:pStyle w:val="Standard"/>
        <w:tabs>
          <w:tab w:val="left" w:pos="8667"/>
        </w:tabs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</w:t>
      </w:r>
      <w:r>
        <w:rPr>
          <w:rFonts w:ascii="Arial" w:eastAsia="Times New Roman" w:hAnsi="Arial" w:cs="Arial"/>
          <w:iCs/>
          <w:lang w:eastAsia="cs-CZ"/>
        </w:rPr>
        <w:lastRenderedPageBreak/>
        <w:t>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219A5EAE" w14:textId="77777777" w:rsidR="003F6BB7" w:rsidRDefault="00F96763">
      <w:pPr>
        <w:pStyle w:val="Standard"/>
        <w:tabs>
          <w:tab w:val="left" w:pos="8667"/>
        </w:tabs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3A2F0D48" w14:textId="77777777" w:rsidR="003F6BB7" w:rsidRDefault="00F96763">
      <w:pPr>
        <w:pStyle w:val="Standard"/>
        <w:tabs>
          <w:tab w:val="left" w:pos="8667"/>
        </w:tabs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A1D555A" w14:textId="77777777" w:rsidR="003F6BB7" w:rsidRDefault="00F96763">
      <w:pPr>
        <w:pStyle w:val="Standard"/>
        <w:tabs>
          <w:tab w:val="left" w:pos="8667"/>
        </w:tabs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>Pokud má příjemce (plátce daně) ve shodě s opravou odpočtu podle § 75 ZDPH</w:t>
      </w:r>
      <w:r w:rsidR="001F7183">
        <w:rPr>
          <w:rFonts w:ascii="Arial" w:eastAsia="Times New Roman" w:hAnsi="Arial" w:cs="Arial"/>
          <w:iCs/>
          <w:lang w:eastAsia="cs-CZ"/>
        </w:rPr>
        <w:t xml:space="preserve">, </w:t>
      </w:r>
      <w:r w:rsidR="001F7183" w:rsidRPr="001F1689">
        <w:rPr>
          <w:rFonts w:ascii="Arial" w:eastAsia="Times New Roman" w:hAnsi="Arial" w:cs="Arial"/>
          <w:iCs/>
          <w:lang w:eastAsia="cs-CZ"/>
        </w:rPr>
        <w:t>vypořádáním odpočtu podle § 76 ZDPH</w:t>
      </w:r>
      <w:r>
        <w:rPr>
          <w:rFonts w:ascii="Arial" w:eastAsia="Times New Roman" w:hAnsi="Arial" w:cs="Arial"/>
          <w:iCs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2604181" w14:textId="77777777" w:rsidR="003F6BB7" w:rsidRDefault="00F96763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>Nevrátí-li příjemce takovou část dotace v této lhůtě, dopustí se porušení rozpočtové kázně ve smyslu ust. § 22 zákona č. 250/2000 Sb., o rozpočtových pravidlech územních rozpočtů, ve znění pozdějších předpisů.</w:t>
      </w:r>
    </w:p>
    <w:p w14:paraId="11BDA33F" w14:textId="77777777" w:rsidR="003F6BB7" w:rsidRDefault="00F96763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ascii="Arial" w:hAnsi="Arial" w:cs="Arial"/>
          <w:bCs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lang w:eastAsia="cs-CZ"/>
        </w:rPr>
        <w:t xml:space="preserve"> </w:t>
      </w:r>
      <w:r>
        <w:rPr>
          <w:rFonts w:ascii="Arial" w:hAnsi="Arial" w:cs="Arial"/>
          <w:bCs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lang w:eastAsia="cs-CZ"/>
        </w:rPr>
        <w:t>.</w:t>
      </w:r>
    </w:p>
    <w:p w14:paraId="332C4FE6" w14:textId="77777777" w:rsidR="003F6BB7" w:rsidRDefault="00F96763">
      <w:pPr>
        <w:pStyle w:val="Standard"/>
        <w:spacing w:after="120"/>
        <w:ind w:left="567"/>
        <w:jc w:val="both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t>Dotaci nelze rovněž použít na úhradu ostatních daní.</w:t>
      </w:r>
    </w:p>
    <w:p w14:paraId="4602043E" w14:textId="77777777" w:rsidR="00652D1C" w:rsidRDefault="00652D1C" w:rsidP="00652D1C">
      <w:pPr>
        <w:pStyle w:val="Standard"/>
        <w:tabs>
          <w:tab w:val="left" w:pos="8667"/>
        </w:tabs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Dotace musí být použita hospodárně.</w:t>
      </w:r>
    </w:p>
    <w:p w14:paraId="2E76BD65" w14:textId="6F7D5240" w:rsidR="003F6BB7" w:rsidRDefault="00F96763">
      <w:pPr>
        <w:pStyle w:val="Standard"/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Příjemce je povinen vést dotaci ve svém účetnictví odděleně.</w:t>
      </w:r>
    </w:p>
    <w:p w14:paraId="35C95CE2" w14:textId="51E8307F" w:rsidR="0058189C" w:rsidRPr="0058189C" w:rsidRDefault="0058189C" w:rsidP="0058189C">
      <w:pPr>
        <w:pStyle w:val="Standard"/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58189C">
        <w:rPr>
          <w:rFonts w:ascii="Arial" w:eastAsia="Times New Roman" w:hAnsi="Arial" w:cs="Arial"/>
          <w:lang w:eastAsia="cs-CZ"/>
        </w:rPr>
        <w:t>Př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>jemce nen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 xml:space="preserve"> opr</w:t>
      </w:r>
      <w:r w:rsidRPr="0058189C">
        <w:rPr>
          <w:rFonts w:ascii="Arial" w:eastAsia="Times New Roman" w:hAnsi="Arial" w:cs="Arial" w:hint="eastAsia"/>
          <w:lang w:eastAsia="cs-CZ"/>
        </w:rPr>
        <w:t>á</w:t>
      </w:r>
      <w:r w:rsidRPr="0058189C">
        <w:rPr>
          <w:rFonts w:ascii="Arial" w:eastAsia="Times New Roman" w:hAnsi="Arial" w:cs="Arial"/>
          <w:lang w:eastAsia="cs-CZ"/>
        </w:rPr>
        <w:t>vn</w:t>
      </w:r>
      <w:r w:rsidRPr="0058189C">
        <w:rPr>
          <w:rFonts w:ascii="Arial" w:eastAsia="Times New Roman" w:hAnsi="Arial" w:cs="Arial" w:hint="eastAsia"/>
          <w:lang w:eastAsia="cs-CZ"/>
        </w:rPr>
        <w:t>ě</w:t>
      </w:r>
      <w:r w:rsidRPr="0058189C">
        <w:rPr>
          <w:rFonts w:ascii="Arial" w:eastAsia="Times New Roman" w:hAnsi="Arial" w:cs="Arial"/>
          <w:lang w:eastAsia="cs-CZ"/>
        </w:rPr>
        <w:t>n přev</w:t>
      </w:r>
      <w:r w:rsidRPr="0058189C">
        <w:rPr>
          <w:rFonts w:ascii="Arial" w:eastAsia="Times New Roman" w:hAnsi="Arial" w:cs="Arial" w:hint="eastAsia"/>
          <w:lang w:eastAsia="cs-CZ"/>
        </w:rPr>
        <w:t>é</w:t>
      </w:r>
      <w:r w:rsidRPr="0058189C">
        <w:rPr>
          <w:rFonts w:ascii="Arial" w:eastAsia="Times New Roman" w:hAnsi="Arial" w:cs="Arial"/>
          <w:lang w:eastAsia="cs-CZ"/>
        </w:rPr>
        <w:t>st dotaci nebo jej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 xml:space="preserve"> č</w:t>
      </w:r>
      <w:r w:rsidRPr="0058189C">
        <w:rPr>
          <w:rFonts w:ascii="Arial" w:eastAsia="Times New Roman" w:hAnsi="Arial" w:cs="Arial" w:hint="eastAsia"/>
          <w:lang w:eastAsia="cs-CZ"/>
        </w:rPr>
        <w:t>á</w:t>
      </w:r>
      <w:r w:rsidRPr="0058189C">
        <w:rPr>
          <w:rFonts w:ascii="Arial" w:eastAsia="Times New Roman" w:hAnsi="Arial" w:cs="Arial"/>
          <w:lang w:eastAsia="cs-CZ"/>
        </w:rPr>
        <w:t>st na jinou osobu. Toto se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8189C">
        <w:rPr>
          <w:rFonts w:ascii="Arial" w:eastAsia="Times New Roman" w:hAnsi="Arial" w:cs="Arial"/>
          <w:lang w:eastAsia="cs-CZ"/>
        </w:rPr>
        <w:t>net</w:t>
      </w:r>
      <w:r w:rsidRPr="0058189C">
        <w:rPr>
          <w:rFonts w:ascii="Arial" w:eastAsia="Times New Roman" w:hAnsi="Arial" w:cs="Arial" w:hint="eastAsia"/>
          <w:lang w:eastAsia="cs-CZ"/>
        </w:rPr>
        <w:t>ý</w:t>
      </w:r>
      <w:r w:rsidRPr="0058189C">
        <w:rPr>
          <w:rFonts w:ascii="Arial" w:eastAsia="Times New Roman" w:hAnsi="Arial" w:cs="Arial"/>
          <w:lang w:eastAsia="cs-CZ"/>
        </w:rPr>
        <w:t>k</w:t>
      </w:r>
      <w:r w:rsidRPr="0058189C">
        <w:rPr>
          <w:rFonts w:ascii="Arial" w:eastAsia="Times New Roman" w:hAnsi="Arial" w:cs="Arial" w:hint="eastAsia"/>
          <w:lang w:eastAsia="cs-CZ"/>
        </w:rPr>
        <w:t>á</w:t>
      </w:r>
      <w:r w:rsidRPr="0058189C">
        <w:rPr>
          <w:rFonts w:ascii="Arial" w:eastAsia="Times New Roman" w:hAnsi="Arial" w:cs="Arial"/>
          <w:lang w:eastAsia="cs-CZ"/>
        </w:rPr>
        <w:t xml:space="preserve"> </w:t>
      </w:r>
      <w:r w:rsidRPr="0058189C">
        <w:rPr>
          <w:rFonts w:ascii="Arial" w:eastAsia="Times New Roman" w:hAnsi="Arial" w:cs="Arial" w:hint="eastAsia"/>
          <w:lang w:eastAsia="cs-CZ"/>
        </w:rPr>
        <w:t>ú</w:t>
      </w:r>
      <w:r w:rsidRPr="0058189C">
        <w:rPr>
          <w:rFonts w:ascii="Arial" w:eastAsia="Times New Roman" w:hAnsi="Arial" w:cs="Arial"/>
          <w:lang w:eastAsia="cs-CZ"/>
        </w:rPr>
        <w:t>hrady v</w:t>
      </w:r>
      <w:r w:rsidRPr="0058189C">
        <w:rPr>
          <w:rFonts w:ascii="Arial" w:eastAsia="Times New Roman" w:hAnsi="Arial" w:cs="Arial" w:hint="eastAsia"/>
          <w:lang w:eastAsia="cs-CZ"/>
        </w:rPr>
        <w:t>ý</w:t>
      </w:r>
      <w:r w:rsidRPr="0058189C">
        <w:rPr>
          <w:rFonts w:ascii="Arial" w:eastAsia="Times New Roman" w:hAnsi="Arial" w:cs="Arial"/>
          <w:lang w:eastAsia="cs-CZ"/>
        </w:rPr>
        <w:t>dajů na akci př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>jemcem. Zm</w:t>
      </w:r>
      <w:r w:rsidRPr="0058189C">
        <w:rPr>
          <w:rFonts w:ascii="Arial" w:eastAsia="Times New Roman" w:hAnsi="Arial" w:cs="Arial" w:hint="eastAsia"/>
          <w:lang w:eastAsia="cs-CZ"/>
        </w:rPr>
        <w:t>ě</w:t>
      </w:r>
      <w:r w:rsidRPr="0058189C">
        <w:rPr>
          <w:rFonts w:ascii="Arial" w:eastAsia="Times New Roman" w:hAnsi="Arial" w:cs="Arial"/>
          <w:lang w:eastAsia="cs-CZ"/>
        </w:rPr>
        <w:t>na př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>jemce je možn</w:t>
      </w:r>
      <w:r w:rsidRPr="0058189C">
        <w:rPr>
          <w:rFonts w:ascii="Arial" w:eastAsia="Times New Roman" w:hAnsi="Arial" w:cs="Arial" w:hint="eastAsia"/>
          <w:lang w:eastAsia="cs-CZ"/>
        </w:rPr>
        <w:t>á</w:t>
      </w:r>
      <w:r w:rsidRPr="0058189C">
        <w:rPr>
          <w:rFonts w:ascii="Arial" w:eastAsia="Times New Roman" w:hAnsi="Arial" w:cs="Arial"/>
          <w:lang w:eastAsia="cs-CZ"/>
        </w:rPr>
        <w:t xml:space="preserve"> pouze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58189C">
        <w:rPr>
          <w:rFonts w:ascii="Arial" w:eastAsia="Times New Roman" w:hAnsi="Arial" w:cs="Arial"/>
          <w:lang w:eastAsia="cs-CZ"/>
        </w:rPr>
        <w:t>z důvodu pr</w:t>
      </w:r>
      <w:r w:rsidRPr="0058189C">
        <w:rPr>
          <w:rFonts w:ascii="Arial" w:eastAsia="Times New Roman" w:hAnsi="Arial" w:cs="Arial" w:hint="eastAsia"/>
          <w:lang w:eastAsia="cs-CZ"/>
        </w:rPr>
        <w:t>á</w:t>
      </w:r>
      <w:r w:rsidRPr="0058189C">
        <w:rPr>
          <w:rFonts w:ascii="Arial" w:eastAsia="Times New Roman" w:hAnsi="Arial" w:cs="Arial"/>
          <w:lang w:eastAsia="cs-CZ"/>
        </w:rPr>
        <w:t>vn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>ho n</w:t>
      </w:r>
      <w:r w:rsidRPr="0058189C">
        <w:rPr>
          <w:rFonts w:ascii="Arial" w:eastAsia="Times New Roman" w:hAnsi="Arial" w:cs="Arial" w:hint="eastAsia"/>
          <w:lang w:eastAsia="cs-CZ"/>
        </w:rPr>
        <w:t>á</w:t>
      </w:r>
      <w:r w:rsidRPr="0058189C">
        <w:rPr>
          <w:rFonts w:ascii="Arial" w:eastAsia="Times New Roman" w:hAnsi="Arial" w:cs="Arial"/>
          <w:lang w:eastAsia="cs-CZ"/>
        </w:rPr>
        <w:t>stupnictv</w:t>
      </w:r>
      <w:r w:rsidRPr="0058189C">
        <w:rPr>
          <w:rFonts w:ascii="Arial" w:eastAsia="Times New Roman" w:hAnsi="Arial" w:cs="Arial" w:hint="eastAsia"/>
          <w:lang w:eastAsia="cs-CZ"/>
        </w:rPr>
        <w:t>í</w:t>
      </w:r>
      <w:r w:rsidRPr="0058189C">
        <w:rPr>
          <w:rFonts w:ascii="Arial" w:eastAsia="Times New Roman" w:hAnsi="Arial" w:cs="Arial"/>
          <w:lang w:eastAsia="cs-CZ"/>
        </w:rPr>
        <w:t>.</w:t>
      </w:r>
    </w:p>
    <w:p w14:paraId="1C4C992B" w14:textId="77777777" w:rsidR="003F6BB7" w:rsidRDefault="00F96763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Příjemce je povinen použít poskytnutou dotaci nejpozději do </w:t>
      </w:r>
      <w:r w:rsidR="001F7183">
        <w:rPr>
          <w:rFonts w:ascii="Arial" w:eastAsia="Times New Roman" w:hAnsi="Arial" w:cs="Arial"/>
          <w:b/>
          <w:bCs/>
          <w:lang w:eastAsia="cs-CZ"/>
        </w:rPr>
        <w:t>30.04.</w:t>
      </w:r>
      <w:r w:rsidRPr="007170D1">
        <w:rPr>
          <w:rFonts w:ascii="Arial" w:eastAsia="Times New Roman" w:hAnsi="Arial" w:cs="Arial"/>
          <w:b/>
          <w:bCs/>
          <w:lang w:eastAsia="cs-CZ"/>
        </w:rPr>
        <w:t>20</w:t>
      </w:r>
      <w:r w:rsidR="007170D1" w:rsidRPr="007170D1">
        <w:rPr>
          <w:rFonts w:ascii="Arial" w:eastAsia="Times New Roman" w:hAnsi="Arial" w:cs="Arial"/>
          <w:b/>
          <w:bCs/>
          <w:lang w:eastAsia="cs-CZ"/>
        </w:rPr>
        <w:t>22</w:t>
      </w:r>
      <w:r>
        <w:rPr>
          <w:rFonts w:ascii="Arial" w:eastAsia="Times New Roman" w:hAnsi="Arial" w:cs="Arial"/>
          <w:b/>
          <w:bCs/>
          <w:lang w:eastAsia="cs-CZ"/>
        </w:rPr>
        <w:t>.</w:t>
      </w:r>
    </w:p>
    <w:p w14:paraId="419CD96B" w14:textId="77777777" w:rsidR="003F6BB7" w:rsidRDefault="00F96763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1F7183" w:rsidRPr="001F7183">
        <w:rPr>
          <w:rFonts w:ascii="Arial" w:eastAsia="Times New Roman" w:hAnsi="Arial" w:cs="Arial"/>
          <w:b/>
          <w:iCs/>
          <w:lang w:eastAsia="cs-CZ"/>
        </w:rPr>
        <w:t>0</w:t>
      </w:r>
      <w:r w:rsidRPr="001F7183">
        <w:rPr>
          <w:rFonts w:ascii="Arial" w:eastAsia="Times New Roman" w:hAnsi="Arial" w:cs="Arial"/>
          <w:b/>
          <w:iCs/>
          <w:lang w:eastAsia="cs-CZ"/>
        </w:rPr>
        <w:t>1.</w:t>
      </w:r>
      <w:r w:rsidR="001F7183" w:rsidRPr="001F7183">
        <w:rPr>
          <w:rFonts w:ascii="Arial" w:eastAsia="Times New Roman" w:hAnsi="Arial" w:cs="Arial"/>
          <w:b/>
          <w:iCs/>
          <w:lang w:eastAsia="cs-CZ"/>
        </w:rPr>
        <w:t>09</w:t>
      </w:r>
      <w:r w:rsidRPr="001F7183">
        <w:rPr>
          <w:rFonts w:ascii="Arial" w:eastAsia="Times New Roman" w:hAnsi="Arial" w:cs="Arial"/>
          <w:b/>
          <w:iCs/>
          <w:lang w:eastAsia="cs-CZ"/>
        </w:rPr>
        <w:t>.202</w:t>
      </w:r>
      <w:r w:rsidR="001F7183" w:rsidRPr="001F7183">
        <w:rPr>
          <w:rFonts w:ascii="Arial" w:eastAsia="Times New Roman" w:hAnsi="Arial" w:cs="Arial"/>
          <w:b/>
          <w:iCs/>
          <w:lang w:eastAsia="cs-CZ"/>
        </w:rPr>
        <w:t>1</w:t>
      </w:r>
      <w:r w:rsidRPr="001F7183">
        <w:rPr>
          <w:rFonts w:ascii="Arial" w:eastAsia="Times New Roman" w:hAnsi="Arial" w:cs="Arial"/>
          <w:b/>
          <w:iCs/>
          <w:lang w:eastAsia="cs-CZ"/>
        </w:rPr>
        <w:t xml:space="preserve"> do uzavření této smlouvy</w:t>
      </w:r>
      <w:r>
        <w:rPr>
          <w:rFonts w:ascii="Arial" w:eastAsia="Times New Roman" w:hAnsi="Arial" w:cs="Arial"/>
          <w:iCs/>
          <w:lang w:eastAsia="cs-CZ"/>
        </w:rPr>
        <w:t>.</w:t>
      </w:r>
    </w:p>
    <w:p w14:paraId="394DACB2" w14:textId="56F4E776" w:rsidR="00D6105F" w:rsidRPr="00D6105F" w:rsidRDefault="00D6105F" w:rsidP="00450CA9">
      <w:pPr>
        <w:pStyle w:val="Odstavecseseznamem"/>
        <w:spacing w:after="60"/>
        <w:ind w:left="567" w:firstLine="0"/>
        <w:jc w:val="both"/>
        <w:rPr>
          <w:rFonts w:ascii="Arial" w:hAnsi="Arial" w:cs="Arial"/>
        </w:rPr>
      </w:pPr>
      <w:r w:rsidRPr="00D6105F">
        <w:rPr>
          <w:rFonts w:ascii="Arial" w:eastAsia="Times New Roman" w:hAnsi="Arial" w:cs="Arial"/>
          <w:lang w:eastAsia="cs-CZ"/>
        </w:rPr>
        <w:t xml:space="preserve">Celkové předpokládané uznatelné výdaje na účel uvedený v čl. I odst. 2 a 4 této smlouvy činí </w:t>
      </w:r>
      <w:r w:rsidRPr="00D6105F">
        <w:rPr>
          <w:rFonts w:ascii="Arial" w:eastAsia="Times New Roman" w:hAnsi="Arial" w:cs="Arial"/>
          <w:b/>
          <w:lang w:eastAsia="cs-CZ"/>
        </w:rPr>
        <w:t>1 092 500 Kč</w:t>
      </w:r>
      <w:r w:rsidRPr="00D6105F">
        <w:rPr>
          <w:rFonts w:ascii="Arial" w:eastAsia="Times New Roman" w:hAnsi="Arial" w:cs="Arial"/>
          <w:lang w:eastAsia="cs-CZ"/>
        </w:rPr>
        <w:t xml:space="preserve"> (slovy: </w:t>
      </w:r>
      <w:r>
        <w:rPr>
          <w:rFonts w:ascii="Arial" w:eastAsia="Times New Roman" w:hAnsi="Arial" w:cs="Arial"/>
          <w:lang w:eastAsia="cs-CZ"/>
        </w:rPr>
        <w:t>jedenmiliondevades</w:t>
      </w:r>
      <w:r w:rsidR="00805CE8">
        <w:rPr>
          <w:rFonts w:ascii="Arial" w:eastAsia="Times New Roman" w:hAnsi="Arial" w:cs="Arial"/>
          <w:lang w:eastAsia="cs-CZ"/>
        </w:rPr>
        <w:t>á</w:t>
      </w:r>
      <w:r>
        <w:rPr>
          <w:rFonts w:ascii="Arial" w:eastAsia="Times New Roman" w:hAnsi="Arial" w:cs="Arial"/>
          <w:lang w:eastAsia="cs-CZ"/>
        </w:rPr>
        <w:t>tdvatis</w:t>
      </w:r>
      <w:r w:rsidR="00805CE8">
        <w:rPr>
          <w:rFonts w:ascii="Arial" w:eastAsia="Times New Roman" w:hAnsi="Arial" w:cs="Arial"/>
          <w:lang w:eastAsia="cs-CZ"/>
        </w:rPr>
        <w:t>íc</w:t>
      </w:r>
      <w:r>
        <w:rPr>
          <w:rFonts w:ascii="Arial" w:eastAsia="Times New Roman" w:hAnsi="Arial" w:cs="Arial"/>
          <w:lang w:eastAsia="cs-CZ"/>
        </w:rPr>
        <w:t>pětset</w:t>
      </w:r>
      <w:r w:rsidRPr="00D6105F">
        <w:rPr>
          <w:rFonts w:ascii="Arial" w:eastAsia="Times New Roman" w:hAnsi="Arial" w:cs="Arial"/>
          <w:lang w:eastAsia="cs-CZ"/>
        </w:rPr>
        <w:t xml:space="preserve"> korun českých). Příjemce je povinen na tento účel vynaložit nejméně </w:t>
      </w:r>
      <w:r w:rsidRPr="007170D1">
        <w:rPr>
          <w:rFonts w:ascii="Arial" w:eastAsia="Times New Roman" w:hAnsi="Arial" w:cs="Arial"/>
          <w:lang w:eastAsia="cs-CZ"/>
        </w:rPr>
        <w:t>54,</w:t>
      </w:r>
      <w:r w:rsidR="007170D1">
        <w:rPr>
          <w:rFonts w:ascii="Arial" w:eastAsia="Times New Roman" w:hAnsi="Arial" w:cs="Arial"/>
          <w:lang w:eastAsia="cs-CZ"/>
        </w:rPr>
        <w:t>24</w:t>
      </w:r>
      <w:r w:rsidRPr="00D6105F">
        <w:rPr>
          <w:rFonts w:ascii="Arial" w:eastAsia="Times New Roman" w:hAnsi="Arial" w:cs="Arial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D6105F">
        <w:rPr>
          <w:rFonts w:ascii="Arial" w:hAnsi="Arial" w:cs="Arial"/>
        </w:rPr>
        <w:t xml:space="preserve">v rámci vyúčtování dotace vrátit </w:t>
      </w:r>
      <w:r w:rsidRPr="00D6105F">
        <w:rPr>
          <w:rFonts w:ascii="Arial" w:hAnsi="Arial" w:cs="Arial"/>
        </w:rPr>
        <w:lastRenderedPageBreak/>
        <w:t xml:space="preserve">poskytovateli část dotace tak, aby výše dotace odpovídala nejvýše </w:t>
      </w:r>
      <w:r w:rsidR="00450CA9">
        <w:rPr>
          <w:rFonts w:ascii="Arial" w:hAnsi="Arial" w:cs="Arial"/>
        </w:rPr>
        <w:t>45</w:t>
      </w:r>
      <w:r w:rsidRPr="00D6105F">
        <w:rPr>
          <w:rFonts w:ascii="Arial" w:hAnsi="Arial" w:cs="Arial"/>
        </w:rPr>
        <w:t>,</w:t>
      </w:r>
      <w:r w:rsidR="00450CA9">
        <w:rPr>
          <w:rFonts w:ascii="Arial" w:hAnsi="Arial" w:cs="Arial"/>
        </w:rPr>
        <w:t>76</w:t>
      </w:r>
      <w:r w:rsidRPr="00D6105F">
        <w:rPr>
          <w:rFonts w:ascii="Arial" w:hAnsi="Arial" w:cs="Arial"/>
        </w:rPr>
        <w:t xml:space="preserve"> % celkových skutečně vynaložených uznatelných výdajů na účel dle čl. I odst. 2 a 4 této smlouvy.</w:t>
      </w:r>
    </w:p>
    <w:p w14:paraId="73E705CC" w14:textId="77777777" w:rsidR="00D6105F" w:rsidRDefault="00D6105F" w:rsidP="00450CA9">
      <w:pPr>
        <w:pStyle w:val="Odstavecseseznamem"/>
        <w:spacing w:after="120"/>
        <w:ind w:left="567" w:firstLine="0"/>
        <w:jc w:val="both"/>
        <w:rPr>
          <w:rFonts w:ascii="Arial" w:eastAsia="Times New Roman" w:hAnsi="Arial" w:cs="Arial"/>
          <w:i/>
          <w:iCs/>
          <w:color w:val="0000FF"/>
          <w:lang w:eastAsia="cs-CZ"/>
        </w:rPr>
      </w:pPr>
      <w:r w:rsidRPr="00D6105F">
        <w:rPr>
          <w:rFonts w:ascii="Arial" w:eastAsia="Times New Roman" w:hAnsi="Arial" w:cs="Arial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Pr="00D6105F">
        <w:rPr>
          <w:rFonts w:ascii="Arial" w:eastAsia="Times New Roman" w:hAnsi="Arial" w:cs="Arial"/>
          <w:i/>
          <w:iCs/>
          <w:color w:val="0000FF"/>
          <w:lang w:eastAsia="cs-CZ"/>
        </w:rPr>
        <w:t>.</w:t>
      </w:r>
    </w:p>
    <w:p w14:paraId="00D65AD9" w14:textId="77777777" w:rsidR="00450CA9" w:rsidRPr="0012330F" w:rsidRDefault="00450CA9" w:rsidP="00450CA9">
      <w:pPr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12330F">
        <w:rPr>
          <w:rFonts w:ascii="Arial" w:eastAsia="Times New Roman" w:hAnsi="Arial" w:cs="Arial"/>
          <w:b/>
          <w:lang w:eastAsia="cs-CZ"/>
        </w:rPr>
        <w:t>Uznatelnými výdaji</w:t>
      </w:r>
      <w:r w:rsidRPr="0012330F">
        <w:rPr>
          <w:rFonts w:ascii="Arial" w:eastAsia="Times New Roman" w:hAnsi="Arial" w:cs="Arial"/>
          <w:lang w:eastAsia="cs-CZ"/>
        </w:rPr>
        <w:t xml:space="preserve"> se pro účely této smlouvy rozumí výdaje, které příjemce vynaložil v souladu s konkrétním účelem poskytnutí dotace dle </w:t>
      </w:r>
      <w:r>
        <w:rPr>
          <w:rFonts w:ascii="Arial" w:eastAsia="Times New Roman" w:hAnsi="Arial" w:cs="Arial"/>
          <w:lang w:eastAsia="cs-CZ"/>
        </w:rPr>
        <w:t xml:space="preserve">čl. </w:t>
      </w:r>
      <w:r w:rsidRPr="0012330F">
        <w:rPr>
          <w:rFonts w:ascii="Arial" w:eastAsia="Times New Roman" w:hAnsi="Arial" w:cs="Arial"/>
          <w:lang w:eastAsia="cs-CZ"/>
        </w:rPr>
        <w:t>I odst. 2 a 4 a čl. II odst. 1 této smlouvy v</w:t>
      </w:r>
      <w:r>
        <w:rPr>
          <w:rFonts w:ascii="Arial" w:eastAsia="Times New Roman" w:hAnsi="Arial" w:cs="Arial"/>
          <w:lang w:eastAsia="cs-CZ"/>
        </w:rPr>
        <w:t> </w:t>
      </w:r>
      <w:r w:rsidRPr="0012330F">
        <w:rPr>
          <w:rFonts w:ascii="Arial" w:eastAsia="Times New Roman" w:hAnsi="Arial" w:cs="Arial"/>
          <w:lang w:eastAsia="cs-CZ"/>
        </w:rPr>
        <w:t>termínu</w:t>
      </w:r>
      <w:r>
        <w:rPr>
          <w:rFonts w:ascii="Arial" w:eastAsia="Times New Roman" w:hAnsi="Arial" w:cs="Arial"/>
          <w:lang w:eastAsia="cs-CZ"/>
        </w:rPr>
        <w:t>/</w:t>
      </w:r>
      <w:r w:rsidRPr="0012330F">
        <w:rPr>
          <w:rFonts w:ascii="Arial" w:eastAsia="Times New Roman" w:hAnsi="Arial" w:cs="Arial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A67F480" w14:textId="65D02A87" w:rsidR="00450CA9" w:rsidRPr="0012330F" w:rsidRDefault="00450CA9" w:rsidP="00450CA9">
      <w:pPr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12330F">
        <w:rPr>
          <w:rFonts w:ascii="Arial" w:eastAsia="Times New Roman" w:hAnsi="Arial" w:cs="Arial"/>
          <w:b/>
          <w:lang w:eastAsia="cs-CZ"/>
        </w:rPr>
        <w:t>Celkovými předpokládanými uznatelnými výdaji</w:t>
      </w:r>
      <w:r w:rsidRPr="0012330F">
        <w:rPr>
          <w:rFonts w:ascii="Arial" w:eastAsia="Times New Roman" w:hAnsi="Arial" w:cs="Arial"/>
          <w:lang w:eastAsia="cs-CZ"/>
        </w:rPr>
        <w:t xml:space="preserve"> se pro účely této smlouvy rozumí celkové uznatelné výdaje, které žadatel předpokládá vynaložit na realizaci </w:t>
      </w:r>
      <w:r w:rsidR="00EE172D">
        <w:rPr>
          <w:rFonts w:ascii="Arial" w:eastAsia="Times New Roman" w:hAnsi="Arial" w:cs="Arial"/>
          <w:lang w:eastAsia="cs-CZ"/>
        </w:rPr>
        <w:t>akce</w:t>
      </w:r>
      <w:r w:rsidR="00EE172D" w:rsidRPr="0012330F">
        <w:rPr>
          <w:rFonts w:ascii="Arial" w:eastAsia="Times New Roman" w:hAnsi="Arial" w:cs="Arial"/>
          <w:lang w:eastAsia="cs-CZ"/>
        </w:rPr>
        <w:t xml:space="preserve"> </w:t>
      </w:r>
      <w:r w:rsidRPr="0012330F">
        <w:rPr>
          <w:rFonts w:ascii="Arial" w:eastAsia="Times New Roman" w:hAnsi="Arial" w:cs="Arial"/>
          <w:lang w:eastAsia="cs-CZ"/>
        </w:rPr>
        <w:t>a uvedl je v žádosti o poskytnutí dotace.</w:t>
      </w:r>
    </w:p>
    <w:p w14:paraId="411B98C9" w14:textId="7DFC6E2E" w:rsidR="00450CA9" w:rsidRPr="0012330F" w:rsidRDefault="00450CA9" w:rsidP="00450CA9">
      <w:pPr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12330F">
        <w:rPr>
          <w:rFonts w:ascii="Arial" w:eastAsia="Times New Roman" w:hAnsi="Arial" w:cs="Arial"/>
          <w:b/>
          <w:lang w:eastAsia="cs-CZ"/>
        </w:rPr>
        <w:t>Celkovými skutečně vynaloženými uznatelnými výdaji</w:t>
      </w:r>
      <w:r w:rsidRPr="0012330F">
        <w:rPr>
          <w:rFonts w:ascii="Arial" w:eastAsia="Times New Roman" w:hAnsi="Arial" w:cs="Arial"/>
          <w:lang w:eastAsia="cs-CZ"/>
        </w:rPr>
        <w:t xml:space="preserve"> se pro účely této smlouvy rozumí celkové uznatelné výdaje, které žadatel skutečně vynaložil na realizaci </w:t>
      </w:r>
      <w:r w:rsidR="00EE172D">
        <w:rPr>
          <w:rFonts w:ascii="Arial" w:eastAsia="Times New Roman" w:hAnsi="Arial" w:cs="Arial"/>
          <w:lang w:eastAsia="cs-CZ"/>
        </w:rPr>
        <w:t>akce</w:t>
      </w:r>
      <w:r w:rsidRPr="0012330F">
        <w:rPr>
          <w:rFonts w:ascii="Arial" w:eastAsia="Times New Roman" w:hAnsi="Arial" w:cs="Arial"/>
          <w:lang w:eastAsia="cs-CZ"/>
        </w:rPr>
        <w:t>.</w:t>
      </w:r>
    </w:p>
    <w:p w14:paraId="5AC1247E" w14:textId="77777777" w:rsidR="00450CA9" w:rsidRPr="0012330F" w:rsidRDefault="00450CA9" w:rsidP="00450CA9">
      <w:pPr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12330F">
        <w:rPr>
          <w:rFonts w:ascii="Arial" w:eastAsia="Times New Roman" w:hAnsi="Arial" w:cs="Arial"/>
          <w:b/>
          <w:lang w:eastAsia="cs-CZ"/>
        </w:rPr>
        <w:t>Vlastními zdroji</w:t>
      </w:r>
      <w:r w:rsidRPr="0012330F">
        <w:rPr>
          <w:rFonts w:ascii="Arial" w:eastAsia="Times New Roman" w:hAnsi="Arial" w:cs="Arial"/>
          <w:lang w:eastAsia="cs-CZ"/>
        </w:rPr>
        <w:t xml:space="preserve"> se pro účely této smlouvy rozumí příjmy příjemce získané vlastní činností, </w:t>
      </w:r>
      <w:r>
        <w:rPr>
          <w:rFonts w:ascii="Arial" w:eastAsia="Times New Roman" w:hAnsi="Arial" w:cs="Arial"/>
          <w:lang w:eastAsia="cs-CZ"/>
        </w:rPr>
        <w:t xml:space="preserve">pro kterou byla organizace zřízena (založena) a příjmy příjemce </w:t>
      </w:r>
      <w:r w:rsidRPr="0012330F">
        <w:rPr>
          <w:rFonts w:ascii="Arial" w:eastAsia="Times New Roman" w:hAnsi="Arial" w:cs="Arial"/>
          <w:lang w:eastAsia="cs-CZ"/>
        </w:rPr>
        <w:t>přijaté na základě vlastních aktivit příjemce apod.</w:t>
      </w:r>
    </w:p>
    <w:p w14:paraId="3EA1EEEF" w14:textId="77777777" w:rsidR="00450CA9" w:rsidRPr="00764417" w:rsidRDefault="00450CA9" w:rsidP="00450CA9">
      <w:pPr>
        <w:spacing w:after="120"/>
        <w:ind w:left="567"/>
        <w:jc w:val="both"/>
        <w:rPr>
          <w:rFonts w:ascii="Arial" w:eastAsia="Times New Roman" w:hAnsi="Arial" w:cs="Arial"/>
          <w:i/>
          <w:color w:val="0000FF"/>
          <w:lang w:eastAsia="cs-CZ"/>
        </w:rPr>
      </w:pPr>
      <w:r w:rsidRPr="0012330F">
        <w:rPr>
          <w:rFonts w:ascii="Arial" w:eastAsia="Times New Roman" w:hAnsi="Arial" w:cs="Arial"/>
          <w:b/>
          <w:lang w:eastAsia="cs-CZ"/>
        </w:rPr>
        <w:t>Jinými zdroji</w:t>
      </w:r>
      <w:r w:rsidRPr="0012330F">
        <w:rPr>
          <w:rFonts w:ascii="Arial" w:eastAsia="Times New Roman" w:hAnsi="Arial" w:cs="Arial"/>
          <w:lang w:eastAsia="cs-CZ"/>
        </w:rPr>
        <w:t xml:space="preserve"> se pro účely této smlouvy rozumí </w:t>
      </w:r>
      <w:r w:rsidRPr="0012330F">
        <w:rPr>
          <w:rFonts w:ascii="Arial" w:hAnsi="Arial" w:cs="Arial"/>
        </w:rPr>
        <w:t xml:space="preserve">příjmy </w:t>
      </w:r>
      <w:r w:rsidRPr="0012330F">
        <w:rPr>
          <w:rFonts w:ascii="Arial" w:eastAsia="Times New Roman" w:hAnsi="Arial" w:cs="Arial"/>
          <w:lang w:eastAsia="cs-CZ"/>
        </w:rPr>
        <w:t>poskytnuté příjemci</w:t>
      </w:r>
      <w:r>
        <w:rPr>
          <w:rFonts w:ascii="Arial" w:eastAsia="Times New Roman" w:hAnsi="Arial" w:cs="Arial"/>
          <w:lang w:eastAsia="cs-CZ"/>
        </w:rPr>
        <w:t xml:space="preserve"> z veřejných rozpočtů (evropských, státních, územních) </w:t>
      </w:r>
      <w:r w:rsidRPr="0012330F">
        <w:rPr>
          <w:rFonts w:ascii="Arial" w:eastAsia="Times New Roman" w:hAnsi="Arial" w:cs="Arial"/>
          <w:lang w:eastAsia="cs-CZ"/>
        </w:rPr>
        <w:t>jinou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2330F">
        <w:rPr>
          <w:rFonts w:ascii="Arial" w:eastAsia="Times New Roman" w:hAnsi="Arial" w:cs="Arial"/>
          <w:lang w:eastAsia="cs-CZ"/>
        </w:rPr>
        <w:t xml:space="preserve">fyzickou nebo právnickou osobou </w:t>
      </w:r>
      <w:r>
        <w:rPr>
          <w:rFonts w:ascii="Arial" w:eastAsia="Times New Roman" w:hAnsi="Arial" w:cs="Arial"/>
          <w:lang w:eastAsia="cs-CZ"/>
        </w:rPr>
        <w:t xml:space="preserve">formou daru nebo dotace </w:t>
      </w:r>
      <w:r w:rsidRPr="0012330F">
        <w:rPr>
          <w:rFonts w:ascii="Arial" w:eastAsia="Times New Roman" w:hAnsi="Arial" w:cs="Arial"/>
          <w:lang w:eastAsia="cs-CZ"/>
        </w:rPr>
        <w:t>(příspěvky, dotace, dary</w:t>
      </w:r>
      <w:r>
        <w:rPr>
          <w:rFonts w:ascii="Arial" w:eastAsia="Times New Roman" w:hAnsi="Arial" w:cs="Arial"/>
          <w:lang w:eastAsia="cs-CZ"/>
        </w:rPr>
        <w:t>)</w:t>
      </w:r>
      <w:r w:rsidRPr="0012330F">
        <w:rPr>
          <w:rFonts w:ascii="Arial" w:eastAsia="Times New Roman" w:hAnsi="Arial" w:cs="Arial"/>
          <w:lang w:eastAsia="cs-CZ"/>
        </w:rPr>
        <w:t>.</w:t>
      </w:r>
    </w:p>
    <w:p w14:paraId="655815A6" w14:textId="77777777" w:rsidR="003F6BB7" w:rsidRDefault="00F96763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F435E70" w14:textId="18C06E4F" w:rsidR="003F6BB7" w:rsidRDefault="00F96763" w:rsidP="00DF22A9">
      <w:pPr>
        <w:pStyle w:val="Standard"/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hint="eastAsia"/>
        </w:rPr>
      </w:pPr>
      <w:r w:rsidRPr="00DF22A9">
        <w:rPr>
          <w:rFonts w:ascii="Arial" w:eastAsia="Times New Roman" w:hAnsi="Arial" w:cs="Arial"/>
          <w:lang w:eastAsia="cs-CZ"/>
        </w:rPr>
        <w:t xml:space="preserve">Příjemce je povinen nejpozději do </w:t>
      </w:r>
      <w:r w:rsidR="00450CA9" w:rsidRPr="00DF22A9">
        <w:rPr>
          <w:rFonts w:ascii="Arial" w:eastAsia="Times New Roman" w:hAnsi="Arial" w:cs="Arial"/>
          <w:b/>
          <w:bCs/>
          <w:lang w:eastAsia="cs-CZ"/>
        </w:rPr>
        <w:t>31.05</w:t>
      </w:r>
      <w:r w:rsidRPr="00DF22A9">
        <w:rPr>
          <w:rFonts w:ascii="Arial" w:eastAsia="Times New Roman" w:hAnsi="Arial" w:cs="Arial"/>
          <w:b/>
          <w:bCs/>
          <w:lang w:eastAsia="cs-CZ"/>
        </w:rPr>
        <w:t>.202</w:t>
      </w:r>
      <w:r w:rsidR="00450CA9" w:rsidRPr="00DF22A9">
        <w:rPr>
          <w:rFonts w:ascii="Arial" w:eastAsia="Times New Roman" w:hAnsi="Arial" w:cs="Arial"/>
          <w:b/>
          <w:bCs/>
          <w:lang w:eastAsia="cs-CZ"/>
        </w:rPr>
        <w:t>2</w:t>
      </w:r>
      <w:r w:rsidRPr="00DF22A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DF22A9">
        <w:rPr>
          <w:rFonts w:ascii="Arial" w:eastAsia="Times New Roman" w:hAnsi="Arial" w:cs="Arial"/>
          <w:lang w:eastAsia="cs-CZ"/>
        </w:rPr>
        <w:t xml:space="preserve">předložit poskytovateli vyúčtování poskytnuté dotace </w:t>
      </w:r>
      <w:r w:rsidR="00DF22A9" w:rsidRPr="00DF22A9">
        <w:rPr>
          <w:rFonts w:ascii="Arial" w:eastAsia="Times New Roman" w:hAnsi="Arial" w:cs="Arial" w:hint="eastAsia"/>
          <w:lang w:eastAsia="cs-CZ"/>
        </w:rPr>
        <w:t xml:space="preserve"> a to v elektronické formě do datové schránky</w:t>
      </w:r>
      <w:r w:rsidR="00DF22A9">
        <w:rPr>
          <w:rFonts w:ascii="Arial" w:eastAsia="Times New Roman" w:hAnsi="Arial" w:cs="Arial"/>
          <w:lang w:eastAsia="cs-CZ"/>
        </w:rPr>
        <w:t xml:space="preserve"> </w:t>
      </w:r>
      <w:r w:rsidR="00DF22A9" w:rsidRPr="00DF22A9">
        <w:rPr>
          <w:rFonts w:ascii="Arial" w:eastAsia="Times New Roman" w:hAnsi="Arial" w:cs="Arial" w:hint="eastAsia"/>
          <w:lang w:eastAsia="cs-CZ"/>
        </w:rPr>
        <w:t>poskytovatele</w:t>
      </w:r>
      <w:r w:rsidR="00DF22A9" w:rsidRPr="00DF22A9">
        <w:rPr>
          <w:rFonts w:ascii="Arial" w:eastAsia="Times New Roman" w:hAnsi="Arial" w:cs="Arial"/>
          <w:lang w:eastAsia="cs-CZ"/>
        </w:rPr>
        <w:t xml:space="preserve"> </w:t>
      </w:r>
      <w:r w:rsidRPr="00DF22A9">
        <w:rPr>
          <w:rFonts w:ascii="Arial" w:eastAsia="Times New Roman" w:hAnsi="Arial" w:cs="Arial"/>
          <w:lang w:eastAsia="cs-CZ"/>
        </w:rPr>
        <w:t>(dále jen „vyúčtování“).</w:t>
      </w:r>
      <w:bookmarkStart w:id="0" w:name="_GoBack"/>
      <w:bookmarkEnd w:id="0"/>
    </w:p>
    <w:p w14:paraId="568AE66C" w14:textId="77777777" w:rsidR="00450CA9" w:rsidRPr="00A9730D" w:rsidRDefault="00450CA9" w:rsidP="00450CA9">
      <w:pPr>
        <w:tabs>
          <w:tab w:val="left" w:pos="540"/>
        </w:tabs>
        <w:spacing w:after="120"/>
        <w:ind w:left="540"/>
        <w:rPr>
          <w:rFonts w:ascii="Arial" w:eastAsia="Times New Roman" w:hAnsi="Arial" w:cs="Arial"/>
          <w:lang w:eastAsia="cs-CZ"/>
        </w:rPr>
      </w:pPr>
      <w:r w:rsidRPr="00A9730D">
        <w:rPr>
          <w:rFonts w:ascii="Arial" w:eastAsia="Times New Roman" w:hAnsi="Arial" w:cs="Arial"/>
          <w:lang w:eastAsia="cs-CZ"/>
        </w:rPr>
        <w:t>Vyúčtování musí obsahovat:</w:t>
      </w:r>
    </w:p>
    <w:p w14:paraId="29B6A144" w14:textId="7D1AB2B0" w:rsidR="00450CA9" w:rsidRPr="00450CA9" w:rsidRDefault="00450CA9" w:rsidP="00450CA9">
      <w:pPr>
        <w:pStyle w:val="Odstavecseseznamem"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vanish/>
          <w:lang w:eastAsia="cs-CZ"/>
        </w:rPr>
      </w:pPr>
      <w:commentRangeStart w:id="1"/>
    </w:p>
    <w:p w14:paraId="5E5573FC" w14:textId="77777777" w:rsidR="00450CA9" w:rsidRPr="00450CA9" w:rsidRDefault="00450CA9" w:rsidP="00450CA9">
      <w:pPr>
        <w:pStyle w:val="Odstavecseseznamem"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vanish/>
          <w:lang w:eastAsia="cs-CZ"/>
        </w:rPr>
      </w:pPr>
    </w:p>
    <w:p w14:paraId="0F4F72ED" w14:textId="77777777" w:rsidR="00450CA9" w:rsidRPr="00450CA9" w:rsidRDefault="00450CA9" w:rsidP="00450CA9">
      <w:pPr>
        <w:pStyle w:val="Odstavecseseznamem"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vanish/>
          <w:lang w:eastAsia="cs-CZ"/>
        </w:rPr>
      </w:pPr>
    </w:p>
    <w:commentRangeEnd w:id="1"/>
    <w:p w14:paraId="75F8A28B" w14:textId="77777777" w:rsidR="00450CA9" w:rsidRPr="00450CA9" w:rsidRDefault="00607544" w:rsidP="00450CA9">
      <w:pPr>
        <w:pStyle w:val="Odstavecseseznamem"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vanish/>
          <w:lang w:eastAsia="cs-CZ"/>
        </w:rPr>
      </w:pPr>
      <w:r>
        <w:rPr>
          <w:rStyle w:val="Odkaznakoment"/>
          <w:rFonts w:ascii="Arial" w:eastAsiaTheme="minorHAnsi" w:hAnsi="Arial" w:cs="Arial"/>
          <w:kern w:val="0"/>
          <w:lang w:eastAsia="cs-CZ" w:bidi="ar-SA"/>
        </w:rPr>
        <w:commentReference w:id="1"/>
      </w:r>
    </w:p>
    <w:p w14:paraId="5E80B464" w14:textId="77777777" w:rsidR="00450CA9" w:rsidRPr="00D05376" w:rsidRDefault="00450CA9" w:rsidP="00450CA9">
      <w:pPr>
        <w:pStyle w:val="Odstavecseseznamem"/>
        <w:numPr>
          <w:ilvl w:val="1"/>
          <w:numId w:val="12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A70669">
        <w:rPr>
          <w:rFonts w:ascii="Arial" w:eastAsia="Times New Roman" w:hAnsi="Arial" w:cs="Arial"/>
          <w:lang w:eastAsia="cs-CZ"/>
        </w:rPr>
        <w:t>oupis všech příjmů, které příjemce obdržel v souvislosti s realizací akce, na niž byla poskytnuta dotace dle této smlouvy, a to v rozsahu uvedeném v</w:t>
      </w:r>
      <w:r>
        <w:rPr>
          <w:rFonts w:ascii="Arial" w:eastAsia="Times New Roman" w:hAnsi="Arial" w:cs="Arial"/>
          <w:lang w:eastAsia="cs-CZ"/>
        </w:rPr>
        <w:t xml:space="preserve">e </w:t>
      </w:r>
      <w:r w:rsidRPr="00217BC7">
        <w:rPr>
          <w:rFonts w:ascii="Arial" w:eastAsia="Times New Roman" w:hAnsi="Arial" w:cs="Arial"/>
          <w:b/>
          <w:lang w:eastAsia="cs-CZ"/>
        </w:rPr>
        <w:t>Vzoru vyúčtování individuální dotace na akci</w:t>
      </w:r>
      <w:r>
        <w:rPr>
          <w:rFonts w:ascii="Arial" w:eastAsia="Times New Roman" w:hAnsi="Arial" w:cs="Arial"/>
          <w:lang w:eastAsia="cs-CZ"/>
        </w:rPr>
        <w:t>, které tvoří př</w:t>
      </w:r>
      <w:r w:rsidR="007170D1">
        <w:rPr>
          <w:rFonts w:ascii="Arial" w:eastAsia="Times New Roman" w:hAnsi="Arial" w:cs="Arial"/>
          <w:lang w:eastAsia="cs-CZ"/>
        </w:rPr>
        <w:t>í</w:t>
      </w:r>
      <w:r>
        <w:rPr>
          <w:rFonts w:ascii="Arial" w:eastAsia="Times New Roman" w:hAnsi="Arial" w:cs="Arial"/>
          <w:lang w:eastAsia="cs-CZ"/>
        </w:rPr>
        <w:t>lohu Zásad.</w:t>
      </w:r>
      <w:r w:rsidRPr="00A70669">
        <w:rPr>
          <w:rFonts w:ascii="Arial" w:eastAsia="Times New Roman" w:hAnsi="Arial" w:cs="Arial"/>
          <w:lang w:eastAsia="cs-CZ"/>
        </w:rPr>
        <w:t xml:space="preserve"> </w:t>
      </w:r>
      <w:r w:rsidRPr="00A70669">
        <w:rPr>
          <w:rFonts w:ascii="Arial" w:eastAsia="Times New Roman" w:hAnsi="Arial" w:cs="Arial"/>
          <w:iCs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lang w:eastAsia="cs-CZ"/>
        </w:rPr>
        <w:t xml:space="preserve">považují veškeré </w:t>
      </w:r>
      <w:r w:rsidRPr="00150BF2">
        <w:rPr>
          <w:rFonts w:ascii="Arial" w:hAnsi="Arial" w:cs="Arial"/>
        </w:rPr>
        <w:t>finanční prostředky, které příjemce obdržel v souvislosti s realizací akce, zejména dotace od státu a jiných územních samosprávných celků, příspěvky, dary</w:t>
      </w:r>
      <w:r>
        <w:rPr>
          <w:rFonts w:ascii="Arial" w:hAnsi="Arial" w:cs="Arial"/>
        </w:rPr>
        <w:t>.</w:t>
      </w:r>
      <w:r w:rsidRPr="00150BF2">
        <w:rPr>
          <w:rFonts w:ascii="Arial" w:hAnsi="Arial" w:cs="Arial"/>
        </w:rPr>
        <w:t xml:space="preserve"> </w:t>
      </w:r>
    </w:p>
    <w:p w14:paraId="0A9550F3" w14:textId="77777777" w:rsidR="00450CA9" w:rsidRPr="00822CBA" w:rsidRDefault="00450CA9" w:rsidP="00450CA9">
      <w:pPr>
        <w:pStyle w:val="Odstavecseseznamem"/>
        <w:numPr>
          <w:ilvl w:val="1"/>
          <w:numId w:val="12"/>
        </w:numPr>
        <w:suppressAutoHyphens w:val="0"/>
        <w:autoSpaceDN/>
        <w:spacing w:before="120" w:after="120"/>
        <w:jc w:val="both"/>
        <w:textAlignment w:val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E855F7">
        <w:rPr>
          <w:rFonts w:ascii="Arial" w:eastAsia="Times New Roman" w:hAnsi="Arial" w:cs="Arial"/>
          <w:lang w:eastAsia="cs-CZ"/>
        </w:rPr>
        <w:t>oupis celkových skutečně vynaložených výdajů na akci, na jejíž realizaci byla poskytnuta dotace dle této sm</w:t>
      </w:r>
      <w:r>
        <w:rPr>
          <w:rFonts w:ascii="Arial" w:eastAsia="Times New Roman" w:hAnsi="Arial" w:cs="Arial"/>
          <w:lang w:eastAsia="cs-CZ"/>
        </w:rPr>
        <w:t xml:space="preserve">louvy, a to v rozsahu uvedeném </w:t>
      </w:r>
      <w:r w:rsidRPr="00A70669">
        <w:rPr>
          <w:rFonts w:ascii="Arial" w:eastAsia="Times New Roman" w:hAnsi="Arial" w:cs="Arial"/>
          <w:lang w:eastAsia="cs-CZ"/>
        </w:rPr>
        <w:t>v</w:t>
      </w:r>
      <w:r>
        <w:rPr>
          <w:rFonts w:ascii="Arial" w:eastAsia="Times New Roman" w:hAnsi="Arial" w:cs="Arial"/>
          <w:lang w:eastAsia="cs-CZ"/>
        </w:rPr>
        <w:t xml:space="preserve">e </w:t>
      </w:r>
      <w:r w:rsidRPr="00217BC7">
        <w:rPr>
          <w:rFonts w:ascii="Arial" w:eastAsia="Times New Roman" w:hAnsi="Arial" w:cs="Arial"/>
          <w:b/>
          <w:lang w:eastAsia="cs-CZ"/>
        </w:rPr>
        <w:t>Vzoru vyúčtování individuální dotace na akci</w:t>
      </w:r>
      <w:r w:rsidRPr="00F0276F">
        <w:rPr>
          <w:rFonts w:ascii="Arial" w:eastAsia="Times New Roman" w:hAnsi="Arial" w:cs="Arial"/>
          <w:i/>
          <w:color w:val="0000FF"/>
          <w:lang w:eastAsia="cs-CZ"/>
        </w:rPr>
        <w:t>.</w:t>
      </w:r>
      <w:r w:rsidRPr="00F0276F">
        <w:rPr>
          <w:rFonts w:ascii="Arial" w:eastAsia="Times New Roman" w:hAnsi="Arial" w:cs="Arial"/>
          <w:lang w:eastAsia="cs-CZ"/>
        </w:rPr>
        <w:t xml:space="preserve"> </w:t>
      </w:r>
    </w:p>
    <w:p w14:paraId="1D4F2DFB" w14:textId="77777777" w:rsidR="00450CA9" w:rsidRPr="00A9730D" w:rsidRDefault="00450CA9" w:rsidP="00450CA9">
      <w:pPr>
        <w:pStyle w:val="Odstavecseseznamem"/>
        <w:numPr>
          <w:ilvl w:val="1"/>
          <w:numId w:val="12"/>
        </w:numPr>
        <w:suppressAutoHyphens w:val="0"/>
        <w:autoSpaceDN/>
        <w:spacing w:after="120"/>
        <w:contextualSpacing/>
        <w:jc w:val="both"/>
        <w:textAlignment w:val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A9730D">
        <w:rPr>
          <w:rFonts w:ascii="Arial" w:eastAsia="Times New Roman" w:hAnsi="Arial" w:cs="Arial"/>
          <w:lang w:eastAsia="cs-CZ"/>
        </w:rPr>
        <w:t>oupis výdajů hrazených z poskytnuté dotace na akci, na jejíž realizaci byla poskytnuta dotace dle této smlouvy, a to v rozsahu uvedeném v</w:t>
      </w:r>
      <w:r>
        <w:rPr>
          <w:rFonts w:ascii="Arial" w:eastAsia="Times New Roman" w:hAnsi="Arial" w:cs="Arial"/>
          <w:lang w:eastAsia="cs-CZ"/>
        </w:rPr>
        <w:t xml:space="preserve">e </w:t>
      </w:r>
      <w:r w:rsidRPr="004D2D4F">
        <w:rPr>
          <w:rFonts w:ascii="Arial" w:eastAsia="Times New Roman" w:hAnsi="Arial" w:cs="Arial"/>
          <w:b/>
          <w:lang w:eastAsia="cs-CZ"/>
        </w:rPr>
        <w:t>Vzoru vyúčtování dotace na akci</w:t>
      </w:r>
      <w:r w:rsidRPr="00A9730D">
        <w:rPr>
          <w:rFonts w:ascii="Arial" w:eastAsia="Times New Roman" w:hAnsi="Arial" w:cs="Arial"/>
          <w:lang w:eastAsia="cs-CZ"/>
        </w:rPr>
        <w:t>, doložený:</w:t>
      </w:r>
    </w:p>
    <w:p w14:paraId="01A3B667" w14:textId="77777777" w:rsidR="00450CA9" w:rsidRPr="00A9730D" w:rsidRDefault="00450CA9" w:rsidP="00450CA9">
      <w:pPr>
        <w:numPr>
          <w:ilvl w:val="0"/>
          <w:numId w:val="11"/>
        </w:numPr>
        <w:tabs>
          <w:tab w:val="clear" w:pos="1647"/>
        </w:tabs>
        <w:suppressAutoHyphens w:val="0"/>
        <w:autoSpaceDN/>
        <w:spacing w:after="120"/>
        <w:ind w:left="1560" w:hanging="426"/>
        <w:jc w:val="both"/>
        <w:textAlignment w:val="auto"/>
        <w:rPr>
          <w:rFonts w:ascii="Arial" w:eastAsia="Times New Roman" w:hAnsi="Arial" w:cs="Arial"/>
          <w:lang w:eastAsia="cs-CZ"/>
        </w:rPr>
      </w:pPr>
      <w:r w:rsidRPr="00A9730D">
        <w:rPr>
          <w:rFonts w:ascii="Arial" w:eastAsia="Times New Roman" w:hAnsi="Arial" w:cs="Arial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00993416" w14:textId="77777777" w:rsidR="00450CA9" w:rsidRPr="00A9730D" w:rsidRDefault="00450CA9" w:rsidP="00450CA9">
      <w:pPr>
        <w:numPr>
          <w:ilvl w:val="0"/>
          <w:numId w:val="11"/>
        </w:numPr>
        <w:tabs>
          <w:tab w:val="clear" w:pos="1647"/>
        </w:tabs>
        <w:suppressAutoHyphens w:val="0"/>
        <w:autoSpaceDN/>
        <w:spacing w:after="120"/>
        <w:ind w:left="1560" w:hanging="426"/>
        <w:jc w:val="both"/>
        <w:textAlignment w:val="auto"/>
        <w:rPr>
          <w:rFonts w:ascii="Arial" w:eastAsia="Times New Roman" w:hAnsi="Arial" w:cs="Arial"/>
          <w:lang w:eastAsia="cs-CZ"/>
        </w:rPr>
      </w:pPr>
      <w:r w:rsidRPr="00A9730D">
        <w:rPr>
          <w:rFonts w:ascii="Arial" w:eastAsia="Times New Roman" w:hAnsi="Arial" w:cs="Arial"/>
          <w:lang w:eastAsia="cs-CZ"/>
        </w:rPr>
        <w:t xml:space="preserve">fotokopiemi výdajových dokladů včetně příloh (stvrzenky, paragony apod.), na základě kterých je pokladní doklad vystaven, a to pouze u jednotlivých </w:t>
      </w:r>
      <w:r w:rsidRPr="00A9730D">
        <w:rPr>
          <w:rFonts w:ascii="Arial" w:eastAsia="Times New Roman" w:hAnsi="Arial" w:cs="Arial"/>
          <w:lang w:eastAsia="cs-CZ"/>
        </w:rPr>
        <w:lastRenderedPageBreak/>
        <w:t>výdajů přesahujících částku 1000 Kč. U jednotlivých výdajů do výše 1000 Kč doloží příjemce pouze soupis těchto výdajů,</w:t>
      </w:r>
    </w:p>
    <w:p w14:paraId="106FD8FB" w14:textId="581BE58D" w:rsidR="00450CA9" w:rsidRPr="00A9730D" w:rsidRDefault="00450CA9" w:rsidP="00450CA9">
      <w:pPr>
        <w:numPr>
          <w:ilvl w:val="0"/>
          <w:numId w:val="11"/>
        </w:numPr>
        <w:tabs>
          <w:tab w:val="clear" w:pos="1647"/>
        </w:tabs>
        <w:suppressAutoHyphens w:val="0"/>
        <w:autoSpaceDN/>
        <w:spacing w:after="120"/>
        <w:ind w:left="1560" w:hanging="426"/>
        <w:jc w:val="both"/>
        <w:textAlignment w:val="auto"/>
        <w:rPr>
          <w:rFonts w:ascii="Arial" w:eastAsia="Times New Roman" w:hAnsi="Arial" w:cs="Arial"/>
          <w:lang w:eastAsia="cs-CZ"/>
        </w:rPr>
      </w:pPr>
      <w:r w:rsidRPr="00A9730D">
        <w:rPr>
          <w:rFonts w:ascii="Arial" w:eastAsia="Times New Roman" w:hAnsi="Arial" w:cs="Arial"/>
          <w:lang w:eastAsia="cs-CZ"/>
        </w:rPr>
        <w:t>fotokopiemi všech výpisů z bankovního účtu, které dokládají úhradu předložených faktur, s vyznačením dotčených plateb</w:t>
      </w:r>
      <w:r w:rsidR="003B2140">
        <w:rPr>
          <w:rFonts w:ascii="Arial" w:eastAsia="Times New Roman" w:hAnsi="Arial" w:cs="Arial"/>
          <w:lang w:eastAsia="cs-CZ"/>
        </w:rPr>
        <w:t>.</w:t>
      </w:r>
    </w:p>
    <w:p w14:paraId="2DE3E1DF" w14:textId="149044FA" w:rsidR="003F6BB7" w:rsidRDefault="00F96763" w:rsidP="00DF22A9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Společně s vyúčtováním příjemce předloží poskytovateli závěrečnou zprávu</w:t>
      </w:r>
      <w:r w:rsidR="00DF22A9" w:rsidRPr="00DF22A9">
        <w:rPr>
          <w:rFonts w:ascii="Arial" w:eastAsia="Times New Roman" w:hAnsi="Arial" w:cs="Arial" w:hint="eastAsia"/>
          <w:lang w:eastAsia="cs-CZ"/>
        </w:rPr>
        <w:t xml:space="preserve"> a to v elektronické formě do datové schránky</w:t>
      </w:r>
      <w:r w:rsidR="00DF22A9">
        <w:rPr>
          <w:rFonts w:ascii="Arial" w:eastAsia="Times New Roman" w:hAnsi="Arial" w:cs="Arial"/>
          <w:lang w:eastAsia="cs-CZ"/>
        </w:rPr>
        <w:t xml:space="preserve"> </w:t>
      </w:r>
      <w:r w:rsidR="00DF22A9" w:rsidRPr="00DF22A9">
        <w:rPr>
          <w:rFonts w:ascii="Arial" w:eastAsia="Times New Roman" w:hAnsi="Arial" w:cs="Arial" w:hint="eastAsia"/>
          <w:lang w:eastAsia="cs-CZ"/>
        </w:rPr>
        <w:t>poskytovatele</w:t>
      </w:r>
      <w:r>
        <w:rPr>
          <w:rFonts w:ascii="Arial" w:eastAsia="Times New Roman" w:hAnsi="Arial" w:cs="Arial"/>
          <w:lang w:eastAsia="cs-CZ"/>
        </w:rPr>
        <w:t xml:space="preserve">. </w:t>
      </w:r>
      <w:r w:rsidR="00450CA9" w:rsidRPr="00C81BD7">
        <w:rPr>
          <w:rFonts w:ascii="Arial" w:eastAsia="Times New Roman" w:hAnsi="Arial" w:cs="Arial"/>
          <w:lang w:eastAsia="cs-CZ"/>
        </w:rPr>
        <w:t>Závěrečná zpráva musí obsahovat</w:t>
      </w:r>
      <w:r w:rsidR="00450CA9" w:rsidRPr="00C81BD7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450CA9" w:rsidRPr="0017349D">
        <w:rPr>
          <w:rFonts w:ascii="Arial" w:eastAsia="Times New Roman" w:hAnsi="Arial" w:cs="Arial"/>
          <w:lang w:eastAsia="cs-CZ"/>
        </w:rPr>
        <w:t xml:space="preserve">popis využití dotace (minimální rozsah je jedna strana formátu A4) a popis užití loga Olomouckého kraje. Závěrečná zpráva bude dále obsahovat název </w:t>
      </w:r>
      <w:r w:rsidR="00450CA9">
        <w:rPr>
          <w:rFonts w:ascii="Arial" w:eastAsia="Times New Roman" w:hAnsi="Arial" w:cs="Arial"/>
          <w:lang w:eastAsia="cs-CZ"/>
        </w:rPr>
        <w:t>akce</w:t>
      </w:r>
      <w:r w:rsidR="00450CA9" w:rsidRPr="0017349D">
        <w:rPr>
          <w:rFonts w:ascii="Arial" w:eastAsia="Times New Roman" w:hAnsi="Arial" w:cs="Arial"/>
          <w:lang w:eastAsia="cs-CZ"/>
        </w:rPr>
        <w:t xml:space="preserve"> a specifikaci příjemce.</w:t>
      </w:r>
      <w:r w:rsidR="00450CA9" w:rsidRPr="00C81BD7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450CA9">
        <w:rPr>
          <w:rFonts w:ascii="Arial" w:eastAsia="Times New Roman" w:hAnsi="Arial" w:cs="Arial"/>
          <w:lang w:eastAsia="cs-CZ"/>
        </w:rPr>
        <w:t xml:space="preserve">V příloze </w:t>
      </w:r>
      <w:r w:rsidR="00450CA9" w:rsidRPr="00C81BD7">
        <w:rPr>
          <w:rFonts w:ascii="Arial" w:eastAsia="Times New Roman" w:hAnsi="Arial" w:cs="Arial"/>
          <w:lang w:eastAsia="cs-CZ"/>
        </w:rPr>
        <w:t>závěrečn</w:t>
      </w:r>
      <w:r w:rsidR="00450CA9">
        <w:rPr>
          <w:rFonts w:ascii="Arial" w:eastAsia="Times New Roman" w:hAnsi="Arial" w:cs="Arial"/>
          <w:lang w:eastAsia="cs-CZ"/>
        </w:rPr>
        <w:t>é</w:t>
      </w:r>
      <w:r w:rsidR="00450CA9" w:rsidRPr="00C81BD7">
        <w:rPr>
          <w:rFonts w:ascii="Arial" w:eastAsia="Times New Roman" w:hAnsi="Arial" w:cs="Arial"/>
          <w:lang w:eastAsia="cs-CZ"/>
        </w:rPr>
        <w:t xml:space="preserve"> zpráv</w:t>
      </w:r>
      <w:r w:rsidR="00450CA9">
        <w:rPr>
          <w:rFonts w:ascii="Arial" w:eastAsia="Times New Roman" w:hAnsi="Arial" w:cs="Arial"/>
          <w:lang w:eastAsia="cs-CZ"/>
        </w:rPr>
        <w:t>y</w:t>
      </w:r>
      <w:r w:rsidR="00450CA9" w:rsidRPr="00C81BD7">
        <w:rPr>
          <w:rFonts w:ascii="Arial" w:eastAsia="Times New Roman" w:hAnsi="Arial" w:cs="Arial"/>
          <w:lang w:eastAsia="cs-CZ"/>
        </w:rPr>
        <w:t xml:space="preserve"> je příjemce povinen předložit poskytovateli</w:t>
      </w:r>
      <w:r w:rsidR="00450CA9">
        <w:rPr>
          <w:rFonts w:ascii="Arial" w:eastAsia="Times New Roman" w:hAnsi="Arial" w:cs="Arial"/>
          <w:lang w:eastAsia="cs-CZ"/>
        </w:rPr>
        <w:t xml:space="preserve"> </w:t>
      </w:r>
      <w:r w:rsidR="00450CA9" w:rsidRPr="001F1689">
        <w:rPr>
          <w:rFonts w:ascii="Arial" w:eastAsia="Times New Roman" w:hAnsi="Arial" w:cs="Arial"/>
          <w:iCs/>
          <w:lang w:eastAsia="cs-CZ"/>
        </w:rPr>
        <w:t>fotodokumentaci o propagaci poskytovatele a užití jeho loga dle čl. II odst. 10 této smlouvy vč. printscreenu webových stránek nebo sociálních sítí s logem Olomouckého kraje</w:t>
      </w:r>
      <w:r>
        <w:rPr>
          <w:rFonts w:ascii="Arial" w:hAnsi="Arial" w:cs="Arial"/>
          <w:iCs/>
        </w:rPr>
        <w:t>.</w:t>
      </w:r>
    </w:p>
    <w:p w14:paraId="1A5CFA8C" w14:textId="2761DEE7" w:rsidR="001D5C2D" w:rsidRPr="001D5C2D" w:rsidRDefault="00F96763" w:rsidP="00DF22A9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 w:rsidRPr="001D5C2D">
        <w:rPr>
          <w:rFonts w:ascii="Arial" w:eastAsia="Times New Roman" w:hAnsi="Arial" w:cs="Arial"/>
          <w:lang w:eastAsia="cs-CZ"/>
        </w:rPr>
        <w:t xml:space="preserve">V případě, že dotace nebyla použita v celé výši v termínu/lhůtě uvedené v čl. II odst. 2 této smlouvy, nebo v případě, že celkové příjemcem skutečně vynaložené uznatelné výdaje na účel uvedený v čl. I odst. 2 a 4 této smlouvy byly nižší než celkové předpokládané uznatelné výdaje dle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DF22A9" w:rsidRPr="00DF22A9">
        <w:rPr>
          <w:rFonts w:ascii="Arial" w:eastAsia="Times New Roman" w:hAnsi="Arial" w:cs="Arial"/>
          <w:lang w:eastAsia="cs-CZ"/>
        </w:rPr>
        <w:t>V t</w:t>
      </w:r>
      <w:r w:rsidR="00DF22A9" w:rsidRPr="00DF22A9">
        <w:rPr>
          <w:rFonts w:ascii="Arial" w:eastAsia="Times New Roman" w:hAnsi="Arial" w:cs="Arial" w:hint="eastAsia"/>
          <w:lang w:eastAsia="cs-CZ"/>
        </w:rPr>
        <w:t>éž</w:t>
      </w:r>
      <w:r w:rsidR="00DF22A9" w:rsidRPr="00DF22A9">
        <w:rPr>
          <w:rFonts w:ascii="Arial" w:eastAsia="Times New Roman" w:hAnsi="Arial" w:cs="Arial"/>
          <w:lang w:eastAsia="cs-CZ"/>
        </w:rPr>
        <w:t>e lhůt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 xml:space="preserve"> je př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jemce povinen vr</w:t>
      </w:r>
      <w:r w:rsidR="00DF22A9" w:rsidRPr="00DF22A9">
        <w:rPr>
          <w:rFonts w:ascii="Arial" w:eastAsia="Times New Roman" w:hAnsi="Arial" w:cs="Arial" w:hint="eastAsia"/>
          <w:lang w:eastAsia="cs-CZ"/>
        </w:rPr>
        <w:t>á</w:t>
      </w:r>
      <w:r w:rsidR="00DF22A9" w:rsidRPr="00DF22A9">
        <w:rPr>
          <w:rFonts w:ascii="Arial" w:eastAsia="Times New Roman" w:hAnsi="Arial" w:cs="Arial"/>
          <w:lang w:eastAsia="cs-CZ"/>
        </w:rPr>
        <w:t>tit poskytovateli poskytnutou dotaci v č</w:t>
      </w:r>
      <w:r w:rsidR="00DF22A9" w:rsidRPr="00DF22A9">
        <w:rPr>
          <w:rFonts w:ascii="Arial" w:eastAsia="Times New Roman" w:hAnsi="Arial" w:cs="Arial" w:hint="eastAsia"/>
          <w:lang w:eastAsia="cs-CZ"/>
        </w:rPr>
        <w:t>á</w:t>
      </w:r>
      <w:r w:rsidR="00DF22A9" w:rsidRPr="00DF22A9">
        <w:rPr>
          <w:rFonts w:ascii="Arial" w:eastAsia="Times New Roman" w:hAnsi="Arial" w:cs="Arial"/>
          <w:lang w:eastAsia="cs-CZ"/>
        </w:rPr>
        <w:t>stce, o ni</w:t>
      </w:r>
      <w:r w:rsidR="00DF22A9" w:rsidRPr="00DF22A9">
        <w:rPr>
          <w:rFonts w:ascii="Arial" w:eastAsia="Times New Roman" w:hAnsi="Arial" w:cs="Arial" w:hint="eastAsia"/>
          <w:lang w:eastAsia="cs-CZ"/>
        </w:rPr>
        <w:t>ž</w:t>
      </w:r>
      <w:r w:rsidR="00DF22A9" w:rsidRPr="00DF22A9">
        <w:rPr>
          <w:rFonts w:ascii="Arial" w:eastAsia="Times New Roman" w:hAnsi="Arial" w:cs="Arial"/>
          <w:lang w:eastAsia="cs-CZ"/>
        </w:rPr>
        <w:t xml:space="preserve"> jsou v</w:t>
      </w:r>
      <w:r w:rsidR="00DF22A9" w:rsidRPr="00DF22A9">
        <w:rPr>
          <w:rFonts w:ascii="Arial" w:eastAsia="Times New Roman" w:hAnsi="Arial" w:cs="Arial" w:hint="eastAsia"/>
          <w:lang w:eastAsia="cs-CZ"/>
        </w:rPr>
        <w:t>ý</w:t>
      </w:r>
      <w:r w:rsidR="00DF22A9" w:rsidRPr="00DF22A9">
        <w:rPr>
          <w:rFonts w:ascii="Arial" w:eastAsia="Times New Roman" w:hAnsi="Arial" w:cs="Arial"/>
          <w:lang w:eastAsia="cs-CZ"/>
        </w:rPr>
        <w:t>daje vynalo</w:t>
      </w:r>
      <w:r w:rsidR="00DF22A9" w:rsidRPr="00DF22A9">
        <w:rPr>
          <w:rFonts w:ascii="Arial" w:eastAsia="Times New Roman" w:hAnsi="Arial" w:cs="Arial" w:hint="eastAsia"/>
          <w:lang w:eastAsia="cs-CZ"/>
        </w:rPr>
        <w:t>ž</w:t>
      </w:r>
      <w:r w:rsidR="00DF22A9">
        <w:rPr>
          <w:rFonts w:ascii="Arial" w:eastAsia="Times New Roman" w:hAnsi="Arial" w:cs="Arial"/>
          <w:lang w:eastAsia="cs-CZ"/>
        </w:rPr>
        <w:t>e</w:t>
      </w:r>
      <w:r w:rsidR="00DF22A9" w:rsidRPr="00DF22A9">
        <w:rPr>
          <w:rFonts w:ascii="Arial" w:eastAsia="Times New Roman" w:hAnsi="Arial" w:cs="Arial"/>
          <w:lang w:eastAsia="cs-CZ"/>
        </w:rPr>
        <w:t>n</w:t>
      </w:r>
      <w:r w:rsidR="00DF22A9" w:rsidRPr="00DF22A9">
        <w:rPr>
          <w:rFonts w:ascii="Arial" w:eastAsia="Times New Roman" w:hAnsi="Arial" w:cs="Arial" w:hint="eastAsia"/>
          <w:lang w:eastAsia="cs-CZ"/>
        </w:rPr>
        <w:t>é</w:t>
      </w:r>
      <w:r w:rsidR="00DF22A9" w:rsidRPr="00DF22A9">
        <w:rPr>
          <w:rFonts w:ascii="Arial" w:eastAsia="Times New Roman" w:hAnsi="Arial" w:cs="Arial"/>
          <w:lang w:eastAsia="cs-CZ"/>
        </w:rPr>
        <w:t xml:space="preserve"> na akci, na jej</w:t>
      </w:r>
      <w:r w:rsidR="00DF22A9" w:rsidRPr="00DF22A9">
        <w:rPr>
          <w:rFonts w:ascii="Arial" w:eastAsia="Times New Roman" w:hAnsi="Arial" w:cs="Arial" w:hint="eastAsia"/>
          <w:lang w:eastAsia="cs-CZ"/>
        </w:rPr>
        <w:t>íž</w:t>
      </w:r>
      <w:r w:rsidR="00DF22A9" w:rsidRPr="00DF22A9">
        <w:rPr>
          <w:rFonts w:ascii="Arial" w:eastAsia="Times New Roman" w:hAnsi="Arial" w:cs="Arial"/>
          <w:lang w:eastAsia="cs-CZ"/>
        </w:rPr>
        <w:t xml:space="preserve"> realizaci byla poskytnuta dotace dle t</w:t>
      </w:r>
      <w:r w:rsidR="00DF22A9" w:rsidRPr="00DF22A9">
        <w:rPr>
          <w:rFonts w:ascii="Arial" w:eastAsia="Times New Roman" w:hAnsi="Arial" w:cs="Arial" w:hint="eastAsia"/>
          <w:lang w:eastAsia="cs-CZ"/>
        </w:rPr>
        <w:t>é</w:t>
      </w:r>
      <w:r w:rsidR="00DF22A9" w:rsidRPr="00DF22A9">
        <w:rPr>
          <w:rFonts w:ascii="Arial" w:eastAsia="Times New Roman" w:hAnsi="Arial" w:cs="Arial"/>
          <w:lang w:eastAsia="cs-CZ"/>
        </w:rPr>
        <w:t>to smlouvy, přev</w:t>
      </w:r>
      <w:r w:rsidR="00DF22A9" w:rsidRPr="00DF22A9">
        <w:rPr>
          <w:rFonts w:ascii="Arial" w:eastAsia="Times New Roman" w:hAnsi="Arial" w:cs="Arial" w:hint="eastAsia"/>
          <w:lang w:eastAsia="cs-CZ"/>
        </w:rPr>
        <w:t>ýš</w:t>
      </w:r>
      <w:r w:rsidR="00DF22A9" w:rsidRPr="00DF22A9">
        <w:rPr>
          <w:rFonts w:ascii="Arial" w:eastAsia="Times New Roman" w:hAnsi="Arial" w:cs="Arial"/>
          <w:lang w:eastAsia="cs-CZ"/>
        </w:rPr>
        <w:t>eny př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jmy, kter</w:t>
      </w:r>
      <w:r w:rsidR="00DF22A9" w:rsidRPr="00DF22A9">
        <w:rPr>
          <w:rFonts w:ascii="Arial" w:eastAsia="Times New Roman" w:hAnsi="Arial" w:cs="Arial" w:hint="eastAsia"/>
          <w:lang w:eastAsia="cs-CZ"/>
        </w:rPr>
        <w:t>é</w:t>
      </w:r>
      <w:r w:rsidR="00DF22A9" w:rsidRPr="00DF22A9">
        <w:rPr>
          <w:rFonts w:ascii="Arial" w:eastAsia="Times New Roman" w:hAnsi="Arial" w:cs="Arial"/>
          <w:lang w:eastAsia="cs-CZ"/>
        </w:rPr>
        <w:t xml:space="preserve"> př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jemce obdr</w:t>
      </w:r>
      <w:r w:rsidR="00DF22A9" w:rsidRPr="00DF22A9">
        <w:rPr>
          <w:rFonts w:ascii="Arial" w:eastAsia="Times New Roman" w:hAnsi="Arial" w:cs="Arial" w:hint="eastAsia"/>
          <w:lang w:eastAsia="cs-CZ"/>
        </w:rPr>
        <w:t>ž</w:t>
      </w:r>
      <w:r w:rsidR="00DF22A9" w:rsidRPr="00DF22A9">
        <w:rPr>
          <w:rFonts w:ascii="Arial" w:eastAsia="Times New Roman" w:hAnsi="Arial" w:cs="Arial"/>
          <w:lang w:eastAsia="cs-CZ"/>
        </w:rPr>
        <w:t>el v souvislosti s realizac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 xml:space="preserve"> akce. Nevr</w:t>
      </w:r>
      <w:r w:rsidR="00DF22A9" w:rsidRPr="00DF22A9">
        <w:rPr>
          <w:rFonts w:ascii="Arial" w:eastAsia="Times New Roman" w:hAnsi="Arial" w:cs="Arial" w:hint="eastAsia"/>
          <w:lang w:eastAsia="cs-CZ"/>
        </w:rPr>
        <w:t>á</w:t>
      </w:r>
      <w:r w:rsidR="00DF22A9" w:rsidRPr="00DF22A9">
        <w:rPr>
          <w:rFonts w:ascii="Arial" w:eastAsia="Times New Roman" w:hAnsi="Arial" w:cs="Arial"/>
          <w:lang w:eastAsia="cs-CZ"/>
        </w:rPr>
        <w:t>t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-li př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jemce dotaci nebo jej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 xml:space="preserve"> č</w:t>
      </w:r>
      <w:r w:rsidR="00DF22A9" w:rsidRPr="00DF22A9">
        <w:rPr>
          <w:rFonts w:ascii="Arial" w:eastAsia="Times New Roman" w:hAnsi="Arial" w:cs="Arial" w:hint="eastAsia"/>
          <w:lang w:eastAsia="cs-CZ"/>
        </w:rPr>
        <w:t>á</w:t>
      </w:r>
      <w:r w:rsidR="00DF22A9" w:rsidRPr="00DF22A9">
        <w:rPr>
          <w:rFonts w:ascii="Arial" w:eastAsia="Times New Roman" w:hAnsi="Arial" w:cs="Arial"/>
          <w:lang w:eastAsia="cs-CZ"/>
        </w:rPr>
        <w:t>st v př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pad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 xml:space="preserve"> uveden</w:t>
      </w:r>
      <w:r w:rsidR="00DF22A9" w:rsidRPr="00DF22A9">
        <w:rPr>
          <w:rFonts w:ascii="Arial" w:eastAsia="Times New Roman" w:hAnsi="Arial" w:cs="Arial" w:hint="eastAsia"/>
          <w:lang w:eastAsia="cs-CZ"/>
        </w:rPr>
        <w:t>é</w:t>
      </w:r>
      <w:r w:rsidR="00DF22A9" w:rsidRPr="00DF22A9">
        <w:rPr>
          <w:rFonts w:ascii="Arial" w:eastAsia="Times New Roman" w:hAnsi="Arial" w:cs="Arial"/>
          <w:lang w:eastAsia="cs-CZ"/>
        </w:rPr>
        <w:t>m v předchoz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 xml:space="preserve"> v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>t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>, dopust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 xml:space="preserve"> se poru</w:t>
      </w:r>
      <w:r w:rsidR="00DF22A9" w:rsidRPr="00DF22A9">
        <w:rPr>
          <w:rFonts w:ascii="Arial" w:eastAsia="Times New Roman" w:hAnsi="Arial" w:cs="Arial" w:hint="eastAsia"/>
          <w:lang w:eastAsia="cs-CZ"/>
        </w:rPr>
        <w:t>š</w:t>
      </w:r>
      <w:r w:rsidR="00DF22A9" w:rsidRPr="00DF22A9">
        <w:rPr>
          <w:rFonts w:ascii="Arial" w:eastAsia="Times New Roman" w:hAnsi="Arial" w:cs="Arial"/>
          <w:lang w:eastAsia="cs-CZ"/>
        </w:rPr>
        <w:t>en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 xml:space="preserve"> rozpočtov</w:t>
      </w:r>
      <w:r w:rsidR="00DF22A9" w:rsidRPr="00DF22A9">
        <w:rPr>
          <w:rFonts w:ascii="Arial" w:eastAsia="Times New Roman" w:hAnsi="Arial" w:cs="Arial" w:hint="eastAsia"/>
          <w:lang w:eastAsia="cs-CZ"/>
        </w:rPr>
        <w:t>é</w:t>
      </w:r>
      <w:r w:rsidR="00DF22A9" w:rsidRPr="00DF22A9">
        <w:rPr>
          <w:rFonts w:ascii="Arial" w:eastAsia="Times New Roman" w:hAnsi="Arial" w:cs="Arial"/>
          <w:lang w:eastAsia="cs-CZ"/>
        </w:rPr>
        <w:t xml:space="preserve"> k</w:t>
      </w:r>
      <w:r w:rsidR="00DF22A9" w:rsidRPr="00DF22A9">
        <w:rPr>
          <w:rFonts w:ascii="Arial" w:eastAsia="Times New Roman" w:hAnsi="Arial" w:cs="Arial" w:hint="eastAsia"/>
          <w:lang w:eastAsia="cs-CZ"/>
        </w:rPr>
        <w:t>á</w:t>
      </w:r>
      <w:r w:rsidR="00DF22A9" w:rsidRPr="00DF22A9">
        <w:rPr>
          <w:rFonts w:ascii="Arial" w:eastAsia="Times New Roman" w:hAnsi="Arial" w:cs="Arial"/>
          <w:lang w:eastAsia="cs-CZ"/>
        </w:rPr>
        <w:t>zn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 xml:space="preserve"> ve smyslu ust. </w:t>
      </w:r>
      <w:r w:rsidR="00DF22A9" w:rsidRPr="00DF22A9">
        <w:rPr>
          <w:rFonts w:ascii="Arial" w:eastAsia="Times New Roman" w:hAnsi="Arial" w:cs="Arial" w:hint="eastAsia"/>
          <w:lang w:eastAsia="cs-CZ"/>
        </w:rPr>
        <w:t>§</w:t>
      </w:r>
      <w:r w:rsidR="00DF22A9" w:rsidRPr="00DF22A9">
        <w:rPr>
          <w:rFonts w:ascii="Arial" w:eastAsia="Times New Roman" w:hAnsi="Arial" w:cs="Arial"/>
          <w:lang w:eastAsia="cs-CZ"/>
        </w:rPr>
        <w:t xml:space="preserve"> 22 z</w:t>
      </w:r>
      <w:r w:rsidR="00DF22A9" w:rsidRPr="00DF22A9">
        <w:rPr>
          <w:rFonts w:ascii="Arial" w:eastAsia="Times New Roman" w:hAnsi="Arial" w:cs="Arial" w:hint="eastAsia"/>
          <w:lang w:eastAsia="cs-CZ"/>
        </w:rPr>
        <w:t>á</w:t>
      </w:r>
      <w:r w:rsidR="00DF22A9" w:rsidRPr="00DF22A9">
        <w:rPr>
          <w:rFonts w:ascii="Arial" w:eastAsia="Times New Roman" w:hAnsi="Arial" w:cs="Arial"/>
          <w:lang w:eastAsia="cs-CZ"/>
        </w:rPr>
        <w:t>kona č. 250/2000 Sb., o rozpočtov</w:t>
      </w:r>
      <w:r w:rsidR="00DF22A9" w:rsidRPr="00DF22A9">
        <w:rPr>
          <w:rFonts w:ascii="Arial" w:eastAsia="Times New Roman" w:hAnsi="Arial" w:cs="Arial" w:hint="eastAsia"/>
          <w:lang w:eastAsia="cs-CZ"/>
        </w:rPr>
        <w:t>ý</w:t>
      </w:r>
      <w:r w:rsidR="00DF22A9" w:rsidRPr="00DF22A9">
        <w:rPr>
          <w:rFonts w:ascii="Arial" w:eastAsia="Times New Roman" w:hAnsi="Arial" w:cs="Arial"/>
          <w:lang w:eastAsia="cs-CZ"/>
        </w:rPr>
        <w:t xml:space="preserve">ch pravidlech </w:t>
      </w:r>
      <w:r w:rsidR="00DF22A9" w:rsidRPr="00DF22A9">
        <w:rPr>
          <w:rFonts w:ascii="Arial" w:eastAsia="Times New Roman" w:hAnsi="Arial" w:cs="Arial" w:hint="eastAsia"/>
          <w:lang w:eastAsia="cs-CZ"/>
        </w:rPr>
        <w:t>ú</w:t>
      </w:r>
      <w:r w:rsidR="00DF22A9" w:rsidRPr="00DF22A9">
        <w:rPr>
          <w:rFonts w:ascii="Arial" w:eastAsia="Times New Roman" w:hAnsi="Arial" w:cs="Arial"/>
          <w:lang w:eastAsia="cs-CZ"/>
        </w:rPr>
        <w:t>zemn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>ch rozpočtů, ve zn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>n</w:t>
      </w:r>
      <w:r w:rsidR="00DF22A9" w:rsidRPr="00DF22A9">
        <w:rPr>
          <w:rFonts w:ascii="Arial" w:eastAsia="Times New Roman" w:hAnsi="Arial" w:cs="Arial" w:hint="eastAsia"/>
          <w:lang w:eastAsia="cs-CZ"/>
        </w:rPr>
        <w:t>í</w:t>
      </w:r>
      <w:r w:rsidR="00DF22A9" w:rsidRPr="00DF22A9">
        <w:rPr>
          <w:rFonts w:ascii="Arial" w:eastAsia="Times New Roman" w:hAnsi="Arial" w:cs="Arial"/>
          <w:lang w:eastAsia="cs-CZ"/>
        </w:rPr>
        <w:t xml:space="preserve"> pozd</w:t>
      </w:r>
      <w:r w:rsidR="00DF22A9" w:rsidRPr="00DF22A9">
        <w:rPr>
          <w:rFonts w:ascii="Arial" w:eastAsia="Times New Roman" w:hAnsi="Arial" w:cs="Arial" w:hint="eastAsia"/>
          <w:lang w:eastAsia="cs-CZ"/>
        </w:rPr>
        <w:t>ě</w:t>
      </w:r>
      <w:r w:rsidR="00DF22A9" w:rsidRPr="00DF22A9">
        <w:rPr>
          <w:rFonts w:ascii="Arial" w:eastAsia="Times New Roman" w:hAnsi="Arial" w:cs="Arial"/>
          <w:lang w:eastAsia="cs-CZ"/>
        </w:rPr>
        <w:t>j</w:t>
      </w:r>
      <w:r w:rsidR="00DF22A9" w:rsidRPr="00DF22A9">
        <w:rPr>
          <w:rFonts w:ascii="Arial" w:eastAsia="Times New Roman" w:hAnsi="Arial" w:cs="Arial" w:hint="eastAsia"/>
          <w:lang w:eastAsia="cs-CZ"/>
        </w:rPr>
        <w:t>ší</w:t>
      </w:r>
      <w:r w:rsidR="00DF22A9" w:rsidRPr="00DF22A9">
        <w:rPr>
          <w:rFonts w:ascii="Arial" w:eastAsia="Times New Roman" w:hAnsi="Arial" w:cs="Arial"/>
          <w:lang w:eastAsia="cs-CZ"/>
        </w:rPr>
        <w:t>ch předpisů.</w:t>
      </w:r>
    </w:p>
    <w:p w14:paraId="7C049679" w14:textId="72942E96" w:rsidR="003F6BB7" w:rsidRDefault="00F96763" w:rsidP="00DF22A9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 w:rsidRPr="00DF22A9">
        <w:rPr>
          <w:rFonts w:ascii="Arial" w:eastAsia="Times New Roman" w:hAnsi="Arial" w:cs="Arial"/>
          <w:lang w:eastAsia="cs-CZ"/>
        </w:rPr>
        <w:t>V případě, že příjemce použije dotaci nebo její část na jiný účel než účel sjednaný touto smlouvou v čl. I odst. 2 a 4, poruší některou z jiných podmínek použití dotace, stanove</w:t>
      </w:r>
      <w:r w:rsidRPr="0058189C">
        <w:rPr>
          <w:rFonts w:ascii="Arial" w:eastAsia="Times New Roman" w:hAnsi="Arial" w:cs="Arial"/>
          <w:lang w:eastAsia="cs-CZ"/>
        </w:rPr>
        <w:t xml:space="preserve">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DF22A9" w:rsidRPr="0058189C">
        <w:rPr>
          <w:rFonts w:ascii="Arial" w:eastAsia="Times New Roman" w:hAnsi="Arial" w:cs="Arial"/>
          <w:lang w:eastAsia="cs-CZ"/>
        </w:rPr>
        <w:t>nebudou předlo</w:t>
      </w:r>
      <w:r w:rsidR="00DF22A9" w:rsidRPr="0058189C">
        <w:rPr>
          <w:rFonts w:ascii="Arial" w:eastAsia="Times New Roman" w:hAnsi="Arial" w:cs="Arial" w:hint="eastAsia"/>
          <w:lang w:eastAsia="cs-CZ"/>
        </w:rPr>
        <w:t>ž</w:t>
      </w:r>
      <w:r w:rsidR="00DF22A9" w:rsidRPr="0058189C">
        <w:rPr>
          <w:rFonts w:ascii="Arial" w:eastAsia="Times New Roman" w:hAnsi="Arial" w:cs="Arial"/>
          <w:lang w:eastAsia="cs-CZ"/>
        </w:rPr>
        <w:t>eny způsobem stanoven</w:t>
      </w:r>
      <w:r w:rsidR="00DF22A9" w:rsidRPr="0058189C">
        <w:rPr>
          <w:rFonts w:ascii="Arial" w:eastAsia="Times New Roman" w:hAnsi="Arial" w:cs="Arial" w:hint="eastAsia"/>
          <w:lang w:eastAsia="cs-CZ"/>
        </w:rPr>
        <w:t>ý</w:t>
      </w:r>
      <w:r w:rsidR="00DF22A9" w:rsidRPr="0058189C">
        <w:rPr>
          <w:rFonts w:ascii="Arial" w:eastAsia="Times New Roman" w:hAnsi="Arial" w:cs="Arial"/>
          <w:lang w:eastAsia="cs-CZ"/>
        </w:rPr>
        <w:t>m v čl. II odst. 4 t</w:t>
      </w:r>
      <w:r w:rsidR="00DF22A9" w:rsidRPr="0058189C">
        <w:rPr>
          <w:rFonts w:ascii="Arial" w:eastAsia="Times New Roman" w:hAnsi="Arial" w:cs="Arial" w:hint="eastAsia"/>
          <w:lang w:eastAsia="cs-CZ"/>
        </w:rPr>
        <w:t>é</w:t>
      </w:r>
      <w:r w:rsidR="00DF22A9" w:rsidRPr="0058189C">
        <w:rPr>
          <w:rFonts w:ascii="Arial" w:eastAsia="Times New Roman" w:hAnsi="Arial" w:cs="Arial"/>
          <w:lang w:eastAsia="cs-CZ"/>
        </w:rPr>
        <w:t>to smlouvy nebo</w:t>
      </w:r>
      <w:r w:rsidR="00DF22A9">
        <w:rPr>
          <w:rFonts w:ascii="Arial" w:eastAsia="Times New Roman" w:hAnsi="Arial" w:cs="Arial"/>
          <w:lang w:eastAsia="cs-CZ"/>
        </w:rPr>
        <w:t xml:space="preserve"> </w:t>
      </w:r>
      <w:r w:rsidRPr="00DF22A9">
        <w:rPr>
          <w:rFonts w:ascii="Arial" w:eastAsia="Times New Roman" w:hAnsi="Arial" w:cs="Arial"/>
          <w:lang w:eastAsia="cs-CZ"/>
        </w:rPr>
        <w:t>nebudou obsahovat všechny náležitosti stanovené v čl. II odst. 4 této smlouvy, dopustí se příjemce porušení rozpočto</w:t>
      </w:r>
      <w:r w:rsidRPr="0058189C">
        <w:rPr>
          <w:rFonts w:ascii="Arial" w:eastAsia="Times New Roman" w:hAnsi="Arial" w:cs="Arial"/>
          <w:lang w:eastAsia="cs-CZ"/>
        </w:rPr>
        <w:t>vé kázně až v případě, že nedoplní nebo neopraví chybné nebo neúplné vyúčtování nebo závěrečnou zprávu ve lhůtě 15 dnů ode dne doručení výzvy poskytovatele.</w:t>
      </w:r>
    </w:p>
    <w:p w14:paraId="570D9EB2" w14:textId="77777777" w:rsidR="003F6BB7" w:rsidRDefault="00F96763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2191"/>
      </w:tblGrid>
      <w:tr w:rsidR="003F6BB7" w14:paraId="5FEA4F93" w14:textId="77777777">
        <w:trPr>
          <w:trHeight w:val="300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0920" w14:textId="77777777" w:rsidR="003F6BB7" w:rsidRDefault="00F96763" w:rsidP="001D5C2D">
            <w:pPr>
              <w:pStyle w:val="Standard"/>
              <w:widowControl w:val="0"/>
              <w:rPr>
                <w:rFonts w:ascii="Arial" w:eastAsia="Calibri" w:hAnsi="Arial" w:cs="Arial"/>
                <w:b/>
                <w:lang w:eastAsia="cs-CZ"/>
              </w:rPr>
            </w:pPr>
            <w:r>
              <w:rPr>
                <w:rFonts w:ascii="Arial" w:eastAsia="Calibri" w:hAnsi="Arial" w:cs="Arial"/>
                <w:b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F122" w14:textId="77777777" w:rsidR="003F6BB7" w:rsidRDefault="00F96763" w:rsidP="001D5C2D">
            <w:pPr>
              <w:pStyle w:val="Standard"/>
              <w:widowControl w:val="0"/>
              <w:rPr>
                <w:rFonts w:ascii="Arial" w:eastAsia="Calibri" w:hAnsi="Arial" w:cs="Arial"/>
                <w:b/>
                <w:lang w:eastAsia="cs-CZ"/>
              </w:rPr>
            </w:pPr>
            <w:r>
              <w:rPr>
                <w:rFonts w:ascii="Arial" w:eastAsia="Calibri" w:hAnsi="Arial" w:cs="Arial"/>
                <w:b/>
                <w:lang w:eastAsia="cs-CZ"/>
              </w:rPr>
              <w:t>Výše odvodu</w:t>
            </w:r>
          </w:p>
          <w:p w14:paraId="532F7D64" w14:textId="77777777" w:rsidR="003F6BB7" w:rsidRDefault="00F96763" w:rsidP="001D5C2D">
            <w:pPr>
              <w:pStyle w:val="Standard"/>
              <w:widowControl w:val="0"/>
              <w:rPr>
                <w:rFonts w:ascii="Arial" w:eastAsia="Calibri" w:hAnsi="Arial" w:cs="Arial"/>
                <w:b/>
                <w:lang w:eastAsia="cs-CZ"/>
              </w:rPr>
            </w:pPr>
            <w:r>
              <w:rPr>
                <w:rFonts w:ascii="Arial" w:eastAsia="Calibri" w:hAnsi="Arial" w:cs="Arial"/>
                <w:b/>
                <w:lang w:eastAsia="cs-CZ"/>
              </w:rPr>
              <w:t>v % z celkově poskytnuté dotace</w:t>
            </w:r>
          </w:p>
        </w:tc>
      </w:tr>
      <w:tr w:rsidR="003F6BB7" w14:paraId="1DD3ABD9" w14:textId="77777777">
        <w:trPr>
          <w:trHeight w:val="300"/>
        </w:trPr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A9F9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 xml:space="preserve">Nedodržení povinnosti vést dotaci v účetnictví analyticky odděleně nebo na samostatném bankovním účtu, je-li tato </w:t>
            </w:r>
            <w:r>
              <w:rPr>
                <w:rFonts w:ascii="Arial" w:eastAsia="Calibri" w:hAnsi="Arial" w:cs="Arial"/>
                <w:lang w:eastAsia="cs-CZ"/>
              </w:rPr>
              <w:lastRenderedPageBreak/>
              <w:t>povinnost uvedena ve smlouvě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7AB0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lastRenderedPageBreak/>
              <w:t>5 %</w:t>
            </w:r>
          </w:p>
        </w:tc>
      </w:tr>
      <w:tr w:rsidR="003F6BB7" w14:paraId="3D1D8545" w14:textId="77777777">
        <w:trPr>
          <w:trHeight w:val="300"/>
        </w:trPr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46B9D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4052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3F6BB7" w14:paraId="7021A0C9" w14:textId="77777777">
        <w:trPr>
          <w:trHeight w:val="300"/>
        </w:trPr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8F18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5C31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2 %</w:t>
            </w:r>
          </w:p>
        </w:tc>
      </w:tr>
      <w:tr w:rsidR="003F6BB7" w14:paraId="72AE9851" w14:textId="77777777">
        <w:trPr>
          <w:trHeight w:val="300"/>
        </w:trPr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28D1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C60D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3F6BB7" w14:paraId="36CF139F" w14:textId="77777777">
        <w:trPr>
          <w:trHeight w:val="300"/>
        </w:trPr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5316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4FFB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3F6BB7" w14:paraId="51DE1117" w14:textId="77777777">
        <w:trPr>
          <w:trHeight w:val="300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8085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4C46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  <w:tr w:rsidR="003F6BB7" w14:paraId="225AFE8B" w14:textId="77777777">
        <w:trPr>
          <w:trHeight w:val="300"/>
        </w:trPr>
        <w:tc>
          <w:tcPr>
            <w:tcW w:w="6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7C57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FF67" w14:textId="77777777" w:rsidR="003F6BB7" w:rsidRDefault="00F96763">
            <w:pPr>
              <w:pStyle w:val="Standard"/>
              <w:widowControl w:val="0"/>
              <w:jc w:val="both"/>
              <w:rPr>
                <w:rFonts w:ascii="Arial" w:eastAsia="Calibri" w:hAnsi="Arial" w:cs="Arial"/>
                <w:lang w:eastAsia="cs-CZ"/>
              </w:rPr>
            </w:pPr>
            <w:r>
              <w:rPr>
                <w:rFonts w:ascii="Arial" w:eastAsia="Calibri" w:hAnsi="Arial" w:cs="Arial"/>
                <w:lang w:eastAsia="cs-CZ"/>
              </w:rPr>
              <w:t>5 %</w:t>
            </w:r>
          </w:p>
        </w:tc>
      </w:tr>
    </w:tbl>
    <w:p w14:paraId="17E3D218" w14:textId="77777777" w:rsidR="003F6BB7" w:rsidRDefault="003F6BB7">
      <w:pPr>
        <w:pStyle w:val="Standard"/>
        <w:spacing w:after="120"/>
        <w:ind w:left="567"/>
        <w:jc w:val="both"/>
        <w:rPr>
          <w:rFonts w:ascii="Arial" w:eastAsia="Times New Roman" w:hAnsi="Arial" w:cs="Arial"/>
          <w:iCs/>
          <w:lang w:eastAsia="cs-CZ"/>
        </w:rPr>
      </w:pPr>
    </w:p>
    <w:p w14:paraId="19FFB405" w14:textId="77777777" w:rsidR="003F6BB7" w:rsidRDefault="00F96763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V případě, že je příjemce dle této smlouvy povinen vrátit dotaci nebo její část, vrátí příjemce dotaci nebo její část </w:t>
      </w:r>
      <w:r w:rsidR="00EA6C07">
        <w:rPr>
          <w:rFonts w:ascii="Arial" w:eastAsia="Times New Roman" w:hAnsi="Arial" w:cs="Arial"/>
          <w:lang w:eastAsia="cs-CZ"/>
        </w:rPr>
        <w:t xml:space="preserve">v roce, kdy obdržel dotaci (2021) </w:t>
      </w:r>
      <w:r>
        <w:rPr>
          <w:rFonts w:ascii="Arial" w:eastAsia="Times New Roman" w:hAnsi="Arial" w:cs="Arial"/>
          <w:lang w:eastAsia="cs-CZ"/>
        </w:rPr>
        <w:t xml:space="preserve">na účet poskytovatele č. </w:t>
      </w:r>
      <w:r>
        <w:rPr>
          <w:rFonts w:ascii="Arial" w:hAnsi="Arial" w:cs="Arial"/>
        </w:rPr>
        <w:t>27–4228330207/0100</w:t>
      </w:r>
      <w:r>
        <w:rPr>
          <w:rFonts w:ascii="Arial" w:eastAsia="Times New Roman" w:hAnsi="Arial" w:cs="Arial"/>
          <w:lang w:eastAsia="cs-CZ"/>
        </w:rPr>
        <w:t>.</w:t>
      </w:r>
      <w:r>
        <w:rPr>
          <w:rFonts w:ascii="Arial" w:hAnsi="Arial" w:cs="Arial"/>
        </w:rPr>
        <w:t xml:space="preserve"> </w:t>
      </w:r>
      <w:r w:rsidR="00EA6C07">
        <w:rPr>
          <w:rFonts w:ascii="Arial" w:hAnsi="Arial" w:cs="Arial"/>
        </w:rPr>
        <w:t xml:space="preserve">V případě, že je vratka realizována následující rok (2022) pak se použije příjmový účet č. 27-4228320287/0100. </w:t>
      </w:r>
      <w:r>
        <w:rPr>
          <w:rFonts w:ascii="Arial" w:hAnsi="Arial" w:cs="Arial"/>
        </w:rPr>
        <w:t>Případný odvod či penále se hradí na účet poskytovatele č. 27-4228320287/0100 na základě vystavené faktury.</w:t>
      </w:r>
    </w:p>
    <w:p w14:paraId="01A9DA5E" w14:textId="77777777" w:rsidR="003F6BB7" w:rsidRDefault="00F96763">
      <w:pPr>
        <w:pStyle w:val="Standard"/>
        <w:numPr>
          <w:ilvl w:val="0"/>
          <w:numId w:val="2"/>
        </w:numPr>
        <w:tabs>
          <w:tab w:val="left" w:pos="747"/>
        </w:tabs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C2B049D" w14:textId="42B371F1" w:rsidR="001D5C2D" w:rsidRPr="00F90512" w:rsidRDefault="001D5C2D" w:rsidP="00680235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lang w:eastAsia="cs-CZ"/>
        </w:rPr>
      </w:pPr>
      <w:r w:rsidRPr="00F90512">
        <w:rPr>
          <w:rFonts w:ascii="Arial" w:eastAsia="Times New Roman" w:hAnsi="Arial" w:cs="Arial"/>
          <w:lang w:eastAsia="cs-CZ"/>
        </w:rPr>
        <w:t>Příjemce je povinen uvádět logo poskytovatele na svých webových stránkách</w:t>
      </w:r>
      <w:r>
        <w:rPr>
          <w:rFonts w:ascii="Arial" w:eastAsia="Times New Roman" w:hAnsi="Arial" w:cs="Arial"/>
          <w:lang w:eastAsia="cs-CZ"/>
        </w:rPr>
        <w:t xml:space="preserve"> nebo sociálních sítích</w:t>
      </w:r>
      <w:r w:rsidRPr="00F90512">
        <w:rPr>
          <w:rFonts w:ascii="Arial" w:eastAsia="Times New Roman" w:hAnsi="Arial" w:cs="Arial"/>
          <w:lang w:eastAsia="cs-CZ"/>
        </w:rPr>
        <w:t xml:space="preserve"> (jsou-li zřízeny) </w:t>
      </w:r>
      <w:r w:rsidR="00680235" w:rsidRPr="00680235">
        <w:rPr>
          <w:rFonts w:ascii="Arial" w:eastAsia="Times New Roman" w:hAnsi="Arial" w:cs="Arial"/>
          <w:lang w:eastAsia="cs-CZ"/>
        </w:rPr>
        <w:t>a to v kalend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řn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>m roce, v n</w:t>
      </w:r>
      <w:r w:rsidR="00680235" w:rsidRPr="00680235">
        <w:rPr>
          <w:rFonts w:ascii="Arial" w:eastAsia="Times New Roman" w:hAnsi="Arial" w:cs="Arial" w:hint="eastAsia"/>
          <w:lang w:eastAsia="cs-CZ"/>
        </w:rPr>
        <w:t>ě</w:t>
      </w:r>
      <w:r w:rsidR="00680235" w:rsidRPr="00680235">
        <w:rPr>
          <w:rFonts w:ascii="Arial" w:eastAsia="Times New Roman" w:hAnsi="Arial" w:cs="Arial"/>
          <w:lang w:eastAsia="cs-CZ"/>
        </w:rPr>
        <w:t>m</w:t>
      </w:r>
      <w:r w:rsidR="00680235" w:rsidRPr="00680235">
        <w:rPr>
          <w:rFonts w:ascii="Arial" w:eastAsia="Times New Roman" w:hAnsi="Arial" w:cs="Arial" w:hint="eastAsia"/>
          <w:lang w:eastAsia="cs-CZ"/>
        </w:rPr>
        <w:t>ž</w:t>
      </w:r>
      <w:r w:rsidR="00680235" w:rsidRPr="00680235">
        <w:rPr>
          <w:rFonts w:ascii="Arial" w:eastAsia="Times New Roman" w:hAnsi="Arial" w:cs="Arial"/>
          <w:lang w:eastAsia="cs-CZ"/>
        </w:rPr>
        <w:t xml:space="preserve"> mu byla poskytnuta dotace a z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rove</w:t>
      </w:r>
      <w:r w:rsidR="00680235" w:rsidRPr="00680235">
        <w:rPr>
          <w:rFonts w:ascii="Arial" w:eastAsia="Times New Roman" w:hAnsi="Arial" w:cs="Arial" w:hint="eastAsia"/>
          <w:lang w:eastAsia="cs-CZ"/>
        </w:rPr>
        <w:t>ň</w:t>
      </w:r>
      <w:r w:rsidR="00680235" w:rsidRPr="00680235">
        <w:rPr>
          <w:rFonts w:ascii="Arial" w:eastAsia="Times New Roman" w:hAnsi="Arial" w:cs="Arial"/>
          <w:lang w:eastAsia="cs-CZ"/>
        </w:rPr>
        <w:t xml:space="preserve"> minim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ln</w:t>
      </w:r>
      <w:r w:rsidR="00680235" w:rsidRPr="00680235">
        <w:rPr>
          <w:rFonts w:ascii="Arial" w:eastAsia="Times New Roman" w:hAnsi="Arial" w:cs="Arial" w:hint="eastAsia"/>
          <w:lang w:eastAsia="cs-CZ"/>
        </w:rPr>
        <w:t>ě</w:t>
      </w:r>
      <w:r w:rsidR="00680235" w:rsidRPr="00680235">
        <w:rPr>
          <w:rFonts w:ascii="Arial" w:eastAsia="Times New Roman" w:hAnsi="Arial" w:cs="Arial"/>
          <w:lang w:eastAsia="cs-CZ"/>
        </w:rPr>
        <w:t xml:space="preserve"> po dobu n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sleduj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>c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 xml:space="preserve">ch </w:t>
      </w:r>
      <w:r w:rsidR="007903DE">
        <w:rPr>
          <w:rFonts w:ascii="Arial" w:eastAsia="Times New Roman" w:hAnsi="Arial" w:cs="Arial"/>
          <w:lang w:eastAsia="cs-CZ"/>
        </w:rPr>
        <w:t>2 let</w:t>
      </w:r>
      <w:r w:rsidR="00680235" w:rsidRPr="00680235">
        <w:rPr>
          <w:rFonts w:ascii="Arial" w:eastAsia="Times New Roman" w:hAnsi="Arial" w:cs="Arial"/>
          <w:lang w:eastAsia="cs-CZ"/>
        </w:rPr>
        <w:t xml:space="preserve"> po ukončen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 xml:space="preserve"> akce</w:t>
      </w:r>
      <w:r w:rsidR="00680235">
        <w:rPr>
          <w:rFonts w:ascii="Arial" w:eastAsia="Times New Roman" w:hAnsi="Arial" w:cs="Arial"/>
          <w:lang w:eastAsia="cs-CZ"/>
        </w:rPr>
        <w:t xml:space="preserve">, dále je příjemce povinen </w:t>
      </w:r>
      <w:r w:rsidRPr="001F1689">
        <w:rPr>
          <w:rFonts w:ascii="Arial" w:eastAsia="Times New Roman" w:hAnsi="Arial" w:cs="Arial"/>
          <w:lang w:eastAsia="cs-CZ"/>
        </w:rPr>
        <w:t xml:space="preserve">umístit reklamní panel, nebo obdobné zařízení, s logem poskytovatele do místa, ve kterém je prováděna podpořená </w:t>
      </w:r>
      <w:r w:rsidR="00622F00">
        <w:rPr>
          <w:rFonts w:ascii="Arial" w:eastAsia="Times New Roman" w:hAnsi="Arial" w:cs="Arial"/>
          <w:lang w:eastAsia="cs-CZ"/>
        </w:rPr>
        <w:t>akce</w:t>
      </w:r>
      <w:r w:rsidRPr="001F1689">
        <w:rPr>
          <w:rFonts w:ascii="Arial" w:eastAsia="Times New Roman" w:hAnsi="Arial" w:cs="Arial"/>
          <w:lang w:eastAsia="cs-CZ"/>
        </w:rPr>
        <w:t xml:space="preserve">, </w:t>
      </w:r>
      <w:r w:rsidR="00680235" w:rsidRPr="00680235">
        <w:rPr>
          <w:rFonts w:ascii="Arial" w:eastAsia="Times New Roman" w:hAnsi="Arial" w:cs="Arial"/>
          <w:lang w:eastAsia="cs-CZ"/>
        </w:rPr>
        <w:t>a to v kalend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řn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>m roce, v</w:t>
      </w:r>
      <w:r w:rsidR="00680235">
        <w:rPr>
          <w:rFonts w:ascii="Arial" w:eastAsia="Times New Roman" w:hAnsi="Arial" w:cs="Arial"/>
          <w:lang w:eastAsia="cs-CZ"/>
        </w:rPr>
        <w:t> </w:t>
      </w:r>
      <w:r w:rsidR="00680235" w:rsidRPr="00680235">
        <w:rPr>
          <w:rFonts w:ascii="Arial" w:eastAsia="Times New Roman" w:hAnsi="Arial" w:cs="Arial"/>
          <w:lang w:eastAsia="cs-CZ"/>
        </w:rPr>
        <w:t>n</w:t>
      </w:r>
      <w:r w:rsidR="00680235" w:rsidRPr="00680235">
        <w:rPr>
          <w:rFonts w:ascii="Arial" w:eastAsia="Times New Roman" w:hAnsi="Arial" w:cs="Arial" w:hint="eastAsia"/>
          <w:lang w:eastAsia="cs-CZ"/>
        </w:rPr>
        <w:t>ě</w:t>
      </w:r>
      <w:r w:rsidR="00680235" w:rsidRPr="00680235">
        <w:rPr>
          <w:rFonts w:ascii="Arial" w:eastAsia="Times New Roman" w:hAnsi="Arial" w:cs="Arial"/>
          <w:lang w:eastAsia="cs-CZ"/>
        </w:rPr>
        <w:t>m</w:t>
      </w:r>
      <w:r w:rsidR="00680235" w:rsidRPr="00680235">
        <w:rPr>
          <w:rFonts w:ascii="Arial" w:eastAsia="Times New Roman" w:hAnsi="Arial" w:cs="Arial" w:hint="eastAsia"/>
          <w:lang w:eastAsia="cs-CZ"/>
        </w:rPr>
        <w:t>ž</w:t>
      </w:r>
      <w:r w:rsidR="00680235" w:rsidRPr="00680235">
        <w:rPr>
          <w:rFonts w:ascii="Arial" w:eastAsia="Times New Roman" w:hAnsi="Arial" w:cs="Arial"/>
          <w:lang w:eastAsia="cs-CZ"/>
        </w:rPr>
        <w:t xml:space="preserve"> mu byla poskytnuta dotace a z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rove</w:t>
      </w:r>
      <w:r w:rsidR="00680235" w:rsidRPr="00680235">
        <w:rPr>
          <w:rFonts w:ascii="Arial" w:eastAsia="Times New Roman" w:hAnsi="Arial" w:cs="Arial" w:hint="eastAsia"/>
          <w:lang w:eastAsia="cs-CZ"/>
        </w:rPr>
        <w:t>ň</w:t>
      </w:r>
      <w:r w:rsidR="00680235" w:rsidRPr="00680235">
        <w:rPr>
          <w:rFonts w:ascii="Arial" w:eastAsia="Times New Roman" w:hAnsi="Arial" w:cs="Arial"/>
          <w:lang w:eastAsia="cs-CZ"/>
        </w:rPr>
        <w:t xml:space="preserve"> minim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ln</w:t>
      </w:r>
      <w:r w:rsidR="00680235" w:rsidRPr="00680235">
        <w:rPr>
          <w:rFonts w:ascii="Arial" w:eastAsia="Times New Roman" w:hAnsi="Arial" w:cs="Arial" w:hint="eastAsia"/>
          <w:lang w:eastAsia="cs-CZ"/>
        </w:rPr>
        <w:t>ě</w:t>
      </w:r>
      <w:r w:rsidR="00680235" w:rsidRPr="00680235">
        <w:rPr>
          <w:rFonts w:ascii="Arial" w:eastAsia="Times New Roman" w:hAnsi="Arial" w:cs="Arial"/>
          <w:lang w:eastAsia="cs-CZ"/>
        </w:rPr>
        <w:t xml:space="preserve"> po dobu n</w:t>
      </w:r>
      <w:r w:rsidR="00680235" w:rsidRPr="00680235">
        <w:rPr>
          <w:rFonts w:ascii="Arial" w:eastAsia="Times New Roman" w:hAnsi="Arial" w:cs="Arial" w:hint="eastAsia"/>
          <w:lang w:eastAsia="cs-CZ"/>
        </w:rPr>
        <w:t>á</w:t>
      </w:r>
      <w:r w:rsidR="00680235" w:rsidRPr="00680235">
        <w:rPr>
          <w:rFonts w:ascii="Arial" w:eastAsia="Times New Roman" w:hAnsi="Arial" w:cs="Arial"/>
          <w:lang w:eastAsia="cs-CZ"/>
        </w:rPr>
        <w:t>sleduj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>c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 xml:space="preserve">ch </w:t>
      </w:r>
      <w:r w:rsidR="00680235">
        <w:rPr>
          <w:rFonts w:ascii="Arial" w:eastAsia="Times New Roman" w:hAnsi="Arial" w:cs="Arial"/>
          <w:lang w:eastAsia="cs-CZ"/>
        </w:rPr>
        <w:t>2 let</w:t>
      </w:r>
      <w:r w:rsidR="00680235" w:rsidRPr="00680235">
        <w:rPr>
          <w:rFonts w:ascii="Arial" w:eastAsia="Times New Roman" w:hAnsi="Arial" w:cs="Arial"/>
          <w:lang w:eastAsia="cs-CZ"/>
        </w:rPr>
        <w:t xml:space="preserve"> po ukončen</w:t>
      </w:r>
      <w:r w:rsidR="00680235" w:rsidRPr="00680235">
        <w:rPr>
          <w:rFonts w:ascii="Arial" w:eastAsia="Times New Roman" w:hAnsi="Arial" w:cs="Arial" w:hint="eastAsia"/>
          <w:lang w:eastAsia="cs-CZ"/>
        </w:rPr>
        <w:t>í</w:t>
      </w:r>
      <w:r w:rsidR="00680235" w:rsidRPr="00680235">
        <w:rPr>
          <w:rFonts w:ascii="Arial" w:eastAsia="Times New Roman" w:hAnsi="Arial" w:cs="Arial"/>
          <w:lang w:eastAsia="cs-CZ"/>
        </w:rPr>
        <w:t xml:space="preserve"> akce</w:t>
      </w:r>
      <w:r w:rsidRPr="002C7714">
        <w:rPr>
          <w:rFonts w:ascii="Arial" w:eastAsia="Times New Roman" w:hAnsi="Arial" w:cs="Arial"/>
          <w:lang w:eastAsia="cs-CZ"/>
        </w:rPr>
        <w:t xml:space="preserve">. Spolu s logem zde bude vždy uvedena informace, že poskytovatel </w:t>
      </w:r>
      <w:r w:rsidR="00622F00">
        <w:rPr>
          <w:rFonts w:ascii="Arial" w:eastAsia="Times New Roman" w:hAnsi="Arial" w:cs="Arial"/>
          <w:lang w:eastAsia="cs-CZ"/>
        </w:rPr>
        <w:t>akci</w:t>
      </w:r>
      <w:r w:rsidR="00622F00" w:rsidRPr="002C7714">
        <w:rPr>
          <w:rFonts w:ascii="Arial" w:eastAsia="Times New Roman" w:hAnsi="Arial" w:cs="Arial"/>
          <w:lang w:eastAsia="cs-CZ"/>
        </w:rPr>
        <w:t xml:space="preserve"> </w:t>
      </w:r>
      <w:r w:rsidRPr="002C7714">
        <w:rPr>
          <w:rFonts w:ascii="Arial" w:eastAsia="Times New Roman" w:hAnsi="Arial" w:cs="Arial"/>
          <w:lang w:eastAsia="cs-CZ"/>
        </w:rPr>
        <w:t>finančně podpořil.</w:t>
      </w:r>
    </w:p>
    <w:p w14:paraId="495CEB47" w14:textId="29EA21AE" w:rsidR="003F6BB7" w:rsidRPr="001D5C2D" w:rsidRDefault="001D5C2D" w:rsidP="001D5C2D">
      <w:pPr>
        <w:spacing w:after="120"/>
        <w:ind w:left="567"/>
        <w:jc w:val="both"/>
        <w:rPr>
          <w:rFonts w:ascii="Arial" w:eastAsia="Times New Roman" w:hAnsi="Arial" w:cs="Arial"/>
          <w:lang w:eastAsia="cs-CZ"/>
        </w:rPr>
      </w:pPr>
      <w:r w:rsidRPr="00F90512">
        <w:rPr>
          <w:rFonts w:ascii="Arial" w:eastAsia="Times New Roman" w:hAnsi="Arial" w:cs="Arial"/>
          <w:lang w:eastAsia="cs-CZ"/>
        </w:rPr>
        <w:t xml:space="preserve">Příjemce je povinen pořídit fotodokumentaci o propagaci poskytovatele při </w:t>
      </w:r>
      <w:r w:rsidR="00563D8D">
        <w:rPr>
          <w:rFonts w:ascii="Arial" w:eastAsia="Times New Roman" w:hAnsi="Arial" w:cs="Arial"/>
          <w:lang w:eastAsia="cs-CZ"/>
        </w:rPr>
        <w:t>akci</w:t>
      </w:r>
      <w:r w:rsidR="00563D8D" w:rsidRPr="00F90512">
        <w:rPr>
          <w:rFonts w:ascii="Arial" w:eastAsia="Times New Roman" w:hAnsi="Arial" w:cs="Arial"/>
          <w:lang w:eastAsia="cs-CZ"/>
        </w:rPr>
        <w:t xml:space="preserve"> </w:t>
      </w:r>
      <w:r w:rsidRPr="00F90512">
        <w:rPr>
          <w:rFonts w:ascii="Arial" w:eastAsia="Times New Roman" w:hAnsi="Arial" w:cs="Arial"/>
          <w:lang w:eastAsia="cs-CZ"/>
        </w:rPr>
        <w:t>podporované dle této smlouvy</w:t>
      </w:r>
      <w:r>
        <w:rPr>
          <w:rFonts w:ascii="Arial" w:eastAsia="Times New Roman" w:hAnsi="Arial" w:cs="Arial"/>
          <w:lang w:eastAsia="cs-CZ"/>
        </w:rPr>
        <w:t xml:space="preserve"> a dále </w:t>
      </w:r>
      <w:r>
        <w:rPr>
          <w:rFonts w:ascii="Arial" w:eastAsia="Times New Roman" w:hAnsi="Arial" w:cs="Arial"/>
          <w:iCs/>
          <w:lang w:eastAsia="cs-CZ"/>
        </w:rPr>
        <w:t>printscreen</w:t>
      </w:r>
      <w:r w:rsidRPr="001F1689">
        <w:rPr>
          <w:rFonts w:ascii="Arial" w:eastAsia="Times New Roman" w:hAnsi="Arial" w:cs="Arial"/>
          <w:iCs/>
          <w:lang w:eastAsia="cs-CZ"/>
        </w:rPr>
        <w:t xml:space="preserve"> webových stránek nebo sociálních sítí s logem Olomouckého kraje</w:t>
      </w:r>
      <w:r w:rsidRPr="00F90512">
        <w:rPr>
          <w:rFonts w:ascii="Arial" w:eastAsia="Times New Roman" w:hAnsi="Arial" w:cs="Arial"/>
          <w:lang w:eastAsia="cs-CZ"/>
        </w:rPr>
        <w:t>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0CBAEBEC" w14:textId="77777777" w:rsidR="003F6BB7" w:rsidRDefault="00F96763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79F96A23" w14:textId="77777777" w:rsidR="003F6BB7" w:rsidRDefault="00F96763">
      <w:pPr>
        <w:pStyle w:val="Standard"/>
        <w:numPr>
          <w:ilvl w:val="0"/>
          <w:numId w:val="2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7069C3C3" w14:textId="6A356267" w:rsidR="001D5C2D" w:rsidRPr="00717C46" w:rsidRDefault="001D5C2D" w:rsidP="001D5C2D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  <w:rPr>
          <w:rFonts w:ascii="Arial" w:eastAsia="Times New Roman" w:hAnsi="Arial" w:cs="Arial"/>
          <w:i/>
          <w:iCs/>
          <w:lang w:eastAsia="cs-CZ"/>
        </w:rPr>
      </w:pPr>
      <w:r w:rsidRPr="00717C46">
        <w:rPr>
          <w:rFonts w:ascii="Arial" w:eastAsia="Times New Roman" w:hAnsi="Arial" w:cs="Arial"/>
          <w:bCs/>
          <w:iCs/>
          <w:lang w:eastAsia="cs-CZ"/>
        </w:rPr>
        <w:t xml:space="preserve">Příjemce prohlašuje, že ke dni podpisu této smlouvy u něj není dána žádná ze skutečností, pro kterou nelze poskytnout dotaci </w:t>
      </w:r>
      <w:r w:rsidRPr="00110F7D">
        <w:rPr>
          <w:rFonts w:ascii="Arial" w:eastAsia="Times New Roman" w:hAnsi="Arial" w:cs="Arial"/>
          <w:bCs/>
          <w:iCs/>
          <w:lang w:eastAsia="cs-CZ"/>
        </w:rPr>
        <w:t xml:space="preserve">dle Části 5 žádosti o poskytnutí </w:t>
      </w:r>
      <w:r>
        <w:rPr>
          <w:rFonts w:ascii="Arial" w:eastAsia="Times New Roman" w:hAnsi="Arial" w:cs="Arial"/>
          <w:bCs/>
          <w:iCs/>
          <w:lang w:eastAsia="cs-CZ"/>
        </w:rPr>
        <w:t xml:space="preserve">individuální </w:t>
      </w:r>
      <w:r w:rsidRPr="00110F7D">
        <w:rPr>
          <w:rFonts w:ascii="Arial" w:eastAsia="Times New Roman" w:hAnsi="Arial" w:cs="Arial"/>
          <w:bCs/>
          <w:iCs/>
          <w:lang w:eastAsia="cs-CZ"/>
        </w:rPr>
        <w:t>dotace z rozpočtu Olomouckého kraje</w:t>
      </w:r>
      <w:r w:rsidR="009E3593" w:rsidRPr="009E3593">
        <w:rPr>
          <w:rFonts w:ascii="Arial" w:eastAsia="Times New Roman" w:hAnsi="Arial" w:cs="Arial"/>
          <w:bCs/>
          <w:iCs/>
          <w:lang w:eastAsia="cs-CZ"/>
        </w:rPr>
        <w:t xml:space="preserve"> </w:t>
      </w:r>
      <w:r w:rsidR="009E3593">
        <w:rPr>
          <w:rFonts w:ascii="Arial" w:eastAsia="Times New Roman" w:hAnsi="Arial" w:cs="Arial"/>
          <w:bCs/>
          <w:iCs/>
          <w:lang w:eastAsia="cs-CZ"/>
        </w:rPr>
        <w:t>nebo odst. 6.4 Zásad</w:t>
      </w:r>
      <w:r w:rsidRPr="00110F7D">
        <w:rPr>
          <w:rFonts w:ascii="Arial" w:eastAsia="Times New Roman" w:hAnsi="Arial" w:cs="Arial"/>
          <w:bCs/>
          <w:iCs/>
          <w:lang w:eastAsia="cs-CZ"/>
        </w:rPr>
        <w:t>.</w:t>
      </w:r>
      <w:r w:rsidRPr="000830CA">
        <w:rPr>
          <w:rFonts w:ascii="Arial" w:eastAsia="Times New Roman" w:hAnsi="Arial" w:cs="Arial"/>
          <w:bCs/>
          <w:i/>
          <w:iCs/>
          <w:color w:val="0000FF"/>
          <w:lang w:eastAsia="cs-CZ"/>
        </w:rPr>
        <w:t xml:space="preserve"> </w:t>
      </w:r>
    </w:p>
    <w:p w14:paraId="24880435" w14:textId="77777777" w:rsidR="001D5C2D" w:rsidRPr="00717C46" w:rsidRDefault="001D5C2D" w:rsidP="001D5C2D">
      <w:pPr>
        <w:spacing w:after="120"/>
        <w:ind w:left="567"/>
        <w:rPr>
          <w:rFonts w:ascii="Arial" w:eastAsia="Times New Roman" w:hAnsi="Arial" w:cs="Arial"/>
          <w:bCs/>
          <w:iCs/>
          <w:lang w:eastAsia="cs-CZ"/>
        </w:rPr>
      </w:pPr>
      <w:r w:rsidRPr="00717C46">
        <w:rPr>
          <w:rFonts w:ascii="Arial" w:eastAsia="Times New Roman" w:hAnsi="Arial" w:cs="Arial"/>
          <w:bCs/>
          <w:iCs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10F7D">
        <w:rPr>
          <w:rFonts w:ascii="Arial" w:eastAsia="Times New Roman" w:hAnsi="Arial" w:cs="Arial"/>
          <w:bCs/>
          <w:iCs/>
          <w:lang w:eastAsia="cs-CZ"/>
        </w:rPr>
        <w:t xml:space="preserve">Části 5 žádosti o poskytnutí </w:t>
      </w:r>
      <w:r>
        <w:rPr>
          <w:rFonts w:ascii="Arial" w:eastAsia="Times New Roman" w:hAnsi="Arial" w:cs="Arial"/>
          <w:bCs/>
          <w:iCs/>
          <w:lang w:eastAsia="cs-CZ"/>
        </w:rPr>
        <w:t xml:space="preserve">individuální </w:t>
      </w:r>
      <w:r w:rsidRPr="00110F7D">
        <w:rPr>
          <w:rFonts w:ascii="Arial" w:eastAsia="Times New Roman" w:hAnsi="Arial" w:cs="Arial"/>
          <w:bCs/>
          <w:iCs/>
          <w:lang w:eastAsia="cs-CZ"/>
        </w:rPr>
        <w:t>dotace z rozpočtu Olomouckého kraje</w:t>
      </w:r>
      <w:r w:rsidRPr="00717C46">
        <w:rPr>
          <w:rFonts w:ascii="Arial" w:eastAsia="Times New Roman" w:hAnsi="Arial" w:cs="Arial"/>
          <w:bCs/>
          <w:iCs/>
          <w:lang w:eastAsia="cs-CZ"/>
        </w:rPr>
        <w:t xml:space="preserve"> a</w:t>
      </w:r>
      <w:r>
        <w:rPr>
          <w:rFonts w:ascii="Arial" w:eastAsia="Times New Roman" w:hAnsi="Arial" w:cs="Arial"/>
          <w:bCs/>
          <w:iCs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lang w:eastAsia="cs-CZ"/>
        </w:rPr>
        <w:t xml:space="preserve"> adresy sídla, bankovního spojení, jakož i jiným změn</w:t>
      </w:r>
      <w:r>
        <w:rPr>
          <w:rFonts w:ascii="Arial" w:eastAsia="Times New Roman" w:hAnsi="Arial" w:cs="Arial"/>
          <w:bCs/>
          <w:iCs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lang w:eastAsia="cs-CZ"/>
        </w:rPr>
        <w:t>neoznámil poskytovateli.</w:t>
      </w:r>
    </w:p>
    <w:p w14:paraId="11161C2E" w14:textId="77777777" w:rsidR="001D5C2D" w:rsidRDefault="001D5C2D" w:rsidP="001D5C2D">
      <w:pPr>
        <w:spacing w:after="120"/>
        <w:ind w:left="567"/>
        <w:jc w:val="both"/>
        <w:rPr>
          <w:rFonts w:ascii="Arial" w:eastAsia="Times New Roman" w:hAnsi="Arial" w:cs="Arial"/>
          <w:bCs/>
          <w:iCs/>
          <w:lang w:eastAsia="cs-CZ"/>
        </w:rPr>
      </w:pPr>
      <w:r w:rsidRPr="00717C46">
        <w:rPr>
          <w:rFonts w:ascii="Arial" w:eastAsia="Times New Roman" w:hAnsi="Arial" w:cs="Arial"/>
          <w:bCs/>
          <w:iCs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1843C9A9" w14:textId="77777777" w:rsidR="0080639F" w:rsidRPr="005E267D" w:rsidRDefault="0080639F" w:rsidP="001D5C2D">
      <w:pPr>
        <w:spacing w:after="120"/>
        <w:ind w:left="567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7B9C0DAA" w14:textId="77777777" w:rsidR="003F6BB7" w:rsidRDefault="00F96763" w:rsidP="0080639F">
      <w:pPr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cs-CZ"/>
        </w:rPr>
        <w:t>III.</w:t>
      </w:r>
    </w:p>
    <w:p w14:paraId="2CC53895" w14:textId="77777777" w:rsidR="003F6BB7" w:rsidRDefault="00F96763">
      <w:pPr>
        <w:pStyle w:val="Standard"/>
        <w:numPr>
          <w:ilvl w:val="0"/>
          <w:numId w:val="9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5186F7E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3579F390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2281BD65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>
        <w:rPr>
          <w:rFonts w:ascii="Arial" w:eastAsia="Times New Roman" w:hAnsi="Arial" w:cs="Arial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64B9C9D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7DC41377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hAnsi="Arial" w:cs="Arial"/>
          <w:lang w:eastAsia="cs-CZ"/>
        </w:rPr>
        <w:lastRenderedPageBreak/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62BB3AA" w14:textId="77777777" w:rsidR="003F6BB7" w:rsidRDefault="00F96763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ascii="Arial" w:hAnsi="Arial" w:cs="Arial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5986F47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iCs/>
          <w:lang w:eastAsia="cs-CZ"/>
        </w:rPr>
        <w:t>Tato smlouva nabývá platnosti dnem jejího uzavření.</w:t>
      </w:r>
    </w:p>
    <w:p w14:paraId="33F1CD90" w14:textId="77777777" w:rsidR="003F6BB7" w:rsidRDefault="00F96763">
      <w:pPr>
        <w:pStyle w:val="Standard"/>
        <w:spacing w:after="120"/>
        <w:ind w:left="567"/>
        <w:jc w:val="both"/>
        <w:rPr>
          <w:rFonts w:hint="eastAsia"/>
        </w:rPr>
      </w:pPr>
      <w:r>
        <w:rPr>
          <w:rFonts w:ascii="Arial" w:hAnsi="Arial" w:cs="Arial"/>
          <w:lang w:eastAsia="cs-CZ"/>
        </w:rPr>
        <w:t>Tato smlouva nabývá účinnosti dnem jejího uveřejnění v registru smluv.</w:t>
      </w:r>
    </w:p>
    <w:p w14:paraId="5E67CDD3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Tuto smlouvu lze měnit pouze písemnými vzestupně číslovanými dodatky.</w:t>
      </w:r>
    </w:p>
    <w:p w14:paraId="4F50008D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4B320673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9" w:history="1">
        <w:r>
          <w:rPr>
            <w:rStyle w:val="Internetlink"/>
            <w:rFonts w:ascii="Arial" w:eastAsia="Times New Roman" w:hAnsi="Arial" w:cs="Arial"/>
            <w:color w:val="auto"/>
            <w:lang w:eastAsia="cs-CZ"/>
          </w:rPr>
          <w:t>www.olkraj.cz</w:t>
        </w:r>
      </w:hyperlink>
      <w:r>
        <w:rPr>
          <w:rFonts w:ascii="Arial" w:eastAsia="Times New Roman" w:hAnsi="Arial" w:cs="Arial"/>
          <w:lang w:eastAsia="cs-CZ"/>
        </w:rPr>
        <w:t>.</w:t>
      </w:r>
    </w:p>
    <w:p w14:paraId="592E52D3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Poskytnutí dotace a uzavření této smlouvy bylo schváleno usnesením Zastupitelstva Olomouckého kraje č</w:t>
      </w:r>
      <w:r w:rsidR="0006418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B70132" w:rsidRPr="001D5C2D">
        <w:rPr>
          <w:rFonts w:ascii="Arial" w:eastAsia="Times New Roman" w:hAnsi="Arial" w:cs="Arial"/>
          <w:b/>
          <w:highlight w:val="yellow"/>
          <w:lang w:eastAsia="cs-CZ"/>
        </w:rPr>
        <w:t>UZ///202</w:t>
      </w:r>
      <w:r w:rsidR="00910086">
        <w:rPr>
          <w:rFonts w:ascii="Arial" w:eastAsia="Times New Roman" w:hAnsi="Arial" w:cs="Arial"/>
          <w:b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 xml:space="preserve"> ze dne </w:t>
      </w:r>
      <w:r w:rsidR="001D5C2D" w:rsidRPr="001D5C2D">
        <w:rPr>
          <w:rFonts w:ascii="Arial" w:eastAsia="Times New Roman" w:hAnsi="Arial" w:cs="Arial"/>
          <w:b/>
          <w:lang w:eastAsia="cs-CZ"/>
        </w:rPr>
        <w:t>20</w:t>
      </w:r>
      <w:r w:rsidR="00B70132" w:rsidRPr="001D5C2D">
        <w:rPr>
          <w:rFonts w:ascii="Arial" w:eastAsia="Times New Roman" w:hAnsi="Arial" w:cs="Arial"/>
          <w:b/>
          <w:lang w:eastAsia="cs-CZ"/>
        </w:rPr>
        <w:t>.</w:t>
      </w:r>
      <w:r w:rsidR="001D5C2D" w:rsidRPr="001D5C2D">
        <w:rPr>
          <w:rFonts w:ascii="Arial" w:eastAsia="Times New Roman" w:hAnsi="Arial" w:cs="Arial"/>
          <w:b/>
          <w:lang w:eastAsia="cs-CZ"/>
        </w:rPr>
        <w:t>09</w:t>
      </w:r>
      <w:r w:rsidR="00B70132" w:rsidRPr="001D5C2D">
        <w:rPr>
          <w:rFonts w:ascii="Arial" w:eastAsia="Times New Roman" w:hAnsi="Arial" w:cs="Arial"/>
          <w:b/>
          <w:lang w:eastAsia="cs-CZ"/>
        </w:rPr>
        <w:t>.202</w:t>
      </w:r>
      <w:r w:rsidR="001D5C2D" w:rsidRPr="001D5C2D">
        <w:rPr>
          <w:rFonts w:ascii="Arial" w:eastAsia="Times New Roman" w:hAnsi="Arial" w:cs="Arial"/>
          <w:b/>
          <w:lang w:eastAsia="cs-CZ"/>
        </w:rPr>
        <w:t>1</w:t>
      </w:r>
      <w:r>
        <w:rPr>
          <w:rFonts w:ascii="Arial" w:eastAsia="Times New Roman" w:hAnsi="Arial" w:cs="Arial"/>
          <w:lang w:eastAsia="cs-CZ"/>
        </w:rPr>
        <w:t>.</w:t>
      </w:r>
    </w:p>
    <w:p w14:paraId="612C5BD1" w14:textId="77777777" w:rsidR="003F6BB7" w:rsidRDefault="00F96763">
      <w:pPr>
        <w:pStyle w:val="Standard"/>
        <w:numPr>
          <w:ilvl w:val="0"/>
          <w:numId w:val="4"/>
        </w:numPr>
        <w:spacing w:after="120"/>
        <w:jc w:val="both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Tato smlouva je sepsána ve dvou vyhotoveních, z nichž každá smluvní strana obdrží jedno vyhotovení.</w:t>
      </w:r>
    </w:p>
    <w:p w14:paraId="7DCB41BB" w14:textId="77777777" w:rsidR="003F6BB7" w:rsidRDefault="00F96763">
      <w:pPr>
        <w:pStyle w:val="Standard"/>
        <w:tabs>
          <w:tab w:val="left" w:pos="4536"/>
        </w:tabs>
        <w:spacing w:before="600" w:after="600"/>
        <w:rPr>
          <w:rFonts w:hint="eastAsia"/>
        </w:rPr>
      </w:pPr>
      <w:r>
        <w:rPr>
          <w:rFonts w:ascii="Arial" w:eastAsia="Times New Roman" w:hAnsi="Arial" w:cs="Arial"/>
          <w:lang w:eastAsia="cs-CZ"/>
        </w:rPr>
        <w:t>V Olomouci dne .......................</w:t>
      </w:r>
      <w:r>
        <w:rPr>
          <w:rFonts w:ascii="Arial" w:eastAsia="Times New Roman" w:hAnsi="Arial" w:cs="Arial"/>
          <w:lang w:eastAsia="cs-CZ"/>
        </w:rPr>
        <w:tab/>
        <w:t>V ................................ dne ......................</w:t>
      </w:r>
    </w:p>
    <w:tbl>
      <w:tblPr>
        <w:tblW w:w="90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3F6BB7" w14:paraId="091BABCC" w14:textId="7777777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596D8" w14:textId="77777777" w:rsidR="003F6BB7" w:rsidRDefault="00F96763">
            <w:pPr>
              <w:pStyle w:val="Standard"/>
              <w:widowControl w:val="0"/>
              <w:spacing w:before="40" w:after="4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 poskytovatele:</w:t>
            </w:r>
          </w:p>
          <w:p w14:paraId="6098DCAB" w14:textId="77777777" w:rsidR="003F6BB7" w:rsidRDefault="003F6BB7">
            <w:pPr>
              <w:pStyle w:val="Standard"/>
              <w:widowControl w:val="0"/>
              <w:spacing w:before="40" w:after="40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6843B" w14:textId="77777777" w:rsidR="003F6BB7" w:rsidRDefault="00F96763">
            <w:pPr>
              <w:pStyle w:val="Standard"/>
              <w:widowControl w:val="0"/>
              <w:spacing w:before="40" w:after="40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 příjemce:</w:t>
            </w:r>
          </w:p>
        </w:tc>
      </w:tr>
      <w:tr w:rsidR="003F6BB7" w14:paraId="7F3A5984" w14:textId="7777777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A54DB" w14:textId="77777777" w:rsidR="003F6BB7" w:rsidRDefault="00F96763">
            <w:pPr>
              <w:pStyle w:val="Standard"/>
              <w:widowControl w:val="0"/>
              <w:spacing w:before="84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………………………………</w:t>
            </w:r>
          </w:p>
          <w:p w14:paraId="0CB5FB53" w14:textId="77777777" w:rsidR="003F6BB7" w:rsidRDefault="00064184">
            <w:pPr>
              <w:pStyle w:val="Standard"/>
              <w:widowControl w:val="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Mgr. Ivo Slavotínek</w:t>
            </w:r>
          </w:p>
          <w:p w14:paraId="3C77679C" w14:textId="77777777" w:rsidR="00064184" w:rsidRDefault="00064184">
            <w:pPr>
              <w:pStyle w:val="Standard"/>
              <w:widowControl w:val="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1. náměstek hejtmana</w:t>
            </w:r>
          </w:p>
          <w:p w14:paraId="4BCE97F3" w14:textId="77777777" w:rsidR="003F6BB7" w:rsidRDefault="003F6BB7">
            <w:pPr>
              <w:pStyle w:val="Standard"/>
              <w:widowControl w:val="0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5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81BAB" w14:textId="77777777" w:rsidR="003F6BB7" w:rsidRDefault="00F96763">
            <w:pPr>
              <w:pStyle w:val="Standard"/>
              <w:widowControl w:val="0"/>
              <w:spacing w:before="840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………………………………               JUDr. Martin Polach                            jednatel</w:t>
            </w:r>
          </w:p>
        </w:tc>
      </w:tr>
    </w:tbl>
    <w:p w14:paraId="7C891A74" w14:textId="77777777" w:rsidR="003F6BB7" w:rsidRDefault="003F6BB7">
      <w:pPr>
        <w:pStyle w:val="Standard"/>
        <w:rPr>
          <w:rFonts w:hint="eastAsia"/>
        </w:rPr>
      </w:pPr>
    </w:p>
    <w:sectPr w:rsidR="003F6BB7" w:rsidSect="00BE121C"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pgNumType w:start="1"/>
      <w:cols w:space="708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ikeš Roman" w:date="2021-08-12T09:37:00Z" w:initials="MR">
    <w:p w14:paraId="46D582B9" w14:textId="34938444" w:rsidR="00607544" w:rsidRDefault="00607544">
      <w:pPr>
        <w:pStyle w:val="Textkomente"/>
      </w:pPr>
      <w:r>
        <w:rPr>
          <w:rStyle w:val="Odkaznakoment"/>
        </w:rPr>
        <w:annotationRef/>
      </w:r>
      <w:r w:rsidR="003B2140">
        <w:t>Tyto nadbytečné odstavce 1-4 je nutné odstranit.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D582B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84183" w14:textId="77777777" w:rsidR="002D4E25" w:rsidRDefault="002D4E25">
      <w:pPr>
        <w:rPr>
          <w:rFonts w:hint="eastAsia"/>
        </w:rPr>
      </w:pPr>
      <w:r>
        <w:separator/>
      </w:r>
    </w:p>
  </w:endnote>
  <w:endnote w:type="continuationSeparator" w:id="0">
    <w:p w14:paraId="221978E9" w14:textId="77777777" w:rsidR="002D4E25" w:rsidRDefault="002D4E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3792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CE0B04D" w14:textId="48A16170" w:rsidR="00AD018D" w:rsidRPr="00D76C7E" w:rsidRDefault="00AD018D" w:rsidP="00AD018D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Pr="00D76C7E">
          <w:rPr>
            <w:rFonts w:ascii="Arial" w:hAnsi="Arial" w:cs="Arial"/>
            <w:i/>
            <w:sz w:val="20"/>
            <w:szCs w:val="20"/>
          </w:rPr>
          <w:t xml:space="preserve"> Olomouckého kraje  </w:t>
        </w:r>
        <w:r>
          <w:rPr>
            <w:rFonts w:ascii="Arial" w:hAnsi="Arial" w:cs="Arial"/>
            <w:i/>
            <w:sz w:val="20"/>
            <w:szCs w:val="20"/>
          </w:rPr>
          <w:t>20</w:t>
        </w:r>
        <w:r w:rsidRPr="00D76C7E">
          <w:rPr>
            <w:rFonts w:ascii="Arial" w:hAnsi="Arial" w:cs="Arial"/>
            <w:i/>
            <w:sz w:val="20"/>
            <w:szCs w:val="20"/>
          </w:rPr>
          <w:t>.</w:t>
        </w:r>
        <w:r>
          <w:rPr>
            <w:rFonts w:ascii="Arial" w:hAnsi="Arial" w:cs="Arial"/>
            <w:i/>
            <w:sz w:val="20"/>
            <w:szCs w:val="20"/>
          </w:rPr>
          <w:t>09</w:t>
        </w:r>
        <w:r w:rsidRPr="00D76C7E">
          <w:rPr>
            <w:rFonts w:ascii="Arial" w:hAnsi="Arial" w:cs="Arial"/>
            <w:i/>
            <w:sz w:val="20"/>
            <w:szCs w:val="20"/>
          </w:rPr>
          <w:t xml:space="preserve">.2021                              </w:t>
        </w:r>
        <w:r w:rsidRPr="00D76C7E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                                    Strana </w:t>
        </w:r>
        <w:r w:rsidRPr="00D76C7E">
          <w:rPr>
            <w:rFonts w:ascii="Arial" w:eastAsia="Calibri" w:hAnsi="Arial" w:cs="Arial"/>
            <w:i/>
            <w:color w:val="000000"/>
            <w:sz w:val="20"/>
            <w:szCs w:val="20"/>
          </w:rPr>
          <w:fldChar w:fldCharType="begin"/>
        </w:r>
        <w:r w:rsidRPr="00D76C7E">
          <w:rPr>
            <w:rFonts w:ascii="Arial" w:eastAsia="Calibri" w:hAnsi="Arial" w:cs="Arial"/>
            <w:i/>
            <w:color w:val="000000"/>
            <w:sz w:val="20"/>
            <w:szCs w:val="20"/>
          </w:rPr>
          <w:instrText>PAGE   \* MERGEFORMAT</w:instrText>
        </w:r>
        <w:r w:rsidRPr="00D76C7E">
          <w:rPr>
            <w:rFonts w:ascii="Arial" w:eastAsia="Calibri" w:hAnsi="Arial" w:cs="Arial"/>
            <w:i/>
            <w:color w:val="000000"/>
            <w:sz w:val="20"/>
            <w:szCs w:val="20"/>
          </w:rPr>
          <w:fldChar w:fldCharType="separate"/>
        </w:r>
        <w:r>
          <w:rPr>
            <w:rFonts w:ascii="Arial" w:eastAsia="Calibri" w:hAnsi="Arial" w:cs="Arial"/>
            <w:i/>
            <w:noProof/>
            <w:color w:val="000000"/>
            <w:sz w:val="20"/>
            <w:szCs w:val="20"/>
          </w:rPr>
          <w:t>5</w:t>
        </w:r>
        <w:r w:rsidRPr="00D76C7E">
          <w:rPr>
            <w:rFonts w:ascii="Arial" w:eastAsia="Calibri" w:hAnsi="Arial" w:cs="Arial"/>
            <w:i/>
            <w:color w:val="000000"/>
            <w:sz w:val="20"/>
            <w:szCs w:val="20"/>
          </w:rPr>
          <w:fldChar w:fldCharType="end"/>
        </w:r>
        <w:r w:rsidRPr="00D76C7E">
          <w:rPr>
            <w:rFonts w:ascii="Arial" w:eastAsia="Calibri" w:hAnsi="Arial" w:cs="Arial"/>
            <w:i/>
            <w:color w:val="000000"/>
            <w:sz w:val="20"/>
            <w:szCs w:val="20"/>
          </w:rPr>
          <w:t xml:space="preserve"> </w:t>
        </w:r>
        <w:r w:rsidRPr="00D76C7E">
          <w:rPr>
            <w:rStyle w:val="slostrnky"/>
            <w:rFonts w:ascii="Arial" w:hAnsi="Arial" w:cs="Arial"/>
            <w:i/>
            <w:sz w:val="20"/>
            <w:szCs w:val="20"/>
          </w:rPr>
          <w:t>(celkem 5)</w:t>
        </w:r>
      </w:p>
      <w:p w14:paraId="12D85C6E" w14:textId="77777777" w:rsidR="00AD018D" w:rsidRPr="00D76C7E" w:rsidRDefault="00AD018D" w:rsidP="00AD018D">
        <w:pPr>
          <w:pStyle w:val="Zpat"/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Style w:val="slostrnky"/>
            <w:rFonts w:ascii="Arial" w:hAnsi="Arial" w:cs="Arial"/>
            <w:i/>
            <w:sz w:val="20"/>
            <w:szCs w:val="20"/>
          </w:rPr>
          <w:t>0.0. - Žádost</w:t>
        </w:r>
        <w:r w:rsidRPr="00D76C7E">
          <w:rPr>
            <w:rStyle w:val="slostrnky"/>
            <w:rFonts w:ascii="Arial" w:hAnsi="Arial" w:cs="Arial"/>
            <w:i/>
            <w:sz w:val="20"/>
            <w:szCs w:val="20"/>
          </w:rPr>
          <w:t xml:space="preserve"> o poskytnutí individuální dotace v oblasti sociální</w:t>
        </w:r>
      </w:p>
      <w:p w14:paraId="42032563" w14:textId="68007028" w:rsidR="00064184" w:rsidRPr="00D76C7E" w:rsidRDefault="00064184" w:rsidP="00AD018D">
        <w:pPr>
          <w:pStyle w:val="Zpat"/>
          <w:jc w:val="right"/>
          <w:rPr>
            <w:rFonts w:ascii="Arial" w:hAnsi="Arial" w:cs="Arial"/>
          </w:rPr>
        </w:pPr>
        <w:r w:rsidRPr="00D76C7E">
          <w:rPr>
            <w:rFonts w:ascii="Arial" w:hAnsi="Arial" w:cs="Arial"/>
          </w:rPr>
          <w:fldChar w:fldCharType="begin"/>
        </w:r>
        <w:r w:rsidRPr="00D76C7E">
          <w:rPr>
            <w:rFonts w:ascii="Arial" w:hAnsi="Arial" w:cs="Arial"/>
          </w:rPr>
          <w:instrText>PAGE   \* MERGEFORMAT</w:instrText>
        </w:r>
        <w:r w:rsidRPr="00D76C7E">
          <w:rPr>
            <w:rFonts w:ascii="Arial" w:hAnsi="Arial" w:cs="Arial"/>
          </w:rPr>
          <w:fldChar w:fldCharType="separate"/>
        </w:r>
        <w:r w:rsidR="00AD018D">
          <w:rPr>
            <w:rFonts w:ascii="Arial" w:hAnsi="Arial" w:cs="Arial"/>
            <w:noProof/>
          </w:rPr>
          <w:t>5</w:t>
        </w:r>
        <w:r w:rsidRPr="00D76C7E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D8ED0" w14:textId="40E9576E" w:rsidR="00D76C7E" w:rsidRPr="00D76C7E" w:rsidRDefault="00AD018D" w:rsidP="00D76C7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76C7E" w:rsidRPr="00D76C7E">
      <w:rPr>
        <w:rFonts w:ascii="Arial" w:hAnsi="Arial" w:cs="Arial"/>
        <w:i/>
        <w:sz w:val="20"/>
        <w:szCs w:val="20"/>
      </w:rPr>
      <w:t xml:space="preserve"> Olomouckého kraje  </w:t>
    </w:r>
    <w:r>
      <w:rPr>
        <w:rFonts w:ascii="Arial" w:hAnsi="Arial" w:cs="Arial"/>
        <w:i/>
        <w:sz w:val="20"/>
        <w:szCs w:val="20"/>
      </w:rPr>
      <w:t>20</w:t>
    </w:r>
    <w:r w:rsidR="00D76C7E" w:rsidRPr="00D76C7E">
      <w:rPr>
        <w:rFonts w:ascii="Arial" w:hAnsi="Arial" w:cs="Arial"/>
        <w:i/>
        <w:sz w:val="20"/>
        <w:szCs w:val="20"/>
      </w:rPr>
      <w:t>.</w:t>
    </w:r>
    <w:r w:rsidR="00680235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9</w:t>
    </w:r>
    <w:r w:rsidR="00D76C7E" w:rsidRPr="00D76C7E">
      <w:rPr>
        <w:rFonts w:ascii="Arial" w:hAnsi="Arial" w:cs="Arial"/>
        <w:i/>
        <w:sz w:val="20"/>
        <w:szCs w:val="20"/>
      </w:rPr>
      <w:t xml:space="preserve">.2021                              </w:t>
    </w:r>
    <w:r w:rsidR="00D76C7E" w:rsidRPr="00D76C7E">
      <w:rPr>
        <w:rFonts w:ascii="Arial" w:eastAsia="Calibri" w:hAnsi="Arial" w:cs="Arial"/>
        <w:i/>
        <w:color w:val="000000"/>
        <w:sz w:val="20"/>
        <w:szCs w:val="20"/>
      </w:rPr>
      <w:t xml:space="preserve">                                     Strana </w:t>
    </w:r>
    <w:r w:rsidR="00D76C7E" w:rsidRPr="00D76C7E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D76C7E" w:rsidRPr="00D76C7E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D76C7E" w:rsidRPr="00D76C7E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</w:rPr>
      <w:t>1</w:t>
    </w:r>
    <w:r w:rsidR="00D76C7E" w:rsidRPr="00D76C7E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D76C7E" w:rsidRPr="00D76C7E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D76C7E" w:rsidRPr="00D76C7E">
      <w:rPr>
        <w:rStyle w:val="slostrnky"/>
        <w:rFonts w:ascii="Arial" w:hAnsi="Arial" w:cs="Arial"/>
        <w:i/>
        <w:sz w:val="20"/>
        <w:szCs w:val="20"/>
      </w:rPr>
      <w:t>(celkem 5)</w:t>
    </w:r>
  </w:p>
  <w:p w14:paraId="0DFC9B68" w14:textId="6D78E7AA" w:rsidR="00D76C7E" w:rsidRPr="00D76C7E" w:rsidRDefault="00AD018D" w:rsidP="00D76C7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0.0. - Žádost</w:t>
    </w:r>
    <w:r w:rsidR="00D76C7E" w:rsidRPr="00D76C7E">
      <w:rPr>
        <w:rStyle w:val="slostrnky"/>
        <w:rFonts w:ascii="Arial" w:hAnsi="Arial" w:cs="Arial"/>
        <w:i/>
        <w:sz w:val="20"/>
        <w:szCs w:val="20"/>
      </w:rPr>
      <w:t xml:space="preserve"> o poskytnutí individuální dotace v oblasti sociální</w:t>
    </w:r>
  </w:p>
  <w:p w14:paraId="2EE29017" w14:textId="77777777" w:rsidR="00D76C7E" w:rsidRPr="00D76C7E" w:rsidRDefault="00D76C7E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BC2D" w14:textId="77777777" w:rsidR="002D4E25" w:rsidRDefault="002D4E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4C0AE5" w14:textId="77777777" w:rsidR="002D4E25" w:rsidRDefault="002D4E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1D106" w14:textId="77777777" w:rsidR="00D76C7E" w:rsidRPr="00D76C7E" w:rsidRDefault="00D76C7E" w:rsidP="00D76C7E">
    <w:pPr>
      <w:pStyle w:val="Zkladntext"/>
      <w:spacing w:after="0" w:line="264" w:lineRule="auto"/>
      <w:rPr>
        <w:i/>
      </w:rPr>
    </w:pPr>
    <w:r w:rsidRPr="00D76C7E">
      <w:rPr>
        <w:i/>
        <w:szCs w:val="24"/>
      </w:rPr>
      <w:t>Příloha č. 1</w:t>
    </w:r>
    <w:r>
      <w:rPr>
        <w:i/>
        <w:szCs w:val="24"/>
      </w:rPr>
      <w:t xml:space="preserve"> - </w:t>
    </w:r>
    <w:r w:rsidRPr="00D76C7E">
      <w:rPr>
        <w:i/>
        <w:szCs w:val="24"/>
      </w:rPr>
      <w:t>S</w:t>
    </w:r>
    <w:r w:rsidRPr="00D76C7E">
      <w:rPr>
        <w:i/>
        <w:noProof/>
      </w:rPr>
      <w:t>mlouva o poskytnutí dotace mezi Olomouckým krajem a organizací Interna Zábřeh,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E78268F"/>
    <w:multiLevelType w:val="multilevel"/>
    <w:tmpl w:val="1062E938"/>
    <w:styleLink w:val="WWNum6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499F1FE3"/>
    <w:multiLevelType w:val="multilevel"/>
    <w:tmpl w:val="0108EB0C"/>
    <w:styleLink w:val="WWNum1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4B12307E"/>
    <w:multiLevelType w:val="multilevel"/>
    <w:tmpl w:val="13725DD6"/>
    <w:styleLink w:val="WWNum4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90D4771"/>
    <w:multiLevelType w:val="multilevel"/>
    <w:tmpl w:val="6D2CB664"/>
    <w:styleLink w:val="WWNum5"/>
    <w:lvl w:ilvl="0">
      <w:start w:val="1"/>
      <w:numFmt w:val="decimal"/>
      <w:lvlText w:val="%1."/>
      <w:lvlJc w:val="left"/>
      <w:pPr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728" w:hanging="648"/>
      </w:pPr>
    </w:lvl>
    <w:lvl w:ilvl="4">
      <w:start w:val="1"/>
      <w:numFmt w:val="decimal"/>
      <w:lvlText w:val="%1.%2.%3.%4.%5"/>
      <w:lvlJc w:val="left"/>
      <w:pPr>
        <w:ind w:left="2232" w:hanging="792"/>
      </w:pPr>
    </w:lvl>
    <w:lvl w:ilvl="5">
      <w:start w:val="1"/>
      <w:numFmt w:val="decimal"/>
      <w:lvlText w:val="%1.%2.%3.%4.%5.%6"/>
      <w:lvlJc w:val="left"/>
      <w:pPr>
        <w:ind w:left="2736" w:hanging="936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744" w:hanging="1224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51BFB"/>
    <w:multiLevelType w:val="multilevel"/>
    <w:tmpl w:val="476EC690"/>
    <w:styleLink w:val="WWNum3"/>
    <w:lvl w:ilvl="0">
      <w:start w:val="1"/>
      <w:numFmt w:val="lowerLetter"/>
      <w:lvlText w:val="%1"/>
      <w:lvlJc w:val="left"/>
      <w:pPr>
        <w:ind w:left="1647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num w:numId="1">
    <w:abstractNumId w:val="3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</w:num>
  <w:num w:numId="3">
    <w:abstractNumId w:val="9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position w:val="0"/>
          <w:sz w:val="24"/>
          <w:u w:val="none"/>
          <w:vertAlign w:val="baseline"/>
        </w:rPr>
      </w:lvl>
    </w:lvlOverride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š Roman">
    <w15:presenceInfo w15:providerId="None" w15:userId="Mikeš Ro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B7"/>
    <w:rsid w:val="00064184"/>
    <w:rsid w:val="0008698B"/>
    <w:rsid w:val="000B1D9D"/>
    <w:rsid w:val="001A1C06"/>
    <w:rsid w:val="001B0537"/>
    <w:rsid w:val="001D5C2D"/>
    <w:rsid w:val="001F7183"/>
    <w:rsid w:val="002D4E25"/>
    <w:rsid w:val="003B2140"/>
    <w:rsid w:val="003F6BB7"/>
    <w:rsid w:val="00450CA9"/>
    <w:rsid w:val="00484F64"/>
    <w:rsid w:val="00527A38"/>
    <w:rsid w:val="0055186F"/>
    <w:rsid w:val="00563D8D"/>
    <w:rsid w:val="0058189C"/>
    <w:rsid w:val="00607544"/>
    <w:rsid w:val="00622F00"/>
    <w:rsid w:val="00652D1C"/>
    <w:rsid w:val="00671A5F"/>
    <w:rsid w:val="00680235"/>
    <w:rsid w:val="00693A59"/>
    <w:rsid w:val="006E71B2"/>
    <w:rsid w:val="007170D1"/>
    <w:rsid w:val="007903DE"/>
    <w:rsid w:val="00805CE8"/>
    <w:rsid w:val="0080639F"/>
    <w:rsid w:val="00806BFE"/>
    <w:rsid w:val="00813EEF"/>
    <w:rsid w:val="008A3AF8"/>
    <w:rsid w:val="00904158"/>
    <w:rsid w:val="00910086"/>
    <w:rsid w:val="00971B60"/>
    <w:rsid w:val="009E3593"/>
    <w:rsid w:val="00A1008D"/>
    <w:rsid w:val="00A36C59"/>
    <w:rsid w:val="00AD018D"/>
    <w:rsid w:val="00B33ADA"/>
    <w:rsid w:val="00B70132"/>
    <w:rsid w:val="00B97BD3"/>
    <w:rsid w:val="00BC2F1A"/>
    <w:rsid w:val="00BE121C"/>
    <w:rsid w:val="00C1231D"/>
    <w:rsid w:val="00C12C98"/>
    <w:rsid w:val="00D6105F"/>
    <w:rsid w:val="00D76C7E"/>
    <w:rsid w:val="00DF0676"/>
    <w:rsid w:val="00DF22A9"/>
    <w:rsid w:val="00E808C9"/>
    <w:rsid w:val="00EA6C07"/>
    <w:rsid w:val="00EE172D"/>
    <w:rsid w:val="00F42ED3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59775D"/>
  <w15:docId w15:val="{7BB51612-B5B3-48FF-8764-D262A14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uiPriority w:val="34"/>
    <w:qFormat/>
    <w:pPr>
      <w:ind w:left="720" w:hanging="851"/>
    </w:pPr>
  </w:style>
  <w:style w:type="character" w:customStyle="1" w:styleId="ListLabel1">
    <w:name w:val="ListLabel 1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2">
    <w:name w:val="ListLabel 2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0">
    <w:name w:val="ListLabel 10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1">
    <w:name w:val="ListLabel 11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Pr>
      <w:rFonts w:ascii="Arial" w:eastAsia="Arial" w:hAnsi="Arial" w:cs="Arial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3">
    <w:name w:val="ListLabel 13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14">
    <w:name w:val="ListLabel 14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7">
    <w:name w:val="ListLabel 7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ListLabel8">
    <w:name w:val="ListLabel 8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Pr>
      <w:rFonts w:ascii="Arial" w:eastAsia="Arial" w:hAnsi="Arial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5">
    <w:name w:val="WWNum5"/>
    <w:basedOn w:val="Bezseznamu"/>
    <w:pPr>
      <w:numPr>
        <w:numId w:val="15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6">
    <w:name w:val="WWNum6"/>
    <w:basedOn w:val="Bezseznamu"/>
    <w:pPr>
      <w:numPr>
        <w:numId w:val="16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0641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6418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641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4184"/>
    <w:rPr>
      <w:rFonts w:cs="Mangal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D76C7E"/>
    <w:pPr>
      <w:suppressAutoHyphens w:val="0"/>
      <w:autoSpaceDN/>
      <w:spacing w:before="120" w:after="120" w:line="276" w:lineRule="auto"/>
      <w:jc w:val="both"/>
      <w:textAlignment w:val="auto"/>
    </w:pPr>
    <w:rPr>
      <w:rFonts w:ascii="Arial" w:eastAsiaTheme="minorHAnsi" w:hAnsi="Arial" w:cs="Arial"/>
      <w:kern w:val="0"/>
      <w:szCs w:val="22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6C7E"/>
    <w:rPr>
      <w:rFonts w:ascii="Arial" w:eastAsiaTheme="minorHAnsi" w:hAnsi="Arial" w:cs="Arial"/>
      <w:kern w:val="0"/>
      <w:szCs w:val="22"/>
      <w:lang w:eastAsia="cs-CZ" w:bidi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C7E"/>
    <w:pPr>
      <w:suppressAutoHyphens w:val="0"/>
      <w:autoSpaceDN/>
      <w:spacing w:before="120"/>
      <w:jc w:val="both"/>
      <w:textAlignment w:val="auto"/>
    </w:pPr>
    <w:rPr>
      <w:rFonts w:ascii="Arial" w:eastAsiaTheme="minorHAnsi" w:hAnsi="Arial" w:cs="Arial"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6C7E"/>
    <w:rPr>
      <w:rFonts w:ascii="Arial" w:eastAsiaTheme="minorHAnsi" w:hAnsi="Arial" w:cs="Arial"/>
      <w:kern w:val="0"/>
      <w:sz w:val="20"/>
      <w:szCs w:val="20"/>
      <w:lang w:eastAsia="cs-CZ" w:bidi="ar-SA"/>
    </w:rPr>
  </w:style>
  <w:style w:type="character" w:styleId="slostrnky">
    <w:name w:val="page number"/>
    <w:uiPriority w:val="99"/>
    <w:unhideWhenUsed/>
    <w:rsid w:val="00D76C7E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D1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D1C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E172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172D"/>
    <w:pPr>
      <w:suppressAutoHyphens/>
      <w:autoSpaceDN w:val="0"/>
      <w:spacing w:before="0"/>
      <w:jc w:val="left"/>
      <w:textAlignment w:val="baseline"/>
    </w:pPr>
    <w:rPr>
      <w:rFonts w:ascii="Liberation Serif" w:eastAsia="NSimSun" w:hAnsi="Liberation Serif" w:cs="Mangal"/>
      <w:b/>
      <w:bCs/>
      <w:kern w:val="3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172D"/>
    <w:rPr>
      <w:rFonts w:ascii="Arial" w:eastAsiaTheme="minorHAnsi" w:hAnsi="Arial" w:cs="Mangal"/>
      <w:b/>
      <w:bCs/>
      <w:kern w:val="0"/>
      <w:sz w:val="20"/>
      <w:szCs w:val="18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lkraj.cz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3257</Words>
  <Characters>19223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Šturmová Anna</dc:creator>
  <cp:lastModifiedBy>Kubisová Adéla</cp:lastModifiedBy>
  <cp:revision>4</cp:revision>
  <dcterms:created xsi:type="dcterms:W3CDTF">2021-08-16T07:00:00Z</dcterms:created>
  <dcterms:modified xsi:type="dcterms:W3CDTF">2021-08-18T11:39:00Z</dcterms:modified>
</cp:coreProperties>
</file>