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F74" w:rsidRDefault="008D3F74" w:rsidP="000F1935">
      <w:pPr>
        <w:outlineLvl w:val="0"/>
        <w:rPr>
          <w:b/>
        </w:rPr>
      </w:pPr>
      <w:r w:rsidRPr="00675E1B">
        <w:rPr>
          <w:b/>
        </w:rPr>
        <w:t>Důvodová zpráva:</w:t>
      </w:r>
    </w:p>
    <w:p w:rsidR="00572E8F" w:rsidRDefault="004C6987" w:rsidP="00783CC8">
      <w:pPr>
        <w:spacing w:before="120"/>
        <w:jc w:val="both"/>
      </w:pPr>
      <w:r>
        <w:t>M</w:t>
      </w:r>
      <w:r w:rsidR="000165EC">
        <w:t xml:space="preserve">ateriál </w:t>
      </w:r>
      <w:r>
        <w:t xml:space="preserve">o zřízení Evropského seskupení o územní spolupráci (dále ESÚS) </w:t>
      </w:r>
      <w:r w:rsidR="000165EC">
        <w:t xml:space="preserve">byl </w:t>
      </w:r>
      <w:r w:rsidR="001C71FA">
        <w:t>poprvé projednán Radou</w:t>
      </w:r>
      <w:r w:rsidR="00947E85">
        <w:t xml:space="preserve"> </w:t>
      </w:r>
      <w:r w:rsidR="000165EC">
        <w:t xml:space="preserve">Olomouckého kraje </w:t>
      </w:r>
      <w:r w:rsidR="008D3D29">
        <w:t xml:space="preserve">(dále ROK) </w:t>
      </w:r>
      <w:r w:rsidR="000165EC">
        <w:t>dne</w:t>
      </w:r>
      <w:r w:rsidR="00B90559">
        <w:t> </w:t>
      </w:r>
      <w:r w:rsidR="000165EC">
        <w:t xml:space="preserve">3. 4. 2014 usnesením </w:t>
      </w:r>
      <w:r w:rsidR="00374B0E">
        <w:t>č. </w:t>
      </w:r>
      <w:r w:rsidR="00374B0E" w:rsidRPr="00374B0E">
        <w:t>UR/37/38/2014</w:t>
      </w:r>
      <w:r w:rsidR="0078048F">
        <w:t>.</w:t>
      </w:r>
      <w:r w:rsidR="008D3D29">
        <w:t xml:space="preserve"> </w:t>
      </w:r>
      <w:r w:rsidR="00B90559">
        <w:t xml:space="preserve">ROK souhlasila s textem zakládacích dokumentů ESÚS NOVÉ SUDETY s ručením omezeným, </w:t>
      </w:r>
      <w:r w:rsidR="00572E8F">
        <w:t>uložila předložit zakládací dokumenty Zastupitelstvu Olomouckého kraje (dále ZOK)</w:t>
      </w:r>
      <w:r w:rsidR="001D2440">
        <w:t xml:space="preserve"> a </w:t>
      </w:r>
      <w:r w:rsidR="00572E8F">
        <w:t xml:space="preserve">doporučila ZOK schválit </w:t>
      </w:r>
      <w:r w:rsidR="001D2440">
        <w:t xml:space="preserve">tyto </w:t>
      </w:r>
      <w:r w:rsidR="00572E8F">
        <w:t>zakládací dokumenty</w:t>
      </w:r>
      <w:r w:rsidR="001628BB">
        <w:t>. Dále</w:t>
      </w:r>
      <w:r w:rsidR="00572E8F">
        <w:t xml:space="preserve"> uložila odboru ekonomickému zajisti</w:t>
      </w:r>
      <w:r w:rsidR="001D2440">
        <w:t>t</w:t>
      </w:r>
      <w:r w:rsidR="00572E8F">
        <w:t xml:space="preserve"> část </w:t>
      </w:r>
      <w:r w:rsidR="001D2440">
        <w:t xml:space="preserve">výše </w:t>
      </w:r>
      <w:r w:rsidR="00572E8F">
        <w:t xml:space="preserve">členského příspěvku </w:t>
      </w:r>
      <w:r w:rsidR="001D2440">
        <w:t xml:space="preserve">ESÚS </w:t>
      </w:r>
      <w:r w:rsidR="00572E8F">
        <w:t xml:space="preserve">na </w:t>
      </w:r>
      <w:r w:rsidR="001D2440">
        <w:t>rok</w:t>
      </w:r>
      <w:r w:rsidR="0019579B">
        <w:t xml:space="preserve"> </w:t>
      </w:r>
      <w:r w:rsidR="001D2440">
        <w:t>2014, uložila odboru strategického rozvoje kraje zajistit podání žádosti o účast v ESÚS NOVÉ SUDETY</w:t>
      </w:r>
      <w:r w:rsidR="00733378">
        <w:t>,</w:t>
      </w:r>
      <w:r w:rsidR="001D2440">
        <w:t xml:space="preserve"> zmocnila Ing. Michala </w:t>
      </w:r>
      <w:proofErr w:type="spellStart"/>
      <w:r w:rsidR="001D2440">
        <w:t>Symerského</w:t>
      </w:r>
      <w:proofErr w:type="spellEnd"/>
      <w:r w:rsidR="001D2440">
        <w:t xml:space="preserve">, 2. náměstka hejtmana, </w:t>
      </w:r>
      <w:r w:rsidR="00733378">
        <w:t xml:space="preserve">k podepsání žádosti o účast v seskupení. </w:t>
      </w:r>
    </w:p>
    <w:p w:rsidR="00A518B5" w:rsidRDefault="008D3D29" w:rsidP="00572E8F">
      <w:pPr>
        <w:spacing w:before="120"/>
        <w:jc w:val="both"/>
      </w:pPr>
      <w:r>
        <w:t xml:space="preserve">Následně byl </w:t>
      </w:r>
      <w:r w:rsidR="00733378">
        <w:t xml:space="preserve">materiál </w:t>
      </w:r>
      <w:r>
        <w:t>stažen z</w:t>
      </w:r>
      <w:r w:rsidR="001201F7">
        <w:t xml:space="preserve"> programu </w:t>
      </w:r>
      <w:r>
        <w:t>jednání Z</w:t>
      </w:r>
      <w:r w:rsidR="00DC2CA7">
        <w:t>OK</w:t>
      </w:r>
      <w:r>
        <w:t xml:space="preserve"> dne</w:t>
      </w:r>
      <w:r w:rsidR="00E25A0B">
        <w:t> </w:t>
      </w:r>
      <w:r>
        <w:t>11. 4. 2014</w:t>
      </w:r>
      <w:r w:rsidR="001201F7">
        <w:t xml:space="preserve"> z důvodu </w:t>
      </w:r>
      <w:r w:rsidR="00716F7E" w:rsidRPr="00716F7E">
        <w:rPr>
          <w:u w:val="single"/>
        </w:rPr>
        <w:t xml:space="preserve">probíhající </w:t>
      </w:r>
      <w:r w:rsidR="0063668D" w:rsidRPr="00716F7E">
        <w:rPr>
          <w:u w:val="single"/>
        </w:rPr>
        <w:t>d</w:t>
      </w:r>
      <w:r w:rsidR="0063668D" w:rsidRPr="00062F2F">
        <w:rPr>
          <w:u w:val="single"/>
        </w:rPr>
        <w:t xml:space="preserve">iskuse o vhodnosti názvu </w:t>
      </w:r>
      <w:r w:rsidR="00AB5A9A">
        <w:rPr>
          <w:u w:val="single"/>
        </w:rPr>
        <w:t>E</w:t>
      </w:r>
      <w:r w:rsidR="0063668D" w:rsidRPr="00062F2F">
        <w:rPr>
          <w:u w:val="single"/>
        </w:rPr>
        <w:t>SÚS N</w:t>
      </w:r>
      <w:r w:rsidR="00DF60AD">
        <w:rPr>
          <w:u w:val="single"/>
        </w:rPr>
        <w:t>OVÉ SUDETY</w:t>
      </w:r>
      <w:r w:rsidR="001201F7">
        <w:t xml:space="preserve">. </w:t>
      </w:r>
      <w:r w:rsidR="00DF60AD">
        <w:t>Tento n</w:t>
      </w:r>
      <w:r w:rsidR="00A518B5">
        <w:t xml:space="preserve">ázev </w:t>
      </w:r>
      <w:r w:rsidR="0063668D">
        <w:t xml:space="preserve">se stal příčinou neschválení nebo pozastavení schvalovacího procesu zakládacích dokumentů seskupení (Stanovy, Úmluva) v orgánech českých </w:t>
      </w:r>
      <w:r w:rsidR="00E25A0B">
        <w:t xml:space="preserve">zakládajících </w:t>
      </w:r>
      <w:r w:rsidR="0063668D">
        <w:t xml:space="preserve">členů. </w:t>
      </w:r>
      <w:r w:rsidR="00C20B51">
        <w:t>Orgány největšího polského člena (Dolnoslezského vojvodství) dokumenty schválily včetně názvu NOVÉ SUDETY.</w:t>
      </w:r>
    </w:p>
    <w:p w:rsidR="00DC2CA7" w:rsidRDefault="001A7532" w:rsidP="00227867">
      <w:pPr>
        <w:spacing w:before="120"/>
        <w:jc w:val="both"/>
      </w:pPr>
      <w:r w:rsidRPr="00DC2CA7">
        <w:rPr>
          <w:b/>
        </w:rPr>
        <w:t>Aby název ESÚS ne</w:t>
      </w:r>
      <w:r w:rsidR="00D02115" w:rsidRPr="00DC2CA7">
        <w:rPr>
          <w:b/>
        </w:rPr>
        <w:t>byl</w:t>
      </w:r>
      <w:r w:rsidRPr="00DC2CA7">
        <w:rPr>
          <w:b/>
        </w:rPr>
        <w:t xml:space="preserve"> překážkou pro samotné založení ESÚS, představitelé </w:t>
      </w:r>
      <w:r w:rsidR="00D02115" w:rsidRPr="00DC2CA7">
        <w:rPr>
          <w:b/>
        </w:rPr>
        <w:t>zakládajících</w:t>
      </w:r>
      <w:r w:rsidRPr="00DC2CA7">
        <w:rPr>
          <w:b/>
        </w:rPr>
        <w:t xml:space="preserve"> subjektů se </w:t>
      </w:r>
      <w:r w:rsidR="006A7891" w:rsidRPr="00DC2CA7">
        <w:rPr>
          <w:b/>
        </w:rPr>
        <w:t xml:space="preserve">dne 29. 4. 2014 v Meziměstí </w:t>
      </w:r>
      <w:r w:rsidRPr="00DC2CA7">
        <w:rPr>
          <w:b/>
        </w:rPr>
        <w:t>dohodli</w:t>
      </w:r>
      <w:r w:rsidR="006A7891" w:rsidRPr="00DC2CA7">
        <w:rPr>
          <w:b/>
        </w:rPr>
        <w:t xml:space="preserve"> na změně názvu seskupení</w:t>
      </w:r>
      <w:r w:rsidRPr="00DC2CA7">
        <w:rPr>
          <w:b/>
        </w:rPr>
        <w:t xml:space="preserve">, </w:t>
      </w:r>
      <w:r w:rsidR="006A7891" w:rsidRPr="00DC2CA7">
        <w:rPr>
          <w:b/>
        </w:rPr>
        <w:t xml:space="preserve">který by nevyvolával emoce </w:t>
      </w:r>
      <w:r w:rsidRPr="00DC2CA7">
        <w:rPr>
          <w:b/>
        </w:rPr>
        <w:t xml:space="preserve">jako název </w:t>
      </w:r>
      <w:r w:rsidR="006A7891" w:rsidRPr="00DC2CA7">
        <w:rPr>
          <w:b/>
        </w:rPr>
        <w:t>NOVÉ SUDETY</w:t>
      </w:r>
      <w:r w:rsidRPr="00DC2CA7">
        <w:rPr>
          <w:b/>
        </w:rPr>
        <w:t xml:space="preserve">. </w:t>
      </w:r>
      <w:r w:rsidR="006A7891" w:rsidRPr="00DC2CA7">
        <w:rPr>
          <w:b/>
        </w:rPr>
        <w:t>D</w:t>
      </w:r>
      <w:r w:rsidRPr="00DC2CA7">
        <w:rPr>
          <w:b/>
        </w:rPr>
        <w:t>ne</w:t>
      </w:r>
      <w:r w:rsidR="006A7891" w:rsidRPr="00DC2CA7">
        <w:rPr>
          <w:b/>
        </w:rPr>
        <w:t> </w:t>
      </w:r>
      <w:r w:rsidRPr="00DC2CA7">
        <w:rPr>
          <w:b/>
        </w:rPr>
        <w:t xml:space="preserve">7. 5. 2014 </w:t>
      </w:r>
      <w:r w:rsidR="00904880" w:rsidRPr="00DC2CA7">
        <w:rPr>
          <w:b/>
        </w:rPr>
        <w:t>proběhlo v</w:t>
      </w:r>
      <w:r w:rsidR="00DC043B" w:rsidRPr="00DC2CA7">
        <w:rPr>
          <w:b/>
        </w:rPr>
        <w:t xml:space="preserve"> této </w:t>
      </w:r>
      <w:r w:rsidR="00904880" w:rsidRPr="00DC2CA7">
        <w:rPr>
          <w:b/>
        </w:rPr>
        <w:t xml:space="preserve">věci </w:t>
      </w:r>
      <w:r w:rsidR="007C5AB5" w:rsidRPr="00DC2CA7">
        <w:rPr>
          <w:b/>
        </w:rPr>
        <w:t xml:space="preserve">další </w:t>
      </w:r>
      <w:r w:rsidR="00904880" w:rsidRPr="00DC2CA7">
        <w:rPr>
          <w:b/>
        </w:rPr>
        <w:t>jednání</w:t>
      </w:r>
      <w:r w:rsidR="00DC043B" w:rsidRPr="00DC2CA7">
        <w:rPr>
          <w:b/>
        </w:rPr>
        <w:t xml:space="preserve"> v Jelení Hoře</w:t>
      </w:r>
      <w:r w:rsidR="00904880" w:rsidRPr="00DC2CA7">
        <w:rPr>
          <w:b/>
        </w:rPr>
        <w:t xml:space="preserve">, kde se zástupci zakládajících členů </w:t>
      </w:r>
      <w:r w:rsidR="004166C6" w:rsidRPr="00DC2CA7">
        <w:rPr>
          <w:b/>
        </w:rPr>
        <w:t>shodli</w:t>
      </w:r>
      <w:r w:rsidR="005C7580" w:rsidRPr="00DC2CA7">
        <w:rPr>
          <w:b/>
        </w:rPr>
        <w:t xml:space="preserve"> na novém názvu </w:t>
      </w:r>
      <w:r w:rsidR="00DC043B" w:rsidRPr="00DC2CA7">
        <w:rPr>
          <w:b/>
        </w:rPr>
        <w:t>ESÚS</w:t>
      </w:r>
      <w:r w:rsidR="005C7580" w:rsidRPr="00DC2CA7">
        <w:rPr>
          <w:b/>
        </w:rPr>
        <w:t xml:space="preserve"> – NOVUM.</w:t>
      </w:r>
      <w:r w:rsidR="005C7580">
        <w:t xml:space="preserve"> </w:t>
      </w:r>
    </w:p>
    <w:p w:rsidR="00044B13" w:rsidRDefault="00C10877" w:rsidP="00E77F34">
      <w:pPr>
        <w:spacing w:before="120"/>
        <w:jc w:val="both"/>
      </w:pPr>
      <w:r>
        <w:t>Z</w:t>
      </w:r>
      <w:r w:rsidR="00E77F34">
        <w:t> důvodu změny názvu zakládaného ESÚS</w:t>
      </w:r>
      <w:r>
        <w:t xml:space="preserve">, </w:t>
      </w:r>
      <w:r w:rsidR="00E77F34">
        <w:t>posunu časového harmonogramu schvalovacích procesů v orgánech členů a registrace ESÚS</w:t>
      </w:r>
      <w:r>
        <w:t xml:space="preserve"> byl materiál znovu projednán v ROK dne 12. 6. 2014 usnesením </w:t>
      </w:r>
      <w:r w:rsidRPr="00C10877">
        <w:t>č. </w:t>
      </w:r>
      <w:r w:rsidR="00E30830" w:rsidRPr="00E30830">
        <w:t>UR/42/37/2014</w:t>
      </w:r>
      <w:r w:rsidR="00E77F34">
        <w:t>.</w:t>
      </w:r>
      <w:r w:rsidR="00603D0D" w:rsidRPr="00603D0D">
        <w:t xml:space="preserve"> </w:t>
      </w:r>
    </w:p>
    <w:p w:rsidR="0012209C" w:rsidRDefault="00F15235" w:rsidP="008D3D29">
      <w:pPr>
        <w:spacing w:before="120"/>
        <w:jc w:val="both"/>
      </w:pPr>
      <w:r>
        <w:t>S</w:t>
      </w:r>
      <w:r w:rsidRPr="00DE3441">
        <w:t xml:space="preserve"> připojením Olomouckého kraje k iniciativě </w:t>
      </w:r>
      <w:r w:rsidR="00DC2CA7">
        <w:t xml:space="preserve">založit </w:t>
      </w:r>
      <w:r w:rsidRPr="00DE3441">
        <w:t>E</w:t>
      </w:r>
      <w:r>
        <w:t xml:space="preserve">SÚS souhlasilo </w:t>
      </w:r>
      <w:r w:rsidR="000221C6" w:rsidRPr="00DE3441">
        <w:t>Z</w:t>
      </w:r>
      <w:r w:rsidR="008D3D29">
        <w:t>OK</w:t>
      </w:r>
      <w:r w:rsidR="000221C6" w:rsidRPr="00DE3441">
        <w:t xml:space="preserve"> svým usnesením č. UZ/21/39/2011 </w:t>
      </w:r>
      <w:r w:rsidR="000221C6">
        <w:t>ze </w:t>
      </w:r>
      <w:r w:rsidR="000221C6" w:rsidRPr="00DE3441">
        <w:t>dne</w:t>
      </w:r>
      <w:r w:rsidR="00A17423">
        <w:t xml:space="preserve"> </w:t>
      </w:r>
      <w:r w:rsidR="000221C6" w:rsidRPr="00DE3441">
        <w:t>22. 9. 2011</w:t>
      </w:r>
      <w:r w:rsidR="00DB2200">
        <w:t>.</w:t>
      </w:r>
      <w:r w:rsidR="000221C6" w:rsidRPr="00DE3441">
        <w:t xml:space="preserve"> Dne</w:t>
      </w:r>
      <w:r w:rsidR="00A2446C">
        <w:t xml:space="preserve"> </w:t>
      </w:r>
      <w:r w:rsidR="000221C6" w:rsidRPr="00DE3441">
        <w:t xml:space="preserve">5. 10. 2011 v Jelení Hoře </w:t>
      </w:r>
      <w:r w:rsidRPr="00DE3441">
        <w:t xml:space="preserve">podepsali </w:t>
      </w:r>
      <w:r w:rsidR="000221C6" w:rsidRPr="00DE3441">
        <w:t>představitelé devíti českých a polských partnerů (Královéhradecký, Olomoucký, Liberecký, Pardubický kraj, Dolnoslezské vojvodství, Euroregiony Glacensis a Nisa – české i polské části) „Prohlášení o záměru“, ve kterém deklarují rozvíjet a podporovat partnerskou spolupráci a činit společná opatření vedoucí k vytvoření ESÚS na p</w:t>
      </w:r>
      <w:r w:rsidR="00B24E4E">
        <w:t>ředmětném území všech partnerů.</w:t>
      </w:r>
      <w:r w:rsidR="00253925">
        <w:t xml:space="preserve"> </w:t>
      </w:r>
      <w:r w:rsidR="00F170A5">
        <w:t>Zájem O</w:t>
      </w:r>
      <w:r w:rsidR="00F33621">
        <w:t xml:space="preserve">lomouckého kraje stát se členy ESÚS potvrdilo </w:t>
      </w:r>
      <w:r w:rsidR="005656CA">
        <w:t>také</w:t>
      </w:r>
      <w:r w:rsidR="00F33621">
        <w:t xml:space="preserve"> vedení kraje </w:t>
      </w:r>
      <w:r w:rsidR="00B967D9">
        <w:t xml:space="preserve">na své poradě </w:t>
      </w:r>
      <w:r w:rsidR="00F33621">
        <w:t>dne</w:t>
      </w:r>
      <w:r w:rsidR="00B967D9">
        <w:t> </w:t>
      </w:r>
      <w:r w:rsidR="00F33621">
        <w:t xml:space="preserve">18. 3. 2013. </w:t>
      </w:r>
    </w:p>
    <w:p w:rsidR="00E642A9" w:rsidRDefault="00E642A9" w:rsidP="00E642A9">
      <w:pPr>
        <w:spacing w:before="120"/>
        <w:jc w:val="both"/>
      </w:pPr>
      <w:r>
        <w:t>Zakládající členové ESÚS realizují od roku 2012 společný projekt Strategie integrované spolupráce česko-polského příhraničí. Hlavní aktivitou projektu je v</w:t>
      </w:r>
      <w:r w:rsidRPr="00521492">
        <w:t>ytvoření společné</w:t>
      </w:r>
      <w:r>
        <w:t xml:space="preserve">ho koncepčního dokumentu </w:t>
      </w:r>
      <w:r w:rsidRPr="00521492">
        <w:t>Strategie integrov</w:t>
      </w:r>
      <w:r>
        <w:t>ané spolupráce, který bude nově vzniklým seskupením implementován formou klíčových projektů na nadregionální úrovni s dopadem na území jednotlivých partnerů.</w:t>
      </w:r>
    </w:p>
    <w:p w:rsidR="009611F2" w:rsidRDefault="00CF6457" w:rsidP="009611F2">
      <w:pPr>
        <w:spacing w:before="120"/>
        <w:jc w:val="both"/>
      </w:pPr>
      <w:r w:rsidRPr="008830E9">
        <w:rPr>
          <w:b/>
        </w:rPr>
        <w:t xml:space="preserve">Zřízení ESÚS je podmíněno jednomyslným přijetím Úmluvy </w:t>
      </w:r>
      <w:r w:rsidR="00603D0D">
        <w:rPr>
          <w:b/>
        </w:rPr>
        <w:t xml:space="preserve">(Příloha č. 1) </w:t>
      </w:r>
      <w:r w:rsidRPr="008830E9">
        <w:rPr>
          <w:b/>
        </w:rPr>
        <w:t>a</w:t>
      </w:r>
      <w:r w:rsidR="00603D0D">
        <w:rPr>
          <w:b/>
        </w:rPr>
        <w:t> </w:t>
      </w:r>
      <w:r w:rsidRPr="008830E9">
        <w:rPr>
          <w:b/>
        </w:rPr>
        <w:t xml:space="preserve">Stanov </w:t>
      </w:r>
      <w:r w:rsidR="00603D0D">
        <w:rPr>
          <w:b/>
        </w:rPr>
        <w:t xml:space="preserve">(Příloha č. 2) </w:t>
      </w:r>
      <w:r w:rsidRPr="008830E9">
        <w:rPr>
          <w:b/>
        </w:rPr>
        <w:t>všemi členy seskupení</w:t>
      </w:r>
      <w:r w:rsidR="00580C99">
        <w:t>.</w:t>
      </w:r>
      <w:r w:rsidR="009611F2">
        <w:t xml:space="preserve"> Oba finální dokumenty jsou v průběhu měsíce června 2014 předkládány orgánům všech zakládajících členů ESÚS. </w:t>
      </w:r>
    </w:p>
    <w:p w:rsidR="00CF6457" w:rsidRDefault="00CF6457" w:rsidP="008D3D29">
      <w:pPr>
        <w:spacing w:before="120"/>
        <w:jc w:val="both"/>
      </w:pPr>
      <w:r w:rsidRPr="000A57A5">
        <w:rPr>
          <w:u w:val="single"/>
        </w:rPr>
        <w:t>Úmluva</w:t>
      </w:r>
      <w:r>
        <w:t xml:space="preserve"> je základním dokumentem, který stanoví </w:t>
      </w:r>
      <w:r w:rsidR="00A27895">
        <w:t xml:space="preserve">zejména </w:t>
      </w:r>
      <w:r>
        <w:t>název, sídlo ESÚS, území působnosti, seznam členů, konkrétní cíle a úkoly, ujednání o vzájemném uznávání, postupy pro provádění změn úmluvy.</w:t>
      </w:r>
    </w:p>
    <w:p w:rsidR="00CF6457" w:rsidRPr="00824600" w:rsidRDefault="00CF6457" w:rsidP="008830E9">
      <w:pPr>
        <w:jc w:val="both"/>
      </w:pPr>
      <w:r w:rsidRPr="000A57A5">
        <w:rPr>
          <w:u w:val="single"/>
        </w:rPr>
        <w:t>Stanovy</w:t>
      </w:r>
      <w:r>
        <w:t xml:space="preserve"> jsou dokumentem, který </w:t>
      </w:r>
      <w:r w:rsidR="00EE45C6">
        <w:t xml:space="preserve">dále </w:t>
      </w:r>
      <w:r>
        <w:t xml:space="preserve">rozpracovává úmluvu. Obsahem jsou </w:t>
      </w:r>
      <w:r w:rsidR="00A27895">
        <w:t xml:space="preserve">zejména </w:t>
      </w:r>
      <w:r>
        <w:t xml:space="preserve">provozní předpisy orgánů a jejich pravomoci, rozhodovací postupy, ujednání </w:t>
      </w:r>
      <w:r>
        <w:lastRenderedPageBreak/>
        <w:t>o</w:t>
      </w:r>
      <w:r w:rsidR="00A27895">
        <w:t> </w:t>
      </w:r>
      <w:r>
        <w:t>fungování a odpovědnosti členů, finančních příspěvcích, pracovním jazyku, postupech pro změnu stanov.</w:t>
      </w:r>
    </w:p>
    <w:p w:rsidR="00F75F5A" w:rsidRDefault="008F08B6" w:rsidP="00E642A9">
      <w:pPr>
        <w:spacing w:before="120"/>
        <w:jc w:val="both"/>
      </w:pPr>
      <w:r>
        <w:t>V průběhu roku 2013 se uskutečnilo několik s</w:t>
      </w:r>
      <w:r w:rsidR="00CD64C2">
        <w:t xml:space="preserve">etkání </w:t>
      </w:r>
      <w:r>
        <w:t>na úrovni představitelů partnerů i</w:t>
      </w:r>
      <w:r w:rsidR="00C73C0F">
        <w:t> </w:t>
      </w:r>
      <w:r w:rsidR="003D5280">
        <w:t>pracovního týmu ESÚS</w:t>
      </w:r>
      <w:r w:rsidR="00011E1B">
        <w:t xml:space="preserve">. </w:t>
      </w:r>
      <w:r w:rsidR="0012209C">
        <w:t>Byly</w:t>
      </w:r>
      <w:r w:rsidRPr="00824600">
        <w:t xml:space="preserve"> d</w:t>
      </w:r>
      <w:r w:rsidR="00011E1B">
        <w:t>iskutovány</w:t>
      </w:r>
      <w:r w:rsidRPr="00824600">
        <w:t xml:space="preserve"> podstatné záležitosti související se založením </w:t>
      </w:r>
      <w:r>
        <w:t>ESÚS</w:t>
      </w:r>
      <w:r w:rsidR="00011E1B">
        <w:t xml:space="preserve">, především </w:t>
      </w:r>
      <w:r w:rsidR="0012209C">
        <w:t>zakládací dokumenty (</w:t>
      </w:r>
      <w:r>
        <w:t>Úmluva, Stanovy</w:t>
      </w:r>
      <w:r w:rsidR="0012209C">
        <w:t>)</w:t>
      </w:r>
      <w:r>
        <w:t xml:space="preserve">, </w:t>
      </w:r>
      <w:r w:rsidR="00F153B7" w:rsidRPr="00824600">
        <w:t>organizační struktu</w:t>
      </w:r>
      <w:r w:rsidR="00F153B7">
        <w:t>ra</w:t>
      </w:r>
      <w:r w:rsidR="00562ECA">
        <w:t>,</w:t>
      </w:r>
      <w:r w:rsidR="00747144">
        <w:t xml:space="preserve"> </w:t>
      </w:r>
      <w:r w:rsidR="00011E1B">
        <w:t>způsob financování</w:t>
      </w:r>
      <w:r>
        <w:t xml:space="preserve">, </w:t>
      </w:r>
      <w:r w:rsidR="00011E1B">
        <w:t xml:space="preserve">harmonogram </w:t>
      </w:r>
      <w:r>
        <w:t>registrace</w:t>
      </w:r>
      <w:r w:rsidR="00011E1B">
        <w:t>.</w:t>
      </w:r>
      <w:r w:rsidR="00747144">
        <w:t xml:space="preserve"> </w:t>
      </w:r>
      <w:r w:rsidR="00185470">
        <w:t>Úmluva</w:t>
      </w:r>
      <w:r w:rsidR="0012209C">
        <w:t xml:space="preserve"> a</w:t>
      </w:r>
      <w:r w:rsidR="00185470">
        <w:t xml:space="preserve"> Stanovy </w:t>
      </w:r>
      <w:r w:rsidR="007700DF">
        <w:t xml:space="preserve">byly připravovány ve spolupráci s právními odděleními zakládajících členů ESÚS. </w:t>
      </w:r>
      <w:r w:rsidR="0011298B">
        <w:t>Finální dokumenty byly v</w:t>
      </w:r>
      <w:r w:rsidR="007700DF">
        <w:t xml:space="preserve"> prosinci 2013 zaslány </w:t>
      </w:r>
      <w:r w:rsidR="0011298B">
        <w:t xml:space="preserve">Královéhradeckým krajem </w:t>
      </w:r>
      <w:r w:rsidR="007700DF">
        <w:t>k předběžnému posouzení na Ministerstvo pro místní rozvoj ČR (dále MMR) a Ministerstvo zahraničních věcí Polska (dále MZV)</w:t>
      </w:r>
      <w:r w:rsidR="00F75F5A">
        <w:t>, jejich připomínky byly zapracovány</w:t>
      </w:r>
      <w:r w:rsidR="0063464B">
        <w:t>.</w:t>
      </w:r>
    </w:p>
    <w:p w:rsidR="001B6634" w:rsidRPr="009B373D" w:rsidRDefault="001B6634" w:rsidP="00E642A9">
      <w:pPr>
        <w:spacing w:before="120"/>
        <w:jc w:val="both"/>
        <w:rPr>
          <w:b/>
        </w:rPr>
      </w:pPr>
      <w:r w:rsidRPr="009B373D">
        <w:rPr>
          <w:b/>
        </w:rPr>
        <w:t>Základní data</w:t>
      </w:r>
      <w:r w:rsidR="0059471A" w:rsidRPr="009B373D">
        <w:rPr>
          <w:b/>
        </w:rPr>
        <w:t xml:space="preserve"> seskupení</w:t>
      </w:r>
      <w:r w:rsidRPr="009B373D">
        <w:rPr>
          <w:b/>
        </w:rPr>
        <w:t>:</w:t>
      </w:r>
    </w:p>
    <w:p w:rsidR="00633469" w:rsidRDefault="00484EE2" w:rsidP="0086327D">
      <w:pPr>
        <w:spacing w:before="60"/>
        <w:jc w:val="both"/>
      </w:pPr>
      <w:r w:rsidRPr="00803B22">
        <w:rPr>
          <w:u w:val="single"/>
        </w:rPr>
        <w:t>Název</w:t>
      </w:r>
      <w:r w:rsidRPr="00803B22">
        <w:t>:</w:t>
      </w:r>
      <w:r>
        <w:t xml:space="preserve"> Evropské seskupení pro územní spolupráci N</w:t>
      </w:r>
      <w:r w:rsidR="006F7906">
        <w:t>OV</w:t>
      </w:r>
      <w:r w:rsidR="00870E94">
        <w:t>UM</w:t>
      </w:r>
      <w:r>
        <w:t xml:space="preserve"> s ručením omezeným</w:t>
      </w:r>
    </w:p>
    <w:p w:rsidR="00484EE2" w:rsidRPr="00803B22" w:rsidRDefault="00484EE2" w:rsidP="00654FB1">
      <w:pPr>
        <w:spacing w:before="120"/>
        <w:jc w:val="both"/>
        <w:rPr>
          <w:i/>
        </w:rPr>
      </w:pPr>
      <w:r w:rsidRPr="009B373D">
        <w:rPr>
          <w:u w:val="single"/>
        </w:rPr>
        <w:t>Zakládající členové</w:t>
      </w:r>
      <w:r w:rsidRPr="00803B22">
        <w:rPr>
          <w:i/>
        </w:rPr>
        <w:t>:</w:t>
      </w:r>
    </w:p>
    <w:p w:rsidR="00484EE2" w:rsidRDefault="00484EE2" w:rsidP="0086327D">
      <w:pPr>
        <w:pStyle w:val="Odstavecseseznamem"/>
        <w:numPr>
          <w:ilvl w:val="0"/>
          <w:numId w:val="2"/>
        </w:numPr>
        <w:spacing w:before="60"/>
        <w:ind w:left="357" w:hanging="357"/>
        <w:jc w:val="both"/>
      </w:pPr>
      <w:r>
        <w:t>Dolnoslezské vojvodství</w:t>
      </w:r>
    </w:p>
    <w:p w:rsidR="00484EE2" w:rsidRDefault="00484EE2" w:rsidP="003116EA">
      <w:pPr>
        <w:pStyle w:val="Odstavecseseznamem"/>
        <w:numPr>
          <w:ilvl w:val="0"/>
          <w:numId w:val="2"/>
        </w:numPr>
        <w:spacing w:before="120"/>
        <w:jc w:val="both"/>
      </w:pPr>
      <w:r>
        <w:t>Liberecký kraj</w:t>
      </w:r>
    </w:p>
    <w:p w:rsidR="00484EE2" w:rsidRDefault="00484EE2" w:rsidP="003116EA">
      <w:pPr>
        <w:pStyle w:val="Odstavecseseznamem"/>
        <w:numPr>
          <w:ilvl w:val="0"/>
          <w:numId w:val="2"/>
        </w:numPr>
        <w:spacing w:before="120"/>
        <w:jc w:val="both"/>
      </w:pPr>
      <w:r>
        <w:t>Královéhradecký kraj</w:t>
      </w:r>
    </w:p>
    <w:p w:rsidR="00484EE2" w:rsidRDefault="00484EE2" w:rsidP="003116EA">
      <w:pPr>
        <w:pStyle w:val="Odstavecseseznamem"/>
        <w:numPr>
          <w:ilvl w:val="0"/>
          <w:numId w:val="2"/>
        </w:numPr>
        <w:spacing w:before="120"/>
        <w:jc w:val="both"/>
      </w:pPr>
      <w:r>
        <w:t>Pardubický kraj</w:t>
      </w:r>
    </w:p>
    <w:p w:rsidR="00484EE2" w:rsidRDefault="00484EE2" w:rsidP="003116EA">
      <w:pPr>
        <w:pStyle w:val="Odstavecseseznamem"/>
        <w:numPr>
          <w:ilvl w:val="0"/>
          <w:numId w:val="2"/>
        </w:numPr>
        <w:spacing w:before="120"/>
        <w:jc w:val="both"/>
      </w:pPr>
      <w:r>
        <w:t>Olomoucký kra</w:t>
      </w:r>
      <w:r w:rsidR="00A27895">
        <w:t>j</w:t>
      </w:r>
    </w:p>
    <w:p w:rsidR="00484EE2" w:rsidRDefault="00484EE2" w:rsidP="003116EA">
      <w:pPr>
        <w:pStyle w:val="Odstavecseseznamem"/>
        <w:numPr>
          <w:ilvl w:val="0"/>
          <w:numId w:val="2"/>
        </w:numPr>
        <w:spacing w:before="120"/>
        <w:jc w:val="both"/>
      </w:pPr>
      <w:r>
        <w:t xml:space="preserve">Sdružení polských obcí Euroregionu </w:t>
      </w:r>
      <w:proofErr w:type="spellStart"/>
      <w:r>
        <w:t>N</w:t>
      </w:r>
      <w:r w:rsidR="007B1042">
        <w:t>y</w:t>
      </w:r>
      <w:r>
        <w:t>sa</w:t>
      </w:r>
      <w:proofErr w:type="spellEnd"/>
    </w:p>
    <w:p w:rsidR="00484EE2" w:rsidRDefault="00484EE2" w:rsidP="003116EA">
      <w:pPr>
        <w:pStyle w:val="Odstavecseseznamem"/>
        <w:numPr>
          <w:ilvl w:val="0"/>
          <w:numId w:val="2"/>
        </w:numPr>
        <w:spacing w:before="120"/>
        <w:jc w:val="both"/>
      </w:pPr>
      <w:r>
        <w:t>Sdružení polských obcí Euroregionu Glacensis</w:t>
      </w:r>
    </w:p>
    <w:p w:rsidR="00484EE2" w:rsidRDefault="00484EE2" w:rsidP="003116EA">
      <w:pPr>
        <w:pStyle w:val="Odstavecseseznamem"/>
        <w:numPr>
          <w:ilvl w:val="0"/>
          <w:numId w:val="2"/>
        </w:numPr>
        <w:spacing w:before="120"/>
        <w:jc w:val="both"/>
      </w:pPr>
      <w:r>
        <w:t>Euroregion Nisa – regionální sdružení</w:t>
      </w:r>
    </w:p>
    <w:p w:rsidR="00484EE2" w:rsidRDefault="00484EE2" w:rsidP="003116EA">
      <w:pPr>
        <w:pStyle w:val="Odstavecseseznamem"/>
        <w:numPr>
          <w:ilvl w:val="0"/>
          <w:numId w:val="2"/>
        </w:numPr>
        <w:spacing w:before="120"/>
        <w:jc w:val="both"/>
      </w:pPr>
      <w:r>
        <w:t>Euroregion Pomezí Čech, Moravy a Kladska – Euroregion Glacensis</w:t>
      </w:r>
    </w:p>
    <w:p w:rsidR="00484EE2" w:rsidRDefault="00484EE2" w:rsidP="00484EE2">
      <w:pPr>
        <w:spacing w:before="120"/>
        <w:jc w:val="both"/>
      </w:pPr>
      <w:r w:rsidRPr="00484EE2">
        <w:rPr>
          <w:u w:val="single"/>
        </w:rPr>
        <w:t>Sídlo seskupení</w:t>
      </w:r>
      <w:r>
        <w:t>:</w:t>
      </w:r>
      <w:r w:rsidR="00B93EB3">
        <w:t xml:space="preserve"> </w:t>
      </w:r>
      <w:r>
        <w:t>Jelení Hora, Polsko</w:t>
      </w:r>
    </w:p>
    <w:p w:rsidR="003421CF" w:rsidRDefault="00B93EB3" w:rsidP="00484EE2">
      <w:pPr>
        <w:spacing w:before="120"/>
        <w:jc w:val="both"/>
      </w:pPr>
      <w:r w:rsidRPr="00B93EB3">
        <w:rPr>
          <w:u w:val="single"/>
        </w:rPr>
        <w:t>Orgány seskupení</w:t>
      </w:r>
      <w:r>
        <w:t xml:space="preserve">: </w:t>
      </w:r>
    </w:p>
    <w:p w:rsidR="003421CF" w:rsidRDefault="00B93EB3" w:rsidP="0086327D">
      <w:pPr>
        <w:spacing w:before="60"/>
        <w:jc w:val="both"/>
      </w:pPr>
      <w:r w:rsidRPr="00D85568">
        <w:t>Valné shromáždění</w:t>
      </w:r>
      <w:r w:rsidR="005A21A9">
        <w:t xml:space="preserve"> </w:t>
      </w:r>
      <w:r w:rsidR="00D93802">
        <w:t xml:space="preserve">- </w:t>
      </w:r>
      <w:r w:rsidR="005A21A9">
        <w:t>nejvyšš</w:t>
      </w:r>
      <w:r w:rsidR="00D93802">
        <w:t>í</w:t>
      </w:r>
      <w:r w:rsidR="005A21A9">
        <w:t xml:space="preserve"> orgán ESÚS, přijímá usnesení v rámci svých kompetencí, </w:t>
      </w:r>
      <w:r w:rsidR="00D93802">
        <w:t xml:space="preserve">čítá </w:t>
      </w:r>
      <w:r w:rsidR="005A21A9">
        <w:t>11 členů (zástupců všech členů ESÚS, Dolnoslezské vojvodství má 3 členy</w:t>
      </w:r>
      <w:r w:rsidR="00D85568">
        <w:t xml:space="preserve">), hlasování dvou národních delegací, každé přísluší jeden hlas, </w:t>
      </w:r>
      <w:r w:rsidR="00390E2B">
        <w:t xml:space="preserve">k přijetí </w:t>
      </w:r>
      <w:r w:rsidR="00105777">
        <w:t>návrhu</w:t>
      </w:r>
      <w:r w:rsidR="00390E2B">
        <w:t xml:space="preserve"> nutná shoda obou delegací, </w:t>
      </w:r>
      <w:r w:rsidR="00D85568">
        <w:t>funkční období 4 roky.</w:t>
      </w:r>
    </w:p>
    <w:p w:rsidR="003421CF" w:rsidRDefault="00E12473" w:rsidP="00D85568">
      <w:pPr>
        <w:spacing w:before="120"/>
        <w:jc w:val="both"/>
      </w:pPr>
      <w:r>
        <w:t>Ředitel</w:t>
      </w:r>
      <w:r w:rsidR="003421CF" w:rsidRPr="003421CF">
        <w:t xml:space="preserve"> </w:t>
      </w:r>
      <w:r w:rsidR="00D85568">
        <w:t xml:space="preserve">– statutární výkonný orgán, jmenován Valným shromážděním, plní usnesení Valného shromáždění, reprezentuje ESÚS, řídí chod sekretariátu ESÚS, </w:t>
      </w:r>
      <w:r w:rsidR="004A1DE8">
        <w:t>funkční období 6 let.</w:t>
      </w:r>
    </w:p>
    <w:p w:rsidR="003421CF" w:rsidRDefault="003421CF" w:rsidP="00D85568">
      <w:pPr>
        <w:spacing w:before="120"/>
        <w:jc w:val="both"/>
      </w:pPr>
      <w:r>
        <w:t>Dozorčí rada</w:t>
      </w:r>
      <w:r w:rsidR="004A1DE8">
        <w:t xml:space="preserve"> </w:t>
      </w:r>
      <w:r w:rsidR="004E47E0">
        <w:t>–</w:t>
      </w:r>
      <w:r w:rsidR="004A1DE8">
        <w:t xml:space="preserve"> </w:t>
      </w:r>
      <w:r w:rsidR="004E47E0">
        <w:t>kontrola činnosti ESÚS, volena Valným shromážděním, čítá 4 členy (2 polská strana, 2 česká strana), funkční období 4 roky.</w:t>
      </w:r>
    </w:p>
    <w:p w:rsidR="00D753DB" w:rsidRDefault="00D753DB" w:rsidP="00D85568">
      <w:pPr>
        <w:spacing w:before="120"/>
        <w:jc w:val="both"/>
      </w:pPr>
      <w:r>
        <w:t xml:space="preserve">K nominaci </w:t>
      </w:r>
      <w:r w:rsidR="00950139">
        <w:t xml:space="preserve">členů </w:t>
      </w:r>
      <w:r>
        <w:t>do orgánů ES</w:t>
      </w:r>
      <w:r w:rsidR="00D97A71">
        <w:t>ÚS budou všichni členové vyzváni Královéhradeckým krajem během registračního procesu ESÚS.</w:t>
      </w:r>
    </w:p>
    <w:p w:rsidR="00484EE2" w:rsidRDefault="00484EE2" w:rsidP="00484EE2">
      <w:pPr>
        <w:spacing w:before="120"/>
        <w:jc w:val="both"/>
      </w:pPr>
      <w:r w:rsidRPr="00484EE2">
        <w:rPr>
          <w:u w:val="single"/>
        </w:rPr>
        <w:t>Financování</w:t>
      </w:r>
      <w:r>
        <w:t xml:space="preserve">: z členských příspěvků, evropských programů a dalších dotačních zdrojů. Minimální výše ročního členského příspěvku </w:t>
      </w:r>
      <w:r w:rsidR="00BB1BAC">
        <w:t xml:space="preserve">dle Stanov </w:t>
      </w:r>
      <w:r w:rsidR="00B17EF2">
        <w:t xml:space="preserve">činí </w:t>
      </w:r>
      <w:r>
        <w:t>v součtu 120 000 EUR, z toho česká strana hradí 50 %, tj. 60 000 EUR</w:t>
      </w:r>
      <w:r w:rsidR="005D0796">
        <w:t>, druhou polovinu hradí polská strana</w:t>
      </w:r>
      <w:r>
        <w:t xml:space="preserve">. </w:t>
      </w:r>
      <w:r w:rsidR="00B93EB3">
        <w:t>K</w:t>
      </w:r>
      <w:r w:rsidR="005D0796">
        <w:t xml:space="preserve">onkrétní výše </w:t>
      </w:r>
      <w:r w:rsidR="00B93EB3">
        <w:t xml:space="preserve">členského příspěvku </w:t>
      </w:r>
      <w:r w:rsidR="005D0796">
        <w:t xml:space="preserve">bude </w:t>
      </w:r>
      <w:r w:rsidR="00A10AD2">
        <w:t>každoročně</w:t>
      </w:r>
      <w:r w:rsidR="005D0796">
        <w:t xml:space="preserve"> schvalována </w:t>
      </w:r>
      <w:r w:rsidR="001F5FCC">
        <w:t>V</w:t>
      </w:r>
      <w:r w:rsidR="005D0796">
        <w:t xml:space="preserve">alným shromážděním. </w:t>
      </w:r>
      <w:r>
        <w:t xml:space="preserve">Výše </w:t>
      </w:r>
      <w:r w:rsidR="005E468C">
        <w:t xml:space="preserve">ročních </w:t>
      </w:r>
      <w:r>
        <w:t xml:space="preserve">příspěvků </w:t>
      </w:r>
      <w:r w:rsidR="001F5FCC">
        <w:t>členů ESÚS</w:t>
      </w:r>
      <w:r>
        <w:t xml:space="preserve"> </w:t>
      </w:r>
      <w:r w:rsidR="001F5FCC">
        <w:t>je stanovena procentuáln</w:t>
      </w:r>
      <w:r w:rsidR="006D4A99">
        <w:t>ími podíly</w:t>
      </w:r>
      <w:r w:rsidR="00980ACF">
        <w:t>, které zahrnují fixní příspěvky krajů ve výši 6 250 EUR a euroregionů ve výši 2 000 EUR (celkem 29 000 EUR), zbývající částka 31 000 EUR je rozpočítána mezi kraje poměrově podle délky hranice s Polskem.</w:t>
      </w:r>
      <w:r w:rsidR="002141BC" w:rsidRPr="002141BC">
        <w:t xml:space="preserve"> </w:t>
      </w:r>
      <w:r w:rsidR="00357630">
        <w:t>Tato s</w:t>
      </w:r>
      <w:r w:rsidR="002141BC">
        <w:t xml:space="preserve">truktura </w:t>
      </w:r>
      <w:r w:rsidR="002141BC" w:rsidRPr="00A2446C">
        <w:t>financování byl</w:t>
      </w:r>
      <w:r w:rsidR="002141BC">
        <w:t>a</w:t>
      </w:r>
      <w:r w:rsidR="002141BC" w:rsidRPr="00A2446C">
        <w:t xml:space="preserve"> </w:t>
      </w:r>
      <w:r w:rsidR="006911B1">
        <w:t>dohodnuta</w:t>
      </w:r>
      <w:r w:rsidR="002141BC" w:rsidRPr="00A2446C">
        <w:t xml:space="preserve"> na videokonferenci </w:t>
      </w:r>
      <w:r w:rsidR="002141BC">
        <w:t>hejtmanů</w:t>
      </w:r>
      <w:r w:rsidR="002141BC" w:rsidRPr="00A2446C">
        <w:t xml:space="preserve"> českých krajů dne</w:t>
      </w:r>
      <w:r w:rsidR="00C34AA5">
        <w:t xml:space="preserve"> </w:t>
      </w:r>
      <w:r w:rsidR="00005446">
        <w:t>10. 6. 2013.</w:t>
      </w:r>
    </w:p>
    <w:p w:rsidR="00005446" w:rsidRDefault="00005446" w:rsidP="00484EE2">
      <w:pPr>
        <w:spacing w:before="120"/>
        <w:jc w:val="both"/>
      </w:pPr>
    </w:p>
    <w:p w:rsidR="00980ACF" w:rsidRDefault="00BB1BAC" w:rsidP="00484EE2">
      <w:pPr>
        <w:spacing w:before="120"/>
        <w:jc w:val="both"/>
      </w:pPr>
      <w:r>
        <w:lastRenderedPageBreak/>
        <w:t xml:space="preserve">Výpočet </w:t>
      </w:r>
      <w:r w:rsidR="00CC4FFC">
        <w:t xml:space="preserve">výše </w:t>
      </w:r>
      <w:r>
        <w:t>člensk</w:t>
      </w:r>
      <w:r w:rsidR="00BB2FFF">
        <w:t>ého</w:t>
      </w:r>
      <w:r>
        <w:t xml:space="preserve"> příspěvk</w:t>
      </w:r>
      <w:r w:rsidR="00BB2FFF">
        <w:t>u</w:t>
      </w:r>
      <w:r>
        <w:t xml:space="preserve"> dle Stanov, Kapitola IV, § 21</w:t>
      </w:r>
      <w:r w:rsidR="00E52BE0">
        <w:t>:</w:t>
      </w:r>
    </w:p>
    <w:tbl>
      <w:tblPr>
        <w:tblStyle w:val="Mkatabulky"/>
        <w:tblW w:w="0" w:type="auto"/>
        <w:tblLayout w:type="fixed"/>
        <w:tblLook w:val="04A0" w:firstRow="1" w:lastRow="0" w:firstColumn="1" w:lastColumn="0" w:noHBand="0" w:noVBand="1"/>
      </w:tblPr>
      <w:tblGrid>
        <w:gridCol w:w="2802"/>
        <w:gridCol w:w="2155"/>
        <w:gridCol w:w="2155"/>
        <w:gridCol w:w="2155"/>
      </w:tblGrid>
      <w:tr w:rsidR="00980ACF" w:rsidTr="00980ACF">
        <w:tc>
          <w:tcPr>
            <w:tcW w:w="2802" w:type="dxa"/>
            <w:vMerge w:val="restart"/>
            <w:shd w:val="clear" w:color="auto" w:fill="F2F2F2" w:themeFill="background1" w:themeFillShade="F2"/>
          </w:tcPr>
          <w:p w:rsidR="00980ACF" w:rsidRPr="00980ACF" w:rsidRDefault="00980ACF" w:rsidP="0085444F">
            <w:pPr>
              <w:spacing w:before="120"/>
              <w:rPr>
                <w:b/>
                <w:sz w:val="20"/>
                <w:szCs w:val="20"/>
              </w:rPr>
            </w:pPr>
            <w:r w:rsidRPr="00980ACF">
              <w:rPr>
                <w:b/>
                <w:sz w:val="20"/>
                <w:szCs w:val="20"/>
              </w:rPr>
              <w:t>Člen</w:t>
            </w:r>
          </w:p>
        </w:tc>
        <w:tc>
          <w:tcPr>
            <w:tcW w:w="2155" w:type="dxa"/>
            <w:gridSpan w:val="3"/>
            <w:shd w:val="clear" w:color="auto" w:fill="F2F2F2" w:themeFill="background1" w:themeFillShade="F2"/>
          </w:tcPr>
          <w:p w:rsidR="00980ACF" w:rsidRPr="00980ACF" w:rsidRDefault="00980ACF" w:rsidP="00980ACF">
            <w:pPr>
              <w:spacing w:before="120"/>
              <w:jc w:val="center"/>
              <w:rPr>
                <w:b/>
                <w:sz w:val="20"/>
                <w:szCs w:val="20"/>
              </w:rPr>
            </w:pPr>
            <w:r w:rsidRPr="00980ACF">
              <w:rPr>
                <w:b/>
                <w:sz w:val="20"/>
                <w:szCs w:val="20"/>
              </w:rPr>
              <w:t>Výše členského příspěvku</w:t>
            </w:r>
          </w:p>
        </w:tc>
      </w:tr>
      <w:tr w:rsidR="00980ACF" w:rsidTr="00980ACF">
        <w:tc>
          <w:tcPr>
            <w:tcW w:w="2802" w:type="dxa"/>
            <w:vMerge/>
            <w:shd w:val="clear" w:color="auto" w:fill="F2F2F2" w:themeFill="background1" w:themeFillShade="F2"/>
          </w:tcPr>
          <w:p w:rsidR="00980ACF" w:rsidRPr="00980ACF" w:rsidRDefault="00980ACF" w:rsidP="00484EE2">
            <w:pPr>
              <w:spacing w:before="120"/>
              <w:jc w:val="both"/>
              <w:rPr>
                <w:b/>
                <w:sz w:val="20"/>
                <w:szCs w:val="20"/>
              </w:rPr>
            </w:pPr>
          </w:p>
        </w:tc>
        <w:tc>
          <w:tcPr>
            <w:tcW w:w="2155" w:type="dxa"/>
            <w:shd w:val="clear" w:color="auto" w:fill="F2F2F2" w:themeFill="background1" w:themeFillShade="F2"/>
          </w:tcPr>
          <w:p w:rsidR="00980ACF" w:rsidRPr="00980ACF" w:rsidRDefault="00980ACF" w:rsidP="00980ACF">
            <w:pPr>
              <w:spacing w:before="120"/>
              <w:jc w:val="center"/>
              <w:rPr>
                <w:b/>
                <w:sz w:val="20"/>
                <w:szCs w:val="20"/>
              </w:rPr>
            </w:pPr>
            <w:r w:rsidRPr="00980ACF">
              <w:rPr>
                <w:b/>
                <w:sz w:val="20"/>
                <w:szCs w:val="20"/>
              </w:rPr>
              <w:t>%</w:t>
            </w:r>
          </w:p>
        </w:tc>
        <w:tc>
          <w:tcPr>
            <w:tcW w:w="2155" w:type="dxa"/>
            <w:shd w:val="clear" w:color="auto" w:fill="F2F2F2" w:themeFill="background1" w:themeFillShade="F2"/>
          </w:tcPr>
          <w:p w:rsidR="00980ACF" w:rsidRPr="00980ACF" w:rsidRDefault="00980ACF" w:rsidP="00980ACF">
            <w:pPr>
              <w:spacing w:before="120"/>
              <w:jc w:val="center"/>
              <w:rPr>
                <w:b/>
                <w:sz w:val="20"/>
                <w:szCs w:val="20"/>
              </w:rPr>
            </w:pPr>
            <w:r w:rsidRPr="00980ACF">
              <w:rPr>
                <w:b/>
                <w:sz w:val="20"/>
                <w:szCs w:val="20"/>
              </w:rPr>
              <w:t>EUR</w:t>
            </w:r>
          </w:p>
        </w:tc>
        <w:tc>
          <w:tcPr>
            <w:tcW w:w="2155" w:type="dxa"/>
            <w:shd w:val="clear" w:color="auto" w:fill="F2F2F2" w:themeFill="background1" w:themeFillShade="F2"/>
          </w:tcPr>
          <w:p w:rsidR="00980ACF" w:rsidRPr="00980ACF" w:rsidRDefault="00980ACF" w:rsidP="00980ACF">
            <w:pPr>
              <w:spacing w:before="120"/>
              <w:jc w:val="center"/>
              <w:rPr>
                <w:b/>
                <w:sz w:val="20"/>
                <w:szCs w:val="20"/>
              </w:rPr>
            </w:pPr>
            <w:r w:rsidRPr="00980ACF">
              <w:rPr>
                <w:b/>
                <w:sz w:val="20"/>
                <w:szCs w:val="20"/>
              </w:rPr>
              <w:t>Kč</w:t>
            </w:r>
          </w:p>
        </w:tc>
      </w:tr>
      <w:tr w:rsidR="00980ACF" w:rsidTr="00980ACF">
        <w:tc>
          <w:tcPr>
            <w:tcW w:w="2802" w:type="dxa"/>
          </w:tcPr>
          <w:p w:rsidR="00980ACF" w:rsidRPr="00980ACF" w:rsidRDefault="00980ACF" w:rsidP="00484EE2">
            <w:pPr>
              <w:spacing w:before="120"/>
              <w:jc w:val="both"/>
              <w:rPr>
                <w:b/>
                <w:sz w:val="20"/>
                <w:szCs w:val="20"/>
              </w:rPr>
            </w:pPr>
            <w:r w:rsidRPr="00980ACF">
              <w:rPr>
                <w:b/>
                <w:sz w:val="20"/>
                <w:szCs w:val="20"/>
              </w:rPr>
              <w:t>Olomoucký kraj</w:t>
            </w:r>
          </w:p>
        </w:tc>
        <w:tc>
          <w:tcPr>
            <w:tcW w:w="2155" w:type="dxa"/>
          </w:tcPr>
          <w:p w:rsidR="00980ACF" w:rsidRPr="0085444F" w:rsidRDefault="0085444F" w:rsidP="0085444F">
            <w:pPr>
              <w:spacing w:before="120"/>
              <w:jc w:val="center"/>
              <w:rPr>
                <w:b/>
                <w:sz w:val="20"/>
                <w:szCs w:val="20"/>
              </w:rPr>
            </w:pPr>
            <w:r w:rsidRPr="0085444F">
              <w:rPr>
                <w:b/>
                <w:sz w:val="20"/>
                <w:szCs w:val="20"/>
              </w:rPr>
              <w:t>10,88</w:t>
            </w:r>
          </w:p>
        </w:tc>
        <w:tc>
          <w:tcPr>
            <w:tcW w:w="2155" w:type="dxa"/>
          </w:tcPr>
          <w:p w:rsidR="00980ACF" w:rsidRPr="0085444F" w:rsidRDefault="0085444F" w:rsidP="0085444F">
            <w:pPr>
              <w:spacing w:before="120"/>
              <w:jc w:val="center"/>
              <w:rPr>
                <w:b/>
                <w:sz w:val="20"/>
                <w:szCs w:val="20"/>
              </w:rPr>
            </w:pPr>
            <w:r w:rsidRPr="0085444F">
              <w:rPr>
                <w:b/>
                <w:sz w:val="20"/>
                <w:szCs w:val="20"/>
              </w:rPr>
              <w:t>13 052</w:t>
            </w:r>
          </w:p>
        </w:tc>
        <w:tc>
          <w:tcPr>
            <w:tcW w:w="2155" w:type="dxa"/>
          </w:tcPr>
          <w:p w:rsidR="00980ACF" w:rsidRPr="0085444F" w:rsidRDefault="0085444F" w:rsidP="0085444F">
            <w:pPr>
              <w:spacing w:before="120"/>
              <w:jc w:val="center"/>
              <w:rPr>
                <w:b/>
                <w:sz w:val="20"/>
                <w:szCs w:val="20"/>
              </w:rPr>
            </w:pPr>
            <w:r w:rsidRPr="0085444F">
              <w:rPr>
                <w:b/>
                <w:sz w:val="20"/>
                <w:szCs w:val="20"/>
              </w:rPr>
              <w:t>356 319</w:t>
            </w:r>
          </w:p>
        </w:tc>
      </w:tr>
      <w:tr w:rsidR="00980ACF" w:rsidTr="00980ACF">
        <w:tc>
          <w:tcPr>
            <w:tcW w:w="2802" w:type="dxa"/>
          </w:tcPr>
          <w:p w:rsidR="00980ACF" w:rsidRPr="00980ACF" w:rsidRDefault="00980ACF" w:rsidP="00484EE2">
            <w:pPr>
              <w:spacing w:before="120"/>
              <w:jc w:val="both"/>
              <w:rPr>
                <w:b/>
                <w:sz w:val="20"/>
                <w:szCs w:val="20"/>
              </w:rPr>
            </w:pPr>
            <w:r w:rsidRPr="00980ACF">
              <w:rPr>
                <w:sz w:val="20"/>
                <w:szCs w:val="20"/>
              </w:rPr>
              <w:t>Pardubický kraj</w:t>
            </w:r>
          </w:p>
        </w:tc>
        <w:tc>
          <w:tcPr>
            <w:tcW w:w="2155" w:type="dxa"/>
          </w:tcPr>
          <w:p w:rsidR="00980ACF" w:rsidRPr="0085444F" w:rsidRDefault="0085444F" w:rsidP="0085444F">
            <w:pPr>
              <w:spacing w:before="120"/>
              <w:jc w:val="center"/>
              <w:rPr>
                <w:sz w:val="20"/>
                <w:szCs w:val="20"/>
              </w:rPr>
            </w:pPr>
            <w:r w:rsidRPr="0085444F">
              <w:rPr>
                <w:sz w:val="20"/>
                <w:szCs w:val="20"/>
              </w:rPr>
              <w:t>6,95</w:t>
            </w:r>
          </w:p>
        </w:tc>
        <w:tc>
          <w:tcPr>
            <w:tcW w:w="2155" w:type="dxa"/>
          </w:tcPr>
          <w:p w:rsidR="00980ACF" w:rsidRPr="0085444F" w:rsidRDefault="0085444F" w:rsidP="0085444F">
            <w:pPr>
              <w:spacing w:before="120"/>
              <w:jc w:val="center"/>
              <w:rPr>
                <w:sz w:val="20"/>
                <w:szCs w:val="20"/>
              </w:rPr>
            </w:pPr>
            <w:r w:rsidRPr="0085444F">
              <w:rPr>
                <w:sz w:val="20"/>
                <w:szCs w:val="20"/>
              </w:rPr>
              <w:t>8 343</w:t>
            </w:r>
          </w:p>
        </w:tc>
        <w:tc>
          <w:tcPr>
            <w:tcW w:w="2155" w:type="dxa"/>
          </w:tcPr>
          <w:p w:rsidR="00980ACF" w:rsidRPr="0085444F" w:rsidRDefault="0085444F" w:rsidP="0085444F">
            <w:pPr>
              <w:spacing w:before="120"/>
              <w:jc w:val="center"/>
              <w:rPr>
                <w:sz w:val="20"/>
                <w:szCs w:val="20"/>
              </w:rPr>
            </w:pPr>
            <w:r w:rsidRPr="0085444F">
              <w:rPr>
                <w:sz w:val="20"/>
                <w:szCs w:val="20"/>
              </w:rPr>
              <w:t>227 764</w:t>
            </w:r>
          </w:p>
        </w:tc>
      </w:tr>
      <w:tr w:rsidR="00980ACF" w:rsidTr="00980ACF">
        <w:tc>
          <w:tcPr>
            <w:tcW w:w="2802" w:type="dxa"/>
          </w:tcPr>
          <w:p w:rsidR="00980ACF" w:rsidRPr="00980ACF" w:rsidRDefault="00980ACF" w:rsidP="00484EE2">
            <w:pPr>
              <w:spacing w:before="120"/>
              <w:jc w:val="both"/>
              <w:rPr>
                <w:b/>
                <w:sz w:val="20"/>
                <w:szCs w:val="20"/>
              </w:rPr>
            </w:pPr>
            <w:r w:rsidRPr="00980ACF">
              <w:rPr>
                <w:sz w:val="20"/>
                <w:szCs w:val="20"/>
              </w:rPr>
              <w:t>Královéhradecký kraj</w:t>
            </w:r>
          </w:p>
        </w:tc>
        <w:tc>
          <w:tcPr>
            <w:tcW w:w="2155" w:type="dxa"/>
          </w:tcPr>
          <w:p w:rsidR="00980ACF" w:rsidRPr="0085444F" w:rsidRDefault="0085444F" w:rsidP="0085444F">
            <w:pPr>
              <w:spacing w:before="120"/>
              <w:jc w:val="center"/>
              <w:rPr>
                <w:sz w:val="20"/>
                <w:szCs w:val="20"/>
              </w:rPr>
            </w:pPr>
            <w:r w:rsidRPr="0085444F">
              <w:rPr>
                <w:sz w:val="20"/>
                <w:szCs w:val="20"/>
              </w:rPr>
              <w:t>16,54</w:t>
            </w:r>
          </w:p>
        </w:tc>
        <w:tc>
          <w:tcPr>
            <w:tcW w:w="2155" w:type="dxa"/>
          </w:tcPr>
          <w:p w:rsidR="00980ACF" w:rsidRPr="0085444F" w:rsidRDefault="0085444F" w:rsidP="0085444F">
            <w:pPr>
              <w:spacing w:before="120"/>
              <w:jc w:val="center"/>
              <w:rPr>
                <w:sz w:val="20"/>
                <w:szCs w:val="20"/>
              </w:rPr>
            </w:pPr>
            <w:r w:rsidRPr="0085444F">
              <w:rPr>
                <w:sz w:val="20"/>
                <w:szCs w:val="20"/>
              </w:rPr>
              <w:t>19 853</w:t>
            </w:r>
          </w:p>
        </w:tc>
        <w:tc>
          <w:tcPr>
            <w:tcW w:w="2155" w:type="dxa"/>
          </w:tcPr>
          <w:p w:rsidR="00980ACF" w:rsidRPr="0085444F" w:rsidRDefault="0085444F" w:rsidP="0085444F">
            <w:pPr>
              <w:spacing w:before="120"/>
              <w:jc w:val="center"/>
              <w:rPr>
                <w:sz w:val="20"/>
                <w:szCs w:val="20"/>
              </w:rPr>
            </w:pPr>
            <w:r w:rsidRPr="0085444F">
              <w:rPr>
                <w:sz w:val="20"/>
                <w:szCs w:val="20"/>
              </w:rPr>
              <w:t>541 987</w:t>
            </w:r>
          </w:p>
        </w:tc>
      </w:tr>
      <w:tr w:rsidR="00980ACF" w:rsidTr="00980ACF">
        <w:tc>
          <w:tcPr>
            <w:tcW w:w="2802" w:type="dxa"/>
          </w:tcPr>
          <w:p w:rsidR="00980ACF" w:rsidRPr="00980ACF" w:rsidRDefault="00980ACF" w:rsidP="00484EE2">
            <w:pPr>
              <w:spacing w:before="120"/>
              <w:jc w:val="both"/>
              <w:rPr>
                <w:b/>
                <w:sz w:val="20"/>
                <w:szCs w:val="20"/>
              </w:rPr>
            </w:pPr>
            <w:r w:rsidRPr="00980ACF">
              <w:rPr>
                <w:sz w:val="20"/>
                <w:szCs w:val="20"/>
              </w:rPr>
              <w:t>Liberecký kraj</w:t>
            </w:r>
          </w:p>
        </w:tc>
        <w:tc>
          <w:tcPr>
            <w:tcW w:w="2155" w:type="dxa"/>
          </w:tcPr>
          <w:p w:rsidR="00980ACF" w:rsidRPr="0085444F" w:rsidRDefault="0085444F" w:rsidP="0085444F">
            <w:pPr>
              <w:spacing w:before="120"/>
              <w:jc w:val="center"/>
              <w:rPr>
                <w:sz w:val="20"/>
                <w:szCs w:val="20"/>
              </w:rPr>
            </w:pPr>
            <w:r w:rsidRPr="0085444F">
              <w:rPr>
                <w:sz w:val="20"/>
                <w:szCs w:val="20"/>
              </w:rPr>
              <w:t>12,29</w:t>
            </w:r>
          </w:p>
        </w:tc>
        <w:tc>
          <w:tcPr>
            <w:tcW w:w="2155" w:type="dxa"/>
          </w:tcPr>
          <w:p w:rsidR="00980ACF" w:rsidRPr="0085444F" w:rsidRDefault="0085444F" w:rsidP="0085444F">
            <w:pPr>
              <w:spacing w:before="120"/>
              <w:jc w:val="center"/>
              <w:rPr>
                <w:sz w:val="20"/>
                <w:szCs w:val="20"/>
              </w:rPr>
            </w:pPr>
            <w:r w:rsidRPr="0085444F">
              <w:rPr>
                <w:sz w:val="20"/>
                <w:szCs w:val="20"/>
              </w:rPr>
              <w:t>14 752</w:t>
            </w:r>
          </w:p>
        </w:tc>
        <w:tc>
          <w:tcPr>
            <w:tcW w:w="2155" w:type="dxa"/>
          </w:tcPr>
          <w:p w:rsidR="00980ACF" w:rsidRPr="0085444F" w:rsidRDefault="0085444F" w:rsidP="0085444F">
            <w:pPr>
              <w:spacing w:before="120"/>
              <w:jc w:val="center"/>
              <w:rPr>
                <w:sz w:val="20"/>
                <w:szCs w:val="20"/>
              </w:rPr>
            </w:pPr>
            <w:r w:rsidRPr="0085444F">
              <w:rPr>
                <w:sz w:val="20"/>
                <w:szCs w:val="20"/>
              </w:rPr>
              <w:t>402 730</w:t>
            </w:r>
          </w:p>
        </w:tc>
      </w:tr>
      <w:tr w:rsidR="00980ACF" w:rsidTr="00980ACF">
        <w:tc>
          <w:tcPr>
            <w:tcW w:w="2802" w:type="dxa"/>
          </w:tcPr>
          <w:p w:rsidR="00980ACF" w:rsidRPr="00980ACF" w:rsidRDefault="00980ACF" w:rsidP="00484EE2">
            <w:pPr>
              <w:spacing w:before="120"/>
              <w:jc w:val="both"/>
              <w:rPr>
                <w:b/>
                <w:sz w:val="20"/>
                <w:szCs w:val="20"/>
              </w:rPr>
            </w:pPr>
            <w:r w:rsidRPr="00980ACF">
              <w:rPr>
                <w:sz w:val="20"/>
                <w:szCs w:val="20"/>
              </w:rPr>
              <w:t>Euroregion Nisa</w:t>
            </w:r>
          </w:p>
        </w:tc>
        <w:tc>
          <w:tcPr>
            <w:tcW w:w="2155" w:type="dxa"/>
          </w:tcPr>
          <w:p w:rsidR="00980ACF" w:rsidRPr="0085444F" w:rsidRDefault="0085444F" w:rsidP="0085444F">
            <w:pPr>
              <w:spacing w:before="120"/>
              <w:jc w:val="center"/>
              <w:rPr>
                <w:sz w:val="20"/>
                <w:szCs w:val="20"/>
              </w:rPr>
            </w:pPr>
            <w:r w:rsidRPr="0085444F">
              <w:rPr>
                <w:sz w:val="20"/>
                <w:szCs w:val="20"/>
              </w:rPr>
              <w:t>1,67</w:t>
            </w:r>
          </w:p>
        </w:tc>
        <w:tc>
          <w:tcPr>
            <w:tcW w:w="2155" w:type="dxa"/>
          </w:tcPr>
          <w:p w:rsidR="00980ACF" w:rsidRPr="0085444F" w:rsidRDefault="0085444F" w:rsidP="0085444F">
            <w:pPr>
              <w:spacing w:before="120"/>
              <w:jc w:val="center"/>
              <w:rPr>
                <w:sz w:val="20"/>
                <w:szCs w:val="20"/>
              </w:rPr>
            </w:pPr>
            <w:r w:rsidRPr="0085444F">
              <w:rPr>
                <w:sz w:val="20"/>
                <w:szCs w:val="20"/>
              </w:rPr>
              <w:t>2 000</w:t>
            </w:r>
          </w:p>
        </w:tc>
        <w:tc>
          <w:tcPr>
            <w:tcW w:w="2155" w:type="dxa"/>
          </w:tcPr>
          <w:p w:rsidR="00980ACF" w:rsidRPr="0085444F" w:rsidRDefault="0085444F" w:rsidP="0085444F">
            <w:pPr>
              <w:spacing w:before="120"/>
              <w:jc w:val="center"/>
              <w:rPr>
                <w:sz w:val="20"/>
                <w:szCs w:val="20"/>
              </w:rPr>
            </w:pPr>
            <w:r w:rsidRPr="0085444F">
              <w:rPr>
                <w:sz w:val="20"/>
                <w:szCs w:val="20"/>
              </w:rPr>
              <w:t>54 600</w:t>
            </w:r>
          </w:p>
        </w:tc>
      </w:tr>
      <w:tr w:rsidR="00980ACF" w:rsidTr="00980ACF">
        <w:tc>
          <w:tcPr>
            <w:tcW w:w="2802" w:type="dxa"/>
          </w:tcPr>
          <w:p w:rsidR="00980ACF" w:rsidRPr="00980ACF" w:rsidRDefault="00980ACF" w:rsidP="00484EE2">
            <w:pPr>
              <w:spacing w:before="120"/>
              <w:jc w:val="both"/>
              <w:rPr>
                <w:b/>
                <w:sz w:val="20"/>
                <w:szCs w:val="20"/>
              </w:rPr>
            </w:pPr>
            <w:r w:rsidRPr="00980ACF">
              <w:rPr>
                <w:sz w:val="20"/>
                <w:szCs w:val="20"/>
              </w:rPr>
              <w:t>Euroregion Glacensis</w:t>
            </w:r>
          </w:p>
        </w:tc>
        <w:tc>
          <w:tcPr>
            <w:tcW w:w="2155" w:type="dxa"/>
          </w:tcPr>
          <w:p w:rsidR="00980ACF" w:rsidRPr="0085444F" w:rsidRDefault="0085444F" w:rsidP="0085444F">
            <w:pPr>
              <w:spacing w:before="120"/>
              <w:jc w:val="center"/>
              <w:rPr>
                <w:sz w:val="20"/>
                <w:szCs w:val="20"/>
              </w:rPr>
            </w:pPr>
            <w:r w:rsidRPr="0085444F">
              <w:rPr>
                <w:sz w:val="20"/>
                <w:szCs w:val="20"/>
              </w:rPr>
              <w:t>1,67</w:t>
            </w:r>
          </w:p>
        </w:tc>
        <w:tc>
          <w:tcPr>
            <w:tcW w:w="2155" w:type="dxa"/>
          </w:tcPr>
          <w:p w:rsidR="00980ACF" w:rsidRPr="0085444F" w:rsidRDefault="0085444F" w:rsidP="0085444F">
            <w:pPr>
              <w:spacing w:before="120"/>
              <w:jc w:val="center"/>
              <w:rPr>
                <w:sz w:val="20"/>
                <w:szCs w:val="20"/>
              </w:rPr>
            </w:pPr>
            <w:r w:rsidRPr="0085444F">
              <w:rPr>
                <w:sz w:val="20"/>
                <w:szCs w:val="20"/>
              </w:rPr>
              <w:t>2 000</w:t>
            </w:r>
          </w:p>
        </w:tc>
        <w:tc>
          <w:tcPr>
            <w:tcW w:w="2155" w:type="dxa"/>
          </w:tcPr>
          <w:p w:rsidR="00980ACF" w:rsidRPr="0085444F" w:rsidRDefault="0085444F" w:rsidP="0085444F">
            <w:pPr>
              <w:spacing w:before="120"/>
              <w:jc w:val="center"/>
              <w:rPr>
                <w:sz w:val="20"/>
                <w:szCs w:val="20"/>
              </w:rPr>
            </w:pPr>
            <w:r w:rsidRPr="0085444F">
              <w:rPr>
                <w:sz w:val="20"/>
                <w:szCs w:val="20"/>
              </w:rPr>
              <w:t>54 600</w:t>
            </w:r>
          </w:p>
        </w:tc>
      </w:tr>
      <w:tr w:rsidR="00980ACF" w:rsidTr="0085444F">
        <w:tc>
          <w:tcPr>
            <w:tcW w:w="2802" w:type="dxa"/>
            <w:shd w:val="clear" w:color="auto" w:fill="F2F2F2" w:themeFill="background1" w:themeFillShade="F2"/>
          </w:tcPr>
          <w:p w:rsidR="00980ACF" w:rsidRPr="00980ACF" w:rsidRDefault="00980ACF" w:rsidP="00484EE2">
            <w:pPr>
              <w:spacing w:before="120"/>
              <w:jc w:val="both"/>
              <w:rPr>
                <w:b/>
                <w:sz w:val="20"/>
                <w:szCs w:val="20"/>
              </w:rPr>
            </w:pPr>
            <w:r w:rsidRPr="00980ACF">
              <w:rPr>
                <w:b/>
                <w:sz w:val="20"/>
                <w:szCs w:val="20"/>
              </w:rPr>
              <w:t>Celkem</w:t>
            </w:r>
          </w:p>
        </w:tc>
        <w:tc>
          <w:tcPr>
            <w:tcW w:w="2155" w:type="dxa"/>
            <w:shd w:val="clear" w:color="auto" w:fill="F2F2F2" w:themeFill="background1" w:themeFillShade="F2"/>
          </w:tcPr>
          <w:p w:rsidR="00980ACF" w:rsidRPr="0085444F" w:rsidRDefault="0085444F" w:rsidP="0085444F">
            <w:pPr>
              <w:spacing w:before="120"/>
              <w:jc w:val="center"/>
              <w:rPr>
                <w:b/>
                <w:sz w:val="20"/>
                <w:szCs w:val="20"/>
              </w:rPr>
            </w:pPr>
            <w:r w:rsidRPr="0085444F">
              <w:rPr>
                <w:b/>
                <w:sz w:val="20"/>
                <w:szCs w:val="20"/>
              </w:rPr>
              <w:t>50,00</w:t>
            </w:r>
          </w:p>
        </w:tc>
        <w:tc>
          <w:tcPr>
            <w:tcW w:w="2155" w:type="dxa"/>
            <w:shd w:val="clear" w:color="auto" w:fill="F2F2F2" w:themeFill="background1" w:themeFillShade="F2"/>
          </w:tcPr>
          <w:p w:rsidR="00980ACF" w:rsidRPr="0085444F" w:rsidRDefault="0085444F" w:rsidP="0085444F">
            <w:pPr>
              <w:spacing w:before="120"/>
              <w:jc w:val="center"/>
              <w:rPr>
                <w:b/>
                <w:sz w:val="20"/>
                <w:szCs w:val="20"/>
              </w:rPr>
            </w:pPr>
            <w:r w:rsidRPr="0085444F">
              <w:rPr>
                <w:b/>
                <w:sz w:val="20"/>
                <w:szCs w:val="20"/>
              </w:rPr>
              <w:t>60 000</w:t>
            </w:r>
          </w:p>
        </w:tc>
        <w:tc>
          <w:tcPr>
            <w:tcW w:w="2155" w:type="dxa"/>
            <w:shd w:val="clear" w:color="auto" w:fill="F2F2F2" w:themeFill="background1" w:themeFillShade="F2"/>
          </w:tcPr>
          <w:p w:rsidR="00980ACF" w:rsidRPr="0085444F" w:rsidRDefault="0085444F" w:rsidP="0085444F">
            <w:pPr>
              <w:spacing w:before="120"/>
              <w:jc w:val="center"/>
              <w:rPr>
                <w:b/>
                <w:sz w:val="20"/>
                <w:szCs w:val="20"/>
              </w:rPr>
            </w:pPr>
            <w:r w:rsidRPr="0085444F">
              <w:rPr>
                <w:b/>
                <w:sz w:val="20"/>
                <w:szCs w:val="20"/>
              </w:rPr>
              <w:t>1 638 000</w:t>
            </w:r>
          </w:p>
        </w:tc>
      </w:tr>
    </w:tbl>
    <w:p w:rsidR="00703641" w:rsidRPr="0085444F" w:rsidRDefault="0060046B" w:rsidP="00484EE2">
      <w:pPr>
        <w:jc w:val="both"/>
        <w:rPr>
          <w:i/>
          <w:sz w:val="20"/>
          <w:szCs w:val="20"/>
        </w:rPr>
      </w:pPr>
      <w:r>
        <w:rPr>
          <w:i/>
          <w:sz w:val="20"/>
          <w:szCs w:val="20"/>
        </w:rPr>
        <w:t xml:space="preserve">Výpočet vychází </w:t>
      </w:r>
      <w:r w:rsidR="00F86471">
        <w:rPr>
          <w:i/>
          <w:sz w:val="20"/>
          <w:szCs w:val="20"/>
        </w:rPr>
        <w:t xml:space="preserve">z výše </w:t>
      </w:r>
      <w:r w:rsidR="00B15862">
        <w:rPr>
          <w:i/>
          <w:sz w:val="20"/>
          <w:szCs w:val="20"/>
        </w:rPr>
        <w:t>ročního příspěvku</w:t>
      </w:r>
      <w:r>
        <w:rPr>
          <w:i/>
          <w:sz w:val="20"/>
          <w:szCs w:val="20"/>
        </w:rPr>
        <w:t xml:space="preserve"> </w:t>
      </w:r>
      <w:r w:rsidR="00F86471">
        <w:rPr>
          <w:i/>
          <w:sz w:val="20"/>
          <w:szCs w:val="20"/>
        </w:rPr>
        <w:t xml:space="preserve">v částce </w:t>
      </w:r>
      <w:r>
        <w:rPr>
          <w:i/>
          <w:sz w:val="20"/>
          <w:szCs w:val="20"/>
        </w:rPr>
        <w:t>120 000 EUR</w:t>
      </w:r>
      <w:r w:rsidR="00F51C26">
        <w:rPr>
          <w:i/>
          <w:sz w:val="20"/>
          <w:szCs w:val="20"/>
        </w:rPr>
        <w:t xml:space="preserve"> </w:t>
      </w:r>
      <w:r w:rsidR="00703641" w:rsidRPr="0085444F">
        <w:rPr>
          <w:i/>
          <w:sz w:val="20"/>
          <w:szCs w:val="20"/>
        </w:rPr>
        <w:t>(kurz 1 EUR</w:t>
      </w:r>
      <w:r w:rsidR="00AF4E57">
        <w:rPr>
          <w:i/>
          <w:sz w:val="20"/>
          <w:szCs w:val="20"/>
        </w:rPr>
        <w:t xml:space="preserve"> </w:t>
      </w:r>
      <w:r w:rsidR="00611106">
        <w:rPr>
          <w:i/>
          <w:sz w:val="20"/>
          <w:szCs w:val="20"/>
        </w:rPr>
        <w:t>/</w:t>
      </w:r>
      <w:r w:rsidR="00AF4E57">
        <w:rPr>
          <w:i/>
          <w:sz w:val="20"/>
          <w:szCs w:val="20"/>
        </w:rPr>
        <w:t xml:space="preserve"> </w:t>
      </w:r>
      <w:r w:rsidR="00611106" w:rsidRPr="0085444F">
        <w:rPr>
          <w:i/>
          <w:sz w:val="20"/>
          <w:szCs w:val="20"/>
        </w:rPr>
        <w:t>27,3 Kč</w:t>
      </w:r>
      <w:r w:rsidR="00703641" w:rsidRPr="0085444F">
        <w:rPr>
          <w:i/>
          <w:sz w:val="20"/>
          <w:szCs w:val="20"/>
        </w:rPr>
        <w:t>)</w:t>
      </w:r>
    </w:p>
    <w:p w:rsidR="00174580" w:rsidRDefault="00950139" w:rsidP="00A2446C">
      <w:pPr>
        <w:spacing w:before="120"/>
        <w:jc w:val="both"/>
      </w:pPr>
      <w:r>
        <w:t>Člensk</w:t>
      </w:r>
      <w:r w:rsidR="001A15BD">
        <w:t>ý</w:t>
      </w:r>
      <w:r>
        <w:t xml:space="preserve"> příspěv</w:t>
      </w:r>
      <w:r w:rsidR="001A15BD">
        <w:t>ek je</w:t>
      </w:r>
      <w:r>
        <w:t xml:space="preserve"> splatn</w:t>
      </w:r>
      <w:r w:rsidR="001A15BD">
        <w:t>ý</w:t>
      </w:r>
      <w:r>
        <w:t xml:space="preserve"> jed</w:t>
      </w:r>
      <w:r w:rsidR="00256C40">
        <w:t>enkrát</w:t>
      </w:r>
      <w:r>
        <w:t xml:space="preserve"> </w:t>
      </w:r>
      <w:r w:rsidR="00F86471">
        <w:t>ročně</w:t>
      </w:r>
      <w:r>
        <w:t xml:space="preserve"> na účet seskupení vždy </w:t>
      </w:r>
      <w:r w:rsidRPr="00174580">
        <w:rPr>
          <w:u w:val="single"/>
        </w:rPr>
        <w:t>do</w:t>
      </w:r>
      <w:r w:rsidR="00F86471" w:rsidRPr="00174580">
        <w:rPr>
          <w:u w:val="single"/>
        </w:rPr>
        <w:t> </w:t>
      </w:r>
      <w:r w:rsidRPr="00174580">
        <w:rPr>
          <w:u w:val="single"/>
        </w:rPr>
        <w:t>31. 3.</w:t>
      </w:r>
      <w:r w:rsidR="00F12449" w:rsidRPr="00174580">
        <w:rPr>
          <w:u w:val="single"/>
        </w:rPr>
        <w:t> </w:t>
      </w:r>
      <w:r w:rsidR="001A15BD" w:rsidRPr="00174580">
        <w:rPr>
          <w:u w:val="single"/>
        </w:rPr>
        <w:t>příslušného</w:t>
      </w:r>
      <w:r w:rsidRPr="00174580">
        <w:rPr>
          <w:u w:val="single"/>
        </w:rPr>
        <w:t xml:space="preserve"> kalendářního roku</w:t>
      </w:r>
      <w:r>
        <w:t xml:space="preserve">. </w:t>
      </w:r>
    </w:p>
    <w:p w:rsidR="00A2446C" w:rsidRDefault="001A15BD" w:rsidP="00A2446C">
      <w:pPr>
        <w:spacing w:before="120"/>
        <w:jc w:val="both"/>
      </w:pPr>
      <w:r w:rsidRPr="00174580">
        <w:rPr>
          <w:u w:val="single"/>
        </w:rPr>
        <w:t>Č</w:t>
      </w:r>
      <w:r w:rsidR="00950139" w:rsidRPr="00174580">
        <w:rPr>
          <w:u w:val="single"/>
        </w:rPr>
        <w:t xml:space="preserve">lenský příspěvek </w:t>
      </w:r>
      <w:r w:rsidRPr="00174580">
        <w:rPr>
          <w:u w:val="single"/>
        </w:rPr>
        <w:t>za kalendářní rok</w:t>
      </w:r>
      <w:r w:rsidR="00F86471" w:rsidRPr="00174580">
        <w:rPr>
          <w:u w:val="single"/>
        </w:rPr>
        <w:t xml:space="preserve"> 2014</w:t>
      </w:r>
      <w:r w:rsidR="00F86471">
        <w:t xml:space="preserve"> musí být uhrazen do 30 kalendářních dnů od</w:t>
      </w:r>
      <w:r w:rsidR="005B2146">
        <w:t>e dne</w:t>
      </w:r>
      <w:r w:rsidR="00F86471">
        <w:t xml:space="preserve"> </w:t>
      </w:r>
      <w:r w:rsidR="00E5701D">
        <w:t>zápisu seskupení do rejstříku MZV Polska</w:t>
      </w:r>
      <w:r w:rsidR="004D0E14">
        <w:t>. Jeho</w:t>
      </w:r>
      <w:r w:rsidR="00B07383">
        <w:t xml:space="preserve"> </w:t>
      </w:r>
      <w:r w:rsidR="00B70BFE">
        <w:t xml:space="preserve">konečná výše </w:t>
      </w:r>
      <w:r w:rsidR="00123632">
        <w:t>bude schválen</w:t>
      </w:r>
      <w:r w:rsidR="00B70BFE">
        <w:t>a</w:t>
      </w:r>
      <w:r w:rsidR="00B07383">
        <w:t xml:space="preserve"> Valným shromážděním</w:t>
      </w:r>
      <w:r w:rsidR="004D0E14">
        <w:t xml:space="preserve">, </w:t>
      </w:r>
      <w:r w:rsidR="00B07383">
        <w:t xml:space="preserve">které </w:t>
      </w:r>
      <w:r w:rsidR="004D0E14">
        <w:t>zasedne</w:t>
      </w:r>
      <w:r w:rsidR="00B07383">
        <w:t xml:space="preserve"> </w:t>
      </w:r>
      <w:r w:rsidR="00123632">
        <w:t xml:space="preserve">nejdříve v měsíci </w:t>
      </w:r>
      <w:r w:rsidR="00174580">
        <w:t>říjnu</w:t>
      </w:r>
      <w:r w:rsidR="00064A25">
        <w:t xml:space="preserve"> 2014</w:t>
      </w:r>
      <w:r w:rsidR="00F86471">
        <w:t>.</w:t>
      </w:r>
      <w:r w:rsidR="00357630">
        <w:t xml:space="preserve"> </w:t>
      </w:r>
      <w:r w:rsidR="00A2446C" w:rsidRPr="00256C40">
        <w:t xml:space="preserve">V rozpočtu odboru strategického rozvoje kraje </w:t>
      </w:r>
      <w:r w:rsidR="00D63BFC" w:rsidRPr="00256C40">
        <w:t xml:space="preserve">(OSR) </w:t>
      </w:r>
      <w:r w:rsidR="00541727" w:rsidRPr="00256C40">
        <w:t xml:space="preserve">je </w:t>
      </w:r>
      <w:r w:rsidR="007B610E" w:rsidRPr="00256C40">
        <w:t xml:space="preserve">na </w:t>
      </w:r>
      <w:r w:rsidR="00541727" w:rsidRPr="00256C40">
        <w:t xml:space="preserve">členský příspěvek </w:t>
      </w:r>
      <w:r w:rsidR="004134D6" w:rsidRPr="00256C40">
        <w:t xml:space="preserve">pro </w:t>
      </w:r>
      <w:r w:rsidR="007B610E" w:rsidRPr="00256C40">
        <w:t>rok</w:t>
      </w:r>
      <w:r w:rsidR="00770A3B" w:rsidRPr="00256C40">
        <w:t> </w:t>
      </w:r>
      <w:r w:rsidR="007B610E" w:rsidRPr="00256C40">
        <w:t xml:space="preserve">2014 </w:t>
      </w:r>
      <w:r w:rsidR="00611106" w:rsidRPr="00256C40">
        <w:t>schválena</w:t>
      </w:r>
      <w:r w:rsidR="00A2446C" w:rsidRPr="00256C40">
        <w:t xml:space="preserve"> částka 200 000 Kč</w:t>
      </w:r>
      <w:r w:rsidR="00BD7C43" w:rsidRPr="00256C40">
        <w:t xml:space="preserve"> </w:t>
      </w:r>
      <w:r w:rsidR="008A4C32" w:rsidRPr="00256C40">
        <w:t>/</w:t>
      </w:r>
      <w:r w:rsidR="00BD7C43" w:rsidRPr="00256C40">
        <w:t xml:space="preserve"> </w:t>
      </w:r>
      <w:r w:rsidR="008A4C32" w:rsidRPr="00256C40">
        <w:t>7 326 EUR</w:t>
      </w:r>
      <w:r w:rsidR="00042AC4">
        <w:t>.</w:t>
      </w:r>
      <w:r w:rsidR="002141BC" w:rsidRPr="00256C40">
        <w:t xml:space="preserve"> </w:t>
      </w:r>
      <w:r w:rsidR="00E25CE3">
        <w:t>Rozdíl mezi touto částkou a</w:t>
      </w:r>
      <w:r w:rsidR="006E757E">
        <w:t> </w:t>
      </w:r>
      <w:r w:rsidR="00E25CE3">
        <w:t>výší členského příspěvku dle Stanov činí max. 160 000 Kč. O</w:t>
      </w:r>
      <w:r w:rsidR="00B70BFE">
        <w:t> </w:t>
      </w:r>
      <w:r w:rsidR="00E25CE3">
        <w:t xml:space="preserve">zajištění této částky, která se bude odvíjet od aktuálního kurzu EUR/Kč, OSR požádá odbor ekonomický (viz návrh bodu 5 usnesení). </w:t>
      </w:r>
      <w:r w:rsidR="00205546" w:rsidRPr="00256C40">
        <w:t>Pro další rok</w:t>
      </w:r>
      <w:r w:rsidR="00357630" w:rsidRPr="00256C40">
        <w:t>y</w:t>
      </w:r>
      <w:r w:rsidR="00205546" w:rsidRPr="00256C40">
        <w:t xml:space="preserve"> bude tento příspěvek nárokován</w:t>
      </w:r>
      <w:r w:rsidR="00D5190F" w:rsidRPr="00256C40">
        <w:t xml:space="preserve"> do</w:t>
      </w:r>
      <w:r w:rsidR="00205546" w:rsidRPr="00256C40">
        <w:t> </w:t>
      </w:r>
      <w:r w:rsidR="008C14CE" w:rsidRPr="00256C40">
        <w:t xml:space="preserve">provozního </w:t>
      </w:r>
      <w:r w:rsidR="00205546" w:rsidRPr="00256C40">
        <w:t xml:space="preserve">rozpočtu </w:t>
      </w:r>
      <w:r w:rsidR="005917DC" w:rsidRPr="00256C40">
        <w:t>OSR</w:t>
      </w:r>
      <w:r w:rsidR="00CC7DF6" w:rsidRPr="00256C40">
        <w:t xml:space="preserve"> ve výši 10,88</w:t>
      </w:r>
      <w:r w:rsidR="00191B07">
        <w:t> </w:t>
      </w:r>
      <w:r w:rsidR="00CC7DF6" w:rsidRPr="00256C40">
        <w:t xml:space="preserve">% </w:t>
      </w:r>
      <w:r w:rsidR="00122A74" w:rsidRPr="00256C40">
        <w:t xml:space="preserve">celkové </w:t>
      </w:r>
      <w:r w:rsidR="00576C28" w:rsidRPr="00256C40">
        <w:t xml:space="preserve">částky </w:t>
      </w:r>
      <w:r w:rsidR="00122A74" w:rsidRPr="00256C40">
        <w:t xml:space="preserve">členského příspěvku </w:t>
      </w:r>
      <w:r w:rsidR="00576C28" w:rsidRPr="00256C40">
        <w:t>schválené Valným shromážděním.</w:t>
      </w:r>
    </w:p>
    <w:p w:rsidR="00F44283" w:rsidRDefault="00E701BB" w:rsidP="00F44283">
      <w:pPr>
        <w:spacing w:before="120"/>
        <w:jc w:val="both"/>
      </w:pPr>
      <w:r>
        <w:rPr>
          <w:u w:val="single"/>
        </w:rPr>
        <w:t>Předpokládaný h</w:t>
      </w:r>
      <w:r w:rsidR="00F44283" w:rsidRPr="00C222BE">
        <w:rPr>
          <w:u w:val="single"/>
        </w:rPr>
        <w:t>armonogram kroků registrac</w:t>
      </w:r>
      <w:r w:rsidR="00556B4D">
        <w:rPr>
          <w:u w:val="single"/>
        </w:rPr>
        <w:t>e</w:t>
      </w:r>
      <w:r w:rsidR="00F44283" w:rsidRPr="00C222BE">
        <w:rPr>
          <w:u w:val="single"/>
        </w:rPr>
        <w:t xml:space="preserve"> ESÚS</w:t>
      </w:r>
      <w:r w:rsidR="00F44283">
        <w:t>:</w:t>
      </w:r>
    </w:p>
    <w:p w:rsidR="00B9502D" w:rsidRDefault="00B9502D" w:rsidP="0086327D">
      <w:pPr>
        <w:pStyle w:val="Odstavecseseznamem"/>
        <w:numPr>
          <w:ilvl w:val="0"/>
          <w:numId w:val="3"/>
        </w:numPr>
        <w:spacing w:before="60"/>
        <w:ind w:left="357" w:hanging="357"/>
        <w:jc w:val="both"/>
      </w:pPr>
      <w:r>
        <w:t>Schválení Úmluvy a Stanov v orgánech zakláda</w:t>
      </w:r>
      <w:r w:rsidR="00046BCE">
        <w:t>jí</w:t>
      </w:r>
      <w:r>
        <w:t>cích členů</w:t>
      </w:r>
      <w:r w:rsidR="006F7010">
        <w:t xml:space="preserve"> (</w:t>
      </w:r>
      <w:r w:rsidR="006E757E">
        <w:t>červen</w:t>
      </w:r>
      <w:r w:rsidR="006F7010">
        <w:t xml:space="preserve"> 2014)</w:t>
      </w:r>
      <w:r>
        <w:t>,</w:t>
      </w:r>
    </w:p>
    <w:p w:rsidR="00F44283" w:rsidRPr="000438B8" w:rsidRDefault="00F44283" w:rsidP="003116EA">
      <w:pPr>
        <w:pStyle w:val="Odstavecseseznamem"/>
        <w:numPr>
          <w:ilvl w:val="0"/>
          <w:numId w:val="3"/>
        </w:numPr>
        <w:spacing w:before="120"/>
        <w:jc w:val="both"/>
      </w:pPr>
      <w:r w:rsidRPr="000438B8">
        <w:t>P</w:t>
      </w:r>
      <w:r>
        <w:t xml:space="preserve">odání žádosti o schválení účasti v ESÚS na příslušné ministerstvo </w:t>
      </w:r>
      <w:r w:rsidR="009150BC">
        <w:br/>
      </w:r>
      <w:r>
        <w:t>(MMR – český člen, MZV – polský člen)</w:t>
      </w:r>
      <w:r w:rsidR="00B9502D">
        <w:t xml:space="preserve"> – </w:t>
      </w:r>
      <w:r w:rsidR="00E536C4">
        <w:t>společnou</w:t>
      </w:r>
      <w:r w:rsidR="00F03819">
        <w:t xml:space="preserve"> žádost </w:t>
      </w:r>
      <w:r w:rsidR="000438B8">
        <w:t>česk</w:t>
      </w:r>
      <w:r w:rsidR="00580C99">
        <w:t>ých členů</w:t>
      </w:r>
      <w:r w:rsidR="000438B8">
        <w:t xml:space="preserve"> </w:t>
      </w:r>
      <w:r w:rsidR="00AC0DE9">
        <w:t>zajišťuje</w:t>
      </w:r>
      <w:r w:rsidR="00B9502D">
        <w:t xml:space="preserve"> </w:t>
      </w:r>
      <w:r w:rsidR="000438B8">
        <w:t>Královéhradecký kraj</w:t>
      </w:r>
      <w:r w:rsidR="006F7010">
        <w:t xml:space="preserve"> (</w:t>
      </w:r>
      <w:r w:rsidR="00DC2CA7">
        <w:t>červe</w:t>
      </w:r>
      <w:r w:rsidR="000438B8" w:rsidRPr="000438B8">
        <w:t>nec</w:t>
      </w:r>
      <w:r w:rsidR="00DC2CA7">
        <w:t>-srpen</w:t>
      </w:r>
      <w:r w:rsidR="006F7010" w:rsidRPr="000438B8">
        <w:t xml:space="preserve"> 2014)</w:t>
      </w:r>
      <w:r w:rsidRPr="000438B8">
        <w:t>,</w:t>
      </w:r>
    </w:p>
    <w:p w:rsidR="006D2FC1" w:rsidRDefault="006D2FC1" w:rsidP="006D2FC1">
      <w:pPr>
        <w:pStyle w:val="Odstavecseseznamem"/>
        <w:numPr>
          <w:ilvl w:val="0"/>
          <w:numId w:val="3"/>
        </w:numPr>
        <w:spacing w:before="120"/>
        <w:jc w:val="both"/>
      </w:pPr>
      <w:r>
        <w:t>Slavnostní podepsání zakládacích dokumentů představiteli všech členů (návrh Královéhradeckého kraje – na Sněžce, září</w:t>
      </w:r>
      <w:r w:rsidRPr="005A28C8">
        <w:t xml:space="preserve"> 2014</w:t>
      </w:r>
      <w:r>
        <w:t>),</w:t>
      </w:r>
    </w:p>
    <w:p w:rsidR="00FF5C8D" w:rsidRDefault="00FF5C8D" w:rsidP="003116EA">
      <w:pPr>
        <w:pStyle w:val="Odstavecseseznamem"/>
        <w:numPr>
          <w:ilvl w:val="0"/>
          <w:numId w:val="3"/>
        </w:numPr>
        <w:spacing w:before="120"/>
        <w:jc w:val="both"/>
      </w:pPr>
      <w:r>
        <w:t xml:space="preserve">Rozhodnutí o vydání souhlasu </w:t>
      </w:r>
      <w:r w:rsidR="00A74062">
        <w:t>s</w:t>
      </w:r>
      <w:r w:rsidR="001673D0">
        <w:t xml:space="preserve"> </w:t>
      </w:r>
      <w:r w:rsidR="00A74062">
        <w:t xml:space="preserve">účastí v ESÚS příslušným </w:t>
      </w:r>
      <w:r>
        <w:t xml:space="preserve">ministerstvem </w:t>
      </w:r>
      <w:r w:rsidRPr="00F03819">
        <w:t>(</w:t>
      </w:r>
      <w:r w:rsidR="006D2FC1">
        <w:t>září-říjen</w:t>
      </w:r>
      <w:r w:rsidR="005A28C8">
        <w:t> </w:t>
      </w:r>
      <w:r w:rsidRPr="00F03819">
        <w:t>2014)</w:t>
      </w:r>
      <w:r w:rsidR="006B68E1" w:rsidRPr="00F03819">
        <w:t>,</w:t>
      </w:r>
    </w:p>
    <w:p w:rsidR="00F44283" w:rsidRDefault="00F44283" w:rsidP="00925C3A">
      <w:pPr>
        <w:pStyle w:val="Odstavecseseznamem"/>
        <w:numPr>
          <w:ilvl w:val="0"/>
          <w:numId w:val="3"/>
        </w:numPr>
        <w:spacing w:before="120"/>
        <w:jc w:val="both"/>
      </w:pPr>
      <w:r w:rsidRPr="00446D20">
        <w:t>Registrace ESÚS v rejstříku MZV</w:t>
      </w:r>
      <w:r w:rsidR="00253925">
        <w:t xml:space="preserve"> </w:t>
      </w:r>
      <w:r w:rsidR="006F7010">
        <w:t>Polska</w:t>
      </w:r>
      <w:r>
        <w:t>,</w:t>
      </w:r>
      <w:r w:rsidR="006F7010">
        <w:t xml:space="preserve"> z</w:t>
      </w:r>
      <w:r w:rsidRPr="000E3B8F">
        <w:t xml:space="preserve">veřejnění </w:t>
      </w:r>
      <w:r>
        <w:t xml:space="preserve">informace o založení ESÚS </w:t>
      </w:r>
      <w:r w:rsidRPr="000E3B8F">
        <w:t>v Úředním věstníku EU</w:t>
      </w:r>
      <w:r w:rsidR="00BC712F">
        <w:t xml:space="preserve"> </w:t>
      </w:r>
      <w:r w:rsidR="00AC0DE9">
        <w:t xml:space="preserve">- zajišťuje Dolnoslezské vojvodství </w:t>
      </w:r>
      <w:r w:rsidR="006F7010">
        <w:t>(</w:t>
      </w:r>
      <w:r w:rsidR="005A28C8">
        <w:t>říjen</w:t>
      </w:r>
      <w:r w:rsidR="00745094">
        <w:t xml:space="preserve"> </w:t>
      </w:r>
      <w:r w:rsidR="006F7010">
        <w:t>2014)</w:t>
      </w:r>
      <w:r w:rsidR="00294BEA">
        <w:t>,</w:t>
      </w:r>
    </w:p>
    <w:p w:rsidR="00353D9C" w:rsidRDefault="00294BEA" w:rsidP="00C47DE3">
      <w:pPr>
        <w:pStyle w:val="Odstavecseseznamem"/>
        <w:numPr>
          <w:ilvl w:val="0"/>
          <w:numId w:val="3"/>
        </w:numPr>
        <w:spacing w:before="120" w:after="120"/>
        <w:ind w:left="357" w:hanging="357"/>
        <w:jc w:val="both"/>
      </w:pPr>
      <w:r>
        <w:t>První Valné shromáždění ESÚS (</w:t>
      </w:r>
      <w:r w:rsidR="008E0A36">
        <w:t>říjen</w:t>
      </w:r>
      <w:r w:rsidR="00640021" w:rsidRPr="005A28C8">
        <w:t xml:space="preserve"> </w:t>
      </w:r>
      <w:r w:rsidRPr="005A28C8">
        <w:t>2014).</w:t>
      </w:r>
    </w:p>
    <w:p w:rsidR="00B973F9" w:rsidRPr="00881083" w:rsidRDefault="00B973F9" w:rsidP="00881083">
      <w:pPr>
        <w:spacing w:before="120" w:after="120"/>
        <w:jc w:val="both"/>
        <w:rPr>
          <w:b/>
        </w:rPr>
      </w:pPr>
      <w:r w:rsidRPr="00881083">
        <w:rPr>
          <w:b/>
        </w:rPr>
        <w:t>Rada Olomouckého kraje doporučuje svým usnesením č. </w:t>
      </w:r>
      <w:r w:rsidR="00E842B8" w:rsidRPr="00E842B8">
        <w:rPr>
          <w:b/>
        </w:rPr>
        <w:t>UR/42/37/2014</w:t>
      </w:r>
      <w:r w:rsidR="00E842B8">
        <w:rPr>
          <w:b/>
        </w:rPr>
        <w:t xml:space="preserve"> </w:t>
      </w:r>
      <w:r w:rsidRPr="00881083">
        <w:rPr>
          <w:b/>
        </w:rPr>
        <w:t>ze dne</w:t>
      </w:r>
      <w:r w:rsidR="00AB4155">
        <w:rPr>
          <w:b/>
        </w:rPr>
        <w:t> </w:t>
      </w:r>
      <w:bookmarkStart w:id="0" w:name="_GoBack"/>
      <w:bookmarkEnd w:id="0"/>
      <w:r w:rsidRPr="00881083">
        <w:rPr>
          <w:b/>
        </w:rPr>
        <w:t>12. 6. 2014</w:t>
      </w:r>
      <w:r>
        <w:t xml:space="preserve"> </w:t>
      </w:r>
      <w:r w:rsidRPr="00881083">
        <w:rPr>
          <w:b/>
        </w:rPr>
        <w:t>Zastupitelstvu Olomouckého kraje schválit zakládací dokumenty Evropského seskupení pro územní spolupráci NOVUM s ručením omezeným, dle Příloh č. 1 a 2 důvodové zprávy.</w:t>
      </w:r>
    </w:p>
    <w:p w:rsidR="00B973F9" w:rsidRPr="00376C80" w:rsidRDefault="00B973F9" w:rsidP="00B973F9">
      <w:pPr>
        <w:spacing w:after="120"/>
        <w:jc w:val="both"/>
      </w:pPr>
      <w:r w:rsidRPr="00376C80">
        <w:t xml:space="preserve">Rada Olomouckého kraje zároveň tímto usnesením </w:t>
      </w:r>
      <w:r>
        <w:t xml:space="preserve">uložila odboru strategického rozvoje kraje zajistit </w:t>
      </w:r>
      <w:r w:rsidR="00BB2925">
        <w:t xml:space="preserve">součinnost při </w:t>
      </w:r>
      <w:r>
        <w:t>podání žádosti Olomouckého kraje o účast v</w:t>
      </w:r>
      <w:r w:rsidR="00BB2925">
        <w:t> </w:t>
      </w:r>
      <w:r>
        <w:t>Evropském seskupení pro územní spolupráci NOV</w:t>
      </w:r>
      <w:r w:rsidR="00BB2925">
        <w:t>UM</w:t>
      </w:r>
      <w:r>
        <w:t xml:space="preserve"> s ručením omezeným. Stejným usnesením zmocnila </w:t>
      </w:r>
      <w:r w:rsidR="00BB2925">
        <w:t xml:space="preserve">Bc. Pavla Šoltyse, </w:t>
      </w:r>
      <w:proofErr w:type="spellStart"/>
      <w:r w:rsidR="00BB2925">
        <w:t>DiS</w:t>
      </w:r>
      <w:proofErr w:type="spellEnd"/>
      <w:r w:rsidR="00BB2925">
        <w:t xml:space="preserve">., </w:t>
      </w:r>
      <w:r>
        <w:t>náměstka hejtmana, k podpisu žádosti Olomouckého kraje o účast v Evropském seskupení pro územní spolupráci NOV</w:t>
      </w:r>
      <w:r w:rsidR="00CF30FE">
        <w:t>UM</w:t>
      </w:r>
      <w:r>
        <w:t xml:space="preserve"> s ručením omezeným, včetně všech povinných příloh žádosti.</w:t>
      </w:r>
    </w:p>
    <w:p w:rsidR="003873EF" w:rsidRDefault="003873EF" w:rsidP="00783CC8">
      <w:pPr>
        <w:pStyle w:val="Zkladntextodsazendek"/>
        <w:spacing w:after="0"/>
        <w:ind w:firstLine="0"/>
        <w:rPr>
          <w:u w:val="single"/>
        </w:rPr>
      </w:pPr>
      <w:r w:rsidRPr="00772319">
        <w:rPr>
          <w:u w:val="single"/>
        </w:rPr>
        <w:lastRenderedPageBreak/>
        <w:t>Přílohy:</w:t>
      </w:r>
    </w:p>
    <w:p w:rsidR="003873EF" w:rsidRDefault="003873EF" w:rsidP="003873EF">
      <w:pPr>
        <w:pStyle w:val="Zkladntextodsazendek"/>
        <w:numPr>
          <w:ilvl w:val="0"/>
          <w:numId w:val="86"/>
        </w:numPr>
      </w:pPr>
      <w:r>
        <w:t>Příloha č. 1 – Úmluva o zřízení Evropského seskupení pro územní spolupráci NOV</w:t>
      </w:r>
      <w:r w:rsidR="00615C2E">
        <w:t>UM</w:t>
      </w:r>
      <w:r>
        <w:t xml:space="preserve"> s ručením omezeným (strana </w:t>
      </w:r>
      <w:r w:rsidR="00783CC8">
        <w:t>5</w:t>
      </w:r>
      <w:r>
        <w:t>–1</w:t>
      </w:r>
      <w:r w:rsidR="00783CC8">
        <w:t>2</w:t>
      </w:r>
      <w:r>
        <w:t>)</w:t>
      </w:r>
    </w:p>
    <w:p w:rsidR="00EF32D9" w:rsidRDefault="003873EF" w:rsidP="00EF32D9">
      <w:pPr>
        <w:pStyle w:val="Odstavecseseznamem"/>
        <w:numPr>
          <w:ilvl w:val="0"/>
          <w:numId w:val="86"/>
        </w:numPr>
        <w:spacing w:before="120" w:after="120"/>
        <w:ind w:left="357" w:hanging="357"/>
        <w:jc w:val="both"/>
      </w:pPr>
      <w:r>
        <w:t>Příloha č. 2 – Stanovy Evropského seskupení pro územní spolupráci NOV</w:t>
      </w:r>
      <w:r w:rsidR="00615C2E">
        <w:t>UM</w:t>
      </w:r>
      <w:r>
        <w:t xml:space="preserve"> s ručením omezeným (strana 1</w:t>
      </w:r>
      <w:r w:rsidR="00783CC8">
        <w:t>3</w:t>
      </w:r>
      <w:r>
        <w:t>-2</w:t>
      </w:r>
      <w:r w:rsidR="00783CC8">
        <w:t>6</w:t>
      </w:r>
      <w:r>
        <w:t>)</w:t>
      </w:r>
    </w:p>
    <w:p w:rsidR="00EF32D9" w:rsidRDefault="00EF32D9" w:rsidP="00EF32D9">
      <w:pPr>
        <w:pStyle w:val="Odstavecseseznamem"/>
        <w:spacing w:before="120" w:after="120"/>
        <w:ind w:left="357"/>
        <w:jc w:val="both"/>
      </w:pPr>
    </w:p>
    <w:p w:rsidR="00D54502" w:rsidRDefault="00D54502" w:rsidP="00D54502">
      <w:pPr>
        <w:spacing w:before="120" w:after="120"/>
        <w:sectPr w:rsidR="00D54502" w:rsidSect="00EF66AD">
          <w:footerReference w:type="default" r:id="rId9"/>
          <w:pgSz w:w="11906" w:h="16838"/>
          <w:pgMar w:top="1078" w:right="1418" w:bottom="1418" w:left="1418" w:header="709" w:footer="709" w:gutter="0"/>
          <w:cols w:space="708"/>
          <w:docGrid w:linePitch="360"/>
        </w:sectPr>
      </w:pPr>
    </w:p>
    <w:p w:rsidR="008A3A76" w:rsidRDefault="008A3A76" w:rsidP="008A3A76">
      <w:pPr>
        <w:jc w:val="center"/>
        <w:rPr>
          <w:rFonts w:ascii="Times New Roman" w:hAnsi="Times New Roman"/>
          <w:b/>
          <w:bCs/>
          <w:sz w:val="32"/>
          <w:szCs w:val="32"/>
        </w:rPr>
      </w:pPr>
      <w:r>
        <w:rPr>
          <w:rFonts w:ascii="Times New Roman" w:hAnsi="Times New Roman"/>
          <w:b/>
          <w:bCs/>
          <w:sz w:val="32"/>
          <w:szCs w:val="32"/>
        </w:rPr>
        <w:lastRenderedPageBreak/>
        <w:t>Úmluva</w:t>
      </w:r>
    </w:p>
    <w:p w:rsidR="008A3A76" w:rsidRDefault="008A3A76" w:rsidP="008A3A76">
      <w:pPr>
        <w:jc w:val="center"/>
        <w:rPr>
          <w:rFonts w:ascii="Times New Roman" w:hAnsi="Times New Roman"/>
          <w:b/>
          <w:bCs/>
          <w:sz w:val="32"/>
          <w:szCs w:val="32"/>
        </w:rPr>
      </w:pPr>
      <w:r>
        <w:rPr>
          <w:rFonts w:ascii="Times New Roman" w:hAnsi="Times New Roman"/>
          <w:b/>
          <w:bCs/>
          <w:sz w:val="32"/>
          <w:szCs w:val="32"/>
        </w:rPr>
        <w:t xml:space="preserve">o zřízení </w:t>
      </w:r>
    </w:p>
    <w:p w:rsidR="008A3A76" w:rsidRDefault="008A3A76" w:rsidP="008A3A76">
      <w:pPr>
        <w:jc w:val="center"/>
        <w:rPr>
          <w:rFonts w:ascii="Times New Roman" w:hAnsi="Times New Roman"/>
          <w:b/>
          <w:bCs/>
          <w:sz w:val="32"/>
          <w:szCs w:val="32"/>
        </w:rPr>
      </w:pPr>
      <w:r>
        <w:rPr>
          <w:rFonts w:ascii="Times New Roman" w:hAnsi="Times New Roman"/>
          <w:b/>
          <w:bCs/>
          <w:sz w:val="32"/>
          <w:szCs w:val="32"/>
        </w:rPr>
        <w:t xml:space="preserve">Evropského seskupení pro územní spolupráci </w:t>
      </w:r>
    </w:p>
    <w:p w:rsidR="008A3A76" w:rsidRDefault="008A3A76" w:rsidP="008A3A76">
      <w:pPr>
        <w:jc w:val="center"/>
        <w:rPr>
          <w:rFonts w:ascii="Times New Roman" w:hAnsi="Times New Roman"/>
          <w:b/>
          <w:bCs/>
          <w:sz w:val="32"/>
          <w:szCs w:val="32"/>
        </w:rPr>
      </w:pPr>
      <w:r>
        <w:rPr>
          <w:rFonts w:ascii="Times New Roman" w:hAnsi="Times New Roman"/>
          <w:b/>
          <w:bCs/>
          <w:sz w:val="32"/>
          <w:szCs w:val="32"/>
        </w:rPr>
        <w:t>NOV</w:t>
      </w:r>
      <w:r w:rsidR="006E757E">
        <w:rPr>
          <w:rFonts w:ascii="Times New Roman" w:hAnsi="Times New Roman"/>
          <w:b/>
          <w:bCs/>
          <w:sz w:val="32"/>
          <w:szCs w:val="32"/>
        </w:rPr>
        <w:t>UM</w:t>
      </w:r>
      <w:r>
        <w:rPr>
          <w:rFonts w:ascii="Times New Roman" w:hAnsi="Times New Roman"/>
          <w:b/>
          <w:bCs/>
          <w:sz w:val="32"/>
          <w:szCs w:val="32"/>
        </w:rPr>
        <w:t xml:space="preserve"> </w:t>
      </w:r>
    </w:p>
    <w:p w:rsidR="008A3A76" w:rsidRDefault="008A3A76" w:rsidP="008A3A76">
      <w:pPr>
        <w:jc w:val="center"/>
        <w:rPr>
          <w:rFonts w:ascii="Times New Roman" w:hAnsi="Times New Roman"/>
          <w:b/>
          <w:bCs/>
          <w:sz w:val="32"/>
          <w:szCs w:val="32"/>
        </w:rPr>
      </w:pPr>
      <w:r>
        <w:rPr>
          <w:rFonts w:ascii="Times New Roman" w:hAnsi="Times New Roman"/>
          <w:b/>
          <w:bCs/>
          <w:sz w:val="32"/>
          <w:szCs w:val="32"/>
        </w:rPr>
        <w:t>s ručením omezeným</w:t>
      </w:r>
    </w:p>
    <w:p w:rsidR="008A3A76" w:rsidRDefault="008A3A76" w:rsidP="008A3A76">
      <w:pPr>
        <w:jc w:val="center"/>
        <w:rPr>
          <w:rFonts w:ascii="Times New Roman" w:hAnsi="Times New Roman"/>
          <w:b/>
          <w:bCs/>
        </w:rPr>
      </w:pPr>
    </w:p>
    <w:p w:rsidR="008A3A76" w:rsidRPr="008A3A76" w:rsidRDefault="008A3A76" w:rsidP="008A3A76">
      <w:pPr>
        <w:jc w:val="both"/>
        <w:rPr>
          <w:rFonts w:ascii="Times New Roman" w:hAnsi="Times New Roman" w:cs="Times New Roman"/>
        </w:rPr>
      </w:pPr>
      <w:r w:rsidRPr="008A3A76">
        <w:rPr>
          <w:rStyle w:val="hps"/>
          <w:rFonts w:ascii="Times New Roman" w:hAnsi="Times New Roman" w:cs="Times New Roman"/>
        </w:rPr>
        <w:t>Tímto</w:t>
      </w:r>
      <w:r w:rsidRPr="008A3A76">
        <w:rPr>
          <w:rFonts w:ascii="Times New Roman" w:hAnsi="Times New Roman" w:cs="Times New Roman"/>
        </w:rPr>
        <w:t xml:space="preserve"> </w:t>
      </w:r>
      <w:r w:rsidRPr="008A3A76">
        <w:rPr>
          <w:rStyle w:val="hps"/>
          <w:rFonts w:ascii="Times New Roman" w:hAnsi="Times New Roman" w:cs="Times New Roman"/>
        </w:rPr>
        <w:t>níže uvedení zakládající členové</w:t>
      </w:r>
      <w:r w:rsidRPr="008A3A76">
        <w:rPr>
          <w:rFonts w:ascii="Times New Roman" w:hAnsi="Times New Roman" w:cs="Times New Roman"/>
        </w:rPr>
        <w:t xml:space="preserve">, </w:t>
      </w:r>
      <w:r w:rsidRPr="008A3A76">
        <w:rPr>
          <w:rStyle w:val="hps"/>
          <w:rFonts w:ascii="Times New Roman" w:hAnsi="Times New Roman" w:cs="Times New Roman"/>
        </w:rPr>
        <w:t>jednající</w:t>
      </w:r>
      <w:r w:rsidRPr="008A3A76">
        <w:rPr>
          <w:rFonts w:ascii="Times New Roman" w:hAnsi="Times New Roman" w:cs="Times New Roman"/>
        </w:rPr>
        <w:t xml:space="preserve"> </w:t>
      </w:r>
      <w:r w:rsidRPr="008A3A76">
        <w:rPr>
          <w:rStyle w:val="hps"/>
          <w:rFonts w:ascii="Times New Roman" w:hAnsi="Times New Roman" w:cs="Times New Roman"/>
        </w:rPr>
        <w:t>prostřednictvím svých zástupců</w:t>
      </w:r>
      <w:r w:rsidRPr="008A3A76">
        <w:rPr>
          <w:rFonts w:ascii="Times New Roman" w:hAnsi="Times New Roman" w:cs="Times New Roman"/>
        </w:rPr>
        <w:t xml:space="preserve">, </w:t>
      </w:r>
      <w:r w:rsidRPr="008A3A76">
        <w:rPr>
          <w:rStyle w:val="hps"/>
          <w:rFonts w:ascii="Times New Roman" w:hAnsi="Times New Roman" w:cs="Times New Roman"/>
        </w:rPr>
        <w:t>se dohodli, že vytvoří Evropské</w:t>
      </w:r>
      <w:r w:rsidRPr="008A3A76">
        <w:rPr>
          <w:rFonts w:ascii="Times New Roman" w:hAnsi="Times New Roman" w:cs="Times New Roman"/>
        </w:rPr>
        <w:t xml:space="preserve"> </w:t>
      </w:r>
      <w:r w:rsidRPr="008A3A76">
        <w:rPr>
          <w:rStyle w:val="hps"/>
          <w:rFonts w:ascii="Times New Roman" w:hAnsi="Times New Roman" w:cs="Times New Roman"/>
        </w:rPr>
        <w:t>seskupení pro územní spolupráci</w:t>
      </w:r>
      <w:r w:rsidRPr="008A3A76">
        <w:rPr>
          <w:rFonts w:ascii="Times New Roman" w:hAnsi="Times New Roman" w:cs="Times New Roman"/>
        </w:rPr>
        <w:t xml:space="preserve"> </w:t>
      </w:r>
      <w:r w:rsidRPr="008A3A76">
        <w:rPr>
          <w:rStyle w:val="hps"/>
          <w:rFonts w:ascii="Times New Roman" w:hAnsi="Times New Roman" w:cs="Times New Roman"/>
        </w:rPr>
        <w:t>NOV</w:t>
      </w:r>
      <w:r w:rsidR="006E757E">
        <w:rPr>
          <w:rStyle w:val="hps"/>
          <w:rFonts w:ascii="Times New Roman" w:hAnsi="Times New Roman" w:cs="Times New Roman"/>
        </w:rPr>
        <w:t>UM</w:t>
      </w:r>
      <w:r w:rsidRPr="008A3A76">
        <w:rPr>
          <w:rStyle w:val="hps"/>
          <w:rFonts w:ascii="Times New Roman" w:hAnsi="Times New Roman" w:cs="Times New Roman"/>
        </w:rPr>
        <w:t xml:space="preserve"> s ručením omezeným se sídlem v Jelení Hoře (</w:t>
      </w:r>
      <w:proofErr w:type="spellStart"/>
      <w:r w:rsidRPr="008A3A76">
        <w:rPr>
          <w:rStyle w:val="hps"/>
          <w:rFonts w:ascii="Times New Roman" w:hAnsi="Times New Roman" w:cs="Times New Roman"/>
        </w:rPr>
        <w:t>Jelenia</w:t>
      </w:r>
      <w:proofErr w:type="spellEnd"/>
      <w:r w:rsidRPr="008A3A76">
        <w:rPr>
          <w:rStyle w:val="hps"/>
          <w:rFonts w:ascii="Times New Roman" w:hAnsi="Times New Roman" w:cs="Times New Roman"/>
        </w:rPr>
        <w:t xml:space="preserve"> </w:t>
      </w:r>
      <w:proofErr w:type="spellStart"/>
      <w:r w:rsidRPr="008A3A76">
        <w:rPr>
          <w:rStyle w:val="hps"/>
          <w:rFonts w:ascii="Times New Roman" w:hAnsi="Times New Roman" w:cs="Times New Roman"/>
        </w:rPr>
        <w:t>Góra</w:t>
      </w:r>
      <w:proofErr w:type="spellEnd"/>
      <w:r w:rsidRPr="008A3A76">
        <w:rPr>
          <w:rStyle w:val="hps"/>
          <w:rFonts w:ascii="Times New Roman" w:hAnsi="Times New Roman" w:cs="Times New Roman"/>
        </w:rPr>
        <w:t>), Polská republika, v souladu s</w:t>
      </w:r>
      <w:r w:rsidRPr="008A3A76">
        <w:rPr>
          <w:rFonts w:ascii="Times New Roman" w:hAnsi="Times New Roman" w:cs="Times New Roman"/>
        </w:rPr>
        <w:t xml:space="preserve"> </w:t>
      </w:r>
      <w:r w:rsidRPr="008A3A76">
        <w:rPr>
          <w:rStyle w:val="hps"/>
          <w:rFonts w:ascii="Times New Roman" w:hAnsi="Times New Roman" w:cs="Times New Roman"/>
        </w:rPr>
        <w:t>následujícími ustanoveními.</w:t>
      </w:r>
    </w:p>
    <w:p w:rsidR="008A3A76" w:rsidRPr="008A3A76" w:rsidRDefault="008A3A76" w:rsidP="008A3A76">
      <w:pPr>
        <w:pStyle w:val="Nadpis1"/>
        <w:tabs>
          <w:tab w:val="left" w:pos="708"/>
        </w:tabs>
        <w:jc w:val="center"/>
        <w:rPr>
          <w:rFonts w:ascii="Times New Roman" w:hAnsi="Times New Roman" w:cs="Times New Roman"/>
          <w:color w:val="auto"/>
          <w:sz w:val="24"/>
          <w:szCs w:val="24"/>
        </w:rPr>
      </w:pPr>
      <w:r w:rsidRPr="008A3A76">
        <w:rPr>
          <w:rFonts w:ascii="Times New Roman" w:hAnsi="Times New Roman" w:cs="Times New Roman"/>
          <w:color w:val="auto"/>
          <w:sz w:val="24"/>
          <w:szCs w:val="24"/>
        </w:rPr>
        <w:t>Článek 1</w:t>
      </w:r>
    </w:p>
    <w:p w:rsidR="008A3A76" w:rsidRPr="008A3A76" w:rsidRDefault="008A3A76" w:rsidP="008A3A76">
      <w:pPr>
        <w:autoSpaceDE w:val="0"/>
        <w:jc w:val="center"/>
        <w:rPr>
          <w:rFonts w:ascii="Times New Roman" w:hAnsi="Times New Roman" w:cs="Times New Roman"/>
          <w:b/>
        </w:rPr>
      </w:pPr>
      <w:r w:rsidRPr="008A3A76">
        <w:rPr>
          <w:rFonts w:ascii="Times New Roman" w:hAnsi="Times New Roman" w:cs="Times New Roman"/>
          <w:b/>
        </w:rPr>
        <w:t>Název Seskupení</w:t>
      </w:r>
    </w:p>
    <w:p w:rsidR="008A3A76" w:rsidRPr="008A3A76" w:rsidRDefault="008A3A76" w:rsidP="008A3A76">
      <w:pPr>
        <w:ind w:left="360"/>
        <w:jc w:val="both"/>
        <w:rPr>
          <w:rFonts w:ascii="Times New Roman" w:hAnsi="Times New Roman" w:cs="Times New Roman"/>
        </w:rPr>
      </w:pPr>
    </w:p>
    <w:p w:rsidR="008A3A76" w:rsidRPr="008A3A76" w:rsidRDefault="008A3A76" w:rsidP="008A3A76">
      <w:pPr>
        <w:numPr>
          <w:ilvl w:val="0"/>
          <w:numId w:val="54"/>
        </w:numPr>
        <w:suppressAutoHyphens/>
        <w:autoSpaceDE w:val="0"/>
        <w:spacing w:line="276" w:lineRule="auto"/>
        <w:jc w:val="both"/>
        <w:rPr>
          <w:rFonts w:ascii="Times New Roman" w:hAnsi="Times New Roman" w:cs="Times New Roman"/>
          <w:bCs/>
        </w:rPr>
      </w:pPr>
      <w:r w:rsidRPr="008A3A76">
        <w:rPr>
          <w:rFonts w:ascii="Times New Roman" w:hAnsi="Times New Roman" w:cs="Times New Roman"/>
          <w:bCs/>
        </w:rPr>
        <w:t>Název evropského seskupení</w:t>
      </w:r>
      <w:r w:rsidRPr="008A3A76">
        <w:rPr>
          <w:rFonts w:ascii="Times New Roman" w:hAnsi="Times New Roman" w:cs="Times New Roman"/>
          <w:b/>
          <w:bCs/>
        </w:rPr>
        <w:t xml:space="preserve"> </w:t>
      </w:r>
      <w:r w:rsidRPr="008A3A76">
        <w:rPr>
          <w:rFonts w:ascii="Times New Roman" w:hAnsi="Times New Roman" w:cs="Times New Roman"/>
          <w:bCs/>
        </w:rPr>
        <w:t>pro územní spolupráci v polském jazyce zní: „</w:t>
      </w:r>
      <w:proofErr w:type="spellStart"/>
      <w:r w:rsidRPr="008A3A76">
        <w:rPr>
          <w:rFonts w:ascii="Times New Roman" w:hAnsi="Times New Roman" w:cs="Times New Roman"/>
          <w:bCs/>
        </w:rPr>
        <w:t>Europejskie</w:t>
      </w:r>
      <w:proofErr w:type="spellEnd"/>
      <w:r w:rsidRPr="008A3A76">
        <w:rPr>
          <w:rFonts w:ascii="Times New Roman" w:hAnsi="Times New Roman" w:cs="Times New Roman"/>
          <w:bCs/>
        </w:rPr>
        <w:t xml:space="preserve"> </w:t>
      </w:r>
      <w:proofErr w:type="spellStart"/>
      <w:r w:rsidRPr="008A3A76">
        <w:rPr>
          <w:rFonts w:ascii="Times New Roman" w:hAnsi="Times New Roman" w:cs="Times New Roman"/>
          <w:bCs/>
        </w:rPr>
        <w:t>Ugrupowanie</w:t>
      </w:r>
      <w:proofErr w:type="spellEnd"/>
      <w:r w:rsidRPr="008A3A76">
        <w:rPr>
          <w:rFonts w:ascii="Times New Roman" w:hAnsi="Times New Roman" w:cs="Times New Roman"/>
          <w:bCs/>
        </w:rPr>
        <w:t xml:space="preserve"> </w:t>
      </w:r>
      <w:proofErr w:type="spellStart"/>
      <w:r w:rsidRPr="008A3A76">
        <w:rPr>
          <w:rFonts w:ascii="Times New Roman" w:hAnsi="Times New Roman" w:cs="Times New Roman"/>
          <w:bCs/>
        </w:rPr>
        <w:t>Współpracy</w:t>
      </w:r>
      <w:proofErr w:type="spellEnd"/>
      <w:r w:rsidRPr="008A3A76">
        <w:rPr>
          <w:rFonts w:ascii="Times New Roman" w:hAnsi="Times New Roman" w:cs="Times New Roman"/>
          <w:bCs/>
        </w:rPr>
        <w:t xml:space="preserve"> </w:t>
      </w:r>
      <w:proofErr w:type="spellStart"/>
      <w:r w:rsidRPr="008A3A76">
        <w:rPr>
          <w:rFonts w:ascii="Times New Roman" w:hAnsi="Times New Roman" w:cs="Times New Roman"/>
          <w:bCs/>
        </w:rPr>
        <w:t>Terytorialnej</w:t>
      </w:r>
      <w:proofErr w:type="spellEnd"/>
      <w:r w:rsidRPr="008A3A76">
        <w:rPr>
          <w:rFonts w:ascii="Times New Roman" w:hAnsi="Times New Roman" w:cs="Times New Roman"/>
          <w:bCs/>
        </w:rPr>
        <w:t xml:space="preserve"> NO</w:t>
      </w:r>
      <w:r w:rsidR="006E757E">
        <w:rPr>
          <w:rFonts w:ascii="Times New Roman" w:hAnsi="Times New Roman" w:cs="Times New Roman"/>
          <w:bCs/>
        </w:rPr>
        <w:t>VUM</w:t>
      </w:r>
      <w:r w:rsidRPr="008A3A76">
        <w:rPr>
          <w:rFonts w:ascii="Times New Roman" w:hAnsi="Times New Roman" w:cs="Times New Roman"/>
          <w:bCs/>
        </w:rPr>
        <w:t xml:space="preserve"> z </w:t>
      </w:r>
      <w:proofErr w:type="spellStart"/>
      <w:r w:rsidRPr="008A3A76">
        <w:rPr>
          <w:rFonts w:ascii="Times New Roman" w:hAnsi="Times New Roman" w:cs="Times New Roman"/>
          <w:bCs/>
        </w:rPr>
        <w:t>ograniczoną</w:t>
      </w:r>
      <w:proofErr w:type="spellEnd"/>
      <w:r w:rsidRPr="008A3A76">
        <w:rPr>
          <w:rFonts w:ascii="Times New Roman" w:hAnsi="Times New Roman" w:cs="Times New Roman"/>
          <w:bCs/>
        </w:rPr>
        <w:t xml:space="preserve"> </w:t>
      </w:r>
      <w:proofErr w:type="spellStart"/>
      <w:r w:rsidRPr="008A3A76">
        <w:rPr>
          <w:rFonts w:ascii="Times New Roman" w:hAnsi="Times New Roman" w:cs="Times New Roman"/>
          <w:bCs/>
        </w:rPr>
        <w:t>odpowiedzialnością</w:t>
      </w:r>
      <w:proofErr w:type="spellEnd"/>
      <w:r w:rsidRPr="008A3A76">
        <w:rPr>
          <w:rFonts w:ascii="Times New Roman" w:hAnsi="Times New Roman" w:cs="Times New Roman"/>
          <w:bCs/>
        </w:rPr>
        <w:t>“, v českém jazyce: „Evropské seskupení pro územní spolupráci NOV</w:t>
      </w:r>
      <w:r w:rsidR="006E757E">
        <w:rPr>
          <w:rFonts w:ascii="Times New Roman" w:hAnsi="Times New Roman" w:cs="Times New Roman"/>
          <w:bCs/>
        </w:rPr>
        <w:t>UM</w:t>
      </w:r>
      <w:r w:rsidRPr="008A3A76">
        <w:rPr>
          <w:rFonts w:ascii="Times New Roman" w:hAnsi="Times New Roman" w:cs="Times New Roman"/>
          <w:bCs/>
        </w:rPr>
        <w:t xml:space="preserve"> s ručením omezeným“, a v anglickém jazyce: „</w:t>
      </w:r>
      <w:proofErr w:type="spellStart"/>
      <w:r w:rsidRPr="008A3A76">
        <w:rPr>
          <w:rFonts w:ascii="Times New Roman" w:hAnsi="Times New Roman" w:cs="Times New Roman"/>
          <w:bCs/>
        </w:rPr>
        <w:t>European</w:t>
      </w:r>
      <w:proofErr w:type="spellEnd"/>
      <w:r w:rsidRPr="008A3A76">
        <w:rPr>
          <w:rFonts w:ascii="Times New Roman" w:hAnsi="Times New Roman" w:cs="Times New Roman"/>
          <w:bCs/>
        </w:rPr>
        <w:t xml:space="preserve"> </w:t>
      </w:r>
      <w:proofErr w:type="spellStart"/>
      <w:r w:rsidRPr="008A3A76">
        <w:rPr>
          <w:rFonts w:ascii="Times New Roman" w:hAnsi="Times New Roman" w:cs="Times New Roman"/>
          <w:bCs/>
        </w:rPr>
        <w:t>Grouping</w:t>
      </w:r>
      <w:proofErr w:type="spellEnd"/>
      <w:r w:rsidRPr="008A3A76">
        <w:rPr>
          <w:rFonts w:ascii="Times New Roman" w:hAnsi="Times New Roman" w:cs="Times New Roman"/>
          <w:bCs/>
        </w:rPr>
        <w:t xml:space="preserve"> </w:t>
      </w:r>
      <w:proofErr w:type="spellStart"/>
      <w:r w:rsidRPr="008A3A76">
        <w:rPr>
          <w:rFonts w:ascii="Times New Roman" w:hAnsi="Times New Roman" w:cs="Times New Roman"/>
          <w:bCs/>
        </w:rPr>
        <w:t>of</w:t>
      </w:r>
      <w:proofErr w:type="spellEnd"/>
      <w:r w:rsidRPr="008A3A76">
        <w:rPr>
          <w:rFonts w:ascii="Times New Roman" w:hAnsi="Times New Roman" w:cs="Times New Roman"/>
          <w:bCs/>
        </w:rPr>
        <w:t xml:space="preserve"> </w:t>
      </w:r>
      <w:proofErr w:type="spellStart"/>
      <w:r w:rsidRPr="008A3A76">
        <w:rPr>
          <w:rFonts w:ascii="Times New Roman" w:hAnsi="Times New Roman" w:cs="Times New Roman"/>
          <w:bCs/>
        </w:rPr>
        <w:t>Territorial</w:t>
      </w:r>
      <w:proofErr w:type="spellEnd"/>
      <w:r w:rsidRPr="008A3A76">
        <w:rPr>
          <w:rFonts w:ascii="Times New Roman" w:hAnsi="Times New Roman" w:cs="Times New Roman"/>
          <w:bCs/>
        </w:rPr>
        <w:t xml:space="preserve"> </w:t>
      </w:r>
      <w:proofErr w:type="spellStart"/>
      <w:r w:rsidRPr="008A3A76">
        <w:rPr>
          <w:rFonts w:ascii="Times New Roman" w:hAnsi="Times New Roman" w:cs="Times New Roman"/>
          <w:bCs/>
        </w:rPr>
        <w:t>Cooperation</w:t>
      </w:r>
      <w:proofErr w:type="spellEnd"/>
      <w:r w:rsidRPr="008A3A76">
        <w:rPr>
          <w:rFonts w:ascii="Times New Roman" w:hAnsi="Times New Roman" w:cs="Times New Roman"/>
          <w:bCs/>
        </w:rPr>
        <w:t xml:space="preserve"> N</w:t>
      </w:r>
      <w:r w:rsidR="006E757E">
        <w:rPr>
          <w:rFonts w:ascii="Times New Roman" w:hAnsi="Times New Roman" w:cs="Times New Roman"/>
          <w:bCs/>
        </w:rPr>
        <w:t>OVUM</w:t>
      </w:r>
      <w:r w:rsidRPr="008A3A76">
        <w:rPr>
          <w:rFonts w:ascii="Times New Roman" w:hAnsi="Times New Roman" w:cs="Times New Roman"/>
          <w:bCs/>
        </w:rPr>
        <w:t xml:space="preserve"> Limited“. Zkrácený název Seskupení zní: EUWT NO</w:t>
      </w:r>
      <w:r w:rsidR="006E757E">
        <w:rPr>
          <w:rFonts w:ascii="Times New Roman" w:hAnsi="Times New Roman" w:cs="Times New Roman"/>
          <w:bCs/>
        </w:rPr>
        <w:t>VUM</w:t>
      </w:r>
      <w:r w:rsidRPr="008A3A76">
        <w:rPr>
          <w:rFonts w:ascii="Times New Roman" w:hAnsi="Times New Roman" w:cs="Times New Roman"/>
          <w:bCs/>
        </w:rPr>
        <w:t xml:space="preserve"> z </w:t>
      </w:r>
      <w:proofErr w:type="spellStart"/>
      <w:proofErr w:type="gramStart"/>
      <w:r w:rsidRPr="008A3A76">
        <w:rPr>
          <w:rFonts w:ascii="Times New Roman" w:hAnsi="Times New Roman" w:cs="Times New Roman"/>
          <w:bCs/>
        </w:rPr>
        <w:t>o.o</w:t>
      </w:r>
      <w:proofErr w:type="spellEnd"/>
      <w:r w:rsidRPr="008A3A76">
        <w:rPr>
          <w:rFonts w:ascii="Times New Roman" w:hAnsi="Times New Roman" w:cs="Times New Roman"/>
          <w:bCs/>
        </w:rPr>
        <w:t>.</w:t>
      </w:r>
      <w:proofErr w:type="gramEnd"/>
      <w:r w:rsidRPr="008A3A76">
        <w:rPr>
          <w:rFonts w:ascii="Times New Roman" w:hAnsi="Times New Roman" w:cs="Times New Roman"/>
          <w:bCs/>
        </w:rPr>
        <w:t xml:space="preserve"> (v</w:t>
      </w:r>
      <w:r w:rsidR="0053064C">
        <w:rPr>
          <w:rFonts w:ascii="Times New Roman" w:hAnsi="Times New Roman" w:cs="Times New Roman"/>
          <w:bCs/>
        </w:rPr>
        <w:t> </w:t>
      </w:r>
      <w:r w:rsidRPr="008A3A76">
        <w:rPr>
          <w:rFonts w:ascii="Times New Roman" w:hAnsi="Times New Roman" w:cs="Times New Roman"/>
          <w:bCs/>
        </w:rPr>
        <w:t>polštině), ESÚS NOV</w:t>
      </w:r>
      <w:r w:rsidR="006E757E">
        <w:rPr>
          <w:rFonts w:ascii="Times New Roman" w:hAnsi="Times New Roman" w:cs="Times New Roman"/>
          <w:bCs/>
        </w:rPr>
        <w:t>UM</w:t>
      </w:r>
      <w:r w:rsidRPr="008A3A76">
        <w:rPr>
          <w:rFonts w:ascii="Times New Roman" w:hAnsi="Times New Roman" w:cs="Times New Roman"/>
          <w:bCs/>
        </w:rPr>
        <w:t xml:space="preserve"> s.r.o. (v češtině) a EGTC N</w:t>
      </w:r>
      <w:r w:rsidR="006E757E">
        <w:rPr>
          <w:rFonts w:ascii="Times New Roman" w:hAnsi="Times New Roman" w:cs="Times New Roman"/>
          <w:bCs/>
        </w:rPr>
        <w:t>OVUM</w:t>
      </w:r>
      <w:r w:rsidRPr="008A3A76">
        <w:rPr>
          <w:rFonts w:ascii="Times New Roman" w:hAnsi="Times New Roman" w:cs="Times New Roman"/>
          <w:bCs/>
        </w:rPr>
        <w:t xml:space="preserve"> Ltd (v angličtině).</w:t>
      </w:r>
    </w:p>
    <w:p w:rsidR="008A3A76" w:rsidRPr="008A3A76" w:rsidRDefault="008A3A76" w:rsidP="008A3A76">
      <w:pPr>
        <w:numPr>
          <w:ilvl w:val="0"/>
          <w:numId w:val="54"/>
        </w:numPr>
        <w:suppressAutoHyphens/>
        <w:autoSpaceDE w:val="0"/>
        <w:spacing w:line="276" w:lineRule="auto"/>
        <w:jc w:val="both"/>
        <w:rPr>
          <w:rFonts w:ascii="Times New Roman" w:hAnsi="Times New Roman" w:cs="Times New Roman"/>
          <w:bCs/>
        </w:rPr>
      </w:pPr>
      <w:r w:rsidRPr="008A3A76">
        <w:rPr>
          <w:rFonts w:ascii="Times New Roman" w:hAnsi="Times New Roman" w:cs="Times New Roman"/>
        </w:rPr>
        <w:t xml:space="preserve">Evropské seskupení pro územní spolupráci </w:t>
      </w:r>
      <w:r w:rsidRPr="008A3A76">
        <w:rPr>
          <w:rFonts w:ascii="Times New Roman" w:hAnsi="Times New Roman" w:cs="Times New Roman"/>
          <w:bCs/>
        </w:rPr>
        <w:t>NOV</w:t>
      </w:r>
      <w:r w:rsidR="006E757E">
        <w:rPr>
          <w:rFonts w:ascii="Times New Roman" w:hAnsi="Times New Roman" w:cs="Times New Roman"/>
          <w:bCs/>
        </w:rPr>
        <w:t>UM</w:t>
      </w:r>
      <w:r w:rsidRPr="008A3A76">
        <w:rPr>
          <w:rFonts w:ascii="Times New Roman" w:hAnsi="Times New Roman" w:cs="Times New Roman"/>
          <w:bCs/>
        </w:rPr>
        <w:t xml:space="preserve"> s ručením omezeným, dále jen „Seskupení“, nabývá právní subjektivity dnem zápisu do Registru Evropských seskupení pro územní spolupráci, vedeného příslušným ministrem zahraničních věci Polské republiky, dále jen registr.</w:t>
      </w:r>
    </w:p>
    <w:p w:rsidR="008A3A76" w:rsidRPr="008A3A76" w:rsidRDefault="008A3A76" w:rsidP="008A3A76">
      <w:pPr>
        <w:pStyle w:val="Nadpis1"/>
        <w:tabs>
          <w:tab w:val="left" w:pos="708"/>
        </w:tabs>
        <w:ind w:left="432"/>
        <w:jc w:val="center"/>
        <w:rPr>
          <w:rFonts w:ascii="Times New Roman" w:hAnsi="Times New Roman" w:cs="Times New Roman"/>
          <w:color w:val="auto"/>
          <w:sz w:val="24"/>
          <w:szCs w:val="24"/>
        </w:rPr>
      </w:pPr>
    </w:p>
    <w:p w:rsidR="008A3A76" w:rsidRPr="008A3A76" w:rsidRDefault="008A3A76" w:rsidP="008A3A76">
      <w:pPr>
        <w:pStyle w:val="Nadpis1"/>
        <w:keepLines w:val="0"/>
        <w:numPr>
          <w:ilvl w:val="0"/>
          <w:numId w:val="53"/>
        </w:numPr>
        <w:tabs>
          <w:tab w:val="num" w:pos="0"/>
        </w:tabs>
        <w:suppressAutoHyphens/>
        <w:spacing w:before="0"/>
        <w:ind w:left="0" w:firstLine="0"/>
        <w:jc w:val="center"/>
        <w:rPr>
          <w:rFonts w:ascii="Times New Roman" w:hAnsi="Times New Roman" w:cs="Times New Roman"/>
          <w:color w:val="auto"/>
          <w:sz w:val="24"/>
          <w:szCs w:val="24"/>
        </w:rPr>
      </w:pPr>
      <w:r w:rsidRPr="008A3A76">
        <w:rPr>
          <w:rFonts w:ascii="Times New Roman" w:hAnsi="Times New Roman" w:cs="Times New Roman"/>
          <w:color w:val="auto"/>
          <w:sz w:val="24"/>
          <w:szCs w:val="24"/>
        </w:rPr>
        <w:t>Článek 2</w:t>
      </w:r>
    </w:p>
    <w:p w:rsidR="008A3A76" w:rsidRPr="008A3A76" w:rsidRDefault="008A3A76" w:rsidP="008A3A76">
      <w:pPr>
        <w:numPr>
          <w:ilvl w:val="0"/>
          <w:numId w:val="53"/>
        </w:numPr>
        <w:suppressAutoHyphens/>
        <w:spacing w:after="200" w:line="316" w:lineRule="atLeast"/>
        <w:jc w:val="center"/>
        <w:rPr>
          <w:rFonts w:ascii="Times New Roman" w:hAnsi="Times New Roman" w:cs="Times New Roman"/>
          <w:bCs/>
        </w:rPr>
      </w:pPr>
      <w:r w:rsidRPr="008A3A76">
        <w:rPr>
          <w:rFonts w:ascii="Times New Roman" w:hAnsi="Times New Roman" w:cs="Times New Roman"/>
          <w:b/>
        </w:rPr>
        <w:t>Členové Seskupení a jeho územní působnost</w:t>
      </w:r>
    </w:p>
    <w:p w:rsidR="008A3A76" w:rsidRPr="008A3A76" w:rsidRDefault="008A3A76" w:rsidP="008A3A76">
      <w:pPr>
        <w:numPr>
          <w:ilvl w:val="0"/>
          <w:numId w:val="55"/>
        </w:numPr>
        <w:suppressAutoHyphens/>
        <w:spacing w:line="276" w:lineRule="auto"/>
        <w:jc w:val="both"/>
        <w:rPr>
          <w:rFonts w:ascii="Times New Roman" w:hAnsi="Times New Roman" w:cs="Times New Roman"/>
          <w:bCs/>
        </w:rPr>
      </w:pPr>
      <w:r w:rsidRPr="008A3A76">
        <w:rPr>
          <w:rFonts w:ascii="Times New Roman" w:hAnsi="Times New Roman" w:cs="Times New Roman"/>
          <w:bCs/>
        </w:rPr>
        <w:t>Zakladateli a členy Seskupení jsou:</w:t>
      </w:r>
    </w:p>
    <w:p w:rsidR="008A3A76" w:rsidRPr="008A3A76" w:rsidRDefault="008A3A76" w:rsidP="008A3A76">
      <w:pPr>
        <w:numPr>
          <w:ilvl w:val="0"/>
          <w:numId w:val="56"/>
        </w:numPr>
        <w:suppressAutoHyphens/>
        <w:spacing w:line="276" w:lineRule="auto"/>
        <w:jc w:val="both"/>
        <w:rPr>
          <w:rFonts w:ascii="Times New Roman" w:hAnsi="Times New Roman" w:cs="Times New Roman"/>
        </w:rPr>
      </w:pPr>
      <w:r w:rsidRPr="008A3A76">
        <w:rPr>
          <w:rFonts w:ascii="Times New Roman" w:hAnsi="Times New Roman" w:cs="Times New Roman"/>
        </w:rPr>
        <w:t xml:space="preserve">Dolnoslezské vojvodství, </w:t>
      </w:r>
      <w:proofErr w:type="spellStart"/>
      <w:r w:rsidRPr="008A3A76">
        <w:rPr>
          <w:rFonts w:ascii="Times New Roman" w:hAnsi="Times New Roman" w:cs="Times New Roman"/>
        </w:rPr>
        <w:t>Wybrzeże</w:t>
      </w:r>
      <w:proofErr w:type="spellEnd"/>
      <w:r w:rsidRPr="008A3A76">
        <w:rPr>
          <w:rFonts w:ascii="Times New Roman" w:hAnsi="Times New Roman" w:cs="Times New Roman"/>
        </w:rPr>
        <w:t xml:space="preserve"> </w:t>
      </w:r>
      <w:proofErr w:type="spellStart"/>
      <w:r w:rsidRPr="008A3A76">
        <w:rPr>
          <w:rFonts w:ascii="Times New Roman" w:hAnsi="Times New Roman" w:cs="Times New Roman"/>
        </w:rPr>
        <w:t>Słowackiego</w:t>
      </w:r>
      <w:proofErr w:type="spellEnd"/>
      <w:r w:rsidRPr="008A3A76">
        <w:rPr>
          <w:rFonts w:ascii="Times New Roman" w:hAnsi="Times New Roman" w:cs="Times New Roman"/>
        </w:rPr>
        <w:t xml:space="preserve"> 12-14, 50-411 </w:t>
      </w:r>
      <w:proofErr w:type="spellStart"/>
      <w:r w:rsidRPr="008A3A76">
        <w:rPr>
          <w:rFonts w:ascii="Times New Roman" w:hAnsi="Times New Roman" w:cs="Times New Roman"/>
        </w:rPr>
        <w:t>Wrocław</w:t>
      </w:r>
      <w:proofErr w:type="spellEnd"/>
      <w:r w:rsidRPr="008A3A76">
        <w:rPr>
          <w:rFonts w:ascii="Times New Roman" w:hAnsi="Times New Roman" w:cs="Times New Roman"/>
        </w:rPr>
        <w:t xml:space="preserve">, Polská republika, </w:t>
      </w:r>
    </w:p>
    <w:p w:rsidR="008A3A76" w:rsidRPr="008A3A76" w:rsidRDefault="008A3A76" w:rsidP="008A3A76">
      <w:pPr>
        <w:numPr>
          <w:ilvl w:val="0"/>
          <w:numId w:val="56"/>
        </w:numPr>
        <w:suppressAutoHyphens/>
        <w:spacing w:line="276" w:lineRule="auto"/>
        <w:jc w:val="both"/>
        <w:rPr>
          <w:rFonts w:ascii="Times New Roman" w:hAnsi="Times New Roman" w:cs="Times New Roman"/>
        </w:rPr>
      </w:pPr>
      <w:r w:rsidRPr="008A3A76">
        <w:rPr>
          <w:rFonts w:ascii="Times New Roman" w:hAnsi="Times New Roman" w:cs="Times New Roman"/>
        </w:rPr>
        <w:t>Liberecký kraj, U Jezu 642/2a, 461 80 Liberec 2, Česká republika,</w:t>
      </w:r>
    </w:p>
    <w:p w:rsidR="008A3A76" w:rsidRPr="008A3A76" w:rsidRDefault="008A3A76" w:rsidP="008A3A76">
      <w:pPr>
        <w:numPr>
          <w:ilvl w:val="0"/>
          <w:numId w:val="56"/>
        </w:numPr>
        <w:suppressAutoHyphens/>
        <w:spacing w:line="276" w:lineRule="auto"/>
        <w:jc w:val="both"/>
        <w:rPr>
          <w:rFonts w:ascii="Times New Roman" w:hAnsi="Times New Roman" w:cs="Times New Roman"/>
        </w:rPr>
      </w:pPr>
      <w:r w:rsidRPr="008A3A76">
        <w:rPr>
          <w:rFonts w:ascii="Times New Roman" w:hAnsi="Times New Roman" w:cs="Times New Roman"/>
        </w:rPr>
        <w:t>Královéhradecký kraj, Pivovarské náměstí 1245, 500 03 Hradec Králové, Česká republika,</w:t>
      </w:r>
    </w:p>
    <w:p w:rsidR="008A3A76" w:rsidRPr="008A3A76" w:rsidRDefault="008A3A76" w:rsidP="008A3A76">
      <w:pPr>
        <w:numPr>
          <w:ilvl w:val="0"/>
          <w:numId w:val="56"/>
        </w:numPr>
        <w:suppressAutoHyphens/>
        <w:spacing w:line="276" w:lineRule="auto"/>
        <w:jc w:val="both"/>
        <w:rPr>
          <w:rFonts w:ascii="Times New Roman" w:hAnsi="Times New Roman" w:cs="Times New Roman"/>
        </w:rPr>
      </w:pPr>
      <w:r w:rsidRPr="008A3A76">
        <w:rPr>
          <w:rFonts w:ascii="Times New Roman" w:hAnsi="Times New Roman" w:cs="Times New Roman"/>
        </w:rPr>
        <w:t>Pardubický kraj, Komenského nám. 125, 532 11 Pardubice, Česká republika,</w:t>
      </w:r>
    </w:p>
    <w:p w:rsidR="008A3A76" w:rsidRPr="008A3A76" w:rsidRDefault="008A3A76" w:rsidP="008A3A76">
      <w:pPr>
        <w:numPr>
          <w:ilvl w:val="0"/>
          <w:numId w:val="56"/>
        </w:numPr>
        <w:suppressAutoHyphens/>
        <w:spacing w:line="276" w:lineRule="auto"/>
        <w:jc w:val="both"/>
        <w:rPr>
          <w:rFonts w:ascii="Times New Roman" w:hAnsi="Times New Roman" w:cs="Times New Roman"/>
        </w:rPr>
      </w:pPr>
      <w:r w:rsidRPr="008A3A76">
        <w:rPr>
          <w:rFonts w:ascii="Times New Roman" w:hAnsi="Times New Roman" w:cs="Times New Roman"/>
        </w:rPr>
        <w:t>Olomoucký kraj, Jeremenkova 40a,</w:t>
      </w:r>
      <w:r w:rsidRPr="008A3A76">
        <w:rPr>
          <w:rFonts w:ascii="Times New Roman" w:hAnsi="Times New Roman" w:cs="Times New Roman"/>
          <w:b/>
        </w:rPr>
        <w:t xml:space="preserve"> </w:t>
      </w:r>
      <w:r w:rsidRPr="008A3A76">
        <w:rPr>
          <w:rFonts w:ascii="Times New Roman" w:hAnsi="Times New Roman" w:cs="Times New Roman"/>
        </w:rPr>
        <w:t>779 11 Olomouc, Česká republika,</w:t>
      </w:r>
    </w:p>
    <w:p w:rsidR="008A3A76" w:rsidRPr="008A3A76" w:rsidRDefault="008A3A76" w:rsidP="008A3A76">
      <w:pPr>
        <w:numPr>
          <w:ilvl w:val="0"/>
          <w:numId w:val="56"/>
        </w:numPr>
        <w:suppressAutoHyphens/>
        <w:spacing w:line="276" w:lineRule="auto"/>
        <w:jc w:val="both"/>
        <w:rPr>
          <w:rFonts w:ascii="Times New Roman" w:hAnsi="Times New Roman" w:cs="Times New Roman"/>
        </w:rPr>
      </w:pPr>
      <w:r w:rsidRPr="008A3A76">
        <w:rPr>
          <w:rFonts w:ascii="Times New Roman" w:hAnsi="Times New Roman" w:cs="Times New Roman"/>
        </w:rPr>
        <w:t xml:space="preserve">Sdružení polských obcí Euroregionu Nisa, </w:t>
      </w:r>
      <w:r w:rsidRPr="008A3A76">
        <w:rPr>
          <w:rFonts w:ascii="Times New Roman" w:hAnsi="Times New Roman" w:cs="Times New Roman"/>
          <w:bCs/>
        </w:rPr>
        <w:t xml:space="preserve">ul. 1 Maja 57, 58-500 </w:t>
      </w:r>
      <w:proofErr w:type="spellStart"/>
      <w:r w:rsidRPr="008A3A76">
        <w:rPr>
          <w:rFonts w:ascii="Times New Roman" w:hAnsi="Times New Roman" w:cs="Times New Roman"/>
          <w:bCs/>
        </w:rPr>
        <w:t>Jelenia</w:t>
      </w:r>
      <w:proofErr w:type="spellEnd"/>
      <w:r w:rsidRPr="008A3A76">
        <w:rPr>
          <w:rFonts w:ascii="Times New Roman" w:hAnsi="Times New Roman" w:cs="Times New Roman"/>
          <w:bCs/>
        </w:rPr>
        <w:t xml:space="preserve"> </w:t>
      </w:r>
      <w:proofErr w:type="spellStart"/>
      <w:r w:rsidRPr="008A3A76">
        <w:rPr>
          <w:rFonts w:ascii="Times New Roman" w:hAnsi="Times New Roman" w:cs="Times New Roman"/>
          <w:bCs/>
        </w:rPr>
        <w:t>Góra</w:t>
      </w:r>
      <w:proofErr w:type="spellEnd"/>
      <w:r w:rsidRPr="008A3A76">
        <w:rPr>
          <w:rFonts w:ascii="Times New Roman" w:hAnsi="Times New Roman" w:cs="Times New Roman"/>
          <w:bCs/>
        </w:rPr>
        <w:t>,</w:t>
      </w:r>
      <w:r w:rsidRPr="008A3A76">
        <w:rPr>
          <w:rFonts w:ascii="Times New Roman" w:hAnsi="Times New Roman" w:cs="Times New Roman"/>
        </w:rPr>
        <w:t xml:space="preserve"> Polská republika,</w:t>
      </w:r>
    </w:p>
    <w:p w:rsidR="008A3A76" w:rsidRPr="008A3A76" w:rsidRDefault="008A3A76" w:rsidP="008A3A76">
      <w:pPr>
        <w:numPr>
          <w:ilvl w:val="0"/>
          <w:numId w:val="56"/>
        </w:numPr>
        <w:suppressAutoHyphens/>
        <w:spacing w:line="276" w:lineRule="auto"/>
        <w:jc w:val="both"/>
        <w:rPr>
          <w:rFonts w:ascii="Times New Roman" w:hAnsi="Times New Roman" w:cs="Times New Roman"/>
        </w:rPr>
      </w:pPr>
      <w:r w:rsidRPr="008A3A76">
        <w:rPr>
          <w:rFonts w:ascii="Times New Roman" w:hAnsi="Times New Roman" w:cs="Times New Roman"/>
        </w:rPr>
        <w:t xml:space="preserve">Sdruženi polských obcí Euroregionu Glacensis, ul. </w:t>
      </w:r>
      <w:proofErr w:type="spellStart"/>
      <w:r w:rsidRPr="008A3A76">
        <w:rPr>
          <w:rFonts w:ascii="Times New Roman" w:hAnsi="Times New Roman" w:cs="Times New Roman"/>
        </w:rPr>
        <w:t>Łukasiewicza</w:t>
      </w:r>
      <w:proofErr w:type="spellEnd"/>
      <w:r w:rsidRPr="008A3A76">
        <w:rPr>
          <w:rFonts w:ascii="Times New Roman" w:hAnsi="Times New Roman" w:cs="Times New Roman"/>
        </w:rPr>
        <w:t xml:space="preserve"> 4a/2, 57-300 </w:t>
      </w:r>
      <w:proofErr w:type="spellStart"/>
      <w:r w:rsidRPr="008A3A76">
        <w:rPr>
          <w:rFonts w:ascii="Times New Roman" w:hAnsi="Times New Roman" w:cs="Times New Roman"/>
        </w:rPr>
        <w:t>Kłodzko</w:t>
      </w:r>
      <w:proofErr w:type="spellEnd"/>
      <w:r w:rsidRPr="008A3A76">
        <w:rPr>
          <w:rFonts w:ascii="Times New Roman" w:hAnsi="Times New Roman" w:cs="Times New Roman"/>
        </w:rPr>
        <w:t>, Polská republika,</w:t>
      </w:r>
    </w:p>
    <w:p w:rsidR="008A3A76" w:rsidRPr="008A3A76" w:rsidRDefault="008A3A76" w:rsidP="008A3A76">
      <w:pPr>
        <w:numPr>
          <w:ilvl w:val="0"/>
          <w:numId w:val="56"/>
        </w:numPr>
        <w:suppressAutoHyphens/>
        <w:spacing w:line="276" w:lineRule="auto"/>
        <w:jc w:val="both"/>
        <w:rPr>
          <w:rFonts w:ascii="Times New Roman" w:hAnsi="Times New Roman" w:cs="Times New Roman"/>
        </w:rPr>
      </w:pPr>
      <w:r w:rsidRPr="008A3A76">
        <w:rPr>
          <w:rFonts w:ascii="Times New Roman" w:hAnsi="Times New Roman" w:cs="Times New Roman"/>
        </w:rPr>
        <w:lastRenderedPageBreak/>
        <w:t>Euroregion Nisa – regionální sdružení, Třída</w:t>
      </w:r>
      <w:r w:rsidRPr="008A3A76">
        <w:rPr>
          <w:rFonts w:ascii="Times New Roman" w:hAnsi="Times New Roman" w:cs="Times New Roman"/>
          <w:bCs/>
        </w:rPr>
        <w:t xml:space="preserve"> 1. Máje 858/26, 46001 Liberec 3, Česká republika,</w:t>
      </w:r>
    </w:p>
    <w:p w:rsidR="008A3A76" w:rsidRPr="008A3A76" w:rsidRDefault="008A3A76" w:rsidP="008A3A76">
      <w:pPr>
        <w:numPr>
          <w:ilvl w:val="0"/>
          <w:numId w:val="56"/>
        </w:numPr>
        <w:suppressAutoHyphens/>
        <w:spacing w:line="276" w:lineRule="auto"/>
        <w:jc w:val="both"/>
        <w:rPr>
          <w:rFonts w:ascii="Times New Roman" w:hAnsi="Times New Roman" w:cs="Times New Roman"/>
        </w:rPr>
      </w:pPr>
      <w:r w:rsidRPr="008A3A76">
        <w:rPr>
          <w:rFonts w:ascii="Times New Roman" w:hAnsi="Times New Roman" w:cs="Times New Roman"/>
        </w:rPr>
        <w:t>Euroregion Pomezí Čech, Moravy a Kladska – Euroregion Glacensis, Panská 1492, 516 01 Rychnov nad Kněžnou, Česká republika.</w:t>
      </w:r>
    </w:p>
    <w:p w:rsidR="008A3A76" w:rsidRPr="008A3A76" w:rsidRDefault="008A3A76" w:rsidP="008A3A76">
      <w:pPr>
        <w:numPr>
          <w:ilvl w:val="0"/>
          <w:numId w:val="57"/>
        </w:numPr>
        <w:suppressAutoHyphens/>
        <w:spacing w:line="276" w:lineRule="auto"/>
        <w:ind w:left="284" w:hanging="284"/>
        <w:jc w:val="both"/>
        <w:rPr>
          <w:rFonts w:ascii="Times New Roman" w:hAnsi="Times New Roman" w:cs="Times New Roman"/>
          <w:bCs/>
        </w:rPr>
      </w:pPr>
      <w:r w:rsidRPr="008A3A76">
        <w:rPr>
          <w:rStyle w:val="hps"/>
          <w:rFonts w:ascii="Times New Roman" w:hAnsi="Times New Roman" w:cs="Times New Roman"/>
        </w:rPr>
        <w:t>Seskupení</w:t>
      </w:r>
      <w:r w:rsidRPr="008A3A76">
        <w:rPr>
          <w:rFonts w:ascii="Times New Roman" w:hAnsi="Times New Roman" w:cs="Times New Roman"/>
        </w:rPr>
        <w:t xml:space="preserve"> </w:t>
      </w:r>
      <w:r w:rsidRPr="008A3A76">
        <w:rPr>
          <w:rStyle w:val="hps"/>
          <w:rFonts w:ascii="Times New Roman" w:hAnsi="Times New Roman" w:cs="Times New Roman"/>
        </w:rPr>
        <w:t xml:space="preserve">vykonává své úkoly na území, které zahrnuje správní území </w:t>
      </w:r>
      <w:r w:rsidRPr="008A3A76">
        <w:rPr>
          <w:rFonts w:ascii="Times New Roman" w:hAnsi="Times New Roman" w:cs="Times New Roman"/>
        </w:rPr>
        <w:t>aktuálních</w:t>
      </w:r>
      <w:r w:rsidRPr="008A3A76">
        <w:rPr>
          <w:rStyle w:val="hps"/>
          <w:rFonts w:ascii="Times New Roman" w:hAnsi="Times New Roman" w:cs="Times New Roman"/>
        </w:rPr>
        <w:t xml:space="preserve"> členů Seskupení uvedených v odstavci</w:t>
      </w:r>
      <w:r w:rsidRPr="008A3A76">
        <w:rPr>
          <w:rFonts w:ascii="Times New Roman" w:hAnsi="Times New Roman" w:cs="Times New Roman"/>
        </w:rPr>
        <w:t xml:space="preserve"> </w:t>
      </w:r>
      <w:r w:rsidRPr="008A3A76">
        <w:rPr>
          <w:rStyle w:val="hps"/>
          <w:rFonts w:ascii="Times New Roman" w:hAnsi="Times New Roman" w:cs="Times New Roman"/>
        </w:rPr>
        <w:t>1 bod 1 - 9</w:t>
      </w:r>
      <w:r w:rsidRPr="008A3A76">
        <w:rPr>
          <w:rFonts w:ascii="Times New Roman" w:hAnsi="Times New Roman" w:cs="Times New Roman"/>
        </w:rPr>
        <w:t xml:space="preserve"> této </w:t>
      </w:r>
      <w:r w:rsidRPr="008A3A76">
        <w:rPr>
          <w:rStyle w:val="hps"/>
          <w:rFonts w:ascii="Times New Roman" w:hAnsi="Times New Roman" w:cs="Times New Roman"/>
        </w:rPr>
        <w:t>Úmluvy</w:t>
      </w:r>
      <w:r w:rsidRPr="008A3A76">
        <w:rPr>
          <w:rStyle w:val="hps"/>
          <w:rFonts w:ascii="Times New Roman" w:hAnsi="Times New Roman" w:cs="Times New Roman"/>
          <w:bCs/>
        </w:rPr>
        <w:t xml:space="preserve">, </w:t>
      </w:r>
      <w:r w:rsidRPr="008A3A76">
        <w:rPr>
          <w:rFonts w:ascii="Times New Roman" w:hAnsi="Times New Roman" w:cs="Times New Roman"/>
          <w:bCs/>
        </w:rPr>
        <w:t>tj.</w:t>
      </w:r>
    </w:p>
    <w:p w:rsidR="008A3A76" w:rsidRPr="008A3A76" w:rsidRDefault="008A3A76" w:rsidP="008A3A76">
      <w:pPr>
        <w:autoSpaceDE w:val="0"/>
        <w:ind w:left="426"/>
        <w:jc w:val="both"/>
        <w:rPr>
          <w:rFonts w:ascii="Times New Roman" w:hAnsi="Times New Roman" w:cs="Times New Roman"/>
          <w:bCs/>
        </w:rPr>
      </w:pPr>
      <w:r w:rsidRPr="008A3A76">
        <w:rPr>
          <w:rFonts w:ascii="Times New Roman" w:hAnsi="Times New Roman" w:cs="Times New Roman"/>
          <w:bCs/>
        </w:rPr>
        <w:t xml:space="preserve">1) v Polské republice: </w:t>
      </w:r>
    </w:p>
    <w:p w:rsidR="008A3A76" w:rsidRPr="008A3A76" w:rsidRDefault="008A3A76" w:rsidP="008A3A76">
      <w:pPr>
        <w:numPr>
          <w:ilvl w:val="0"/>
          <w:numId w:val="58"/>
        </w:numPr>
        <w:suppressAutoHyphens/>
        <w:autoSpaceDE w:val="0"/>
        <w:spacing w:line="276" w:lineRule="auto"/>
        <w:jc w:val="both"/>
        <w:rPr>
          <w:rFonts w:ascii="Times New Roman" w:hAnsi="Times New Roman" w:cs="Times New Roman"/>
          <w:bCs/>
        </w:rPr>
      </w:pPr>
      <w:r w:rsidRPr="008A3A76">
        <w:rPr>
          <w:rFonts w:ascii="Times New Roman" w:hAnsi="Times New Roman" w:cs="Times New Roman"/>
          <w:bCs/>
        </w:rPr>
        <w:t>v případě člena, uvedeného v odst. 1 bod 1 – území Dolnoslezského vojvodství,</w:t>
      </w:r>
    </w:p>
    <w:p w:rsidR="008A3A76" w:rsidRPr="008A3A76" w:rsidRDefault="008A3A76" w:rsidP="008A3A76">
      <w:pPr>
        <w:numPr>
          <w:ilvl w:val="0"/>
          <w:numId w:val="58"/>
        </w:numPr>
        <w:suppressAutoHyphens/>
        <w:autoSpaceDE w:val="0"/>
        <w:spacing w:line="276" w:lineRule="auto"/>
        <w:jc w:val="both"/>
        <w:rPr>
          <w:rFonts w:ascii="Times New Roman" w:hAnsi="Times New Roman" w:cs="Times New Roman"/>
          <w:bCs/>
        </w:rPr>
      </w:pPr>
      <w:r w:rsidRPr="008A3A76">
        <w:rPr>
          <w:rFonts w:ascii="Times New Roman" w:hAnsi="Times New Roman" w:cs="Times New Roman"/>
          <w:bCs/>
        </w:rPr>
        <w:t>v případě člena, uvedeného v odst. 1 bod 6 – území obcí a okresů, které jsou členy Sdružení polských obcí Euroregionu Nisa, v případě člena, uvedeného v odst. 1 bod 7 – území obcí a okresů, které jsou členy Sdružení polských obcí Euroregionu Glacensis;</w:t>
      </w:r>
    </w:p>
    <w:p w:rsidR="008A3A76" w:rsidRPr="008A3A76" w:rsidRDefault="008A3A76" w:rsidP="008A3A76">
      <w:pPr>
        <w:autoSpaceDE w:val="0"/>
        <w:ind w:left="360"/>
        <w:jc w:val="both"/>
        <w:rPr>
          <w:rFonts w:ascii="Times New Roman" w:hAnsi="Times New Roman" w:cs="Times New Roman"/>
          <w:bCs/>
        </w:rPr>
      </w:pPr>
      <w:r w:rsidRPr="008A3A76">
        <w:rPr>
          <w:rFonts w:ascii="Times New Roman" w:hAnsi="Times New Roman" w:cs="Times New Roman"/>
          <w:bCs/>
        </w:rPr>
        <w:t>2) v České republice:</w:t>
      </w:r>
    </w:p>
    <w:p w:rsidR="008A3A76" w:rsidRPr="008A3A76" w:rsidRDefault="008A3A76" w:rsidP="008A3A76">
      <w:pPr>
        <w:numPr>
          <w:ilvl w:val="0"/>
          <w:numId w:val="59"/>
        </w:numPr>
        <w:suppressAutoHyphens/>
        <w:autoSpaceDE w:val="0"/>
        <w:spacing w:line="276" w:lineRule="auto"/>
        <w:jc w:val="both"/>
        <w:rPr>
          <w:rFonts w:ascii="Times New Roman" w:hAnsi="Times New Roman" w:cs="Times New Roman"/>
          <w:bCs/>
        </w:rPr>
      </w:pPr>
      <w:r w:rsidRPr="008A3A76">
        <w:rPr>
          <w:rFonts w:ascii="Times New Roman" w:hAnsi="Times New Roman" w:cs="Times New Roman"/>
          <w:bCs/>
        </w:rPr>
        <w:t>v případě člena, uvedeného v odst. 1 bod 2 – území Libereckého kraje,</w:t>
      </w:r>
    </w:p>
    <w:p w:rsidR="008A3A76" w:rsidRPr="008A3A76" w:rsidRDefault="008A3A76" w:rsidP="008A3A76">
      <w:pPr>
        <w:numPr>
          <w:ilvl w:val="0"/>
          <w:numId w:val="59"/>
        </w:numPr>
        <w:suppressAutoHyphens/>
        <w:autoSpaceDE w:val="0"/>
        <w:spacing w:line="276" w:lineRule="auto"/>
        <w:jc w:val="both"/>
        <w:rPr>
          <w:rFonts w:ascii="Times New Roman" w:hAnsi="Times New Roman" w:cs="Times New Roman"/>
          <w:bCs/>
        </w:rPr>
      </w:pPr>
      <w:r w:rsidRPr="008A3A76">
        <w:rPr>
          <w:rFonts w:ascii="Times New Roman" w:hAnsi="Times New Roman" w:cs="Times New Roman"/>
          <w:bCs/>
        </w:rPr>
        <w:t>v případě člena, uvedeného v odst. 1 bod 3 – území Královéhradeckého kraje,</w:t>
      </w:r>
    </w:p>
    <w:p w:rsidR="008A3A76" w:rsidRPr="008A3A76" w:rsidRDefault="008A3A76" w:rsidP="008A3A76">
      <w:pPr>
        <w:numPr>
          <w:ilvl w:val="0"/>
          <w:numId w:val="59"/>
        </w:numPr>
        <w:suppressAutoHyphens/>
        <w:autoSpaceDE w:val="0"/>
        <w:spacing w:line="276" w:lineRule="auto"/>
        <w:jc w:val="both"/>
        <w:rPr>
          <w:rFonts w:ascii="Times New Roman" w:hAnsi="Times New Roman" w:cs="Times New Roman"/>
          <w:bCs/>
        </w:rPr>
      </w:pPr>
      <w:r w:rsidRPr="008A3A76">
        <w:rPr>
          <w:rFonts w:ascii="Times New Roman" w:hAnsi="Times New Roman" w:cs="Times New Roman"/>
          <w:bCs/>
        </w:rPr>
        <w:t>v případě člena, uvedeného v odst. 1 bod 4 – území Pardubického kraje,</w:t>
      </w:r>
    </w:p>
    <w:p w:rsidR="008A3A76" w:rsidRPr="008A3A76" w:rsidRDefault="008A3A76" w:rsidP="008A3A76">
      <w:pPr>
        <w:numPr>
          <w:ilvl w:val="0"/>
          <w:numId w:val="59"/>
        </w:numPr>
        <w:suppressAutoHyphens/>
        <w:autoSpaceDE w:val="0"/>
        <w:spacing w:line="276" w:lineRule="auto"/>
        <w:jc w:val="both"/>
        <w:rPr>
          <w:rFonts w:ascii="Times New Roman" w:hAnsi="Times New Roman" w:cs="Times New Roman"/>
          <w:bCs/>
        </w:rPr>
      </w:pPr>
      <w:r w:rsidRPr="008A3A76">
        <w:rPr>
          <w:rFonts w:ascii="Times New Roman" w:hAnsi="Times New Roman" w:cs="Times New Roman"/>
          <w:bCs/>
        </w:rPr>
        <w:t>v případě člena, uvedeného v odst. 3 bod 5 – území Olomouckého kraje,</w:t>
      </w:r>
    </w:p>
    <w:p w:rsidR="008A3A76" w:rsidRPr="008A3A76" w:rsidRDefault="008A3A76" w:rsidP="008A3A76">
      <w:pPr>
        <w:numPr>
          <w:ilvl w:val="0"/>
          <w:numId w:val="59"/>
        </w:numPr>
        <w:suppressAutoHyphens/>
        <w:autoSpaceDE w:val="0"/>
        <w:spacing w:line="276" w:lineRule="auto"/>
        <w:jc w:val="both"/>
        <w:rPr>
          <w:rFonts w:ascii="Times New Roman" w:hAnsi="Times New Roman" w:cs="Times New Roman"/>
          <w:bCs/>
        </w:rPr>
      </w:pPr>
      <w:r w:rsidRPr="008A3A76">
        <w:rPr>
          <w:rFonts w:ascii="Times New Roman" w:hAnsi="Times New Roman" w:cs="Times New Roman"/>
          <w:bCs/>
        </w:rPr>
        <w:t>v případě člena, uvedeného v odst. 1 bod 8 – území měst, obcí a krajů, které jsou členy Euroregionu Nisa – Regionální sdružení,</w:t>
      </w:r>
    </w:p>
    <w:p w:rsidR="008A3A76" w:rsidRPr="008A3A76" w:rsidRDefault="008A3A76" w:rsidP="008A3A76">
      <w:pPr>
        <w:numPr>
          <w:ilvl w:val="0"/>
          <w:numId w:val="59"/>
        </w:numPr>
        <w:suppressAutoHyphens/>
        <w:autoSpaceDE w:val="0"/>
        <w:spacing w:line="276" w:lineRule="auto"/>
        <w:jc w:val="both"/>
        <w:rPr>
          <w:rStyle w:val="hps"/>
          <w:rFonts w:ascii="Times New Roman" w:hAnsi="Times New Roman" w:cs="Times New Roman"/>
        </w:rPr>
      </w:pPr>
      <w:r w:rsidRPr="008A3A76">
        <w:rPr>
          <w:rFonts w:ascii="Times New Roman" w:hAnsi="Times New Roman" w:cs="Times New Roman"/>
          <w:bCs/>
        </w:rPr>
        <w:t>v případě člena, uvedeného v odst. 3 bod 9 – území měst, obcí a krajů, které jsou členy Euroregionu Pomezí Čech, Moravy a Kladska – Euroregionu Glacensis.</w:t>
      </w:r>
    </w:p>
    <w:p w:rsidR="008A3A76" w:rsidRPr="008A3A76" w:rsidRDefault="008A3A76" w:rsidP="008A3A76">
      <w:pPr>
        <w:numPr>
          <w:ilvl w:val="0"/>
          <w:numId w:val="57"/>
        </w:numPr>
        <w:suppressAutoHyphens/>
        <w:spacing w:line="276" w:lineRule="auto"/>
        <w:ind w:left="284" w:hanging="284"/>
        <w:jc w:val="both"/>
        <w:rPr>
          <w:rStyle w:val="hps"/>
          <w:rFonts w:ascii="Times New Roman" w:hAnsi="Times New Roman" w:cs="Times New Roman"/>
        </w:rPr>
      </w:pPr>
      <w:r w:rsidRPr="008A3A76">
        <w:rPr>
          <w:rStyle w:val="hps"/>
          <w:rFonts w:ascii="Times New Roman" w:hAnsi="Times New Roman" w:cs="Times New Roman"/>
        </w:rPr>
        <w:t>Cíle</w:t>
      </w:r>
      <w:r w:rsidRPr="008A3A76">
        <w:rPr>
          <w:rFonts w:ascii="Times New Roman" w:hAnsi="Times New Roman" w:cs="Times New Roman"/>
        </w:rPr>
        <w:t xml:space="preserve"> </w:t>
      </w:r>
      <w:r w:rsidRPr="008A3A76">
        <w:rPr>
          <w:rStyle w:val="hps"/>
          <w:rFonts w:ascii="Times New Roman" w:hAnsi="Times New Roman" w:cs="Times New Roman"/>
        </w:rPr>
        <w:t>Seskupení</w:t>
      </w:r>
      <w:r w:rsidRPr="008A3A76">
        <w:rPr>
          <w:rFonts w:ascii="Times New Roman" w:hAnsi="Times New Roman" w:cs="Times New Roman"/>
        </w:rPr>
        <w:t xml:space="preserve"> </w:t>
      </w:r>
      <w:r w:rsidRPr="008A3A76">
        <w:rPr>
          <w:rStyle w:val="hps"/>
          <w:rFonts w:ascii="Times New Roman" w:hAnsi="Times New Roman" w:cs="Times New Roman"/>
        </w:rPr>
        <w:t>jsou vždy spojené s pravomocemi</w:t>
      </w:r>
      <w:r w:rsidRPr="008A3A76">
        <w:rPr>
          <w:rFonts w:ascii="Times New Roman" w:hAnsi="Times New Roman" w:cs="Times New Roman"/>
        </w:rPr>
        <w:t xml:space="preserve"> </w:t>
      </w:r>
      <w:r w:rsidRPr="008A3A76">
        <w:rPr>
          <w:rStyle w:val="hps"/>
          <w:rFonts w:ascii="Times New Roman" w:hAnsi="Times New Roman" w:cs="Times New Roman"/>
        </w:rPr>
        <w:t xml:space="preserve">členů a </w:t>
      </w:r>
      <w:r w:rsidRPr="008A3A76">
        <w:rPr>
          <w:rFonts w:ascii="Times New Roman" w:hAnsi="Times New Roman" w:cs="Times New Roman"/>
        </w:rPr>
        <w:t xml:space="preserve">respektují </w:t>
      </w:r>
      <w:r w:rsidRPr="008A3A76">
        <w:rPr>
          <w:rStyle w:val="hps"/>
          <w:rFonts w:ascii="Times New Roman" w:hAnsi="Times New Roman" w:cs="Times New Roman"/>
        </w:rPr>
        <w:t>ustanovení</w:t>
      </w:r>
      <w:r w:rsidRPr="008A3A76">
        <w:rPr>
          <w:rFonts w:ascii="Times New Roman" w:hAnsi="Times New Roman" w:cs="Times New Roman"/>
        </w:rPr>
        <w:t xml:space="preserve"> Nařízení </w:t>
      </w:r>
      <w:r w:rsidRPr="008A3A76">
        <w:rPr>
          <w:rFonts w:ascii="Times New Roman" w:hAnsi="Times New Roman" w:cs="Times New Roman"/>
          <w:bCs/>
        </w:rPr>
        <w:t xml:space="preserve">(ES) č. 1082/2006 Evropského Parlamentu a Rady ze dne 5. července 2006 o evropském seskupení pro územní spolupráci (ESÚS) (Úřední věstník EU L 210 z 31.07 .2006, s. 19) </w:t>
      </w:r>
      <w:r w:rsidRPr="008A3A76">
        <w:rPr>
          <w:rFonts w:ascii="Times New Roman" w:hAnsi="Times New Roman" w:cs="Times New Roman"/>
        </w:rPr>
        <w:t>ve znění daném Nařízením (UE) č. 1302/2013 Evropského parlamentu a Rady ze dne 17. prosince 2013 r. měnícím nařízení (WE) č. 1082/2006 ve věci evropského seskupení pro územní spolupráci (EUWT) za účelem upřesnění, zjednodušení a zlepšení procesu tvorby takových seskupení a jejich fungování (</w:t>
      </w:r>
      <w:r w:rsidRPr="008A3A76">
        <w:rPr>
          <w:rFonts w:ascii="Times New Roman" w:hAnsi="Times New Roman" w:cs="Times New Roman"/>
          <w:bCs/>
        </w:rPr>
        <w:t xml:space="preserve">Úřední věstník EU L 347 z </w:t>
      </w:r>
      <w:proofErr w:type="gramStart"/>
      <w:r w:rsidRPr="008A3A76">
        <w:rPr>
          <w:rFonts w:ascii="Times New Roman" w:hAnsi="Times New Roman" w:cs="Times New Roman"/>
          <w:bCs/>
        </w:rPr>
        <w:t>20.12.2013</w:t>
      </w:r>
      <w:proofErr w:type="gramEnd"/>
      <w:r w:rsidRPr="008A3A76">
        <w:rPr>
          <w:rFonts w:ascii="Times New Roman" w:hAnsi="Times New Roman" w:cs="Times New Roman"/>
          <w:bCs/>
        </w:rPr>
        <w:t xml:space="preserve">, s. 303), </w:t>
      </w:r>
      <w:r w:rsidRPr="008A3A76">
        <w:rPr>
          <w:rFonts w:ascii="Times New Roman" w:hAnsi="Times New Roman" w:cs="Times New Roman"/>
        </w:rPr>
        <w:t>dále jen „N</w:t>
      </w:r>
      <w:r w:rsidRPr="008A3A76">
        <w:rPr>
          <w:rStyle w:val="hps"/>
          <w:rFonts w:ascii="Times New Roman" w:hAnsi="Times New Roman" w:cs="Times New Roman"/>
        </w:rPr>
        <w:t>ařízení 1082/2006“,</w:t>
      </w:r>
      <w:r w:rsidRPr="008A3A76">
        <w:rPr>
          <w:rFonts w:ascii="Times New Roman" w:hAnsi="Times New Roman" w:cs="Times New Roman"/>
        </w:rPr>
        <w:t xml:space="preserve"> polského </w:t>
      </w:r>
      <w:r w:rsidRPr="008A3A76">
        <w:rPr>
          <w:rStyle w:val="hps"/>
          <w:rFonts w:ascii="Times New Roman" w:hAnsi="Times New Roman" w:cs="Times New Roman"/>
        </w:rPr>
        <w:t>zákona</w:t>
      </w:r>
      <w:r w:rsidRPr="008A3A76">
        <w:rPr>
          <w:rFonts w:ascii="Times New Roman" w:hAnsi="Times New Roman" w:cs="Times New Roman"/>
        </w:rPr>
        <w:t xml:space="preserve"> </w:t>
      </w:r>
      <w:r w:rsidRPr="008A3A76">
        <w:rPr>
          <w:rStyle w:val="hps"/>
          <w:rFonts w:ascii="Times New Roman" w:hAnsi="Times New Roman" w:cs="Times New Roman"/>
        </w:rPr>
        <w:t>ze dne 7.</w:t>
      </w:r>
      <w:r w:rsidRPr="008A3A76">
        <w:rPr>
          <w:rFonts w:ascii="Times New Roman" w:hAnsi="Times New Roman" w:cs="Times New Roman"/>
        </w:rPr>
        <w:t xml:space="preserve"> </w:t>
      </w:r>
      <w:r w:rsidRPr="008A3A76">
        <w:rPr>
          <w:rStyle w:val="hps"/>
          <w:rFonts w:ascii="Times New Roman" w:hAnsi="Times New Roman" w:cs="Times New Roman"/>
        </w:rPr>
        <w:t>listopadu 2008 o</w:t>
      </w:r>
      <w:r w:rsidRPr="008A3A76">
        <w:rPr>
          <w:rFonts w:ascii="Times New Roman" w:hAnsi="Times New Roman" w:cs="Times New Roman"/>
        </w:rPr>
        <w:t xml:space="preserve"> </w:t>
      </w:r>
      <w:r w:rsidRPr="008A3A76">
        <w:rPr>
          <w:rStyle w:val="hps"/>
          <w:rFonts w:ascii="Times New Roman" w:hAnsi="Times New Roman" w:cs="Times New Roman"/>
        </w:rPr>
        <w:t>evropském seskupení pro</w:t>
      </w:r>
      <w:r w:rsidRPr="008A3A76">
        <w:rPr>
          <w:rFonts w:ascii="Times New Roman" w:hAnsi="Times New Roman" w:cs="Times New Roman"/>
        </w:rPr>
        <w:t xml:space="preserve"> </w:t>
      </w:r>
      <w:r w:rsidRPr="008A3A76">
        <w:rPr>
          <w:rStyle w:val="hps"/>
          <w:rFonts w:ascii="Times New Roman" w:hAnsi="Times New Roman" w:cs="Times New Roman"/>
        </w:rPr>
        <w:t xml:space="preserve">územní spolupráci </w:t>
      </w:r>
      <w:r w:rsidRPr="008A3A76">
        <w:rPr>
          <w:rStyle w:val="st"/>
          <w:rFonts w:ascii="Times New Roman" w:hAnsi="Times New Roman" w:cs="Times New Roman"/>
        </w:rPr>
        <w:t>(Sb. zák. Polské republiky č. 2008, položka 1390</w:t>
      </w:r>
      <w:r w:rsidRPr="008A3A76">
        <w:rPr>
          <w:rFonts w:ascii="Times New Roman" w:hAnsi="Times New Roman" w:cs="Times New Roman"/>
        </w:rPr>
        <w:t xml:space="preserve">, </w:t>
      </w:r>
      <w:r w:rsidRPr="008A3A76">
        <w:rPr>
          <w:rStyle w:val="hps"/>
          <w:rFonts w:ascii="Times New Roman" w:hAnsi="Times New Roman" w:cs="Times New Roman"/>
        </w:rPr>
        <w:t>ve znění pozdějších předpisů</w:t>
      </w:r>
      <w:r w:rsidRPr="008A3A76">
        <w:rPr>
          <w:rFonts w:ascii="Times New Roman" w:hAnsi="Times New Roman" w:cs="Times New Roman"/>
        </w:rPr>
        <w:t xml:space="preserve">) a také českého </w:t>
      </w:r>
      <w:hyperlink r:id="rId10" w:history="1">
        <w:r w:rsidRPr="008A3A76">
          <w:rPr>
            <w:rStyle w:val="hps"/>
            <w:rFonts w:ascii="Times New Roman" w:hAnsi="Times New Roman" w:cs="Times New Roman"/>
          </w:rPr>
          <w:t>zákona č. 154/2009 ze dne 7. května 2009, kterým se mění zákon č. 248/2000 Sb., o podpoře regionálního rozvoje, ve znění pozdějších předpisů, zákon č. 218/2000 Sb., o rozpočtových pravidlech a o změně některých souvisejících zákonů (rozpočtová pravidla), ve znění pozdějších předpisů, a zákon č. 89/1995 Sb., o státní statistické službě, ve znění pozdějších předpisů</w:t>
        </w:r>
      </w:hyperlink>
      <w:r w:rsidRPr="008A3A76">
        <w:rPr>
          <w:rStyle w:val="hps"/>
          <w:rFonts w:ascii="Times New Roman" w:hAnsi="Times New Roman" w:cs="Times New Roman"/>
        </w:rPr>
        <w:t>.</w:t>
      </w:r>
    </w:p>
    <w:p w:rsidR="008A3A76" w:rsidRPr="008A3A76" w:rsidRDefault="008A3A76" w:rsidP="008A3A76">
      <w:pPr>
        <w:pStyle w:val="Nadpis1"/>
        <w:keepLines w:val="0"/>
        <w:numPr>
          <w:ilvl w:val="0"/>
          <w:numId w:val="53"/>
        </w:numPr>
        <w:suppressAutoHyphens/>
        <w:spacing w:before="0"/>
        <w:jc w:val="center"/>
        <w:rPr>
          <w:rFonts w:ascii="Times New Roman" w:hAnsi="Times New Roman" w:cs="Times New Roman"/>
          <w:color w:val="auto"/>
          <w:sz w:val="24"/>
          <w:szCs w:val="24"/>
        </w:rPr>
      </w:pPr>
    </w:p>
    <w:p w:rsidR="008A3A76" w:rsidRPr="008A3A76" w:rsidRDefault="008A3A76" w:rsidP="008A3A76">
      <w:pPr>
        <w:pStyle w:val="Nadpis1"/>
        <w:keepLines w:val="0"/>
        <w:numPr>
          <w:ilvl w:val="0"/>
          <w:numId w:val="53"/>
        </w:numPr>
        <w:tabs>
          <w:tab w:val="num" w:pos="0"/>
        </w:tabs>
        <w:suppressAutoHyphens/>
        <w:spacing w:before="0"/>
        <w:ind w:left="0" w:firstLine="0"/>
        <w:jc w:val="center"/>
        <w:rPr>
          <w:rFonts w:ascii="Times New Roman" w:hAnsi="Times New Roman" w:cs="Times New Roman"/>
          <w:color w:val="auto"/>
          <w:sz w:val="24"/>
          <w:szCs w:val="24"/>
        </w:rPr>
      </w:pPr>
      <w:r w:rsidRPr="008A3A76">
        <w:rPr>
          <w:rFonts w:ascii="Times New Roman" w:hAnsi="Times New Roman" w:cs="Times New Roman"/>
          <w:color w:val="auto"/>
          <w:sz w:val="24"/>
          <w:szCs w:val="24"/>
        </w:rPr>
        <w:t>Článek 3</w:t>
      </w:r>
    </w:p>
    <w:p w:rsidR="008A3A76" w:rsidRPr="008A3A76" w:rsidRDefault="008A3A76" w:rsidP="008A3A76">
      <w:pPr>
        <w:pStyle w:val="Zkladntextodsazen"/>
        <w:spacing w:after="0"/>
        <w:jc w:val="center"/>
      </w:pPr>
      <w:r w:rsidRPr="008A3A76">
        <w:rPr>
          <w:b/>
        </w:rPr>
        <w:t>Sídlo Seskupení</w:t>
      </w:r>
    </w:p>
    <w:p w:rsidR="008A3A76" w:rsidRPr="008A3A76" w:rsidRDefault="008A3A76" w:rsidP="008A3A76">
      <w:pPr>
        <w:jc w:val="both"/>
        <w:rPr>
          <w:rFonts w:ascii="Times New Roman" w:hAnsi="Times New Roman" w:cs="Times New Roman"/>
          <w:bCs/>
        </w:rPr>
      </w:pPr>
    </w:p>
    <w:p w:rsidR="008A3A76" w:rsidRPr="008A3A76" w:rsidRDefault="008A3A76" w:rsidP="008A3A76">
      <w:pPr>
        <w:pStyle w:val="Zkladntextodsazen"/>
        <w:spacing w:after="0"/>
        <w:jc w:val="both"/>
      </w:pPr>
      <w:r w:rsidRPr="008A3A76">
        <w:t xml:space="preserve">Sídlem </w:t>
      </w:r>
      <w:r w:rsidRPr="008A3A76">
        <w:rPr>
          <w:bCs/>
        </w:rPr>
        <w:t xml:space="preserve">Seskupení </w:t>
      </w:r>
      <w:r w:rsidRPr="008A3A76">
        <w:t>je město Jelení Hora (</w:t>
      </w:r>
      <w:proofErr w:type="spellStart"/>
      <w:r w:rsidRPr="008A3A76">
        <w:t>Jelenia</w:t>
      </w:r>
      <w:proofErr w:type="spellEnd"/>
      <w:r w:rsidRPr="008A3A76">
        <w:t xml:space="preserve"> </w:t>
      </w:r>
      <w:proofErr w:type="spellStart"/>
      <w:r w:rsidRPr="008A3A76">
        <w:t>Góra</w:t>
      </w:r>
      <w:proofErr w:type="spellEnd"/>
      <w:r w:rsidRPr="008A3A76">
        <w:t>) ležící na území Dolnoslezského vojvodství v Polské republice.</w:t>
      </w:r>
    </w:p>
    <w:p w:rsidR="008A3A76" w:rsidRPr="008A3A76" w:rsidRDefault="008A3A76" w:rsidP="008A3A76">
      <w:pPr>
        <w:pStyle w:val="Nadpis1"/>
        <w:keepLines w:val="0"/>
        <w:numPr>
          <w:ilvl w:val="0"/>
          <w:numId w:val="53"/>
        </w:numPr>
        <w:tabs>
          <w:tab w:val="num" w:pos="0"/>
        </w:tabs>
        <w:suppressAutoHyphens/>
        <w:spacing w:before="0"/>
        <w:ind w:left="0" w:firstLine="0"/>
        <w:jc w:val="center"/>
        <w:rPr>
          <w:rFonts w:ascii="Times New Roman" w:hAnsi="Times New Roman" w:cs="Times New Roman"/>
          <w:color w:val="auto"/>
          <w:sz w:val="24"/>
          <w:szCs w:val="24"/>
        </w:rPr>
      </w:pPr>
      <w:r w:rsidRPr="008A3A76">
        <w:rPr>
          <w:rFonts w:ascii="Times New Roman" w:hAnsi="Times New Roman" w:cs="Times New Roman"/>
          <w:color w:val="auto"/>
          <w:sz w:val="24"/>
          <w:szCs w:val="24"/>
        </w:rPr>
        <w:lastRenderedPageBreak/>
        <w:t>Článek 4</w:t>
      </w:r>
    </w:p>
    <w:p w:rsidR="008A3A76" w:rsidRDefault="008A3A76" w:rsidP="008A3A76">
      <w:pPr>
        <w:numPr>
          <w:ilvl w:val="0"/>
          <w:numId w:val="53"/>
        </w:numPr>
        <w:suppressAutoHyphens/>
        <w:jc w:val="center"/>
        <w:rPr>
          <w:rFonts w:ascii="Times New Roman" w:hAnsi="Times New Roman" w:cs="Times New Roman"/>
          <w:b/>
          <w:bCs/>
        </w:rPr>
      </w:pPr>
      <w:r w:rsidRPr="008A3A76">
        <w:rPr>
          <w:rFonts w:ascii="Times New Roman" w:hAnsi="Times New Roman" w:cs="Times New Roman"/>
          <w:b/>
        </w:rPr>
        <w:t xml:space="preserve">Cíl a úkoly </w:t>
      </w:r>
      <w:r w:rsidRPr="008A3A76">
        <w:rPr>
          <w:rFonts w:ascii="Times New Roman" w:hAnsi="Times New Roman" w:cs="Times New Roman"/>
          <w:b/>
          <w:bCs/>
        </w:rPr>
        <w:t>Seskupení</w:t>
      </w:r>
    </w:p>
    <w:p w:rsidR="000F5E98" w:rsidRPr="008A3A76" w:rsidRDefault="000F5E98" w:rsidP="008A3A76">
      <w:pPr>
        <w:numPr>
          <w:ilvl w:val="0"/>
          <w:numId w:val="53"/>
        </w:numPr>
        <w:suppressAutoHyphens/>
        <w:jc w:val="center"/>
        <w:rPr>
          <w:rFonts w:ascii="Times New Roman" w:hAnsi="Times New Roman" w:cs="Times New Roman"/>
          <w:b/>
          <w:bCs/>
        </w:rPr>
      </w:pPr>
    </w:p>
    <w:p w:rsidR="008A3A76" w:rsidRPr="008A3A76" w:rsidRDefault="008A3A76" w:rsidP="008A3A76">
      <w:pPr>
        <w:numPr>
          <w:ilvl w:val="0"/>
          <w:numId w:val="60"/>
        </w:numPr>
        <w:suppressAutoHyphens/>
        <w:spacing w:line="276" w:lineRule="auto"/>
        <w:jc w:val="both"/>
        <w:rPr>
          <w:rFonts w:ascii="Times New Roman" w:hAnsi="Times New Roman" w:cs="Times New Roman"/>
          <w:bCs/>
        </w:rPr>
      </w:pPr>
      <w:r w:rsidRPr="008A3A76">
        <w:rPr>
          <w:rFonts w:ascii="Times New Roman" w:hAnsi="Times New Roman" w:cs="Times New Roman"/>
        </w:rPr>
        <w:t>Seskupení bylo vytvořeno s cílem posílit, usnadnit a rozšířit polsko-českou přeshraniční spolupráci pro posílení hospodářské a sociální soudržnosti oblasti, ve které Seskupení působí.</w:t>
      </w:r>
    </w:p>
    <w:p w:rsidR="008A3A76" w:rsidRPr="008A3A76" w:rsidRDefault="008A3A76" w:rsidP="008A3A76">
      <w:pPr>
        <w:numPr>
          <w:ilvl w:val="0"/>
          <w:numId w:val="60"/>
        </w:numPr>
        <w:suppressAutoHyphens/>
        <w:spacing w:line="276" w:lineRule="auto"/>
        <w:jc w:val="both"/>
        <w:rPr>
          <w:rFonts w:ascii="Times New Roman" w:hAnsi="Times New Roman" w:cs="Times New Roman"/>
          <w:bCs/>
        </w:rPr>
      </w:pPr>
      <w:r w:rsidRPr="008A3A76">
        <w:rPr>
          <w:rStyle w:val="hps"/>
          <w:rFonts w:ascii="Times New Roman" w:hAnsi="Times New Roman" w:cs="Times New Roman"/>
        </w:rPr>
        <w:t>K dosažení</w:t>
      </w:r>
      <w:r w:rsidRPr="008A3A76">
        <w:rPr>
          <w:rFonts w:ascii="Times New Roman" w:hAnsi="Times New Roman" w:cs="Times New Roman"/>
        </w:rPr>
        <w:t xml:space="preserve"> </w:t>
      </w:r>
      <w:r w:rsidRPr="008A3A76">
        <w:rPr>
          <w:rStyle w:val="hps"/>
          <w:rFonts w:ascii="Times New Roman" w:hAnsi="Times New Roman" w:cs="Times New Roman"/>
        </w:rPr>
        <w:t>cílů uvedených v odst. 1, Seskupení má tyto úkoly:</w:t>
      </w:r>
    </w:p>
    <w:p w:rsidR="008A3A76" w:rsidRPr="008A3A76" w:rsidRDefault="008A3A76" w:rsidP="008A3A76">
      <w:pPr>
        <w:numPr>
          <w:ilvl w:val="0"/>
          <w:numId w:val="61"/>
        </w:numPr>
        <w:suppressAutoHyphens/>
        <w:spacing w:line="276" w:lineRule="auto"/>
        <w:jc w:val="both"/>
        <w:rPr>
          <w:rFonts w:ascii="Times New Roman" w:hAnsi="Times New Roman" w:cs="Times New Roman"/>
        </w:rPr>
      </w:pPr>
      <w:r w:rsidRPr="008A3A76">
        <w:rPr>
          <w:rStyle w:val="hps"/>
          <w:rFonts w:ascii="Times New Roman" w:hAnsi="Times New Roman" w:cs="Times New Roman"/>
        </w:rPr>
        <w:t>rozvoj spolupráce, kapacity</w:t>
      </w:r>
      <w:r w:rsidRPr="008A3A76">
        <w:rPr>
          <w:rFonts w:ascii="Times New Roman" w:hAnsi="Times New Roman" w:cs="Times New Roman"/>
        </w:rPr>
        <w:t xml:space="preserve"> </w:t>
      </w:r>
      <w:r w:rsidRPr="008A3A76">
        <w:rPr>
          <w:rStyle w:val="hps"/>
          <w:rFonts w:ascii="Times New Roman" w:hAnsi="Times New Roman" w:cs="Times New Roman"/>
        </w:rPr>
        <w:t>a také společného využívání</w:t>
      </w:r>
      <w:r w:rsidRPr="008A3A76">
        <w:rPr>
          <w:rFonts w:ascii="Times New Roman" w:hAnsi="Times New Roman" w:cs="Times New Roman"/>
        </w:rPr>
        <w:t xml:space="preserve"> </w:t>
      </w:r>
      <w:r w:rsidRPr="008A3A76">
        <w:rPr>
          <w:rStyle w:val="hps"/>
          <w:rFonts w:ascii="Times New Roman" w:hAnsi="Times New Roman" w:cs="Times New Roman"/>
        </w:rPr>
        <w:t>lidských zdrojů a</w:t>
      </w:r>
      <w:r w:rsidRPr="008A3A76">
        <w:rPr>
          <w:rFonts w:ascii="Times New Roman" w:hAnsi="Times New Roman" w:cs="Times New Roman"/>
        </w:rPr>
        <w:t xml:space="preserve"> </w:t>
      </w:r>
      <w:r w:rsidRPr="008A3A76">
        <w:rPr>
          <w:rStyle w:val="hps"/>
          <w:rFonts w:ascii="Times New Roman" w:hAnsi="Times New Roman" w:cs="Times New Roman"/>
        </w:rPr>
        <w:t>infrastruktury, zejména v</w:t>
      </w:r>
      <w:r w:rsidRPr="008A3A76">
        <w:rPr>
          <w:rFonts w:ascii="Times New Roman" w:hAnsi="Times New Roman" w:cs="Times New Roman"/>
        </w:rPr>
        <w:t> </w:t>
      </w:r>
      <w:r w:rsidRPr="008A3A76">
        <w:rPr>
          <w:rStyle w:val="hps"/>
          <w:rFonts w:ascii="Times New Roman" w:hAnsi="Times New Roman" w:cs="Times New Roman"/>
        </w:rPr>
        <w:t>odvětví cestovního ruchu</w:t>
      </w:r>
      <w:r w:rsidRPr="008A3A76">
        <w:rPr>
          <w:rFonts w:ascii="Times New Roman" w:hAnsi="Times New Roman" w:cs="Times New Roman"/>
        </w:rPr>
        <w:t xml:space="preserve">, kultury, </w:t>
      </w:r>
      <w:r w:rsidRPr="008A3A76">
        <w:rPr>
          <w:rStyle w:val="hps"/>
          <w:rFonts w:ascii="Times New Roman" w:hAnsi="Times New Roman" w:cs="Times New Roman"/>
        </w:rPr>
        <w:t>vzdělání a zdravotní péče</w:t>
      </w:r>
      <w:r w:rsidRPr="008A3A76">
        <w:rPr>
          <w:rFonts w:ascii="Times New Roman" w:hAnsi="Times New Roman" w:cs="Times New Roman"/>
        </w:rPr>
        <w:t xml:space="preserve"> a také </w:t>
      </w:r>
      <w:r w:rsidRPr="008A3A76">
        <w:rPr>
          <w:rStyle w:val="hps"/>
          <w:rFonts w:ascii="Times New Roman" w:hAnsi="Times New Roman" w:cs="Times New Roman"/>
        </w:rPr>
        <w:t>v oblasti výzkumů a</w:t>
      </w:r>
      <w:r w:rsidRPr="008A3A76">
        <w:rPr>
          <w:rFonts w:ascii="Times New Roman" w:hAnsi="Times New Roman" w:cs="Times New Roman"/>
        </w:rPr>
        <w:t xml:space="preserve"> </w:t>
      </w:r>
      <w:r w:rsidRPr="008A3A76">
        <w:rPr>
          <w:rStyle w:val="hps"/>
          <w:rFonts w:ascii="Times New Roman" w:hAnsi="Times New Roman" w:cs="Times New Roman"/>
        </w:rPr>
        <w:t>technologického rozvoje</w:t>
      </w:r>
      <w:r w:rsidRPr="008A3A76">
        <w:rPr>
          <w:rFonts w:ascii="Times New Roman" w:hAnsi="Times New Roman" w:cs="Times New Roman"/>
        </w:rPr>
        <w:t>;</w:t>
      </w:r>
    </w:p>
    <w:p w:rsidR="008A3A76" w:rsidRPr="008A3A76" w:rsidRDefault="008A3A76" w:rsidP="008A3A76">
      <w:pPr>
        <w:numPr>
          <w:ilvl w:val="0"/>
          <w:numId w:val="61"/>
        </w:numPr>
        <w:suppressAutoHyphens/>
        <w:spacing w:line="276" w:lineRule="auto"/>
        <w:jc w:val="both"/>
        <w:rPr>
          <w:rFonts w:ascii="Times New Roman" w:hAnsi="Times New Roman" w:cs="Times New Roman"/>
        </w:rPr>
      </w:pPr>
      <w:r w:rsidRPr="008A3A76">
        <w:rPr>
          <w:rStyle w:val="hps"/>
          <w:rFonts w:ascii="Times New Roman" w:hAnsi="Times New Roman" w:cs="Times New Roman"/>
        </w:rPr>
        <w:t>zachování a zlepšení</w:t>
      </w:r>
      <w:r w:rsidRPr="008A3A76">
        <w:rPr>
          <w:rFonts w:ascii="Times New Roman" w:hAnsi="Times New Roman" w:cs="Times New Roman"/>
        </w:rPr>
        <w:t xml:space="preserve"> </w:t>
      </w:r>
      <w:r w:rsidRPr="008A3A76">
        <w:rPr>
          <w:rStyle w:val="hps"/>
          <w:rFonts w:ascii="Times New Roman" w:hAnsi="Times New Roman" w:cs="Times New Roman"/>
        </w:rPr>
        <w:t>společné ochrany a řízení</w:t>
      </w:r>
      <w:r w:rsidRPr="008A3A76">
        <w:rPr>
          <w:rFonts w:ascii="Times New Roman" w:hAnsi="Times New Roman" w:cs="Times New Roman"/>
        </w:rPr>
        <w:t xml:space="preserve"> </w:t>
      </w:r>
      <w:r w:rsidRPr="008A3A76">
        <w:rPr>
          <w:rStyle w:val="hps"/>
          <w:rFonts w:ascii="Times New Roman" w:hAnsi="Times New Roman" w:cs="Times New Roman"/>
        </w:rPr>
        <w:t>přírodních</w:t>
      </w:r>
      <w:r w:rsidRPr="008A3A76">
        <w:rPr>
          <w:rFonts w:ascii="Times New Roman" w:hAnsi="Times New Roman" w:cs="Times New Roman"/>
        </w:rPr>
        <w:t xml:space="preserve"> </w:t>
      </w:r>
      <w:r w:rsidRPr="008A3A76">
        <w:rPr>
          <w:rStyle w:val="hps"/>
          <w:rFonts w:ascii="Times New Roman" w:hAnsi="Times New Roman" w:cs="Times New Roman"/>
        </w:rPr>
        <w:t xml:space="preserve">a kulturních zdrojů, </w:t>
      </w:r>
      <w:r w:rsidRPr="008A3A76">
        <w:rPr>
          <w:rFonts w:ascii="Times New Roman" w:hAnsi="Times New Roman" w:cs="Times New Roman"/>
        </w:rPr>
        <w:t>jakož i předcházení vzniku přírodních a technologických rizik;</w:t>
      </w:r>
    </w:p>
    <w:p w:rsidR="008A3A76" w:rsidRPr="008A3A76" w:rsidRDefault="008A3A76" w:rsidP="008A3A76">
      <w:pPr>
        <w:numPr>
          <w:ilvl w:val="0"/>
          <w:numId w:val="61"/>
        </w:numPr>
        <w:suppressAutoHyphens/>
        <w:spacing w:line="276" w:lineRule="auto"/>
        <w:jc w:val="both"/>
        <w:rPr>
          <w:rFonts w:ascii="Times New Roman" w:hAnsi="Times New Roman" w:cs="Times New Roman"/>
        </w:rPr>
      </w:pPr>
      <w:r w:rsidRPr="008A3A76">
        <w:rPr>
          <w:rFonts w:ascii="Times New Roman" w:hAnsi="Times New Roman" w:cs="Times New Roman"/>
        </w:rPr>
        <w:t>snižování izolace prostřednictvím zlepšené dostupnosti služeb a dopravy, informačních a komunikačních sítí a přeshraničních vodárenských, odpadních a energetických systémů a zařízení a také spojených se zpracováním odpadů;</w:t>
      </w:r>
    </w:p>
    <w:p w:rsidR="008A3A76" w:rsidRPr="008A3A76" w:rsidRDefault="008A3A76" w:rsidP="008A3A76">
      <w:pPr>
        <w:numPr>
          <w:ilvl w:val="0"/>
          <w:numId w:val="61"/>
        </w:numPr>
        <w:suppressAutoHyphens/>
        <w:spacing w:line="276" w:lineRule="auto"/>
        <w:jc w:val="both"/>
        <w:rPr>
          <w:rFonts w:ascii="Times New Roman" w:hAnsi="Times New Roman" w:cs="Times New Roman"/>
        </w:rPr>
      </w:pPr>
      <w:r w:rsidRPr="008A3A76">
        <w:rPr>
          <w:rFonts w:ascii="Times New Roman" w:hAnsi="Times New Roman" w:cs="Times New Roman"/>
        </w:rPr>
        <w:t>podpora podnikání, především rozvoje malých a středních podniků, cestovního ruchu, kultury a přeshraničního obchodu;</w:t>
      </w:r>
    </w:p>
    <w:p w:rsidR="008A3A76" w:rsidRPr="008A3A76" w:rsidRDefault="008A3A76" w:rsidP="008A3A76">
      <w:pPr>
        <w:numPr>
          <w:ilvl w:val="0"/>
          <w:numId w:val="61"/>
        </w:numPr>
        <w:suppressAutoHyphens/>
        <w:spacing w:line="276" w:lineRule="auto"/>
        <w:jc w:val="both"/>
        <w:rPr>
          <w:rFonts w:ascii="Times New Roman" w:hAnsi="Times New Roman" w:cs="Times New Roman"/>
        </w:rPr>
      </w:pPr>
      <w:r w:rsidRPr="008A3A76">
        <w:rPr>
          <w:rStyle w:val="hps"/>
          <w:rFonts w:ascii="Times New Roman" w:hAnsi="Times New Roman" w:cs="Times New Roman"/>
        </w:rPr>
        <w:t>podpora a propagace výzkumů, technologického rozvoje</w:t>
      </w:r>
      <w:r w:rsidRPr="008A3A76">
        <w:rPr>
          <w:rFonts w:ascii="Times New Roman" w:hAnsi="Times New Roman" w:cs="Times New Roman"/>
        </w:rPr>
        <w:t xml:space="preserve"> </w:t>
      </w:r>
      <w:r w:rsidRPr="008A3A76">
        <w:rPr>
          <w:rStyle w:val="hps"/>
          <w:rFonts w:ascii="Times New Roman" w:hAnsi="Times New Roman" w:cs="Times New Roman"/>
        </w:rPr>
        <w:t>a inovací</w:t>
      </w:r>
      <w:r w:rsidRPr="008A3A76">
        <w:rPr>
          <w:rFonts w:ascii="Times New Roman" w:hAnsi="Times New Roman" w:cs="Times New Roman"/>
        </w:rPr>
        <w:t>;</w:t>
      </w:r>
    </w:p>
    <w:p w:rsidR="008A3A76" w:rsidRPr="008A3A76" w:rsidRDefault="008A3A76" w:rsidP="008A3A76">
      <w:pPr>
        <w:numPr>
          <w:ilvl w:val="0"/>
          <w:numId w:val="61"/>
        </w:numPr>
        <w:suppressAutoHyphens/>
        <w:spacing w:line="276" w:lineRule="auto"/>
        <w:jc w:val="both"/>
        <w:rPr>
          <w:rFonts w:ascii="Times New Roman" w:hAnsi="Times New Roman" w:cs="Times New Roman"/>
        </w:rPr>
      </w:pPr>
      <w:r w:rsidRPr="008A3A76">
        <w:rPr>
          <w:rStyle w:val="hps"/>
          <w:rFonts w:ascii="Times New Roman" w:hAnsi="Times New Roman" w:cs="Times New Roman"/>
        </w:rPr>
        <w:t>podpora a propagace účinné a komplexní</w:t>
      </w:r>
      <w:r w:rsidRPr="008A3A76">
        <w:rPr>
          <w:rFonts w:ascii="Times New Roman" w:hAnsi="Times New Roman" w:cs="Times New Roman"/>
        </w:rPr>
        <w:t xml:space="preserve"> </w:t>
      </w:r>
      <w:r w:rsidRPr="008A3A76">
        <w:rPr>
          <w:rStyle w:val="hps"/>
          <w:rFonts w:ascii="Times New Roman" w:hAnsi="Times New Roman" w:cs="Times New Roman"/>
        </w:rPr>
        <w:t>přeshraniční spolupráce</w:t>
      </w:r>
      <w:r w:rsidRPr="008A3A76">
        <w:rPr>
          <w:rFonts w:ascii="Times New Roman" w:hAnsi="Times New Roman" w:cs="Times New Roman"/>
        </w:rPr>
        <w:t xml:space="preserve">, včetně </w:t>
      </w:r>
      <w:r w:rsidRPr="008A3A76">
        <w:rPr>
          <w:rStyle w:val="hps"/>
          <w:rFonts w:ascii="Times New Roman" w:hAnsi="Times New Roman" w:cs="Times New Roman"/>
        </w:rPr>
        <w:t>právní</w:t>
      </w:r>
      <w:r w:rsidRPr="008A3A76">
        <w:rPr>
          <w:rFonts w:ascii="Times New Roman" w:hAnsi="Times New Roman" w:cs="Times New Roman"/>
        </w:rPr>
        <w:t xml:space="preserve"> </w:t>
      </w:r>
      <w:r w:rsidRPr="008A3A76">
        <w:rPr>
          <w:rStyle w:val="hps"/>
          <w:rFonts w:ascii="Times New Roman" w:hAnsi="Times New Roman" w:cs="Times New Roman"/>
        </w:rPr>
        <w:t>a správní spolupráce</w:t>
      </w:r>
      <w:r w:rsidRPr="008A3A76">
        <w:rPr>
          <w:rFonts w:ascii="Times New Roman" w:hAnsi="Times New Roman" w:cs="Times New Roman"/>
        </w:rPr>
        <w:t>;</w:t>
      </w:r>
    </w:p>
    <w:p w:rsidR="008A3A76" w:rsidRPr="008A3A76" w:rsidRDefault="008A3A76" w:rsidP="008A3A76">
      <w:pPr>
        <w:numPr>
          <w:ilvl w:val="0"/>
          <w:numId w:val="61"/>
        </w:numPr>
        <w:suppressAutoHyphens/>
        <w:spacing w:line="276" w:lineRule="auto"/>
        <w:jc w:val="both"/>
        <w:rPr>
          <w:rFonts w:ascii="Times New Roman" w:hAnsi="Times New Roman" w:cs="Times New Roman"/>
        </w:rPr>
      </w:pPr>
      <w:r w:rsidRPr="008A3A76">
        <w:rPr>
          <w:rStyle w:val="hps"/>
          <w:rFonts w:ascii="Times New Roman" w:hAnsi="Times New Roman" w:cs="Times New Roman"/>
        </w:rPr>
        <w:t>propagace integrace</w:t>
      </w:r>
      <w:r w:rsidRPr="008A3A76">
        <w:rPr>
          <w:rStyle w:val="shorttext"/>
          <w:rFonts w:ascii="Times New Roman" w:hAnsi="Times New Roman" w:cs="Times New Roman"/>
        </w:rPr>
        <w:t xml:space="preserve"> </w:t>
      </w:r>
      <w:r w:rsidRPr="008A3A76">
        <w:rPr>
          <w:rStyle w:val="hps"/>
          <w:rFonts w:ascii="Times New Roman" w:hAnsi="Times New Roman" w:cs="Times New Roman"/>
        </w:rPr>
        <w:t>přeshraničních</w:t>
      </w:r>
      <w:r w:rsidRPr="008A3A76">
        <w:rPr>
          <w:rStyle w:val="shorttext"/>
          <w:rFonts w:ascii="Times New Roman" w:hAnsi="Times New Roman" w:cs="Times New Roman"/>
        </w:rPr>
        <w:t xml:space="preserve"> </w:t>
      </w:r>
      <w:r w:rsidRPr="008A3A76">
        <w:rPr>
          <w:rStyle w:val="hps"/>
          <w:rFonts w:ascii="Times New Roman" w:hAnsi="Times New Roman" w:cs="Times New Roman"/>
        </w:rPr>
        <w:t>trhů práce</w:t>
      </w:r>
      <w:r w:rsidRPr="008A3A76">
        <w:rPr>
          <w:rFonts w:ascii="Times New Roman" w:hAnsi="Times New Roman" w:cs="Times New Roman"/>
        </w:rPr>
        <w:t>;</w:t>
      </w:r>
    </w:p>
    <w:p w:rsidR="008A3A76" w:rsidRPr="008A3A76" w:rsidRDefault="008A3A76" w:rsidP="008A3A76">
      <w:pPr>
        <w:numPr>
          <w:ilvl w:val="0"/>
          <w:numId w:val="61"/>
        </w:numPr>
        <w:suppressAutoHyphens/>
        <w:spacing w:line="276" w:lineRule="auto"/>
        <w:jc w:val="both"/>
        <w:rPr>
          <w:rFonts w:ascii="Times New Roman" w:hAnsi="Times New Roman" w:cs="Times New Roman"/>
        </w:rPr>
      </w:pPr>
      <w:r w:rsidRPr="008A3A76">
        <w:rPr>
          <w:rStyle w:val="hps"/>
          <w:rFonts w:ascii="Times New Roman" w:hAnsi="Times New Roman" w:cs="Times New Roman"/>
        </w:rPr>
        <w:t>propagace místních</w:t>
      </w:r>
      <w:r w:rsidRPr="008A3A76">
        <w:rPr>
          <w:rFonts w:ascii="Times New Roman" w:hAnsi="Times New Roman" w:cs="Times New Roman"/>
        </w:rPr>
        <w:t xml:space="preserve"> </w:t>
      </w:r>
      <w:r w:rsidRPr="008A3A76">
        <w:rPr>
          <w:rStyle w:val="hps"/>
          <w:rFonts w:ascii="Times New Roman" w:hAnsi="Times New Roman" w:cs="Times New Roman"/>
        </w:rPr>
        <w:t>iniciativ v oblasti zaměstnanosti</w:t>
      </w:r>
      <w:r w:rsidRPr="008A3A76">
        <w:rPr>
          <w:rFonts w:ascii="Times New Roman" w:hAnsi="Times New Roman" w:cs="Times New Roman"/>
        </w:rPr>
        <w:t xml:space="preserve">, rovnosti pohlaví </w:t>
      </w:r>
      <w:r w:rsidRPr="008A3A76">
        <w:rPr>
          <w:rStyle w:val="hps"/>
          <w:rFonts w:ascii="Times New Roman" w:hAnsi="Times New Roman" w:cs="Times New Roman"/>
        </w:rPr>
        <w:t>a rovných příležitostí</w:t>
      </w:r>
      <w:r w:rsidRPr="008A3A76">
        <w:rPr>
          <w:rFonts w:ascii="Times New Roman" w:hAnsi="Times New Roman" w:cs="Times New Roman"/>
        </w:rPr>
        <w:t xml:space="preserve">, vzdělávání a </w:t>
      </w:r>
      <w:r w:rsidRPr="008A3A76">
        <w:rPr>
          <w:rStyle w:val="hps"/>
          <w:rFonts w:ascii="Times New Roman" w:hAnsi="Times New Roman" w:cs="Times New Roman"/>
        </w:rPr>
        <w:t>sociální začlenění</w:t>
      </w:r>
      <w:r w:rsidRPr="008A3A76">
        <w:rPr>
          <w:rFonts w:ascii="Times New Roman" w:hAnsi="Times New Roman" w:cs="Times New Roman"/>
        </w:rPr>
        <w:t>;</w:t>
      </w:r>
    </w:p>
    <w:p w:rsidR="008A3A76" w:rsidRPr="008A3A76" w:rsidRDefault="008A3A76" w:rsidP="008A3A76">
      <w:pPr>
        <w:numPr>
          <w:ilvl w:val="0"/>
          <w:numId w:val="61"/>
        </w:numPr>
        <w:suppressAutoHyphens/>
        <w:spacing w:line="276" w:lineRule="auto"/>
        <w:jc w:val="both"/>
        <w:rPr>
          <w:rFonts w:ascii="Times New Roman" w:hAnsi="Times New Roman" w:cs="Times New Roman"/>
        </w:rPr>
      </w:pPr>
      <w:r w:rsidRPr="008A3A76">
        <w:rPr>
          <w:rFonts w:ascii="Times New Roman" w:hAnsi="Times New Roman" w:cs="Times New Roman"/>
        </w:rPr>
        <w:t>podpora vazeb mezi městskými a venkovskými oblastmi;</w:t>
      </w:r>
    </w:p>
    <w:p w:rsidR="008A3A76" w:rsidRPr="008A3A76" w:rsidRDefault="008A3A76" w:rsidP="008A3A76">
      <w:pPr>
        <w:numPr>
          <w:ilvl w:val="0"/>
          <w:numId w:val="61"/>
        </w:numPr>
        <w:suppressAutoHyphens/>
        <w:spacing w:line="276" w:lineRule="auto"/>
        <w:jc w:val="both"/>
        <w:rPr>
          <w:rFonts w:ascii="Times New Roman" w:hAnsi="Times New Roman" w:cs="Times New Roman"/>
        </w:rPr>
      </w:pPr>
      <w:r w:rsidRPr="008A3A76">
        <w:rPr>
          <w:rStyle w:val="hps"/>
          <w:rFonts w:ascii="Times New Roman" w:hAnsi="Times New Roman" w:cs="Times New Roman"/>
        </w:rPr>
        <w:t>zajištění spolupráce</w:t>
      </w:r>
      <w:r w:rsidRPr="008A3A76">
        <w:rPr>
          <w:rFonts w:ascii="Times New Roman" w:hAnsi="Times New Roman" w:cs="Times New Roman"/>
        </w:rPr>
        <w:t xml:space="preserve">, </w:t>
      </w:r>
      <w:r w:rsidRPr="008A3A76">
        <w:rPr>
          <w:rStyle w:val="hps"/>
          <w:rFonts w:ascii="Times New Roman" w:hAnsi="Times New Roman" w:cs="Times New Roman"/>
        </w:rPr>
        <w:t>dialogu a</w:t>
      </w:r>
      <w:r w:rsidRPr="008A3A76">
        <w:rPr>
          <w:rFonts w:ascii="Times New Roman" w:hAnsi="Times New Roman" w:cs="Times New Roman"/>
        </w:rPr>
        <w:t xml:space="preserve"> </w:t>
      </w:r>
      <w:r w:rsidRPr="008A3A76">
        <w:rPr>
          <w:rStyle w:val="hps"/>
          <w:rFonts w:ascii="Times New Roman" w:hAnsi="Times New Roman" w:cs="Times New Roman"/>
        </w:rPr>
        <w:t>podmínek pro</w:t>
      </w:r>
      <w:r w:rsidRPr="008A3A76">
        <w:rPr>
          <w:rFonts w:ascii="Times New Roman" w:hAnsi="Times New Roman" w:cs="Times New Roman"/>
        </w:rPr>
        <w:t xml:space="preserve"> </w:t>
      </w:r>
      <w:r w:rsidRPr="008A3A76">
        <w:rPr>
          <w:rStyle w:val="hps"/>
          <w:rFonts w:ascii="Times New Roman" w:hAnsi="Times New Roman" w:cs="Times New Roman"/>
        </w:rPr>
        <w:t>politickou a sociální diskusi</w:t>
      </w:r>
      <w:r w:rsidRPr="008A3A76">
        <w:rPr>
          <w:rFonts w:ascii="Times New Roman" w:hAnsi="Times New Roman" w:cs="Times New Roman"/>
        </w:rPr>
        <w:t>;</w:t>
      </w:r>
    </w:p>
    <w:p w:rsidR="008A3A76" w:rsidRPr="008A3A76" w:rsidRDefault="008A3A76" w:rsidP="008A3A76">
      <w:pPr>
        <w:numPr>
          <w:ilvl w:val="0"/>
          <w:numId w:val="61"/>
        </w:numPr>
        <w:suppressAutoHyphens/>
        <w:spacing w:line="276" w:lineRule="auto"/>
        <w:jc w:val="both"/>
        <w:rPr>
          <w:rFonts w:ascii="Times New Roman" w:hAnsi="Times New Roman" w:cs="Times New Roman"/>
          <w:bCs/>
        </w:rPr>
      </w:pPr>
      <w:r w:rsidRPr="008A3A76">
        <w:rPr>
          <w:rFonts w:ascii="Times New Roman" w:hAnsi="Times New Roman" w:cs="Times New Roman"/>
        </w:rPr>
        <w:t>umož</w:t>
      </w:r>
      <w:r w:rsidR="000F5E98">
        <w:rPr>
          <w:rFonts w:ascii="Times New Roman" w:hAnsi="Times New Roman" w:cs="Times New Roman"/>
        </w:rPr>
        <w:t>n</w:t>
      </w:r>
      <w:r w:rsidRPr="008A3A76">
        <w:rPr>
          <w:rFonts w:ascii="Times New Roman" w:hAnsi="Times New Roman" w:cs="Times New Roman"/>
        </w:rPr>
        <w:t xml:space="preserve">ění vytváření, </w:t>
      </w:r>
      <w:r w:rsidRPr="008A3A76">
        <w:rPr>
          <w:rStyle w:val="hps"/>
          <w:rFonts w:ascii="Times New Roman" w:hAnsi="Times New Roman" w:cs="Times New Roman"/>
        </w:rPr>
        <w:t>navrhování a provádění</w:t>
      </w:r>
      <w:r w:rsidRPr="008A3A76">
        <w:rPr>
          <w:rFonts w:ascii="Times New Roman" w:hAnsi="Times New Roman" w:cs="Times New Roman"/>
        </w:rPr>
        <w:t xml:space="preserve"> </w:t>
      </w:r>
      <w:r w:rsidRPr="008A3A76">
        <w:rPr>
          <w:rStyle w:val="hps"/>
          <w:rFonts w:ascii="Times New Roman" w:hAnsi="Times New Roman" w:cs="Times New Roman"/>
        </w:rPr>
        <w:t>projektů v rámci společně sestavované strategie rozvoje.</w:t>
      </w:r>
    </w:p>
    <w:p w:rsidR="008A3A76" w:rsidRPr="008A3A76" w:rsidRDefault="008A3A76" w:rsidP="008A3A76">
      <w:pPr>
        <w:numPr>
          <w:ilvl w:val="0"/>
          <w:numId w:val="60"/>
        </w:numPr>
        <w:suppressAutoHyphens/>
        <w:spacing w:line="276" w:lineRule="auto"/>
        <w:jc w:val="both"/>
        <w:rPr>
          <w:rFonts w:ascii="Times New Roman" w:hAnsi="Times New Roman" w:cs="Times New Roman"/>
          <w:bCs/>
        </w:rPr>
      </w:pPr>
      <w:r w:rsidRPr="008A3A76">
        <w:rPr>
          <w:rStyle w:val="hps"/>
          <w:rFonts w:ascii="Times New Roman" w:hAnsi="Times New Roman" w:cs="Times New Roman"/>
        </w:rPr>
        <w:t>Úkoly</w:t>
      </w:r>
      <w:r w:rsidRPr="008A3A76">
        <w:rPr>
          <w:rFonts w:ascii="Times New Roman" w:hAnsi="Times New Roman" w:cs="Times New Roman"/>
        </w:rPr>
        <w:t xml:space="preserve"> </w:t>
      </w:r>
      <w:r w:rsidRPr="008A3A76">
        <w:rPr>
          <w:rStyle w:val="hps"/>
          <w:rFonts w:ascii="Times New Roman" w:hAnsi="Times New Roman" w:cs="Times New Roman"/>
        </w:rPr>
        <w:t>stanovené v odst. 2</w:t>
      </w:r>
      <w:r w:rsidRPr="008A3A76">
        <w:rPr>
          <w:rFonts w:ascii="Times New Roman" w:hAnsi="Times New Roman" w:cs="Times New Roman"/>
        </w:rPr>
        <w:t xml:space="preserve"> Seskupení realizuje </w:t>
      </w:r>
      <w:r w:rsidRPr="008A3A76">
        <w:rPr>
          <w:rStyle w:val="hps"/>
          <w:rFonts w:ascii="Times New Roman" w:hAnsi="Times New Roman" w:cs="Times New Roman"/>
        </w:rPr>
        <w:t>zejména</w:t>
      </w:r>
      <w:r w:rsidRPr="008A3A76">
        <w:rPr>
          <w:rFonts w:ascii="Times New Roman" w:hAnsi="Times New Roman" w:cs="Times New Roman"/>
        </w:rPr>
        <w:t xml:space="preserve"> </w:t>
      </w:r>
      <w:r w:rsidRPr="008A3A76">
        <w:rPr>
          <w:rStyle w:val="hps"/>
          <w:rFonts w:ascii="Times New Roman" w:hAnsi="Times New Roman" w:cs="Times New Roman"/>
        </w:rPr>
        <w:t>prostřednictvím projektů</w:t>
      </w:r>
      <w:r w:rsidRPr="008A3A76">
        <w:rPr>
          <w:rFonts w:ascii="Times New Roman" w:hAnsi="Times New Roman" w:cs="Times New Roman"/>
        </w:rPr>
        <w:t xml:space="preserve"> </w:t>
      </w:r>
      <w:r w:rsidRPr="008A3A76">
        <w:rPr>
          <w:rStyle w:val="hps"/>
          <w:rFonts w:ascii="Times New Roman" w:hAnsi="Times New Roman" w:cs="Times New Roman"/>
        </w:rPr>
        <w:t>a programů</w:t>
      </w:r>
      <w:r w:rsidRPr="008A3A76">
        <w:rPr>
          <w:rFonts w:ascii="Times New Roman" w:hAnsi="Times New Roman" w:cs="Times New Roman"/>
        </w:rPr>
        <w:t xml:space="preserve"> </w:t>
      </w:r>
      <w:r w:rsidRPr="008A3A76">
        <w:rPr>
          <w:rStyle w:val="hps"/>
          <w:rFonts w:ascii="Times New Roman" w:hAnsi="Times New Roman" w:cs="Times New Roman"/>
        </w:rPr>
        <w:t>spolufinancovaných</w:t>
      </w:r>
      <w:r w:rsidRPr="008A3A76">
        <w:rPr>
          <w:rFonts w:ascii="Times New Roman" w:hAnsi="Times New Roman" w:cs="Times New Roman"/>
        </w:rPr>
        <w:t xml:space="preserve"> z prostředků </w:t>
      </w:r>
      <w:r w:rsidRPr="008A3A76">
        <w:rPr>
          <w:rStyle w:val="hps"/>
          <w:rFonts w:ascii="Times New Roman" w:hAnsi="Times New Roman" w:cs="Times New Roman"/>
        </w:rPr>
        <w:t>Evropské unie</w:t>
      </w:r>
      <w:r w:rsidRPr="008A3A76">
        <w:rPr>
          <w:rFonts w:ascii="Times New Roman" w:hAnsi="Times New Roman" w:cs="Times New Roman"/>
        </w:rPr>
        <w:t xml:space="preserve">, </w:t>
      </w:r>
      <w:r w:rsidRPr="008A3A76">
        <w:rPr>
          <w:rStyle w:val="hps"/>
          <w:rFonts w:ascii="Times New Roman" w:hAnsi="Times New Roman" w:cs="Times New Roman"/>
        </w:rPr>
        <w:t>finančních prostředků z jiných</w:t>
      </w:r>
      <w:r w:rsidRPr="008A3A76">
        <w:rPr>
          <w:rFonts w:ascii="Times New Roman" w:hAnsi="Times New Roman" w:cs="Times New Roman"/>
        </w:rPr>
        <w:t xml:space="preserve"> </w:t>
      </w:r>
      <w:r w:rsidRPr="008A3A76">
        <w:rPr>
          <w:rStyle w:val="hps"/>
          <w:rFonts w:ascii="Times New Roman" w:hAnsi="Times New Roman" w:cs="Times New Roman"/>
        </w:rPr>
        <w:t>zahraničních zdrojů</w:t>
      </w:r>
      <w:r w:rsidRPr="008A3A76">
        <w:rPr>
          <w:rFonts w:ascii="Times New Roman" w:hAnsi="Times New Roman" w:cs="Times New Roman"/>
        </w:rPr>
        <w:t xml:space="preserve">, </w:t>
      </w:r>
      <w:r w:rsidRPr="008A3A76">
        <w:rPr>
          <w:rStyle w:val="hps"/>
          <w:rFonts w:ascii="Times New Roman" w:hAnsi="Times New Roman" w:cs="Times New Roman"/>
        </w:rPr>
        <w:t>veřejných i soukromých</w:t>
      </w:r>
      <w:r w:rsidRPr="008A3A76">
        <w:rPr>
          <w:rFonts w:ascii="Times New Roman" w:hAnsi="Times New Roman" w:cs="Times New Roman"/>
        </w:rPr>
        <w:t xml:space="preserve"> prostředků</w:t>
      </w:r>
      <w:r w:rsidRPr="008A3A76">
        <w:rPr>
          <w:rStyle w:val="hps"/>
          <w:rFonts w:ascii="Times New Roman" w:hAnsi="Times New Roman" w:cs="Times New Roman"/>
        </w:rPr>
        <w:t xml:space="preserve"> a také</w:t>
      </w:r>
      <w:r w:rsidRPr="008A3A76">
        <w:rPr>
          <w:rFonts w:ascii="Times New Roman" w:hAnsi="Times New Roman" w:cs="Times New Roman"/>
        </w:rPr>
        <w:t xml:space="preserve"> </w:t>
      </w:r>
      <w:r w:rsidRPr="008A3A76">
        <w:rPr>
          <w:rStyle w:val="hps"/>
          <w:rFonts w:ascii="Times New Roman" w:hAnsi="Times New Roman" w:cs="Times New Roman"/>
        </w:rPr>
        <w:t>vlastními zdroji</w:t>
      </w:r>
      <w:r w:rsidRPr="008A3A76">
        <w:rPr>
          <w:rFonts w:ascii="Times New Roman" w:hAnsi="Times New Roman" w:cs="Times New Roman"/>
        </w:rPr>
        <w:t xml:space="preserve"> </w:t>
      </w:r>
      <w:r w:rsidRPr="008A3A76">
        <w:rPr>
          <w:rStyle w:val="hps"/>
          <w:rFonts w:ascii="Times New Roman" w:hAnsi="Times New Roman" w:cs="Times New Roman"/>
        </w:rPr>
        <w:t>členů Seskupení</w:t>
      </w:r>
      <w:r w:rsidRPr="008A3A76">
        <w:rPr>
          <w:rFonts w:ascii="Times New Roman" w:hAnsi="Times New Roman" w:cs="Times New Roman"/>
        </w:rPr>
        <w:t xml:space="preserve">. </w:t>
      </w:r>
    </w:p>
    <w:p w:rsidR="008A3A76" w:rsidRPr="008A3A76" w:rsidRDefault="008A3A76" w:rsidP="008A3A76">
      <w:pPr>
        <w:numPr>
          <w:ilvl w:val="0"/>
          <w:numId w:val="60"/>
        </w:numPr>
        <w:suppressAutoHyphens/>
        <w:spacing w:line="276" w:lineRule="auto"/>
        <w:jc w:val="both"/>
        <w:rPr>
          <w:rFonts w:ascii="Times New Roman" w:hAnsi="Times New Roman" w:cs="Times New Roman"/>
          <w:bCs/>
        </w:rPr>
      </w:pPr>
      <w:r w:rsidRPr="008A3A76">
        <w:rPr>
          <w:rStyle w:val="hps"/>
          <w:rFonts w:ascii="Times New Roman" w:hAnsi="Times New Roman" w:cs="Times New Roman"/>
        </w:rPr>
        <w:t>Seskupení</w:t>
      </w:r>
      <w:r w:rsidRPr="008A3A76">
        <w:rPr>
          <w:rFonts w:ascii="Times New Roman" w:hAnsi="Times New Roman" w:cs="Times New Roman"/>
        </w:rPr>
        <w:t xml:space="preserve"> provozuje činnost na základě </w:t>
      </w:r>
      <w:r w:rsidRPr="008A3A76">
        <w:rPr>
          <w:rStyle w:val="hps"/>
          <w:rFonts w:ascii="Times New Roman" w:hAnsi="Times New Roman" w:cs="Times New Roman"/>
        </w:rPr>
        <w:t>principu</w:t>
      </w:r>
      <w:r w:rsidRPr="008A3A76">
        <w:rPr>
          <w:rFonts w:ascii="Times New Roman" w:hAnsi="Times New Roman" w:cs="Times New Roman"/>
        </w:rPr>
        <w:t xml:space="preserve">, že všechny úkoly </w:t>
      </w:r>
      <w:r w:rsidRPr="008A3A76">
        <w:rPr>
          <w:rStyle w:val="hps"/>
          <w:rFonts w:ascii="Times New Roman" w:hAnsi="Times New Roman" w:cs="Times New Roman"/>
        </w:rPr>
        <w:t>spadají do</w:t>
      </w:r>
      <w:r w:rsidRPr="008A3A76">
        <w:rPr>
          <w:rFonts w:ascii="Times New Roman" w:hAnsi="Times New Roman" w:cs="Times New Roman"/>
        </w:rPr>
        <w:t xml:space="preserve"> </w:t>
      </w:r>
      <w:r w:rsidRPr="008A3A76">
        <w:rPr>
          <w:rStyle w:val="hps"/>
          <w:rFonts w:ascii="Times New Roman" w:hAnsi="Times New Roman" w:cs="Times New Roman"/>
        </w:rPr>
        <w:t>pravomoci každého</w:t>
      </w:r>
      <w:r w:rsidRPr="008A3A76">
        <w:rPr>
          <w:rFonts w:ascii="Times New Roman" w:hAnsi="Times New Roman" w:cs="Times New Roman"/>
        </w:rPr>
        <w:t xml:space="preserve"> </w:t>
      </w:r>
      <w:r w:rsidRPr="008A3A76">
        <w:rPr>
          <w:rStyle w:val="hps"/>
          <w:rFonts w:ascii="Times New Roman" w:hAnsi="Times New Roman" w:cs="Times New Roman"/>
        </w:rPr>
        <w:t>člena Seskupení</w:t>
      </w:r>
      <w:r w:rsidRPr="008A3A76">
        <w:rPr>
          <w:rFonts w:ascii="Times New Roman" w:hAnsi="Times New Roman" w:cs="Times New Roman"/>
        </w:rPr>
        <w:t xml:space="preserve"> </w:t>
      </w:r>
      <w:r w:rsidRPr="008A3A76">
        <w:rPr>
          <w:rStyle w:val="hps"/>
          <w:rFonts w:ascii="Times New Roman" w:hAnsi="Times New Roman" w:cs="Times New Roman"/>
        </w:rPr>
        <w:t>podle jeho vnitrostátního práva</w:t>
      </w:r>
      <w:r w:rsidRPr="008A3A76">
        <w:rPr>
          <w:rFonts w:ascii="Times New Roman" w:hAnsi="Times New Roman" w:cs="Times New Roman"/>
        </w:rPr>
        <w:t>.</w:t>
      </w:r>
    </w:p>
    <w:p w:rsidR="008A3A76" w:rsidRPr="008A3A76" w:rsidRDefault="008A3A76" w:rsidP="008A3A76">
      <w:pPr>
        <w:pStyle w:val="Nadpis1"/>
        <w:tabs>
          <w:tab w:val="left" w:pos="708"/>
        </w:tabs>
        <w:jc w:val="center"/>
        <w:rPr>
          <w:rFonts w:ascii="Times New Roman" w:hAnsi="Times New Roman" w:cs="Times New Roman"/>
          <w:color w:val="auto"/>
          <w:sz w:val="24"/>
          <w:szCs w:val="24"/>
        </w:rPr>
      </w:pPr>
      <w:r w:rsidRPr="008A3A76">
        <w:rPr>
          <w:rFonts w:ascii="Times New Roman" w:hAnsi="Times New Roman" w:cs="Times New Roman"/>
          <w:color w:val="auto"/>
          <w:sz w:val="24"/>
          <w:szCs w:val="24"/>
        </w:rPr>
        <w:t>Článek 5</w:t>
      </w:r>
    </w:p>
    <w:p w:rsidR="008A3A76" w:rsidRPr="008A3A76" w:rsidRDefault="008A3A76" w:rsidP="008A3A76">
      <w:pPr>
        <w:numPr>
          <w:ilvl w:val="0"/>
          <w:numId w:val="53"/>
        </w:numPr>
        <w:suppressAutoHyphens/>
        <w:spacing w:after="200" w:line="312" w:lineRule="atLeast"/>
        <w:jc w:val="center"/>
        <w:rPr>
          <w:rFonts w:ascii="Times New Roman" w:hAnsi="Times New Roman" w:cs="Times New Roman"/>
          <w:b/>
        </w:rPr>
      </w:pPr>
      <w:r w:rsidRPr="008A3A76">
        <w:rPr>
          <w:rFonts w:ascii="Times New Roman" w:hAnsi="Times New Roman" w:cs="Times New Roman"/>
          <w:b/>
        </w:rPr>
        <w:t>Rozhodné právo a řešení sporů</w:t>
      </w:r>
    </w:p>
    <w:p w:rsidR="008A3A76" w:rsidRPr="008A3A76" w:rsidRDefault="008A3A76" w:rsidP="008A3A76">
      <w:pPr>
        <w:numPr>
          <w:ilvl w:val="0"/>
          <w:numId w:val="62"/>
        </w:numPr>
        <w:suppressAutoHyphens/>
        <w:spacing w:line="276" w:lineRule="auto"/>
        <w:jc w:val="both"/>
        <w:rPr>
          <w:rFonts w:ascii="Times New Roman" w:hAnsi="Times New Roman" w:cs="Times New Roman"/>
        </w:rPr>
      </w:pPr>
      <w:r w:rsidRPr="008A3A76">
        <w:rPr>
          <w:rFonts w:ascii="Times New Roman" w:hAnsi="Times New Roman" w:cs="Times New Roman"/>
        </w:rPr>
        <w:t xml:space="preserve">Příslušným právem pro výklad a vymáhaní Úmluvy je Nařízení 1082/2006 a zákon ze dne 7. listopadu 2008 r. o evropském seskupení pro územní spolupráci, jako právní akt státu, ve kterém Seskupení má své statutární sídlo. </w:t>
      </w:r>
    </w:p>
    <w:p w:rsidR="008A3A76" w:rsidRPr="008A3A76" w:rsidRDefault="008A3A76" w:rsidP="008A3A76">
      <w:pPr>
        <w:numPr>
          <w:ilvl w:val="0"/>
          <w:numId w:val="62"/>
        </w:numPr>
        <w:suppressAutoHyphens/>
        <w:spacing w:line="276" w:lineRule="auto"/>
        <w:jc w:val="both"/>
        <w:rPr>
          <w:rFonts w:ascii="Times New Roman" w:hAnsi="Times New Roman" w:cs="Times New Roman"/>
        </w:rPr>
      </w:pPr>
      <w:r w:rsidRPr="008A3A76">
        <w:rPr>
          <w:rFonts w:ascii="Times New Roman" w:hAnsi="Times New Roman" w:cs="Times New Roman"/>
        </w:rPr>
        <w:t xml:space="preserve">Činnost Seskupení je vedena v rámci úkolů uvedených v Článku 4 odst. 2 Úmluvy a činnost orgánů Seskupení probíhá shodně s příslušnými předpisy EU, příslušnými </w:t>
      </w:r>
      <w:r w:rsidRPr="008A3A76">
        <w:rPr>
          <w:rFonts w:ascii="Times New Roman" w:hAnsi="Times New Roman" w:cs="Times New Roman"/>
        </w:rPr>
        <w:lastRenderedPageBreak/>
        <w:t>polskými předpisy, jako právem státu, ve kterém Seskupení má své statutární sídlo, nebo příslušnými českými předpisy, v </w:t>
      </w:r>
      <w:proofErr w:type="gramStart"/>
      <w:r w:rsidRPr="008A3A76">
        <w:rPr>
          <w:rFonts w:ascii="Times New Roman" w:hAnsi="Times New Roman" w:cs="Times New Roman"/>
        </w:rPr>
        <w:t>případě  že</w:t>
      </w:r>
      <w:proofErr w:type="gramEnd"/>
      <w:r w:rsidRPr="008A3A76">
        <w:rPr>
          <w:rFonts w:ascii="Times New Roman" w:hAnsi="Times New Roman" w:cs="Times New Roman"/>
        </w:rPr>
        <w:t xml:space="preserve"> činnost je prováděna v České republice.</w:t>
      </w:r>
    </w:p>
    <w:p w:rsidR="008A3A76" w:rsidRPr="008A3A76" w:rsidRDefault="008A3A76" w:rsidP="008A3A76">
      <w:pPr>
        <w:numPr>
          <w:ilvl w:val="0"/>
          <w:numId w:val="62"/>
        </w:numPr>
        <w:spacing w:line="276" w:lineRule="auto"/>
        <w:jc w:val="both"/>
        <w:rPr>
          <w:rFonts w:ascii="Times New Roman" w:hAnsi="Times New Roman" w:cs="Times New Roman"/>
          <w:bCs/>
        </w:rPr>
      </w:pPr>
      <w:r w:rsidRPr="008A3A76">
        <w:rPr>
          <w:rFonts w:ascii="Times New Roman" w:hAnsi="Times New Roman" w:cs="Times New Roman"/>
        </w:rPr>
        <w:t>V případě jakýchkoliv sporů mezi členy Seskupení se členové zavazují tyto spory vyřešit vzájemnou dohodou. V případě, že nebude možné dosáhnout dohody, budou spory předloženy k rozhodnutí příslušnému soudu Polské republiky.</w:t>
      </w:r>
    </w:p>
    <w:p w:rsidR="008A3A76" w:rsidRPr="008A3A76" w:rsidRDefault="008A3A76" w:rsidP="008A3A76">
      <w:pPr>
        <w:pStyle w:val="Nadpis1"/>
        <w:keepLines w:val="0"/>
        <w:numPr>
          <w:ilvl w:val="0"/>
          <w:numId w:val="53"/>
        </w:numPr>
        <w:suppressAutoHyphens/>
        <w:spacing w:before="0"/>
        <w:jc w:val="center"/>
        <w:rPr>
          <w:rFonts w:ascii="Times New Roman" w:hAnsi="Times New Roman" w:cs="Times New Roman"/>
          <w:color w:val="auto"/>
          <w:sz w:val="24"/>
          <w:szCs w:val="24"/>
        </w:rPr>
      </w:pPr>
    </w:p>
    <w:p w:rsidR="008A3A76" w:rsidRPr="008A3A76" w:rsidRDefault="008A3A76" w:rsidP="008A3A76">
      <w:pPr>
        <w:pStyle w:val="Nadpis1"/>
        <w:keepLines w:val="0"/>
        <w:numPr>
          <w:ilvl w:val="0"/>
          <w:numId w:val="53"/>
        </w:numPr>
        <w:tabs>
          <w:tab w:val="num" w:pos="0"/>
        </w:tabs>
        <w:suppressAutoHyphens/>
        <w:spacing w:before="0"/>
        <w:ind w:left="0" w:firstLine="0"/>
        <w:jc w:val="center"/>
        <w:rPr>
          <w:rFonts w:ascii="Times New Roman" w:hAnsi="Times New Roman" w:cs="Times New Roman"/>
          <w:color w:val="auto"/>
          <w:sz w:val="24"/>
          <w:szCs w:val="24"/>
        </w:rPr>
      </w:pPr>
      <w:r w:rsidRPr="008A3A76">
        <w:rPr>
          <w:rFonts w:ascii="Times New Roman" w:hAnsi="Times New Roman" w:cs="Times New Roman"/>
          <w:color w:val="auto"/>
          <w:sz w:val="24"/>
          <w:szCs w:val="24"/>
        </w:rPr>
        <w:t>Článek 6</w:t>
      </w:r>
    </w:p>
    <w:p w:rsidR="008A3A76" w:rsidRPr="008A3A76" w:rsidRDefault="008A3A76" w:rsidP="008A3A76">
      <w:pPr>
        <w:numPr>
          <w:ilvl w:val="0"/>
          <w:numId w:val="53"/>
        </w:numPr>
        <w:suppressAutoHyphens/>
        <w:spacing w:after="200" w:line="312" w:lineRule="atLeast"/>
        <w:jc w:val="center"/>
        <w:rPr>
          <w:rFonts w:ascii="Times New Roman" w:hAnsi="Times New Roman" w:cs="Times New Roman"/>
          <w:b/>
        </w:rPr>
      </w:pPr>
      <w:r w:rsidRPr="008A3A76">
        <w:rPr>
          <w:rFonts w:ascii="Times New Roman" w:hAnsi="Times New Roman" w:cs="Times New Roman"/>
          <w:b/>
        </w:rPr>
        <w:t>Přistoupení do Seskupení a podmínky činnosti Seskupení</w:t>
      </w:r>
    </w:p>
    <w:p w:rsidR="008A3A76" w:rsidRPr="008A3A76" w:rsidRDefault="008A3A76" w:rsidP="008A3A76">
      <w:pPr>
        <w:pStyle w:val="Odstavecseseznamem2"/>
        <w:numPr>
          <w:ilvl w:val="0"/>
          <w:numId w:val="63"/>
        </w:numPr>
        <w:spacing w:after="0" w:line="240" w:lineRule="auto"/>
        <w:ind w:left="426" w:hanging="426"/>
        <w:jc w:val="both"/>
        <w:rPr>
          <w:rFonts w:ascii="Times New Roman" w:hAnsi="Times New Roman"/>
          <w:bCs/>
          <w:sz w:val="24"/>
          <w:szCs w:val="24"/>
          <w:lang w:val="cs-CZ"/>
        </w:rPr>
      </w:pPr>
      <w:r w:rsidRPr="008A3A76">
        <w:rPr>
          <w:rFonts w:ascii="Times New Roman" w:hAnsi="Times New Roman"/>
          <w:bCs/>
          <w:sz w:val="24"/>
          <w:szCs w:val="24"/>
          <w:lang w:val="cs-CZ"/>
        </w:rPr>
        <w:t>Přistoupení nového člena do Seskupení vyžaduje schválení jeho účasti příslušnými orgány v souladu s článkem 4 odst. 3 Nařízení 1082/2006.</w:t>
      </w:r>
    </w:p>
    <w:p w:rsidR="008A3A76" w:rsidRPr="008A3A76" w:rsidRDefault="008A3A76" w:rsidP="008A3A76">
      <w:pPr>
        <w:pStyle w:val="Odstavecseseznamem2"/>
        <w:numPr>
          <w:ilvl w:val="0"/>
          <w:numId w:val="63"/>
        </w:numPr>
        <w:spacing w:after="0" w:line="240" w:lineRule="auto"/>
        <w:ind w:left="426" w:hanging="426"/>
        <w:jc w:val="both"/>
        <w:rPr>
          <w:rFonts w:ascii="Times New Roman" w:hAnsi="Times New Roman"/>
          <w:bCs/>
          <w:sz w:val="24"/>
          <w:szCs w:val="24"/>
          <w:lang w:val="cs-CZ"/>
        </w:rPr>
      </w:pPr>
      <w:r w:rsidRPr="008A3A76">
        <w:rPr>
          <w:rFonts w:ascii="Times New Roman" w:hAnsi="Times New Roman"/>
          <w:bCs/>
          <w:sz w:val="24"/>
          <w:szCs w:val="24"/>
          <w:lang w:val="cs-CZ"/>
        </w:rPr>
        <w:t>Otázky týkající se pravidel fungováni Seskupení, orgánů Seskupení a jejich pravomocí upravují Stanovy.</w:t>
      </w:r>
    </w:p>
    <w:p w:rsidR="008A3A76" w:rsidRPr="008A3A76" w:rsidRDefault="008A3A76" w:rsidP="008A3A76">
      <w:pPr>
        <w:pStyle w:val="Odstavecseseznamem2"/>
        <w:spacing w:after="0" w:line="240" w:lineRule="auto"/>
        <w:ind w:left="714"/>
        <w:jc w:val="both"/>
        <w:rPr>
          <w:rFonts w:ascii="Times New Roman" w:hAnsi="Times New Roman"/>
          <w:bCs/>
          <w:sz w:val="24"/>
          <w:szCs w:val="24"/>
          <w:lang w:val="cs-CZ"/>
        </w:rPr>
      </w:pPr>
    </w:p>
    <w:p w:rsidR="008A3A76" w:rsidRPr="008A3A76" w:rsidRDefault="008A3A76" w:rsidP="008A3A76">
      <w:pPr>
        <w:pStyle w:val="Nadpis1"/>
        <w:keepLines w:val="0"/>
        <w:numPr>
          <w:ilvl w:val="0"/>
          <w:numId w:val="53"/>
        </w:numPr>
        <w:tabs>
          <w:tab w:val="num" w:pos="0"/>
        </w:tabs>
        <w:suppressAutoHyphens/>
        <w:spacing w:before="0"/>
        <w:ind w:left="0" w:firstLine="0"/>
        <w:jc w:val="center"/>
        <w:rPr>
          <w:rFonts w:ascii="Times New Roman" w:hAnsi="Times New Roman" w:cs="Times New Roman"/>
          <w:color w:val="auto"/>
          <w:sz w:val="24"/>
          <w:szCs w:val="24"/>
        </w:rPr>
      </w:pPr>
      <w:r w:rsidRPr="008A3A76">
        <w:rPr>
          <w:rFonts w:ascii="Times New Roman" w:hAnsi="Times New Roman" w:cs="Times New Roman"/>
          <w:color w:val="auto"/>
          <w:sz w:val="24"/>
          <w:szCs w:val="24"/>
        </w:rPr>
        <w:t>Článek 7</w:t>
      </w:r>
    </w:p>
    <w:p w:rsidR="008A3A76" w:rsidRPr="008A3A76" w:rsidRDefault="008A3A76" w:rsidP="008A3A76">
      <w:pPr>
        <w:numPr>
          <w:ilvl w:val="0"/>
          <w:numId w:val="53"/>
        </w:numPr>
        <w:suppressAutoHyphens/>
        <w:spacing w:after="200" w:line="316" w:lineRule="atLeast"/>
        <w:jc w:val="center"/>
        <w:rPr>
          <w:rFonts w:ascii="Times New Roman" w:hAnsi="Times New Roman" w:cs="Times New Roman"/>
          <w:b/>
        </w:rPr>
      </w:pPr>
      <w:r w:rsidRPr="008A3A76">
        <w:rPr>
          <w:rFonts w:ascii="Times New Roman" w:hAnsi="Times New Roman" w:cs="Times New Roman"/>
          <w:b/>
        </w:rPr>
        <w:t>Doba trvání a podmínky ukončení Seskupení</w:t>
      </w:r>
    </w:p>
    <w:p w:rsidR="008A3A76" w:rsidRPr="008A3A76" w:rsidRDefault="008A3A76" w:rsidP="008A3A76">
      <w:pPr>
        <w:numPr>
          <w:ilvl w:val="0"/>
          <w:numId w:val="64"/>
        </w:numPr>
        <w:spacing w:line="276" w:lineRule="auto"/>
        <w:jc w:val="both"/>
        <w:rPr>
          <w:rFonts w:ascii="Times New Roman" w:hAnsi="Times New Roman" w:cs="Times New Roman"/>
        </w:rPr>
      </w:pPr>
      <w:r w:rsidRPr="008A3A76">
        <w:rPr>
          <w:rFonts w:ascii="Times New Roman" w:hAnsi="Times New Roman" w:cs="Times New Roman"/>
          <w:bCs/>
        </w:rPr>
        <w:t>Seskupení se zřizuje na dobu neurčitou.</w:t>
      </w:r>
    </w:p>
    <w:p w:rsidR="008A3A76" w:rsidRPr="000F5E98" w:rsidRDefault="008A3A76" w:rsidP="008A3A76">
      <w:pPr>
        <w:pStyle w:val="Nadpis1"/>
        <w:keepLines w:val="0"/>
        <w:numPr>
          <w:ilvl w:val="0"/>
          <w:numId w:val="64"/>
        </w:numPr>
        <w:suppressAutoHyphens/>
        <w:spacing w:before="0" w:line="276" w:lineRule="auto"/>
        <w:jc w:val="both"/>
        <w:rPr>
          <w:rFonts w:ascii="Times New Roman" w:hAnsi="Times New Roman" w:cs="Times New Roman"/>
          <w:b w:val="0"/>
          <w:color w:val="auto"/>
          <w:sz w:val="24"/>
          <w:szCs w:val="24"/>
        </w:rPr>
      </w:pPr>
      <w:r w:rsidRPr="000F5E98">
        <w:rPr>
          <w:rStyle w:val="WW8Num1z0"/>
          <w:rFonts w:ascii="Times New Roman" w:hAnsi="Times New Roman"/>
          <w:b w:val="0"/>
          <w:color w:val="auto"/>
          <w:sz w:val="24"/>
          <w:szCs w:val="24"/>
        </w:rPr>
        <w:t xml:space="preserve">Seskupení může být ukončeno s </w:t>
      </w:r>
      <w:r w:rsidRPr="000F5E98">
        <w:rPr>
          <w:rFonts w:ascii="Times New Roman" w:hAnsi="Times New Roman" w:cs="Times New Roman"/>
          <w:b w:val="0"/>
          <w:color w:val="auto"/>
          <w:sz w:val="24"/>
          <w:szCs w:val="24"/>
        </w:rPr>
        <w:t>dodržením předpisů čl. 12 a 14 Nařízení (ES) č. 1082/2006 a zákona ze dne 7. listopadu 2008 o evropském seskupení pro územní spolupráci.</w:t>
      </w:r>
    </w:p>
    <w:p w:rsidR="008A3A76" w:rsidRPr="008A3A76" w:rsidRDefault="008A3A76" w:rsidP="008A3A76">
      <w:pPr>
        <w:numPr>
          <w:ilvl w:val="0"/>
          <w:numId w:val="64"/>
        </w:numPr>
        <w:suppressAutoHyphens/>
        <w:spacing w:line="276" w:lineRule="auto"/>
        <w:jc w:val="both"/>
        <w:rPr>
          <w:rFonts w:ascii="Times New Roman" w:hAnsi="Times New Roman" w:cs="Times New Roman"/>
          <w:bCs/>
        </w:rPr>
      </w:pPr>
      <w:r w:rsidRPr="008A3A76">
        <w:rPr>
          <w:rFonts w:ascii="Times New Roman" w:hAnsi="Times New Roman" w:cs="Times New Roman"/>
          <w:bCs/>
        </w:rPr>
        <w:t>Podmínky ukončení Seskupení určují Stanovy.</w:t>
      </w:r>
    </w:p>
    <w:p w:rsidR="008A3A76" w:rsidRPr="008A3A76" w:rsidRDefault="008A3A76" w:rsidP="008A3A76">
      <w:pPr>
        <w:numPr>
          <w:ilvl w:val="0"/>
          <w:numId w:val="64"/>
        </w:numPr>
        <w:suppressAutoHyphens/>
        <w:spacing w:after="200" w:line="276" w:lineRule="auto"/>
        <w:jc w:val="both"/>
        <w:rPr>
          <w:rFonts w:ascii="Times New Roman" w:hAnsi="Times New Roman" w:cs="Times New Roman"/>
        </w:rPr>
      </w:pPr>
      <w:r w:rsidRPr="008A3A76">
        <w:rPr>
          <w:rStyle w:val="WW8Num1z0"/>
          <w:rFonts w:ascii="Times New Roman" w:hAnsi="Times New Roman"/>
        </w:rPr>
        <w:t>Seskupení zaniká dnem v</w:t>
      </w:r>
      <w:r w:rsidRPr="008A3A76">
        <w:rPr>
          <w:rFonts w:ascii="Times New Roman" w:hAnsi="Times New Roman" w:cs="Times New Roman"/>
          <w:bCs/>
        </w:rPr>
        <w:t>yškrtnutí z rejstříku vedeného ministrem zahraničních věcí Polské republiky</w:t>
      </w:r>
      <w:r w:rsidRPr="008A3A76">
        <w:rPr>
          <w:rStyle w:val="WW8Num1z0"/>
          <w:rFonts w:ascii="Times New Roman" w:hAnsi="Times New Roman"/>
        </w:rPr>
        <w:t>.</w:t>
      </w:r>
    </w:p>
    <w:p w:rsidR="008A3A76" w:rsidRPr="008A3A76" w:rsidRDefault="008A3A76" w:rsidP="008A3A76">
      <w:pPr>
        <w:pStyle w:val="Nadpis1"/>
        <w:tabs>
          <w:tab w:val="left" w:pos="708"/>
        </w:tabs>
        <w:jc w:val="center"/>
        <w:rPr>
          <w:rFonts w:ascii="Times New Roman" w:hAnsi="Times New Roman" w:cs="Times New Roman"/>
          <w:color w:val="auto"/>
          <w:sz w:val="24"/>
          <w:szCs w:val="24"/>
        </w:rPr>
      </w:pPr>
      <w:r w:rsidRPr="008A3A76">
        <w:rPr>
          <w:rFonts w:ascii="Times New Roman" w:hAnsi="Times New Roman" w:cs="Times New Roman"/>
          <w:color w:val="auto"/>
          <w:sz w:val="24"/>
          <w:szCs w:val="24"/>
        </w:rPr>
        <w:t>Článek 8</w:t>
      </w:r>
    </w:p>
    <w:p w:rsidR="008A3A76" w:rsidRPr="008A3A76" w:rsidRDefault="008A3A76" w:rsidP="008A3A76">
      <w:pPr>
        <w:pStyle w:val="Odstavecseseznamem1"/>
        <w:spacing w:after="0"/>
        <w:ind w:left="0"/>
        <w:jc w:val="center"/>
        <w:rPr>
          <w:rFonts w:ascii="Times New Roman" w:hAnsi="Times New Roman"/>
          <w:b/>
          <w:bCs/>
          <w:sz w:val="24"/>
          <w:szCs w:val="24"/>
          <w:lang w:val="cs-CZ"/>
        </w:rPr>
      </w:pPr>
      <w:r w:rsidRPr="008A3A76">
        <w:rPr>
          <w:rFonts w:ascii="Times New Roman" w:hAnsi="Times New Roman"/>
          <w:b/>
          <w:bCs/>
          <w:sz w:val="24"/>
          <w:szCs w:val="24"/>
          <w:lang w:val="cs-CZ"/>
        </w:rPr>
        <w:t>Orgány Seskupení a jejich kompetence</w:t>
      </w:r>
    </w:p>
    <w:p w:rsidR="008A3A76" w:rsidRPr="008A3A76" w:rsidRDefault="008A3A76" w:rsidP="008A3A76">
      <w:pPr>
        <w:pStyle w:val="Odstavecseseznamem1"/>
        <w:spacing w:after="0"/>
        <w:ind w:left="0"/>
        <w:rPr>
          <w:rFonts w:ascii="Times New Roman" w:hAnsi="Times New Roman"/>
          <w:bCs/>
          <w:sz w:val="24"/>
          <w:szCs w:val="24"/>
          <w:lang w:val="cs-CZ"/>
        </w:rPr>
      </w:pPr>
    </w:p>
    <w:p w:rsidR="008A3A76" w:rsidRPr="008A3A76" w:rsidRDefault="008A3A76" w:rsidP="008A3A76">
      <w:pPr>
        <w:pStyle w:val="Odstavecseseznamem1"/>
        <w:spacing w:after="0"/>
        <w:ind w:left="0"/>
        <w:rPr>
          <w:rFonts w:ascii="Times New Roman" w:hAnsi="Times New Roman"/>
          <w:bCs/>
          <w:sz w:val="24"/>
          <w:szCs w:val="24"/>
          <w:lang w:val="cs-CZ"/>
        </w:rPr>
      </w:pPr>
      <w:r w:rsidRPr="008A3A76">
        <w:rPr>
          <w:rFonts w:ascii="Times New Roman" w:hAnsi="Times New Roman"/>
          <w:bCs/>
          <w:sz w:val="24"/>
          <w:szCs w:val="24"/>
          <w:lang w:val="cs-CZ"/>
        </w:rPr>
        <w:t xml:space="preserve">Orgány Seskupení jsou: </w:t>
      </w:r>
    </w:p>
    <w:p w:rsidR="008A3A76" w:rsidRPr="008A3A76" w:rsidRDefault="008A3A76" w:rsidP="008A3A76">
      <w:pPr>
        <w:pStyle w:val="Odstavecseseznamem1"/>
        <w:numPr>
          <w:ilvl w:val="0"/>
          <w:numId w:val="65"/>
        </w:numPr>
        <w:spacing w:after="0"/>
        <w:rPr>
          <w:rFonts w:ascii="Times New Roman" w:hAnsi="Times New Roman"/>
          <w:bCs/>
          <w:sz w:val="24"/>
          <w:szCs w:val="24"/>
          <w:lang w:val="cs-CZ"/>
        </w:rPr>
      </w:pPr>
      <w:r w:rsidRPr="008A3A76">
        <w:rPr>
          <w:rFonts w:ascii="Times New Roman" w:hAnsi="Times New Roman"/>
          <w:bCs/>
          <w:sz w:val="24"/>
          <w:szCs w:val="24"/>
          <w:lang w:val="cs-CZ"/>
        </w:rPr>
        <w:t xml:space="preserve">Valné shromáždění, </w:t>
      </w:r>
    </w:p>
    <w:p w:rsidR="008A3A76" w:rsidRPr="008A3A76" w:rsidRDefault="008A3A76" w:rsidP="008A3A76">
      <w:pPr>
        <w:pStyle w:val="Odstavecseseznamem1"/>
        <w:numPr>
          <w:ilvl w:val="0"/>
          <w:numId w:val="65"/>
        </w:numPr>
        <w:spacing w:after="0"/>
        <w:rPr>
          <w:rFonts w:ascii="Times New Roman" w:hAnsi="Times New Roman"/>
          <w:bCs/>
          <w:sz w:val="24"/>
          <w:szCs w:val="24"/>
          <w:lang w:val="cs-CZ"/>
        </w:rPr>
      </w:pPr>
      <w:r w:rsidRPr="008A3A76">
        <w:rPr>
          <w:rFonts w:ascii="Times New Roman" w:hAnsi="Times New Roman"/>
          <w:bCs/>
          <w:sz w:val="24"/>
          <w:szCs w:val="24"/>
          <w:lang w:val="cs-CZ"/>
        </w:rPr>
        <w:t xml:space="preserve">Ředitel, </w:t>
      </w:r>
    </w:p>
    <w:p w:rsidR="008A3A76" w:rsidRPr="000F5E98" w:rsidRDefault="008A3A76" w:rsidP="008A3A76">
      <w:pPr>
        <w:pStyle w:val="Odstavecseseznamem1"/>
        <w:numPr>
          <w:ilvl w:val="0"/>
          <w:numId w:val="65"/>
        </w:numPr>
        <w:tabs>
          <w:tab w:val="left" w:pos="708"/>
        </w:tabs>
        <w:spacing w:after="0"/>
        <w:rPr>
          <w:rFonts w:ascii="Times New Roman" w:hAnsi="Times New Roman"/>
          <w:bCs/>
          <w:sz w:val="24"/>
          <w:szCs w:val="24"/>
          <w:lang w:val="cs-CZ"/>
        </w:rPr>
      </w:pPr>
      <w:r w:rsidRPr="000F5E98">
        <w:rPr>
          <w:rFonts w:ascii="Times New Roman" w:hAnsi="Times New Roman"/>
          <w:sz w:val="24"/>
          <w:szCs w:val="24"/>
          <w:lang w:val="cs-CZ"/>
        </w:rPr>
        <w:t>Dozorčí rada.</w:t>
      </w:r>
    </w:p>
    <w:p w:rsidR="008A3A76" w:rsidRPr="008A3A76" w:rsidRDefault="008A3A76" w:rsidP="008A3A76">
      <w:pPr>
        <w:pStyle w:val="Nadpis1"/>
        <w:tabs>
          <w:tab w:val="left" w:pos="708"/>
        </w:tabs>
        <w:jc w:val="center"/>
        <w:rPr>
          <w:rFonts w:ascii="Times New Roman" w:hAnsi="Times New Roman" w:cs="Times New Roman"/>
          <w:color w:val="auto"/>
          <w:sz w:val="24"/>
          <w:szCs w:val="24"/>
        </w:rPr>
      </w:pPr>
      <w:r w:rsidRPr="008A3A76">
        <w:rPr>
          <w:rFonts w:ascii="Times New Roman" w:hAnsi="Times New Roman" w:cs="Times New Roman"/>
          <w:color w:val="auto"/>
          <w:sz w:val="24"/>
          <w:szCs w:val="24"/>
        </w:rPr>
        <w:t>Článek 8.1</w:t>
      </w:r>
    </w:p>
    <w:p w:rsidR="008A3A76" w:rsidRDefault="008A3A76" w:rsidP="008A3A76">
      <w:pPr>
        <w:pStyle w:val="Odstavecseseznamem1"/>
        <w:spacing w:after="0"/>
        <w:ind w:left="0"/>
        <w:jc w:val="center"/>
        <w:rPr>
          <w:rFonts w:ascii="Times New Roman" w:hAnsi="Times New Roman"/>
          <w:b/>
          <w:bCs/>
          <w:sz w:val="24"/>
          <w:szCs w:val="24"/>
          <w:lang w:val="cs-CZ"/>
        </w:rPr>
      </w:pPr>
      <w:r w:rsidRPr="008A3A76">
        <w:rPr>
          <w:rFonts w:ascii="Times New Roman" w:hAnsi="Times New Roman"/>
          <w:b/>
          <w:bCs/>
          <w:sz w:val="24"/>
          <w:szCs w:val="24"/>
          <w:lang w:val="cs-CZ"/>
        </w:rPr>
        <w:t>Valné shromáždění</w:t>
      </w:r>
    </w:p>
    <w:p w:rsidR="008A3A76" w:rsidRPr="008A3A76" w:rsidRDefault="008A3A76" w:rsidP="008A3A76">
      <w:pPr>
        <w:pStyle w:val="Odstavecseseznamem1"/>
        <w:spacing w:after="0"/>
        <w:ind w:left="0"/>
        <w:jc w:val="center"/>
        <w:rPr>
          <w:rFonts w:ascii="Times New Roman" w:hAnsi="Times New Roman"/>
          <w:b/>
          <w:bCs/>
          <w:sz w:val="24"/>
          <w:szCs w:val="24"/>
          <w:lang w:val="cs-CZ"/>
        </w:rPr>
      </w:pPr>
    </w:p>
    <w:p w:rsidR="008A3A76" w:rsidRPr="008A3A76" w:rsidRDefault="008A3A76" w:rsidP="008A3A76">
      <w:pPr>
        <w:pStyle w:val="Odstavecseseznamem1"/>
        <w:numPr>
          <w:ilvl w:val="0"/>
          <w:numId w:val="66"/>
        </w:numPr>
        <w:spacing w:after="0"/>
        <w:jc w:val="both"/>
        <w:rPr>
          <w:rFonts w:ascii="Times New Roman" w:hAnsi="Times New Roman"/>
          <w:bCs/>
          <w:sz w:val="24"/>
          <w:szCs w:val="24"/>
          <w:lang w:val="cs-CZ"/>
        </w:rPr>
      </w:pPr>
      <w:r w:rsidRPr="008A3A76">
        <w:rPr>
          <w:rFonts w:ascii="Times New Roman" w:hAnsi="Times New Roman"/>
          <w:bCs/>
          <w:sz w:val="24"/>
          <w:szCs w:val="24"/>
          <w:lang w:val="cs-CZ"/>
        </w:rPr>
        <w:t xml:space="preserve">Valné shromáždění je nejvyšším orgánem určeným k přijímání usnesení v rámci svých kompetencí. </w:t>
      </w:r>
    </w:p>
    <w:p w:rsidR="008A3A76" w:rsidRPr="008A3A76" w:rsidRDefault="008A3A76" w:rsidP="008A3A76">
      <w:pPr>
        <w:pStyle w:val="Odstavecseseznamem1"/>
        <w:numPr>
          <w:ilvl w:val="0"/>
          <w:numId w:val="66"/>
        </w:numPr>
        <w:spacing w:after="0"/>
        <w:jc w:val="both"/>
        <w:rPr>
          <w:rFonts w:ascii="Times New Roman" w:hAnsi="Times New Roman"/>
          <w:bCs/>
          <w:sz w:val="24"/>
          <w:szCs w:val="24"/>
          <w:lang w:val="cs-CZ"/>
        </w:rPr>
      </w:pPr>
      <w:r w:rsidRPr="008A3A76">
        <w:rPr>
          <w:rFonts w:ascii="Times New Roman" w:hAnsi="Times New Roman"/>
          <w:bCs/>
          <w:sz w:val="24"/>
          <w:szCs w:val="24"/>
          <w:lang w:val="cs-CZ"/>
        </w:rPr>
        <w:t>Mezi kompetence Valného shromáždění patří:</w:t>
      </w:r>
    </w:p>
    <w:p w:rsidR="008A3A76" w:rsidRPr="008A3A76" w:rsidRDefault="008A3A76" w:rsidP="008A3A76">
      <w:pPr>
        <w:pStyle w:val="Odstavecseseznamem1"/>
        <w:numPr>
          <w:ilvl w:val="0"/>
          <w:numId w:val="67"/>
        </w:numPr>
        <w:spacing w:after="0"/>
        <w:jc w:val="both"/>
        <w:rPr>
          <w:rFonts w:ascii="Times New Roman" w:hAnsi="Times New Roman"/>
          <w:bCs/>
          <w:sz w:val="24"/>
          <w:szCs w:val="24"/>
          <w:lang w:val="cs-CZ"/>
        </w:rPr>
      </w:pPr>
      <w:r w:rsidRPr="008A3A76">
        <w:rPr>
          <w:rFonts w:ascii="Times New Roman" w:hAnsi="Times New Roman"/>
          <w:bCs/>
          <w:sz w:val="24"/>
          <w:szCs w:val="24"/>
          <w:lang w:val="cs-CZ"/>
        </w:rPr>
        <w:t>přijímání usnesení ohledně změn Úmluvy a Stanov,</w:t>
      </w:r>
    </w:p>
    <w:p w:rsidR="008A3A76" w:rsidRPr="008A3A76" w:rsidRDefault="008A3A76" w:rsidP="008A3A76">
      <w:pPr>
        <w:pStyle w:val="Odstavecseseznamem1"/>
        <w:numPr>
          <w:ilvl w:val="0"/>
          <w:numId w:val="67"/>
        </w:numPr>
        <w:spacing w:after="0"/>
        <w:jc w:val="both"/>
        <w:rPr>
          <w:rFonts w:ascii="Times New Roman" w:hAnsi="Times New Roman"/>
          <w:bCs/>
          <w:sz w:val="24"/>
          <w:szCs w:val="24"/>
          <w:lang w:val="cs-CZ"/>
        </w:rPr>
      </w:pPr>
      <w:r w:rsidRPr="008A3A76">
        <w:rPr>
          <w:rFonts w:ascii="Times New Roman" w:hAnsi="Times New Roman"/>
          <w:bCs/>
          <w:sz w:val="24"/>
          <w:szCs w:val="24"/>
          <w:lang w:val="cs-CZ"/>
        </w:rPr>
        <w:t>schvalování výše a termínů splatnosti ročních a mimořádných členských příspěvků,</w:t>
      </w:r>
    </w:p>
    <w:p w:rsidR="008A3A76" w:rsidRPr="008A3A76" w:rsidRDefault="008A3A76" w:rsidP="008A3A76">
      <w:pPr>
        <w:pStyle w:val="Odstavecseseznamem1"/>
        <w:numPr>
          <w:ilvl w:val="0"/>
          <w:numId w:val="67"/>
        </w:numPr>
        <w:spacing w:after="0"/>
        <w:jc w:val="both"/>
        <w:rPr>
          <w:rFonts w:ascii="Times New Roman" w:hAnsi="Times New Roman"/>
          <w:bCs/>
          <w:sz w:val="24"/>
          <w:szCs w:val="24"/>
          <w:lang w:val="cs-CZ"/>
        </w:rPr>
      </w:pPr>
      <w:r w:rsidRPr="008A3A76">
        <w:rPr>
          <w:rFonts w:ascii="Times New Roman" w:hAnsi="Times New Roman"/>
          <w:bCs/>
          <w:sz w:val="24"/>
          <w:szCs w:val="24"/>
          <w:lang w:val="cs-CZ"/>
        </w:rPr>
        <w:t>schvalování rozpočtu Seskupení,</w:t>
      </w:r>
    </w:p>
    <w:p w:rsidR="008A3A76" w:rsidRPr="008A3A76" w:rsidRDefault="008A3A76" w:rsidP="008A3A76">
      <w:pPr>
        <w:pStyle w:val="Odstavecseseznamem3"/>
        <w:numPr>
          <w:ilvl w:val="0"/>
          <w:numId w:val="67"/>
        </w:numPr>
        <w:spacing w:after="0"/>
        <w:jc w:val="both"/>
        <w:rPr>
          <w:rFonts w:ascii="Times New Roman" w:hAnsi="Times New Roman"/>
          <w:bCs/>
          <w:sz w:val="24"/>
          <w:szCs w:val="24"/>
          <w:lang w:val="cs-CZ"/>
        </w:rPr>
      </w:pPr>
      <w:r w:rsidRPr="008A3A76">
        <w:rPr>
          <w:rFonts w:ascii="Times New Roman" w:hAnsi="Times New Roman"/>
          <w:bCs/>
          <w:sz w:val="24"/>
          <w:szCs w:val="24"/>
          <w:lang w:val="cs-CZ"/>
        </w:rPr>
        <w:t xml:space="preserve">schvalování </w:t>
      </w:r>
      <w:r w:rsidRPr="008A3A76">
        <w:rPr>
          <w:rStyle w:val="hps"/>
          <w:rFonts w:ascii="Times New Roman" w:hAnsi="Times New Roman"/>
          <w:color w:val="222222"/>
          <w:sz w:val="24"/>
          <w:szCs w:val="24"/>
          <w:lang w:val="cs-CZ"/>
        </w:rPr>
        <w:t>účetních pravidel a postupů</w:t>
      </w:r>
      <w:r w:rsidRPr="008A3A76">
        <w:rPr>
          <w:rStyle w:val="shorttext"/>
          <w:rFonts w:ascii="Times New Roman" w:hAnsi="Times New Roman"/>
          <w:color w:val="222222"/>
          <w:sz w:val="24"/>
          <w:szCs w:val="24"/>
          <w:lang w:val="cs-CZ"/>
        </w:rPr>
        <w:t xml:space="preserve"> </w:t>
      </w:r>
      <w:r w:rsidRPr="008A3A76">
        <w:rPr>
          <w:rStyle w:val="hps"/>
          <w:rFonts w:ascii="Times New Roman" w:hAnsi="Times New Roman"/>
          <w:color w:val="222222"/>
          <w:sz w:val="24"/>
          <w:szCs w:val="24"/>
          <w:lang w:val="cs-CZ"/>
        </w:rPr>
        <w:t>Seskupení</w:t>
      </w:r>
      <w:r w:rsidRPr="008A3A76">
        <w:rPr>
          <w:rFonts w:ascii="Times New Roman" w:hAnsi="Times New Roman"/>
          <w:sz w:val="24"/>
          <w:szCs w:val="24"/>
          <w:lang w:val="cs-CZ" w:eastAsia="cs-CZ"/>
        </w:rPr>
        <w:t>,</w:t>
      </w:r>
    </w:p>
    <w:p w:rsidR="008A3A76" w:rsidRPr="008A3A76" w:rsidRDefault="008A3A76" w:rsidP="008A3A76">
      <w:pPr>
        <w:pStyle w:val="Odstavecseseznamem1"/>
        <w:numPr>
          <w:ilvl w:val="0"/>
          <w:numId w:val="67"/>
        </w:numPr>
        <w:spacing w:after="0"/>
        <w:jc w:val="both"/>
        <w:rPr>
          <w:rFonts w:ascii="Times New Roman" w:hAnsi="Times New Roman"/>
          <w:bCs/>
          <w:sz w:val="24"/>
          <w:szCs w:val="24"/>
          <w:lang w:val="cs-CZ"/>
        </w:rPr>
      </w:pPr>
      <w:r w:rsidRPr="008A3A76">
        <w:rPr>
          <w:rFonts w:ascii="Times New Roman" w:hAnsi="Times New Roman"/>
          <w:bCs/>
          <w:sz w:val="24"/>
          <w:szCs w:val="24"/>
          <w:lang w:val="cs-CZ"/>
        </w:rPr>
        <w:lastRenderedPageBreak/>
        <w:t>schvalování dokumentů strategického významu,</w:t>
      </w:r>
    </w:p>
    <w:p w:rsidR="008A3A76" w:rsidRPr="008A3A76" w:rsidRDefault="008A3A76" w:rsidP="008A3A76">
      <w:pPr>
        <w:pStyle w:val="Odstavecseseznamem1"/>
        <w:numPr>
          <w:ilvl w:val="0"/>
          <w:numId w:val="67"/>
        </w:numPr>
        <w:spacing w:after="0"/>
        <w:jc w:val="both"/>
        <w:rPr>
          <w:rFonts w:ascii="Times New Roman" w:hAnsi="Times New Roman"/>
          <w:bCs/>
          <w:color w:val="000000"/>
          <w:sz w:val="24"/>
          <w:szCs w:val="24"/>
          <w:lang w:val="cs-CZ"/>
        </w:rPr>
      </w:pPr>
      <w:r w:rsidRPr="008A3A76">
        <w:rPr>
          <w:rFonts w:ascii="Times New Roman" w:hAnsi="Times New Roman"/>
          <w:bCs/>
          <w:color w:val="000000"/>
          <w:sz w:val="24"/>
          <w:szCs w:val="24"/>
          <w:lang w:val="cs-CZ"/>
        </w:rPr>
        <w:t>schvalování výroční finanční zprávy,</w:t>
      </w:r>
    </w:p>
    <w:p w:rsidR="008A3A76" w:rsidRPr="008A3A76" w:rsidRDefault="008A3A76" w:rsidP="008A3A76">
      <w:pPr>
        <w:pStyle w:val="Odstavecseseznamem1"/>
        <w:numPr>
          <w:ilvl w:val="0"/>
          <w:numId w:val="67"/>
        </w:numPr>
        <w:spacing w:after="0"/>
        <w:jc w:val="both"/>
        <w:rPr>
          <w:rFonts w:ascii="Times New Roman" w:hAnsi="Times New Roman"/>
          <w:bCs/>
          <w:color w:val="000000"/>
          <w:sz w:val="24"/>
          <w:szCs w:val="24"/>
          <w:lang w:val="cs-CZ"/>
        </w:rPr>
      </w:pPr>
      <w:r w:rsidRPr="008A3A76">
        <w:rPr>
          <w:rFonts w:ascii="Times New Roman" w:hAnsi="Times New Roman"/>
          <w:bCs/>
          <w:color w:val="000000"/>
          <w:sz w:val="24"/>
          <w:szCs w:val="24"/>
          <w:lang w:val="cs-CZ"/>
        </w:rPr>
        <w:t>schvalování výroční zprávy z činnosti,</w:t>
      </w:r>
    </w:p>
    <w:p w:rsidR="008A3A76" w:rsidRPr="008A3A76" w:rsidRDefault="008A3A76" w:rsidP="008A3A76">
      <w:pPr>
        <w:pStyle w:val="Odstavecseseznamem1"/>
        <w:numPr>
          <w:ilvl w:val="0"/>
          <w:numId w:val="67"/>
        </w:numPr>
        <w:spacing w:after="0"/>
        <w:jc w:val="both"/>
        <w:rPr>
          <w:rFonts w:ascii="Times New Roman" w:hAnsi="Times New Roman"/>
          <w:bCs/>
          <w:color w:val="000000"/>
          <w:sz w:val="24"/>
          <w:szCs w:val="24"/>
          <w:lang w:val="cs-CZ"/>
        </w:rPr>
      </w:pPr>
      <w:r w:rsidRPr="008A3A76">
        <w:rPr>
          <w:rFonts w:ascii="Times New Roman" w:hAnsi="Times New Roman"/>
          <w:bCs/>
          <w:color w:val="000000"/>
          <w:sz w:val="24"/>
          <w:szCs w:val="24"/>
          <w:lang w:val="cs-CZ"/>
        </w:rPr>
        <w:t>rozhoduje o účasti Seskupení v projektech spolufinancovaných z vnějších zdrojů a o přijímání usnesení s předfinancováním a spolufinancováním projektů;</w:t>
      </w:r>
    </w:p>
    <w:p w:rsidR="008A3A76" w:rsidRPr="008A3A76" w:rsidRDefault="008A3A76" w:rsidP="008A3A76">
      <w:pPr>
        <w:pStyle w:val="Odstavecseseznamem1"/>
        <w:numPr>
          <w:ilvl w:val="0"/>
          <w:numId w:val="67"/>
        </w:numPr>
        <w:spacing w:after="0"/>
        <w:jc w:val="both"/>
        <w:rPr>
          <w:rFonts w:ascii="Times New Roman" w:hAnsi="Times New Roman"/>
          <w:bCs/>
          <w:sz w:val="24"/>
          <w:szCs w:val="24"/>
          <w:lang w:val="cs-CZ"/>
        </w:rPr>
      </w:pPr>
      <w:r w:rsidRPr="008A3A76">
        <w:rPr>
          <w:rFonts w:ascii="Times New Roman" w:hAnsi="Times New Roman"/>
          <w:bCs/>
          <w:sz w:val="24"/>
          <w:szCs w:val="24"/>
          <w:lang w:val="cs-CZ"/>
        </w:rPr>
        <w:t>rozhoduje o jmenování a o odvolání Ředitele a Zástupce ředitele,</w:t>
      </w:r>
    </w:p>
    <w:p w:rsidR="008A3A76" w:rsidRPr="008A3A76" w:rsidRDefault="008A3A76" w:rsidP="008A3A76">
      <w:pPr>
        <w:pStyle w:val="Odstavecseseznamem1"/>
        <w:numPr>
          <w:ilvl w:val="0"/>
          <w:numId w:val="67"/>
        </w:numPr>
        <w:spacing w:after="0"/>
        <w:jc w:val="both"/>
        <w:rPr>
          <w:rFonts w:ascii="Times New Roman" w:hAnsi="Times New Roman"/>
          <w:bCs/>
          <w:sz w:val="24"/>
          <w:szCs w:val="24"/>
          <w:lang w:val="cs-CZ"/>
        </w:rPr>
      </w:pPr>
      <w:r w:rsidRPr="008A3A76">
        <w:rPr>
          <w:rFonts w:ascii="Times New Roman" w:hAnsi="Times New Roman"/>
          <w:bCs/>
          <w:sz w:val="24"/>
          <w:szCs w:val="24"/>
          <w:lang w:val="cs-CZ"/>
        </w:rPr>
        <w:t>rozhodování ve věci určení výše mzdy Ředitele a Zástupce ředitele a výše jim přiznaných odměn,</w:t>
      </w:r>
    </w:p>
    <w:p w:rsidR="008A3A76" w:rsidRPr="008A3A76" w:rsidRDefault="008A3A76" w:rsidP="008A3A76">
      <w:pPr>
        <w:pStyle w:val="Odstavecseseznamem1"/>
        <w:numPr>
          <w:ilvl w:val="0"/>
          <w:numId w:val="67"/>
        </w:numPr>
        <w:spacing w:after="0"/>
        <w:jc w:val="both"/>
        <w:rPr>
          <w:rFonts w:ascii="Times New Roman" w:hAnsi="Times New Roman"/>
          <w:bCs/>
          <w:sz w:val="24"/>
          <w:szCs w:val="24"/>
          <w:lang w:val="cs-CZ"/>
        </w:rPr>
      </w:pPr>
      <w:r w:rsidRPr="008A3A76">
        <w:rPr>
          <w:rFonts w:ascii="Times New Roman" w:hAnsi="Times New Roman"/>
          <w:bCs/>
          <w:sz w:val="24"/>
          <w:szCs w:val="24"/>
          <w:lang w:val="cs-CZ"/>
        </w:rPr>
        <w:t>přijímání usnesení na žádost Dozorčí rady o schválení dosavadních výsledků práce Řediteli</w:t>
      </w:r>
    </w:p>
    <w:p w:rsidR="008A3A76" w:rsidRPr="008A3A76" w:rsidRDefault="008A3A76" w:rsidP="008A3A76">
      <w:pPr>
        <w:pStyle w:val="Odstavecseseznamem1"/>
        <w:numPr>
          <w:ilvl w:val="0"/>
          <w:numId w:val="67"/>
        </w:numPr>
        <w:spacing w:after="0"/>
        <w:jc w:val="both"/>
        <w:rPr>
          <w:rFonts w:ascii="Times New Roman" w:hAnsi="Times New Roman"/>
          <w:bCs/>
          <w:sz w:val="24"/>
          <w:szCs w:val="24"/>
          <w:lang w:val="cs-CZ"/>
        </w:rPr>
      </w:pPr>
      <w:r w:rsidRPr="008A3A76">
        <w:rPr>
          <w:rFonts w:ascii="Times New Roman" w:hAnsi="Times New Roman"/>
          <w:bCs/>
          <w:sz w:val="24"/>
          <w:szCs w:val="24"/>
          <w:lang w:val="cs-CZ"/>
        </w:rPr>
        <w:t>schválení zmocnění Ředitele k jednání jménem Seskupení, včetně uzavírání finančních</w:t>
      </w:r>
      <w:r w:rsidRPr="008A3A76">
        <w:rPr>
          <w:rFonts w:ascii="Times New Roman" w:hAnsi="Times New Roman"/>
          <w:sz w:val="24"/>
          <w:szCs w:val="24"/>
          <w:lang w:val="cs-CZ"/>
        </w:rPr>
        <w:t xml:space="preserve"> </w:t>
      </w:r>
      <w:r w:rsidRPr="008A3A76">
        <w:rPr>
          <w:rFonts w:ascii="Times New Roman" w:hAnsi="Times New Roman"/>
          <w:bCs/>
          <w:sz w:val="24"/>
          <w:szCs w:val="24"/>
          <w:lang w:val="cs-CZ"/>
        </w:rPr>
        <w:t xml:space="preserve">závazků a </w:t>
      </w:r>
      <w:r w:rsidRPr="008A3A76">
        <w:rPr>
          <w:rStyle w:val="Zvraznn"/>
          <w:rFonts w:ascii="Times New Roman" w:eastAsia="Calibri" w:hAnsi="Times New Roman"/>
          <w:i w:val="0"/>
          <w:color w:val="444444"/>
          <w:sz w:val="24"/>
          <w:szCs w:val="24"/>
          <w:lang w:val="cs-CZ"/>
        </w:rPr>
        <w:t xml:space="preserve">stanovení limitů částek finančních závazků </w:t>
      </w:r>
      <w:r w:rsidRPr="008A3A76">
        <w:rPr>
          <w:rStyle w:val="st1"/>
          <w:rFonts w:ascii="Times New Roman" w:hAnsi="Times New Roman"/>
          <w:color w:val="444444"/>
          <w:sz w:val="24"/>
          <w:szCs w:val="24"/>
          <w:lang w:val="cs-CZ"/>
        </w:rPr>
        <w:t>v </w:t>
      </w:r>
      <w:r w:rsidRPr="008A3A76">
        <w:rPr>
          <w:rStyle w:val="Zvraznn"/>
          <w:rFonts w:ascii="Times New Roman" w:eastAsia="Calibri" w:hAnsi="Times New Roman"/>
          <w:i w:val="0"/>
          <w:color w:val="444444"/>
          <w:sz w:val="24"/>
          <w:szCs w:val="24"/>
          <w:lang w:val="cs-CZ"/>
        </w:rPr>
        <w:t>rámci</w:t>
      </w:r>
      <w:r w:rsidRPr="008A3A76">
        <w:rPr>
          <w:rStyle w:val="st1"/>
          <w:rFonts w:ascii="Times New Roman" w:hAnsi="Times New Roman"/>
          <w:b/>
          <w:color w:val="444444"/>
          <w:sz w:val="24"/>
          <w:szCs w:val="24"/>
          <w:lang w:val="cs-CZ"/>
        </w:rPr>
        <w:t xml:space="preserve"> </w:t>
      </w:r>
      <w:r w:rsidRPr="008A3A76">
        <w:rPr>
          <w:rStyle w:val="st1"/>
          <w:rFonts w:ascii="Times New Roman" w:hAnsi="Times New Roman"/>
          <w:color w:val="444444"/>
          <w:sz w:val="24"/>
          <w:szCs w:val="24"/>
          <w:lang w:val="cs-CZ"/>
        </w:rPr>
        <w:t>tohoto zmocnění</w:t>
      </w:r>
      <w:r w:rsidRPr="008A3A76">
        <w:rPr>
          <w:rFonts w:ascii="Times New Roman" w:hAnsi="Times New Roman"/>
          <w:bCs/>
          <w:sz w:val="24"/>
          <w:szCs w:val="24"/>
          <w:lang w:val="cs-CZ"/>
        </w:rPr>
        <w:t xml:space="preserve">, </w:t>
      </w:r>
    </w:p>
    <w:p w:rsidR="008A3A76" w:rsidRPr="008A3A76" w:rsidRDefault="008A3A76" w:rsidP="008A3A76">
      <w:pPr>
        <w:pStyle w:val="Odstavecseseznamem1"/>
        <w:numPr>
          <w:ilvl w:val="0"/>
          <w:numId w:val="67"/>
        </w:numPr>
        <w:spacing w:after="0"/>
        <w:jc w:val="both"/>
        <w:rPr>
          <w:rFonts w:ascii="Times New Roman" w:hAnsi="Times New Roman"/>
          <w:bCs/>
          <w:sz w:val="24"/>
          <w:szCs w:val="24"/>
          <w:lang w:val="cs-CZ"/>
        </w:rPr>
      </w:pPr>
      <w:r w:rsidRPr="008A3A76">
        <w:rPr>
          <w:rFonts w:ascii="Times New Roman" w:hAnsi="Times New Roman"/>
          <w:bCs/>
          <w:sz w:val="24"/>
          <w:szCs w:val="24"/>
          <w:lang w:val="cs-CZ"/>
        </w:rPr>
        <w:t xml:space="preserve"> rozhodování o přijetí nového člena Seskupení,</w:t>
      </w:r>
    </w:p>
    <w:p w:rsidR="008A3A76" w:rsidRPr="008A3A76" w:rsidRDefault="008A3A76" w:rsidP="008A3A76">
      <w:pPr>
        <w:pStyle w:val="Odstavecseseznamem1"/>
        <w:numPr>
          <w:ilvl w:val="0"/>
          <w:numId w:val="67"/>
        </w:numPr>
        <w:spacing w:after="0"/>
        <w:jc w:val="both"/>
        <w:rPr>
          <w:rFonts w:ascii="Times New Roman" w:hAnsi="Times New Roman"/>
          <w:bCs/>
          <w:sz w:val="24"/>
          <w:szCs w:val="24"/>
          <w:lang w:val="cs-CZ"/>
        </w:rPr>
      </w:pPr>
      <w:r w:rsidRPr="008A3A76">
        <w:rPr>
          <w:rFonts w:ascii="Times New Roman" w:hAnsi="Times New Roman"/>
          <w:bCs/>
          <w:sz w:val="24"/>
          <w:szCs w:val="24"/>
          <w:lang w:val="cs-CZ"/>
        </w:rPr>
        <w:t xml:space="preserve"> rozhodování o výzvě k nápravě a o vyloučení člena Seskupení,</w:t>
      </w:r>
    </w:p>
    <w:p w:rsidR="008A3A76" w:rsidRPr="008A3A76" w:rsidRDefault="008A3A76" w:rsidP="008A3A76">
      <w:pPr>
        <w:pStyle w:val="Odstavecseseznamem1"/>
        <w:numPr>
          <w:ilvl w:val="0"/>
          <w:numId w:val="67"/>
        </w:numPr>
        <w:spacing w:after="0"/>
        <w:jc w:val="both"/>
        <w:rPr>
          <w:rFonts w:ascii="Times New Roman" w:hAnsi="Times New Roman"/>
          <w:bCs/>
          <w:sz w:val="24"/>
          <w:szCs w:val="24"/>
          <w:lang w:val="cs-CZ"/>
        </w:rPr>
      </w:pPr>
      <w:r w:rsidRPr="008A3A76">
        <w:rPr>
          <w:rFonts w:ascii="Times New Roman" w:hAnsi="Times New Roman"/>
          <w:bCs/>
          <w:sz w:val="24"/>
          <w:szCs w:val="24"/>
          <w:lang w:val="cs-CZ"/>
        </w:rPr>
        <w:t xml:space="preserve"> přijímání usnesení ohledně pořízení, prodeje nebo zatížení nemovitostí, které jsou ve vlastnictví Seskupení,</w:t>
      </w:r>
    </w:p>
    <w:p w:rsidR="008A3A76" w:rsidRPr="008A3A76" w:rsidRDefault="008A3A76" w:rsidP="008A3A76">
      <w:pPr>
        <w:pStyle w:val="Odstavecseseznamem1"/>
        <w:numPr>
          <w:ilvl w:val="0"/>
          <w:numId w:val="67"/>
        </w:numPr>
        <w:spacing w:after="0"/>
        <w:jc w:val="both"/>
        <w:rPr>
          <w:rFonts w:ascii="Times New Roman" w:hAnsi="Times New Roman"/>
          <w:bCs/>
          <w:sz w:val="24"/>
          <w:szCs w:val="24"/>
          <w:lang w:val="cs-CZ"/>
        </w:rPr>
      </w:pPr>
      <w:r w:rsidRPr="008A3A76">
        <w:rPr>
          <w:rFonts w:ascii="Times New Roman" w:hAnsi="Times New Roman"/>
          <w:bCs/>
          <w:sz w:val="24"/>
          <w:szCs w:val="24"/>
          <w:lang w:val="cs-CZ"/>
        </w:rPr>
        <w:t xml:space="preserve"> rozhodování ve věci přijímání úvěrů a půjček,</w:t>
      </w:r>
    </w:p>
    <w:p w:rsidR="008A3A76" w:rsidRPr="008A3A76" w:rsidRDefault="008A3A76" w:rsidP="008A3A76">
      <w:pPr>
        <w:pStyle w:val="Odstavecseseznamem1"/>
        <w:numPr>
          <w:ilvl w:val="0"/>
          <w:numId w:val="67"/>
        </w:numPr>
        <w:spacing w:after="0"/>
        <w:jc w:val="both"/>
        <w:rPr>
          <w:rFonts w:ascii="Times New Roman" w:hAnsi="Times New Roman"/>
          <w:sz w:val="24"/>
          <w:szCs w:val="24"/>
          <w:lang w:val="cs-CZ"/>
        </w:rPr>
      </w:pPr>
      <w:r w:rsidRPr="008A3A76">
        <w:rPr>
          <w:rFonts w:ascii="Times New Roman" w:hAnsi="Times New Roman"/>
          <w:bCs/>
          <w:sz w:val="24"/>
          <w:szCs w:val="24"/>
          <w:lang w:val="cs-CZ"/>
        </w:rPr>
        <w:t xml:space="preserve"> volba a odvolávání členů Dozorčí rady</w:t>
      </w:r>
      <w:r w:rsidRPr="008A3A76">
        <w:rPr>
          <w:rFonts w:ascii="Times New Roman" w:hAnsi="Times New Roman"/>
          <w:sz w:val="24"/>
          <w:szCs w:val="24"/>
          <w:lang w:val="cs-CZ"/>
        </w:rPr>
        <w:t>,</w:t>
      </w:r>
    </w:p>
    <w:p w:rsidR="008A3A76" w:rsidRPr="008A3A76" w:rsidRDefault="008A3A76" w:rsidP="008A3A76">
      <w:pPr>
        <w:pStyle w:val="Odstavecseseznamem1"/>
        <w:numPr>
          <w:ilvl w:val="0"/>
          <w:numId w:val="67"/>
        </w:numPr>
        <w:spacing w:after="0"/>
        <w:jc w:val="both"/>
        <w:rPr>
          <w:rFonts w:ascii="Times New Roman" w:hAnsi="Times New Roman"/>
          <w:sz w:val="24"/>
          <w:szCs w:val="24"/>
          <w:lang w:val="cs-CZ"/>
        </w:rPr>
      </w:pPr>
      <w:r w:rsidRPr="008A3A76">
        <w:rPr>
          <w:rFonts w:ascii="Times New Roman" w:hAnsi="Times New Roman"/>
          <w:sz w:val="24"/>
          <w:szCs w:val="24"/>
          <w:lang w:val="cs-CZ"/>
        </w:rPr>
        <w:t xml:space="preserve"> rozhodování o vytvoření a zrušení pobočky sekretariátu Seskupení,</w:t>
      </w:r>
    </w:p>
    <w:p w:rsidR="008A3A76" w:rsidRPr="008A3A76" w:rsidRDefault="008A3A76" w:rsidP="008A3A76">
      <w:pPr>
        <w:pStyle w:val="Odstavecseseznamem1"/>
        <w:numPr>
          <w:ilvl w:val="0"/>
          <w:numId w:val="67"/>
        </w:numPr>
        <w:spacing w:after="0"/>
        <w:jc w:val="both"/>
        <w:rPr>
          <w:rFonts w:ascii="Times New Roman" w:hAnsi="Times New Roman"/>
          <w:sz w:val="24"/>
          <w:szCs w:val="24"/>
          <w:lang w:val="cs-CZ"/>
        </w:rPr>
      </w:pPr>
      <w:r w:rsidRPr="008A3A76">
        <w:rPr>
          <w:rFonts w:ascii="Times New Roman" w:hAnsi="Times New Roman"/>
          <w:sz w:val="24"/>
          <w:szCs w:val="24"/>
          <w:lang w:val="cs-CZ"/>
        </w:rPr>
        <w:t xml:space="preserve"> </w:t>
      </w:r>
      <w:r w:rsidRPr="008A3A76">
        <w:rPr>
          <w:rFonts w:ascii="Times New Roman" w:hAnsi="Times New Roman"/>
          <w:bCs/>
          <w:color w:val="000000"/>
          <w:sz w:val="24"/>
          <w:szCs w:val="24"/>
          <w:lang w:val="cs-CZ"/>
        </w:rPr>
        <w:t xml:space="preserve">zřizovaní </w:t>
      </w:r>
      <w:r w:rsidRPr="008A3A76">
        <w:rPr>
          <w:rFonts w:ascii="Times New Roman" w:hAnsi="Times New Roman"/>
          <w:bCs/>
          <w:sz w:val="24"/>
          <w:szCs w:val="24"/>
          <w:lang w:val="cs-CZ"/>
        </w:rPr>
        <w:t>poradních orgánů a dočasných tematických komisí dle potřeby,</w:t>
      </w:r>
      <w:r w:rsidRPr="008A3A76">
        <w:rPr>
          <w:rFonts w:ascii="Times New Roman" w:hAnsi="Times New Roman"/>
          <w:sz w:val="24"/>
          <w:szCs w:val="24"/>
          <w:lang w:val="cs-CZ"/>
        </w:rPr>
        <w:t xml:space="preserve"> jejichž cílem je podpora činnosti Seskupení.</w:t>
      </w:r>
      <w:r w:rsidRPr="008A3A76">
        <w:rPr>
          <w:rFonts w:ascii="Times New Roman" w:hAnsi="Times New Roman"/>
          <w:bCs/>
          <w:sz w:val="24"/>
          <w:szCs w:val="24"/>
          <w:lang w:val="cs-CZ"/>
        </w:rPr>
        <w:t xml:space="preserve"> </w:t>
      </w:r>
      <w:r w:rsidRPr="008A3A76">
        <w:rPr>
          <w:rFonts w:ascii="Times New Roman" w:hAnsi="Times New Roman"/>
          <w:bCs/>
          <w:color w:val="000000"/>
          <w:sz w:val="24"/>
          <w:szCs w:val="24"/>
          <w:lang w:val="cs-CZ"/>
        </w:rPr>
        <w:t xml:space="preserve"> </w:t>
      </w:r>
    </w:p>
    <w:p w:rsidR="008A3A76" w:rsidRPr="008A3A76" w:rsidRDefault="008A3A76" w:rsidP="008A3A76">
      <w:pPr>
        <w:pStyle w:val="Odstavecseseznamem1"/>
        <w:numPr>
          <w:ilvl w:val="0"/>
          <w:numId w:val="67"/>
        </w:numPr>
        <w:spacing w:after="0"/>
        <w:jc w:val="both"/>
        <w:rPr>
          <w:rFonts w:ascii="Times New Roman" w:hAnsi="Times New Roman"/>
          <w:bCs/>
          <w:sz w:val="24"/>
          <w:szCs w:val="24"/>
          <w:lang w:val="cs-CZ"/>
        </w:rPr>
      </w:pPr>
      <w:r w:rsidRPr="008A3A76">
        <w:rPr>
          <w:rFonts w:ascii="Times New Roman" w:hAnsi="Times New Roman"/>
          <w:bCs/>
          <w:sz w:val="24"/>
          <w:szCs w:val="24"/>
          <w:lang w:val="cs-CZ"/>
        </w:rPr>
        <w:t xml:space="preserve"> přijímání usnesení o rozpuštění a likvidaci Seskupení.</w:t>
      </w:r>
    </w:p>
    <w:p w:rsidR="008A3A76" w:rsidRPr="008A3A76" w:rsidRDefault="008A3A76" w:rsidP="008A3A76">
      <w:pPr>
        <w:rPr>
          <w:rFonts w:ascii="Times New Roman" w:hAnsi="Times New Roman" w:cs="Times New Roman"/>
        </w:rPr>
      </w:pPr>
    </w:p>
    <w:p w:rsidR="008A3A76" w:rsidRPr="008A3A76" w:rsidRDefault="008A3A76" w:rsidP="008A3A76">
      <w:pPr>
        <w:pStyle w:val="Nadpis1"/>
        <w:tabs>
          <w:tab w:val="left" w:pos="708"/>
        </w:tabs>
        <w:jc w:val="center"/>
        <w:rPr>
          <w:rFonts w:ascii="Times New Roman" w:hAnsi="Times New Roman" w:cs="Times New Roman"/>
          <w:color w:val="auto"/>
          <w:sz w:val="24"/>
          <w:szCs w:val="24"/>
        </w:rPr>
      </w:pPr>
      <w:r w:rsidRPr="008A3A76">
        <w:rPr>
          <w:rFonts w:ascii="Times New Roman" w:hAnsi="Times New Roman" w:cs="Times New Roman"/>
          <w:color w:val="auto"/>
          <w:sz w:val="24"/>
          <w:szCs w:val="24"/>
        </w:rPr>
        <w:t>Článek 8.2</w:t>
      </w:r>
    </w:p>
    <w:p w:rsidR="008A3A76" w:rsidRPr="008A3A76" w:rsidRDefault="008A3A76" w:rsidP="008A3A76">
      <w:pPr>
        <w:jc w:val="center"/>
        <w:rPr>
          <w:rFonts w:ascii="Times New Roman" w:hAnsi="Times New Roman" w:cs="Times New Roman"/>
          <w:b/>
          <w:bCs/>
        </w:rPr>
      </w:pPr>
      <w:r w:rsidRPr="008A3A76">
        <w:rPr>
          <w:rFonts w:ascii="Times New Roman" w:hAnsi="Times New Roman" w:cs="Times New Roman"/>
          <w:b/>
          <w:bCs/>
        </w:rPr>
        <w:t>Ředitel</w:t>
      </w:r>
    </w:p>
    <w:p w:rsidR="008A3A76" w:rsidRPr="008A3A76" w:rsidRDefault="008A3A76" w:rsidP="008A3A76">
      <w:pPr>
        <w:jc w:val="center"/>
        <w:rPr>
          <w:rFonts w:ascii="Times New Roman" w:hAnsi="Times New Roman" w:cs="Times New Roman"/>
          <w:b/>
          <w:bCs/>
        </w:rPr>
      </w:pPr>
    </w:p>
    <w:p w:rsidR="008A3A76" w:rsidRPr="008A3A76" w:rsidRDefault="008A3A76" w:rsidP="008A3A76">
      <w:pPr>
        <w:numPr>
          <w:ilvl w:val="1"/>
          <w:numId w:val="68"/>
        </w:numPr>
        <w:suppressAutoHyphens/>
        <w:spacing w:line="276" w:lineRule="auto"/>
        <w:jc w:val="both"/>
        <w:rPr>
          <w:rFonts w:ascii="Times New Roman" w:hAnsi="Times New Roman" w:cs="Times New Roman"/>
          <w:bCs/>
        </w:rPr>
      </w:pPr>
      <w:r w:rsidRPr="008A3A76">
        <w:rPr>
          <w:rFonts w:ascii="Times New Roman" w:hAnsi="Times New Roman" w:cs="Times New Roman"/>
        </w:rPr>
        <w:t xml:space="preserve">Statutárním výkonným orgánem </w:t>
      </w:r>
      <w:r w:rsidRPr="008A3A76">
        <w:rPr>
          <w:rFonts w:ascii="Times New Roman" w:hAnsi="Times New Roman" w:cs="Times New Roman"/>
          <w:bCs/>
        </w:rPr>
        <w:t xml:space="preserve">Seskupení </w:t>
      </w:r>
      <w:r w:rsidRPr="008A3A76">
        <w:rPr>
          <w:rFonts w:ascii="Times New Roman" w:hAnsi="Times New Roman" w:cs="Times New Roman"/>
        </w:rPr>
        <w:t xml:space="preserve">je Ředitel. </w:t>
      </w:r>
    </w:p>
    <w:p w:rsidR="008A3A76" w:rsidRPr="008A3A76" w:rsidRDefault="008A3A76" w:rsidP="008A3A76">
      <w:pPr>
        <w:numPr>
          <w:ilvl w:val="1"/>
          <w:numId w:val="68"/>
        </w:numPr>
        <w:suppressAutoHyphens/>
        <w:spacing w:line="276" w:lineRule="auto"/>
        <w:jc w:val="both"/>
        <w:rPr>
          <w:rFonts w:ascii="Times New Roman" w:hAnsi="Times New Roman" w:cs="Times New Roman"/>
          <w:bCs/>
        </w:rPr>
      </w:pPr>
      <w:r w:rsidRPr="008A3A76">
        <w:rPr>
          <w:rFonts w:ascii="Times New Roman" w:hAnsi="Times New Roman" w:cs="Times New Roman"/>
        </w:rPr>
        <w:t>Ředitel r</w:t>
      </w:r>
      <w:r w:rsidRPr="008A3A76">
        <w:rPr>
          <w:rFonts w:ascii="Times New Roman" w:hAnsi="Times New Roman" w:cs="Times New Roman"/>
          <w:bCs/>
        </w:rPr>
        <w:t>eprezentuje Seskupení navenek a jedná jeho jménem a v jeho prospěch.</w:t>
      </w:r>
    </w:p>
    <w:p w:rsidR="008A3A76" w:rsidRPr="008A3A76" w:rsidRDefault="008A3A76" w:rsidP="008A3A76">
      <w:pPr>
        <w:numPr>
          <w:ilvl w:val="1"/>
          <w:numId w:val="69"/>
        </w:numPr>
        <w:suppressAutoHyphens/>
        <w:spacing w:line="276" w:lineRule="auto"/>
        <w:jc w:val="both"/>
        <w:rPr>
          <w:rFonts w:ascii="Times New Roman" w:hAnsi="Times New Roman" w:cs="Times New Roman"/>
          <w:bCs/>
        </w:rPr>
      </w:pPr>
      <w:r w:rsidRPr="008A3A76">
        <w:rPr>
          <w:rFonts w:ascii="Times New Roman" w:hAnsi="Times New Roman" w:cs="Times New Roman"/>
          <w:bCs/>
        </w:rPr>
        <w:t>K úkolům Ředitele patří zejména:</w:t>
      </w:r>
    </w:p>
    <w:p w:rsidR="008A3A76" w:rsidRPr="008A3A76" w:rsidRDefault="008A3A76" w:rsidP="008A3A76">
      <w:pPr>
        <w:numPr>
          <w:ilvl w:val="0"/>
          <w:numId w:val="70"/>
        </w:numPr>
        <w:suppressAutoHyphens/>
        <w:spacing w:line="276" w:lineRule="auto"/>
        <w:jc w:val="both"/>
        <w:rPr>
          <w:rFonts w:ascii="Times New Roman" w:hAnsi="Times New Roman" w:cs="Times New Roman"/>
          <w:bCs/>
        </w:rPr>
      </w:pPr>
      <w:r w:rsidRPr="008A3A76">
        <w:rPr>
          <w:rFonts w:ascii="Times New Roman" w:hAnsi="Times New Roman" w:cs="Times New Roman"/>
          <w:bCs/>
        </w:rPr>
        <w:t>součinnost s ústředními organy, státní správou a samosprávou a také s dalšími institucemi ve věcech týkajících se statutární činnosti Seskupení,</w:t>
      </w:r>
    </w:p>
    <w:p w:rsidR="008A3A76" w:rsidRPr="008A3A76" w:rsidRDefault="008A3A76" w:rsidP="008A3A76">
      <w:pPr>
        <w:numPr>
          <w:ilvl w:val="0"/>
          <w:numId w:val="70"/>
        </w:numPr>
        <w:suppressAutoHyphens/>
        <w:spacing w:line="276" w:lineRule="auto"/>
        <w:jc w:val="both"/>
        <w:rPr>
          <w:rFonts w:ascii="Times New Roman" w:hAnsi="Times New Roman" w:cs="Times New Roman"/>
          <w:bCs/>
        </w:rPr>
      </w:pPr>
      <w:r w:rsidRPr="008A3A76">
        <w:rPr>
          <w:rFonts w:ascii="Times New Roman" w:hAnsi="Times New Roman" w:cs="Times New Roman"/>
          <w:bCs/>
        </w:rPr>
        <w:t xml:space="preserve">zpracování </w:t>
      </w:r>
      <w:r w:rsidRPr="008A3A76">
        <w:rPr>
          <w:rStyle w:val="hps"/>
          <w:rFonts w:ascii="Times New Roman" w:hAnsi="Times New Roman" w:cs="Times New Roman"/>
          <w:color w:val="222222"/>
        </w:rPr>
        <w:t>účetních pravidel a postupů</w:t>
      </w:r>
      <w:r w:rsidRPr="008A3A76">
        <w:rPr>
          <w:rStyle w:val="shorttext"/>
          <w:rFonts w:ascii="Times New Roman" w:hAnsi="Times New Roman" w:cs="Times New Roman"/>
          <w:color w:val="222222"/>
        </w:rPr>
        <w:t xml:space="preserve"> </w:t>
      </w:r>
      <w:r w:rsidRPr="008A3A76">
        <w:rPr>
          <w:rStyle w:val="hps"/>
          <w:rFonts w:ascii="Times New Roman" w:hAnsi="Times New Roman" w:cs="Times New Roman"/>
          <w:color w:val="222222"/>
        </w:rPr>
        <w:t>Seskupení,</w:t>
      </w:r>
    </w:p>
    <w:p w:rsidR="008A3A76" w:rsidRPr="008A3A76" w:rsidRDefault="008A3A76" w:rsidP="008A3A76">
      <w:pPr>
        <w:numPr>
          <w:ilvl w:val="0"/>
          <w:numId w:val="70"/>
        </w:numPr>
        <w:suppressAutoHyphens/>
        <w:spacing w:line="276" w:lineRule="auto"/>
        <w:jc w:val="both"/>
        <w:rPr>
          <w:rFonts w:ascii="Times New Roman" w:hAnsi="Times New Roman" w:cs="Times New Roman"/>
          <w:bCs/>
        </w:rPr>
      </w:pPr>
      <w:r w:rsidRPr="008A3A76">
        <w:rPr>
          <w:rFonts w:ascii="Times New Roman" w:hAnsi="Times New Roman" w:cs="Times New Roman"/>
          <w:bCs/>
        </w:rPr>
        <w:t>příprava návrhu rozpočtu a plánu činnosti Seskupení,</w:t>
      </w:r>
    </w:p>
    <w:p w:rsidR="008A3A76" w:rsidRPr="008A3A76" w:rsidRDefault="008A3A76" w:rsidP="008A3A76">
      <w:pPr>
        <w:numPr>
          <w:ilvl w:val="0"/>
          <w:numId w:val="70"/>
        </w:numPr>
        <w:suppressAutoHyphens/>
        <w:spacing w:line="276" w:lineRule="auto"/>
        <w:jc w:val="both"/>
        <w:rPr>
          <w:rFonts w:ascii="Times New Roman" w:hAnsi="Times New Roman" w:cs="Times New Roman"/>
          <w:bCs/>
        </w:rPr>
      </w:pPr>
      <w:r w:rsidRPr="008A3A76">
        <w:rPr>
          <w:rFonts w:ascii="Times New Roman" w:hAnsi="Times New Roman" w:cs="Times New Roman"/>
          <w:bCs/>
        </w:rPr>
        <w:t xml:space="preserve">prezentace </w:t>
      </w:r>
      <w:r w:rsidRPr="008A3A76">
        <w:rPr>
          <w:rFonts w:ascii="Times New Roman" w:hAnsi="Times New Roman" w:cs="Times New Roman"/>
          <w:bCs/>
          <w:color w:val="000000"/>
        </w:rPr>
        <w:t>výroční finanční zprávy</w:t>
      </w:r>
      <w:r w:rsidRPr="008A3A76">
        <w:rPr>
          <w:rFonts w:ascii="Times New Roman" w:hAnsi="Times New Roman" w:cs="Times New Roman"/>
          <w:bCs/>
        </w:rPr>
        <w:t xml:space="preserve"> a </w:t>
      </w:r>
      <w:r w:rsidRPr="008A3A76">
        <w:rPr>
          <w:rFonts w:ascii="Times New Roman" w:hAnsi="Times New Roman" w:cs="Times New Roman"/>
          <w:bCs/>
          <w:color w:val="000000"/>
        </w:rPr>
        <w:t xml:space="preserve">výroční zprávy  o činnosti </w:t>
      </w:r>
      <w:r w:rsidRPr="008A3A76">
        <w:rPr>
          <w:rFonts w:ascii="Times New Roman" w:hAnsi="Times New Roman" w:cs="Times New Roman"/>
          <w:bCs/>
        </w:rPr>
        <w:t xml:space="preserve">Seskupení na </w:t>
      </w:r>
      <w:r w:rsidRPr="008A3A76">
        <w:rPr>
          <w:rFonts w:ascii="Times New Roman" w:hAnsi="Times New Roman" w:cs="Times New Roman"/>
        </w:rPr>
        <w:t>Valném shromáždění</w:t>
      </w:r>
      <w:r w:rsidRPr="008A3A76">
        <w:rPr>
          <w:rFonts w:ascii="Times New Roman" w:hAnsi="Times New Roman" w:cs="Times New Roman"/>
          <w:bCs/>
        </w:rPr>
        <w:t>,</w:t>
      </w:r>
    </w:p>
    <w:p w:rsidR="008A3A76" w:rsidRPr="008A3A76" w:rsidRDefault="008A3A76" w:rsidP="008A3A76">
      <w:pPr>
        <w:numPr>
          <w:ilvl w:val="0"/>
          <w:numId w:val="70"/>
        </w:numPr>
        <w:suppressAutoHyphens/>
        <w:spacing w:line="276" w:lineRule="auto"/>
        <w:jc w:val="both"/>
        <w:rPr>
          <w:rFonts w:ascii="Times New Roman" w:hAnsi="Times New Roman" w:cs="Times New Roman"/>
          <w:bCs/>
        </w:rPr>
      </w:pPr>
      <w:r w:rsidRPr="008A3A76">
        <w:rPr>
          <w:rFonts w:ascii="Times New Roman" w:hAnsi="Times New Roman" w:cs="Times New Roman"/>
          <w:bCs/>
        </w:rPr>
        <w:t>svolávání zasedání Valného shromáždění,</w:t>
      </w:r>
    </w:p>
    <w:p w:rsidR="008A3A76" w:rsidRPr="008A3A76" w:rsidRDefault="008A3A76" w:rsidP="008A3A76">
      <w:pPr>
        <w:numPr>
          <w:ilvl w:val="0"/>
          <w:numId w:val="70"/>
        </w:numPr>
        <w:suppressAutoHyphens/>
        <w:spacing w:line="276" w:lineRule="auto"/>
        <w:jc w:val="both"/>
        <w:rPr>
          <w:rFonts w:ascii="Times New Roman" w:hAnsi="Times New Roman" w:cs="Times New Roman"/>
          <w:bCs/>
        </w:rPr>
      </w:pPr>
      <w:r w:rsidRPr="008A3A76">
        <w:rPr>
          <w:rFonts w:ascii="Times New Roman" w:hAnsi="Times New Roman" w:cs="Times New Roman"/>
          <w:bCs/>
        </w:rPr>
        <w:t xml:space="preserve">příprava návrhů usnesení na zasedání </w:t>
      </w:r>
      <w:r w:rsidRPr="008A3A76">
        <w:rPr>
          <w:rFonts w:ascii="Times New Roman" w:hAnsi="Times New Roman" w:cs="Times New Roman"/>
        </w:rPr>
        <w:t>Valného shromáždění</w:t>
      </w:r>
      <w:r w:rsidRPr="008A3A76">
        <w:rPr>
          <w:rFonts w:ascii="Times New Roman" w:hAnsi="Times New Roman" w:cs="Times New Roman"/>
          <w:bCs/>
        </w:rPr>
        <w:t>,</w:t>
      </w:r>
    </w:p>
    <w:p w:rsidR="008A3A76" w:rsidRPr="008A3A76" w:rsidRDefault="008A3A76" w:rsidP="008A3A76">
      <w:pPr>
        <w:numPr>
          <w:ilvl w:val="0"/>
          <w:numId w:val="70"/>
        </w:numPr>
        <w:suppressAutoHyphens/>
        <w:spacing w:line="276" w:lineRule="auto"/>
        <w:jc w:val="both"/>
        <w:rPr>
          <w:rFonts w:ascii="Times New Roman" w:hAnsi="Times New Roman" w:cs="Times New Roman"/>
          <w:bCs/>
        </w:rPr>
      </w:pPr>
      <w:r w:rsidRPr="008A3A76">
        <w:rPr>
          <w:rFonts w:ascii="Times New Roman" w:hAnsi="Times New Roman" w:cs="Times New Roman"/>
          <w:bCs/>
        </w:rPr>
        <w:t xml:space="preserve">plnění usnesení </w:t>
      </w:r>
      <w:r w:rsidRPr="008A3A76">
        <w:rPr>
          <w:rFonts w:ascii="Times New Roman" w:hAnsi="Times New Roman" w:cs="Times New Roman"/>
        </w:rPr>
        <w:t>Valného shromáždění</w:t>
      </w:r>
      <w:r w:rsidRPr="008A3A76">
        <w:rPr>
          <w:rFonts w:ascii="Times New Roman" w:hAnsi="Times New Roman" w:cs="Times New Roman"/>
          <w:bCs/>
        </w:rPr>
        <w:t>,</w:t>
      </w:r>
    </w:p>
    <w:p w:rsidR="008A3A76" w:rsidRPr="008A3A76" w:rsidRDefault="008A3A76" w:rsidP="008A3A76">
      <w:pPr>
        <w:numPr>
          <w:ilvl w:val="0"/>
          <w:numId w:val="70"/>
        </w:numPr>
        <w:suppressAutoHyphens/>
        <w:spacing w:line="276" w:lineRule="auto"/>
        <w:jc w:val="both"/>
        <w:rPr>
          <w:rFonts w:ascii="Times New Roman" w:hAnsi="Times New Roman" w:cs="Times New Roman"/>
          <w:bCs/>
        </w:rPr>
      </w:pPr>
      <w:r w:rsidRPr="008A3A76">
        <w:rPr>
          <w:rFonts w:ascii="Times New Roman" w:hAnsi="Times New Roman" w:cs="Times New Roman"/>
          <w:bCs/>
        </w:rPr>
        <w:t>zastupování Seskupení, včetně uzavírání finančních</w:t>
      </w:r>
      <w:r w:rsidRPr="008A3A76">
        <w:rPr>
          <w:rFonts w:ascii="Times New Roman" w:hAnsi="Times New Roman" w:cs="Times New Roman"/>
        </w:rPr>
        <w:t xml:space="preserve"> </w:t>
      </w:r>
      <w:r w:rsidRPr="008A3A76">
        <w:rPr>
          <w:rFonts w:ascii="Times New Roman" w:hAnsi="Times New Roman" w:cs="Times New Roman"/>
          <w:bCs/>
        </w:rPr>
        <w:t xml:space="preserve">závazků, v rámci a v rozsahu zmocnění uděleného Valným shromážděním formou usnesení, </w:t>
      </w:r>
    </w:p>
    <w:p w:rsidR="008A3A76" w:rsidRPr="008A3A76" w:rsidRDefault="008A3A76" w:rsidP="008A3A76">
      <w:pPr>
        <w:numPr>
          <w:ilvl w:val="0"/>
          <w:numId w:val="70"/>
        </w:numPr>
        <w:suppressAutoHyphens/>
        <w:spacing w:line="276" w:lineRule="auto"/>
        <w:jc w:val="both"/>
        <w:rPr>
          <w:rFonts w:ascii="Times New Roman" w:hAnsi="Times New Roman" w:cs="Times New Roman"/>
          <w:bCs/>
        </w:rPr>
      </w:pPr>
      <w:r w:rsidRPr="008A3A76">
        <w:rPr>
          <w:rFonts w:ascii="Times New Roman" w:hAnsi="Times New Roman" w:cs="Times New Roman"/>
          <w:bCs/>
        </w:rPr>
        <w:lastRenderedPageBreak/>
        <w:t>organizování a provádění běžných činností Seskupení,</w:t>
      </w:r>
    </w:p>
    <w:p w:rsidR="008A3A76" w:rsidRPr="008A3A76" w:rsidRDefault="008A3A76" w:rsidP="008A3A76">
      <w:pPr>
        <w:numPr>
          <w:ilvl w:val="0"/>
          <w:numId w:val="70"/>
        </w:numPr>
        <w:suppressAutoHyphens/>
        <w:spacing w:line="276" w:lineRule="auto"/>
        <w:jc w:val="both"/>
        <w:rPr>
          <w:rFonts w:ascii="Times New Roman" w:hAnsi="Times New Roman" w:cs="Times New Roman"/>
          <w:bCs/>
        </w:rPr>
      </w:pPr>
      <w:r w:rsidRPr="008A3A76">
        <w:rPr>
          <w:rFonts w:ascii="Times New Roman" w:hAnsi="Times New Roman" w:cs="Times New Roman"/>
          <w:bCs/>
        </w:rPr>
        <w:t xml:space="preserve"> řízení chodu sekretariátu Seskupení,</w:t>
      </w:r>
    </w:p>
    <w:p w:rsidR="008A3A76" w:rsidRPr="008A3A76" w:rsidRDefault="008A3A76" w:rsidP="008A3A76">
      <w:pPr>
        <w:numPr>
          <w:ilvl w:val="0"/>
          <w:numId w:val="70"/>
        </w:numPr>
        <w:suppressAutoHyphens/>
        <w:spacing w:line="276" w:lineRule="auto"/>
        <w:jc w:val="both"/>
        <w:rPr>
          <w:rFonts w:ascii="Times New Roman" w:hAnsi="Times New Roman" w:cs="Times New Roman"/>
          <w:bCs/>
        </w:rPr>
      </w:pPr>
      <w:r w:rsidRPr="008A3A76">
        <w:rPr>
          <w:rFonts w:ascii="Times New Roman" w:hAnsi="Times New Roman" w:cs="Times New Roman"/>
          <w:bCs/>
        </w:rPr>
        <w:t xml:space="preserve"> plnění práv a povinností zaměstnavatele vůči zaměstnancům Seskupení,</w:t>
      </w:r>
    </w:p>
    <w:p w:rsidR="008A3A76" w:rsidRPr="008A3A76" w:rsidRDefault="008A3A76" w:rsidP="008A3A76">
      <w:pPr>
        <w:numPr>
          <w:ilvl w:val="0"/>
          <w:numId w:val="70"/>
        </w:numPr>
        <w:suppressAutoHyphens/>
        <w:spacing w:line="276" w:lineRule="auto"/>
        <w:jc w:val="both"/>
        <w:rPr>
          <w:rFonts w:ascii="Times New Roman" w:hAnsi="Times New Roman" w:cs="Times New Roman"/>
          <w:bCs/>
        </w:rPr>
      </w:pPr>
      <w:r w:rsidRPr="008A3A76">
        <w:rPr>
          <w:rFonts w:ascii="Times New Roman" w:hAnsi="Times New Roman" w:cs="Times New Roman"/>
          <w:bCs/>
        </w:rPr>
        <w:t xml:space="preserve"> přihlášení do rejstříku vedeného ministrem příslušným pro zahraniční záležitosti Polské republiky, oznamuje vystoupení člena ze Seskupení nebo rozpuštění Seskupení v následku usnesení jeho členů;</w:t>
      </w:r>
    </w:p>
    <w:p w:rsidR="008A3A76" w:rsidRPr="008A3A76" w:rsidRDefault="008A3A76" w:rsidP="008A3A76">
      <w:pPr>
        <w:numPr>
          <w:ilvl w:val="0"/>
          <w:numId w:val="70"/>
        </w:numPr>
        <w:suppressAutoHyphens/>
        <w:spacing w:line="276" w:lineRule="auto"/>
        <w:jc w:val="both"/>
        <w:rPr>
          <w:rFonts w:ascii="Times New Roman" w:hAnsi="Times New Roman" w:cs="Times New Roman"/>
          <w:bCs/>
        </w:rPr>
      </w:pPr>
      <w:r w:rsidRPr="008A3A76">
        <w:rPr>
          <w:rFonts w:ascii="Times New Roman" w:hAnsi="Times New Roman" w:cs="Times New Roman"/>
          <w:bCs/>
        </w:rPr>
        <w:t>plnění jiných úkolů svěřených Valným shromážděním,</w:t>
      </w:r>
    </w:p>
    <w:p w:rsidR="008A3A76" w:rsidRPr="008A3A76" w:rsidRDefault="008A3A76" w:rsidP="008A3A76">
      <w:pPr>
        <w:numPr>
          <w:ilvl w:val="0"/>
          <w:numId w:val="70"/>
        </w:numPr>
        <w:suppressAutoHyphens/>
        <w:spacing w:line="276" w:lineRule="auto"/>
        <w:jc w:val="both"/>
        <w:rPr>
          <w:rFonts w:ascii="Times New Roman" w:hAnsi="Times New Roman" w:cs="Times New Roman"/>
          <w:bCs/>
        </w:rPr>
      </w:pPr>
      <w:r w:rsidRPr="008A3A76">
        <w:rPr>
          <w:rFonts w:ascii="Times New Roman" w:hAnsi="Times New Roman" w:cs="Times New Roman"/>
          <w:bCs/>
        </w:rPr>
        <w:t xml:space="preserve"> rozhodování ve věcech, které nespadají do kompetencí ostatních orgánů Seskupení.</w:t>
      </w:r>
    </w:p>
    <w:p w:rsidR="008A3A76" w:rsidRPr="008A3A76" w:rsidRDefault="008A3A76" w:rsidP="008A3A76">
      <w:pPr>
        <w:jc w:val="both"/>
        <w:rPr>
          <w:rFonts w:ascii="Times New Roman" w:hAnsi="Times New Roman" w:cs="Times New Roman"/>
        </w:rPr>
      </w:pPr>
    </w:p>
    <w:p w:rsidR="008A3A76" w:rsidRPr="008A3A76" w:rsidRDefault="008A3A76" w:rsidP="008A3A76">
      <w:pPr>
        <w:pStyle w:val="Nadpis1"/>
        <w:tabs>
          <w:tab w:val="left" w:pos="708"/>
        </w:tabs>
        <w:jc w:val="center"/>
        <w:rPr>
          <w:rFonts w:ascii="Times New Roman" w:hAnsi="Times New Roman" w:cs="Times New Roman"/>
          <w:color w:val="auto"/>
          <w:sz w:val="24"/>
          <w:szCs w:val="24"/>
        </w:rPr>
      </w:pPr>
      <w:r w:rsidRPr="008A3A76">
        <w:rPr>
          <w:rFonts w:ascii="Times New Roman" w:hAnsi="Times New Roman" w:cs="Times New Roman"/>
          <w:color w:val="auto"/>
          <w:sz w:val="24"/>
          <w:szCs w:val="24"/>
        </w:rPr>
        <w:t>Článek 8.3</w:t>
      </w:r>
    </w:p>
    <w:p w:rsidR="008A3A76" w:rsidRPr="008A3A76" w:rsidRDefault="008A3A76" w:rsidP="008A3A76">
      <w:pPr>
        <w:jc w:val="center"/>
        <w:rPr>
          <w:rFonts w:ascii="Times New Roman" w:hAnsi="Times New Roman" w:cs="Times New Roman"/>
          <w:b/>
          <w:bCs/>
        </w:rPr>
      </w:pPr>
      <w:r w:rsidRPr="008A3A76">
        <w:rPr>
          <w:rFonts w:ascii="Times New Roman" w:hAnsi="Times New Roman" w:cs="Times New Roman"/>
          <w:b/>
          <w:bCs/>
        </w:rPr>
        <w:t>Dozorčí rada</w:t>
      </w:r>
    </w:p>
    <w:p w:rsidR="008A3A76" w:rsidRPr="008A3A76" w:rsidRDefault="008A3A76" w:rsidP="008A3A76">
      <w:pPr>
        <w:jc w:val="center"/>
        <w:rPr>
          <w:rFonts w:ascii="Times New Roman" w:hAnsi="Times New Roman" w:cs="Times New Roman"/>
          <w:b/>
          <w:bCs/>
        </w:rPr>
      </w:pPr>
    </w:p>
    <w:p w:rsidR="008A3A76" w:rsidRPr="008A3A76" w:rsidRDefault="008A3A76" w:rsidP="008A3A76">
      <w:pPr>
        <w:pStyle w:val="Odstavecseseznamem1"/>
        <w:numPr>
          <w:ilvl w:val="0"/>
          <w:numId w:val="71"/>
        </w:numPr>
        <w:spacing w:after="0"/>
        <w:jc w:val="both"/>
        <w:rPr>
          <w:rFonts w:ascii="Times New Roman" w:hAnsi="Times New Roman"/>
          <w:bCs/>
          <w:sz w:val="24"/>
          <w:szCs w:val="24"/>
          <w:lang w:val="cs-CZ"/>
        </w:rPr>
      </w:pPr>
      <w:r w:rsidRPr="008A3A76">
        <w:rPr>
          <w:rFonts w:ascii="Times New Roman" w:hAnsi="Times New Roman"/>
          <w:bCs/>
          <w:sz w:val="24"/>
          <w:szCs w:val="24"/>
          <w:lang w:val="cs-CZ"/>
        </w:rPr>
        <w:t>Dozorčí rada provádí kontrolu činnosti Seskupení.</w:t>
      </w:r>
    </w:p>
    <w:p w:rsidR="008A3A76" w:rsidRPr="008A3A76" w:rsidRDefault="008A3A76" w:rsidP="008A3A76">
      <w:pPr>
        <w:pStyle w:val="Odstavecseseznamem1"/>
        <w:numPr>
          <w:ilvl w:val="0"/>
          <w:numId w:val="71"/>
        </w:numPr>
        <w:spacing w:after="0"/>
        <w:jc w:val="both"/>
        <w:rPr>
          <w:rFonts w:ascii="Times New Roman" w:hAnsi="Times New Roman"/>
          <w:bCs/>
          <w:sz w:val="24"/>
          <w:szCs w:val="24"/>
          <w:lang w:val="cs-CZ"/>
        </w:rPr>
      </w:pPr>
      <w:r w:rsidRPr="008A3A76">
        <w:rPr>
          <w:rFonts w:ascii="Times New Roman" w:hAnsi="Times New Roman"/>
          <w:bCs/>
          <w:sz w:val="24"/>
          <w:szCs w:val="24"/>
          <w:lang w:val="cs-CZ"/>
        </w:rPr>
        <w:t>K úkolům Dozorčí rady patří:</w:t>
      </w:r>
    </w:p>
    <w:p w:rsidR="008A3A76" w:rsidRPr="008A3A76" w:rsidRDefault="008A3A76" w:rsidP="008A3A76">
      <w:pPr>
        <w:pStyle w:val="Odstavecseseznamem1"/>
        <w:numPr>
          <w:ilvl w:val="0"/>
          <w:numId w:val="72"/>
        </w:numPr>
        <w:spacing w:after="0"/>
        <w:jc w:val="both"/>
        <w:rPr>
          <w:rFonts w:ascii="Times New Roman" w:hAnsi="Times New Roman"/>
          <w:bCs/>
          <w:sz w:val="24"/>
          <w:szCs w:val="24"/>
          <w:lang w:val="cs-CZ"/>
        </w:rPr>
      </w:pPr>
      <w:r w:rsidRPr="008A3A76">
        <w:rPr>
          <w:rFonts w:ascii="Times New Roman" w:hAnsi="Times New Roman"/>
          <w:bCs/>
          <w:sz w:val="24"/>
          <w:szCs w:val="24"/>
          <w:lang w:val="cs-CZ"/>
        </w:rPr>
        <w:t>kontrola běžné činností Seskupení,</w:t>
      </w:r>
    </w:p>
    <w:p w:rsidR="008A3A76" w:rsidRPr="008A3A76" w:rsidRDefault="008A3A76" w:rsidP="008A3A76">
      <w:pPr>
        <w:pStyle w:val="Odstavecseseznamem1"/>
        <w:numPr>
          <w:ilvl w:val="0"/>
          <w:numId w:val="72"/>
        </w:numPr>
        <w:spacing w:after="0"/>
        <w:jc w:val="both"/>
        <w:rPr>
          <w:rFonts w:ascii="Times New Roman" w:hAnsi="Times New Roman"/>
          <w:bCs/>
          <w:sz w:val="24"/>
          <w:szCs w:val="24"/>
          <w:lang w:val="cs-CZ"/>
        </w:rPr>
      </w:pPr>
      <w:r w:rsidRPr="008A3A76">
        <w:rPr>
          <w:rFonts w:ascii="Times New Roman" w:hAnsi="Times New Roman"/>
          <w:bCs/>
          <w:sz w:val="24"/>
          <w:szCs w:val="24"/>
          <w:lang w:val="cs-CZ"/>
        </w:rPr>
        <w:t>kontrola, minimálně jednou za rok celkového působení Seskupení, zejména finančního hospodaření a dodržování právních předpisů souvisejících s činnostmi Seskupení,</w:t>
      </w:r>
    </w:p>
    <w:p w:rsidR="008A3A76" w:rsidRPr="008A3A76" w:rsidRDefault="008A3A76" w:rsidP="008A3A76">
      <w:pPr>
        <w:pStyle w:val="Odstavecseseznamem1"/>
        <w:numPr>
          <w:ilvl w:val="0"/>
          <w:numId w:val="72"/>
        </w:numPr>
        <w:spacing w:after="0"/>
        <w:ind w:left="714" w:hanging="357"/>
        <w:jc w:val="both"/>
        <w:rPr>
          <w:rFonts w:ascii="Times New Roman" w:hAnsi="Times New Roman"/>
          <w:bCs/>
          <w:color w:val="000000"/>
          <w:sz w:val="24"/>
          <w:szCs w:val="24"/>
          <w:lang w:val="cs-CZ"/>
        </w:rPr>
      </w:pPr>
      <w:r w:rsidRPr="008A3A76">
        <w:rPr>
          <w:rFonts w:ascii="Times New Roman" w:hAnsi="Times New Roman"/>
          <w:bCs/>
          <w:color w:val="000000"/>
          <w:sz w:val="24"/>
          <w:szCs w:val="24"/>
          <w:lang w:val="cs-CZ"/>
        </w:rPr>
        <w:t xml:space="preserve">předložení </w:t>
      </w:r>
      <w:r w:rsidRPr="008A3A76">
        <w:rPr>
          <w:rFonts w:ascii="Times New Roman" w:hAnsi="Times New Roman"/>
          <w:sz w:val="24"/>
          <w:szCs w:val="24"/>
          <w:lang w:val="cs-CZ"/>
        </w:rPr>
        <w:t>Valnému shromáždění</w:t>
      </w:r>
      <w:r w:rsidRPr="008A3A76">
        <w:rPr>
          <w:rFonts w:ascii="Times New Roman" w:hAnsi="Times New Roman"/>
          <w:bCs/>
          <w:color w:val="000000"/>
          <w:sz w:val="24"/>
          <w:szCs w:val="24"/>
          <w:lang w:val="cs-CZ"/>
        </w:rPr>
        <w:t xml:space="preserve"> názorů a návrhů ohledně výroční finanční zprávy a výroční zprávy o činnosti Seskupení,</w:t>
      </w:r>
    </w:p>
    <w:p w:rsidR="008A3A76" w:rsidRPr="008A3A76" w:rsidRDefault="008A3A76" w:rsidP="008A3A76">
      <w:pPr>
        <w:pStyle w:val="Odstavecseseznamem1"/>
        <w:numPr>
          <w:ilvl w:val="0"/>
          <w:numId w:val="72"/>
        </w:numPr>
        <w:spacing w:after="0"/>
        <w:ind w:left="714" w:hanging="357"/>
        <w:jc w:val="both"/>
        <w:rPr>
          <w:rFonts w:ascii="Times New Roman" w:hAnsi="Times New Roman"/>
          <w:bCs/>
          <w:sz w:val="24"/>
          <w:szCs w:val="24"/>
          <w:lang w:val="cs-CZ"/>
        </w:rPr>
      </w:pPr>
      <w:r w:rsidRPr="008A3A76">
        <w:rPr>
          <w:rFonts w:ascii="Times New Roman" w:hAnsi="Times New Roman"/>
          <w:bCs/>
          <w:sz w:val="24"/>
          <w:szCs w:val="24"/>
          <w:lang w:val="cs-CZ"/>
        </w:rPr>
        <w:t xml:space="preserve">výběr nezávislých externích auditorů k ověření výroční </w:t>
      </w:r>
      <w:r w:rsidRPr="008A3A76">
        <w:rPr>
          <w:rFonts w:ascii="Times New Roman" w:hAnsi="Times New Roman"/>
          <w:bCs/>
          <w:color w:val="000000"/>
          <w:sz w:val="24"/>
          <w:szCs w:val="24"/>
          <w:lang w:val="cs-CZ"/>
        </w:rPr>
        <w:t xml:space="preserve">finanční zprávy </w:t>
      </w:r>
      <w:r w:rsidRPr="008A3A76">
        <w:rPr>
          <w:rFonts w:ascii="Times New Roman" w:hAnsi="Times New Roman"/>
          <w:bCs/>
          <w:sz w:val="24"/>
          <w:szCs w:val="24"/>
          <w:lang w:val="cs-CZ"/>
        </w:rPr>
        <w:t>Seskupení.</w:t>
      </w:r>
    </w:p>
    <w:p w:rsidR="008A3A76" w:rsidRPr="008A3A76" w:rsidRDefault="008A3A76" w:rsidP="008A3A76">
      <w:pPr>
        <w:pStyle w:val="Odstavecseseznamem1"/>
        <w:numPr>
          <w:ilvl w:val="0"/>
          <w:numId w:val="71"/>
        </w:numPr>
        <w:spacing w:after="0"/>
        <w:jc w:val="both"/>
        <w:rPr>
          <w:rFonts w:ascii="Times New Roman" w:hAnsi="Times New Roman"/>
          <w:bCs/>
          <w:sz w:val="24"/>
          <w:szCs w:val="24"/>
          <w:lang w:val="cs-CZ"/>
        </w:rPr>
      </w:pPr>
      <w:r w:rsidRPr="008A3A76">
        <w:rPr>
          <w:rFonts w:ascii="Times New Roman" w:hAnsi="Times New Roman"/>
          <w:sz w:val="24"/>
          <w:szCs w:val="24"/>
          <w:lang w:val="cs-CZ"/>
        </w:rPr>
        <w:t xml:space="preserve">Členové Dozorčí rady mají nárok nahlédnout do všech dokumentů týkajících se činnosti </w:t>
      </w:r>
      <w:r w:rsidRPr="008A3A76">
        <w:rPr>
          <w:rFonts w:ascii="Times New Roman" w:hAnsi="Times New Roman"/>
          <w:bCs/>
          <w:sz w:val="24"/>
          <w:szCs w:val="24"/>
          <w:lang w:val="cs-CZ"/>
        </w:rPr>
        <w:t>Seskupení.</w:t>
      </w:r>
    </w:p>
    <w:p w:rsidR="008A3A76" w:rsidRPr="008A3A76" w:rsidRDefault="008A3A76" w:rsidP="008A3A76">
      <w:pPr>
        <w:pStyle w:val="Odstavecseseznamem1"/>
        <w:numPr>
          <w:ilvl w:val="0"/>
          <w:numId w:val="71"/>
        </w:numPr>
        <w:spacing w:after="0"/>
        <w:jc w:val="both"/>
        <w:rPr>
          <w:rFonts w:ascii="Times New Roman" w:hAnsi="Times New Roman"/>
          <w:sz w:val="24"/>
          <w:szCs w:val="24"/>
          <w:lang w:val="cs-CZ"/>
        </w:rPr>
      </w:pPr>
      <w:r w:rsidRPr="008A3A76">
        <w:rPr>
          <w:rFonts w:ascii="Times New Roman" w:hAnsi="Times New Roman"/>
          <w:sz w:val="24"/>
          <w:szCs w:val="24"/>
          <w:lang w:val="cs-CZ"/>
        </w:rPr>
        <w:t>Členové Dozorčí rady mají právo zúčastnit se zasedání Valného shromáždění s poradním hlasem.</w:t>
      </w:r>
    </w:p>
    <w:p w:rsidR="008A3A76" w:rsidRPr="008A3A76" w:rsidRDefault="008A3A76" w:rsidP="008A3A76">
      <w:pPr>
        <w:pStyle w:val="Odstavecseseznamem1"/>
        <w:numPr>
          <w:ilvl w:val="0"/>
          <w:numId w:val="71"/>
        </w:numPr>
        <w:spacing w:after="0"/>
        <w:jc w:val="both"/>
        <w:rPr>
          <w:rFonts w:ascii="Times New Roman" w:hAnsi="Times New Roman"/>
          <w:sz w:val="24"/>
          <w:szCs w:val="24"/>
          <w:lang w:val="cs-CZ"/>
        </w:rPr>
      </w:pPr>
      <w:r w:rsidRPr="008A3A76">
        <w:rPr>
          <w:rFonts w:ascii="Times New Roman" w:hAnsi="Times New Roman"/>
          <w:sz w:val="24"/>
          <w:szCs w:val="24"/>
          <w:lang w:val="cs-CZ"/>
        </w:rPr>
        <w:t xml:space="preserve">Členové Dozorčí rady mají právo žádat po Řediteli, aby předložil veškerá vysvětlení týkající se činnosti </w:t>
      </w:r>
      <w:r w:rsidRPr="008A3A76">
        <w:rPr>
          <w:rFonts w:ascii="Times New Roman" w:hAnsi="Times New Roman"/>
          <w:bCs/>
          <w:sz w:val="24"/>
          <w:szCs w:val="24"/>
          <w:lang w:val="cs-CZ"/>
        </w:rPr>
        <w:t>Seskupení.</w:t>
      </w:r>
      <w:r w:rsidRPr="008A3A76">
        <w:rPr>
          <w:rFonts w:ascii="Times New Roman" w:hAnsi="Times New Roman"/>
          <w:sz w:val="24"/>
          <w:szCs w:val="24"/>
          <w:lang w:val="cs-CZ"/>
        </w:rPr>
        <w:t xml:space="preserve"> Ředitel je povinný odpovědět na položené otázky písemnou formou do 14 kalendářních dní od jejich doručení.</w:t>
      </w:r>
    </w:p>
    <w:p w:rsidR="008A3A76" w:rsidRPr="008A3A76" w:rsidRDefault="008A3A76" w:rsidP="008A3A76">
      <w:pPr>
        <w:pStyle w:val="Odstavecseseznamem1"/>
        <w:spacing w:after="0"/>
        <w:ind w:left="360"/>
        <w:jc w:val="both"/>
        <w:rPr>
          <w:rFonts w:ascii="Times New Roman" w:hAnsi="Times New Roman"/>
          <w:bCs/>
          <w:sz w:val="24"/>
          <w:szCs w:val="24"/>
          <w:lang w:val="cs-CZ"/>
        </w:rPr>
      </w:pPr>
    </w:p>
    <w:p w:rsidR="008A3A76" w:rsidRPr="008A3A76" w:rsidRDefault="008A3A76" w:rsidP="008A3A76">
      <w:pPr>
        <w:pStyle w:val="Nadpis1"/>
        <w:tabs>
          <w:tab w:val="left" w:pos="708"/>
        </w:tabs>
        <w:jc w:val="center"/>
        <w:rPr>
          <w:rFonts w:ascii="Times New Roman" w:hAnsi="Times New Roman" w:cs="Times New Roman"/>
          <w:color w:val="auto"/>
          <w:sz w:val="24"/>
          <w:szCs w:val="24"/>
        </w:rPr>
      </w:pPr>
      <w:r w:rsidRPr="008A3A76">
        <w:rPr>
          <w:rFonts w:ascii="Times New Roman" w:hAnsi="Times New Roman" w:cs="Times New Roman"/>
          <w:color w:val="auto"/>
          <w:sz w:val="24"/>
          <w:szCs w:val="24"/>
        </w:rPr>
        <w:t>Článek 9</w:t>
      </w:r>
    </w:p>
    <w:p w:rsidR="008A3A76" w:rsidRPr="008A3A76" w:rsidRDefault="008A3A76" w:rsidP="008A3A76">
      <w:pPr>
        <w:jc w:val="center"/>
        <w:rPr>
          <w:rFonts w:ascii="Times New Roman" w:hAnsi="Times New Roman" w:cs="Times New Roman"/>
          <w:b/>
          <w:bCs/>
        </w:rPr>
      </w:pPr>
      <w:r w:rsidRPr="008A3A76">
        <w:rPr>
          <w:rFonts w:ascii="Times New Roman" w:hAnsi="Times New Roman" w:cs="Times New Roman"/>
          <w:b/>
        </w:rPr>
        <w:t>Pracovníci Seskupení</w:t>
      </w:r>
      <w:r w:rsidRPr="008A3A76">
        <w:rPr>
          <w:rFonts w:ascii="Times New Roman" w:hAnsi="Times New Roman" w:cs="Times New Roman"/>
          <w:bCs/>
        </w:rPr>
        <w:t xml:space="preserve"> </w:t>
      </w:r>
    </w:p>
    <w:p w:rsidR="008A3A76" w:rsidRPr="008A3A76" w:rsidRDefault="008A3A76" w:rsidP="008A3A76">
      <w:pPr>
        <w:tabs>
          <w:tab w:val="left" w:pos="1603"/>
        </w:tabs>
        <w:rPr>
          <w:rFonts w:ascii="Times New Roman" w:hAnsi="Times New Roman" w:cs="Times New Roman"/>
          <w:b/>
          <w:bCs/>
          <w:highlight w:val="yellow"/>
          <w:lang w:val="pl-PL"/>
        </w:rPr>
      </w:pPr>
    </w:p>
    <w:p w:rsidR="008A3A76" w:rsidRPr="008A3A76" w:rsidRDefault="008A3A76" w:rsidP="008A3A76">
      <w:pPr>
        <w:numPr>
          <w:ilvl w:val="0"/>
          <w:numId w:val="73"/>
        </w:numPr>
        <w:suppressAutoHyphens/>
        <w:spacing w:line="276" w:lineRule="auto"/>
        <w:rPr>
          <w:rFonts w:ascii="Times New Roman" w:hAnsi="Times New Roman" w:cs="Times New Roman"/>
          <w:bCs/>
        </w:rPr>
      </w:pPr>
      <w:r w:rsidRPr="008A3A76">
        <w:rPr>
          <w:rFonts w:ascii="Times New Roman" w:hAnsi="Times New Roman" w:cs="Times New Roman"/>
          <w:bCs/>
        </w:rPr>
        <w:t>Zaměstnanci Seskupení jsou osoby zaměstnané na základě pracovního poměru.</w:t>
      </w:r>
    </w:p>
    <w:p w:rsidR="008A3A76" w:rsidRPr="008A3A76" w:rsidRDefault="008A3A76" w:rsidP="008A3A76">
      <w:pPr>
        <w:pStyle w:val="Odstavecseseznamem3"/>
        <w:numPr>
          <w:ilvl w:val="0"/>
          <w:numId w:val="73"/>
        </w:numPr>
        <w:spacing w:after="0"/>
        <w:jc w:val="both"/>
        <w:rPr>
          <w:rFonts w:ascii="Times New Roman" w:hAnsi="Times New Roman"/>
          <w:bCs/>
          <w:sz w:val="24"/>
          <w:szCs w:val="24"/>
          <w:lang w:val="cs-CZ"/>
        </w:rPr>
      </w:pPr>
      <w:r w:rsidRPr="008A3A76">
        <w:rPr>
          <w:rFonts w:ascii="Times New Roman" w:hAnsi="Times New Roman"/>
          <w:bCs/>
          <w:sz w:val="24"/>
          <w:szCs w:val="24"/>
          <w:lang w:val="cs-CZ"/>
        </w:rPr>
        <w:t>Pravidla, kterým podléhají regulace v oblasti řízení personálu a přijímacích procedur, stanovují polské předpisy, jako právo státu, ve kterém Seskupení má své statutární sídlo.</w:t>
      </w:r>
    </w:p>
    <w:p w:rsidR="008A3A76" w:rsidRPr="008A3A76" w:rsidRDefault="008A3A76" w:rsidP="008A3A76">
      <w:pPr>
        <w:numPr>
          <w:ilvl w:val="0"/>
          <w:numId w:val="73"/>
        </w:numPr>
        <w:suppressAutoHyphens/>
        <w:spacing w:line="276" w:lineRule="auto"/>
        <w:jc w:val="both"/>
        <w:rPr>
          <w:rFonts w:ascii="Times New Roman" w:hAnsi="Times New Roman" w:cs="Times New Roman"/>
          <w:bCs/>
        </w:rPr>
      </w:pPr>
      <w:r w:rsidRPr="008A3A76">
        <w:rPr>
          <w:rFonts w:ascii="Times New Roman" w:hAnsi="Times New Roman" w:cs="Times New Roman"/>
        </w:rPr>
        <w:t>Podrobné podmínky pro nábor zaměstnanců a podmínky pro jejich zaměstnání určuje Ředitel</w:t>
      </w:r>
      <w:r w:rsidRPr="008A3A76">
        <w:rPr>
          <w:rFonts w:ascii="Times New Roman" w:hAnsi="Times New Roman" w:cs="Times New Roman"/>
          <w:bCs/>
        </w:rPr>
        <w:t>.</w:t>
      </w:r>
    </w:p>
    <w:p w:rsidR="008A3A76" w:rsidRPr="008A3A76" w:rsidRDefault="008A3A76" w:rsidP="008A3A76">
      <w:pPr>
        <w:pStyle w:val="Nadpis1"/>
        <w:tabs>
          <w:tab w:val="left" w:pos="708"/>
        </w:tabs>
        <w:jc w:val="center"/>
        <w:rPr>
          <w:rFonts w:ascii="Times New Roman" w:hAnsi="Times New Roman" w:cs="Times New Roman"/>
          <w:color w:val="auto"/>
          <w:sz w:val="24"/>
          <w:szCs w:val="24"/>
        </w:rPr>
      </w:pPr>
      <w:r w:rsidRPr="008A3A76">
        <w:rPr>
          <w:rFonts w:ascii="Times New Roman" w:hAnsi="Times New Roman" w:cs="Times New Roman"/>
          <w:color w:val="auto"/>
          <w:sz w:val="24"/>
          <w:szCs w:val="24"/>
        </w:rPr>
        <w:t>Článek 10</w:t>
      </w:r>
    </w:p>
    <w:p w:rsidR="008A3A76" w:rsidRPr="008A3A76" w:rsidRDefault="008A3A76" w:rsidP="008A3A76">
      <w:pPr>
        <w:pStyle w:val="Odstavecseseznamem2"/>
        <w:spacing w:after="0" w:line="240" w:lineRule="auto"/>
        <w:ind w:left="0"/>
        <w:jc w:val="center"/>
        <w:rPr>
          <w:rFonts w:ascii="Times New Roman" w:hAnsi="Times New Roman"/>
          <w:b/>
          <w:bCs/>
          <w:sz w:val="24"/>
          <w:szCs w:val="24"/>
          <w:lang w:val="cs-CZ"/>
        </w:rPr>
      </w:pPr>
      <w:r w:rsidRPr="008A3A76">
        <w:rPr>
          <w:rFonts w:ascii="Times New Roman" w:hAnsi="Times New Roman"/>
          <w:b/>
          <w:sz w:val="24"/>
          <w:szCs w:val="24"/>
          <w:lang w:val="cs-CZ"/>
        </w:rPr>
        <w:t>Financování činnosti Seskupení</w:t>
      </w:r>
      <w:r w:rsidRPr="008A3A76">
        <w:rPr>
          <w:rFonts w:ascii="Times New Roman" w:hAnsi="Times New Roman"/>
          <w:b/>
          <w:bCs/>
          <w:sz w:val="24"/>
          <w:szCs w:val="24"/>
          <w:lang w:val="cs-CZ"/>
        </w:rPr>
        <w:t xml:space="preserve">  </w:t>
      </w:r>
    </w:p>
    <w:p w:rsidR="008A3A76" w:rsidRPr="008A3A76" w:rsidRDefault="008A3A76" w:rsidP="008A3A76">
      <w:pPr>
        <w:pStyle w:val="Odstavecseseznamem2"/>
        <w:spacing w:after="0" w:line="240" w:lineRule="auto"/>
        <w:ind w:left="0"/>
        <w:jc w:val="center"/>
        <w:rPr>
          <w:rFonts w:ascii="Times New Roman" w:hAnsi="Times New Roman"/>
          <w:sz w:val="24"/>
          <w:szCs w:val="24"/>
          <w:highlight w:val="yellow"/>
          <w:lang w:val="cs-CZ"/>
        </w:rPr>
      </w:pPr>
    </w:p>
    <w:p w:rsidR="008A3A76" w:rsidRPr="008A3A76" w:rsidRDefault="008A3A76" w:rsidP="008A3A76">
      <w:pPr>
        <w:pStyle w:val="Tekstpodstawowy31"/>
        <w:numPr>
          <w:ilvl w:val="0"/>
          <w:numId w:val="74"/>
        </w:numPr>
        <w:spacing w:after="0"/>
        <w:rPr>
          <w:szCs w:val="24"/>
          <w:lang w:val="cs-CZ"/>
        </w:rPr>
      </w:pPr>
      <w:r w:rsidRPr="008A3A76">
        <w:rPr>
          <w:szCs w:val="24"/>
          <w:lang w:val="cs-CZ"/>
        </w:rPr>
        <w:t xml:space="preserve">Majetek Seskupení tvoří členské příspěvky, dotace z programů a projektů spolufinancovaných Evropskou unií a z jiných veřejných zdrojů, příjmy z vlastní činnosti, dary a dědictví od osob fyzických a právnických. Pro financování své činnosti Seskupení může brát úvěry a půjčky. </w:t>
      </w:r>
    </w:p>
    <w:p w:rsidR="008A3A76" w:rsidRPr="008A3A76" w:rsidRDefault="008A3A76" w:rsidP="008A3A76">
      <w:pPr>
        <w:numPr>
          <w:ilvl w:val="0"/>
          <w:numId w:val="74"/>
        </w:numPr>
        <w:suppressAutoHyphens/>
        <w:spacing w:line="276" w:lineRule="auto"/>
        <w:jc w:val="both"/>
        <w:rPr>
          <w:rFonts w:ascii="Times New Roman" w:hAnsi="Times New Roman" w:cs="Times New Roman"/>
          <w:bCs/>
          <w:color w:val="000000"/>
        </w:rPr>
      </w:pPr>
      <w:r w:rsidRPr="008A3A76">
        <w:rPr>
          <w:rFonts w:ascii="Times New Roman" w:hAnsi="Times New Roman" w:cs="Times New Roman"/>
          <w:bCs/>
          <w:color w:val="000000"/>
        </w:rPr>
        <w:t>Každý člen Seskupení je povinen platit členské příspěvky.</w:t>
      </w:r>
    </w:p>
    <w:p w:rsidR="008A3A76" w:rsidRPr="008A3A76" w:rsidRDefault="008A3A76" w:rsidP="008A3A76">
      <w:pPr>
        <w:numPr>
          <w:ilvl w:val="0"/>
          <w:numId w:val="74"/>
        </w:numPr>
        <w:suppressAutoHyphens/>
        <w:spacing w:line="276" w:lineRule="auto"/>
        <w:jc w:val="both"/>
        <w:rPr>
          <w:rFonts w:ascii="Times New Roman" w:hAnsi="Times New Roman" w:cs="Times New Roman"/>
          <w:bCs/>
          <w:color w:val="000000"/>
        </w:rPr>
      </w:pPr>
      <w:r w:rsidRPr="008A3A76">
        <w:rPr>
          <w:rFonts w:ascii="Times New Roman" w:hAnsi="Times New Roman" w:cs="Times New Roman"/>
          <w:color w:val="000000"/>
        </w:rPr>
        <w:t xml:space="preserve">Výši ročních rozpočtových příjmů Seskupení z členských příspěvků stanoví jednomyslně </w:t>
      </w:r>
      <w:r w:rsidRPr="008A3A76">
        <w:rPr>
          <w:rFonts w:ascii="Times New Roman" w:hAnsi="Times New Roman" w:cs="Times New Roman"/>
        </w:rPr>
        <w:t xml:space="preserve">Valné shromáždění za přítomnosti všech členů Shromáždění, </w:t>
      </w:r>
      <w:r w:rsidRPr="008A3A76">
        <w:rPr>
          <w:rFonts w:ascii="Times New Roman" w:hAnsi="Times New Roman" w:cs="Times New Roman"/>
          <w:bCs/>
          <w:color w:val="000000"/>
        </w:rPr>
        <w:t>v souladu se zásadami přijatými ve Stanovách.</w:t>
      </w:r>
    </w:p>
    <w:p w:rsidR="008A3A76" w:rsidRPr="008A3A76" w:rsidRDefault="008A3A76" w:rsidP="008A3A76">
      <w:pPr>
        <w:numPr>
          <w:ilvl w:val="0"/>
          <w:numId w:val="74"/>
        </w:numPr>
        <w:suppressAutoHyphens/>
        <w:spacing w:line="276" w:lineRule="auto"/>
        <w:jc w:val="both"/>
        <w:rPr>
          <w:rFonts w:ascii="Times New Roman" w:hAnsi="Times New Roman" w:cs="Times New Roman"/>
          <w:bCs/>
          <w:color w:val="000000"/>
        </w:rPr>
      </w:pPr>
      <w:r w:rsidRPr="008A3A76">
        <w:rPr>
          <w:rStyle w:val="hps"/>
          <w:rFonts w:ascii="Times New Roman" w:hAnsi="Times New Roman" w:cs="Times New Roman"/>
        </w:rPr>
        <w:t>Financování činnosti Seskupení z</w:t>
      </w:r>
      <w:r w:rsidRPr="008A3A76">
        <w:rPr>
          <w:rFonts w:ascii="Times New Roman" w:hAnsi="Times New Roman" w:cs="Times New Roman"/>
        </w:rPr>
        <w:t xml:space="preserve"> </w:t>
      </w:r>
      <w:r w:rsidRPr="008A3A76">
        <w:rPr>
          <w:rStyle w:val="hps"/>
          <w:rFonts w:ascii="Times New Roman" w:hAnsi="Times New Roman" w:cs="Times New Roman"/>
        </w:rPr>
        <w:t>ročních</w:t>
      </w:r>
      <w:r w:rsidRPr="008A3A76">
        <w:rPr>
          <w:rFonts w:ascii="Times New Roman" w:hAnsi="Times New Roman" w:cs="Times New Roman"/>
        </w:rPr>
        <w:t xml:space="preserve"> </w:t>
      </w:r>
      <w:r w:rsidRPr="008A3A76">
        <w:rPr>
          <w:rStyle w:val="hps"/>
          <w:rFonts w:ascii="Times New Roman" w:hAnsi="Times New Roman" w:cs="Times New Roman"/>
        </w:rPr>
        <w:t>členských příspěvků</w:t>
      </w:r>
      <w:r w:rsidRPr="008A3A76">
        <w:rPr>
          <w:rFonts w:ascii="Times New Roman" w:hAnsi="Times New Roman" w:cs="Times New Roman"/>
        </w:rPr>
        <w:t xml:space="preserve"> </w:t>
      </w:r>
      <w:r w:rsidRPr="008A3A76">
        <w:rPr>
          <w:rStyle w:val="hps"/>
          <w:rFonts w:ascii="Times New Roman" w:hAnsi="Times New Roman" w:cs="Times New Roman"/>
        </w:rPr>
        <w:t>se provádí</w:t>
      </w:r>
      <w:r w:rsidRPr="008A3A76">
        <w:rPr>
          <w:rFonts w:ascii="Times New Roman" w:hAnsi="Times New Roman" w:cs="Times New Roman"/>
        </w:rPr>
        <w:t xml:space="preserve"> ve formě stejně velkých částek polskou a českou stranou v souladu s pravidly přijatými Stanovami.</w:t>
      </w:r>
    </w:p>
    <w:p w:rsidR="008A3A76" w:rsidRPr="008A3A76" w:rsidRDefault="008A3A76" w:rsidP="008A3A76">
      <w:pPr>
        <w:numPr>
          <w:ilvl w:val="0"/>
          <w:numId w:val="74"/>
        </w:numPr>
        <w:suppressAutoHyphens/>
        <w:spacing w:line="276" w:lineRule="auto"/>
        <w:jc w:val="both"/>
        <w:rPr>
          <w:rFonts w:ascii="Times New Roman" w:hAnsi="Times New Roman" w:cs="Times New Roman"/>
          <w:bCs/>
          <w:color w:val="000000"/>
        </w:rPr>
      </w:pPr>
      <w:r w:rsidRPr="008A3A76">
        <w:rPr>
          <w:rFonts w:ascii="Times New Roman" w:hAnsi="Times New Roman" w:cs="Times New Roman"/>
        </w:rPr>
        <w:t xml:space="preserve">První </w:t>
      </w:r>
      <w:r w:rsidRPr="008A3A76">
        <w:rPr>
          <w:rFonts w:ascii="Times New Roman" w:hAnsi="Times New Roman" w:cs="Times New Roman"/>
          <w:bCs/>
          <w:color w:val="000000"/>
        </w:rPr>
        <w:t xml:space="preserve">členský příspěvek bude uhrazený členy Seskupení do </w:t>
      </w:r>
      <w:r w:rsidRPr="008A3A76">
        <w:rPr>
          <w:rFonts w:ascii="Times New Roman" w:hAnsi="Times New Roman" w:cs="Times New Roman"/>
        </w:rPr>
        <w:t xml:space="preserve">30 kalendářních dnů </w:t>
      </w:r>
      <w:r w:rsidRPr="008A3A76">
        <w:rPr>
          <w:rFonts w:ascii="Times New Roman" w:hAnsi="Times New Roman" w:cs="Times New Roman"/>
          <w:bCs/>
          <w:color w:val="000000"/>
        </w:rPr>
        <w:t>ode dne zápisu Seskupení do rejstříku, vedeného příslušným ministrem zahraničních věcí Polské republiky, a součet příspěvků nemůže být menší než částka v přepočtu 120 000,00</w:t>
      </w:r>
      <w:r w:rsidRPr="008A3A76">
        <w:rPr>
          <w:rFonts w:ascii="Times New Roman" w:hAnsi="Times New Roman" w:cs="Times New Roman"/>
        </w:rPr>
        <w:t xml:space="preserve"> (slovy: jedno sto dvacet tisíc) EUR.</w:t>
      </w:r>
    </w:p>
    <w:p w:rsidR="008A3A76" w:rsidRPr="008A3A76" w:rsidRDefault="008A3A76" w:rsidP="008A3A76">
      <w:pPr>
        <w:numPr>
          <w:ilvl w:val="0"/>
          <w:numId w:val="74"/>
        </w:numPr>
        <w:suppressAutoHyphens/>
        <w:spacing w:line="276" w:lineRule="auto"/>
        <w:jc w:val="both"/>
        <w:rPr>
          <w:rFonts w:ascii="Times New Roman" w:hAnsi="Times New Roman" w:cs="Times New Roman"/>
          <w:bCs/>
        </w:rPr>
      </w:pPr>
      <w:r w:rsidRPr="008A3A76">
        <w:rPr>
          <w:rFonts w:ascii="Times New Roman" w:hAnsi="Times New Roman" w:cs="Times New Roman"/>
          <w:bCs/>
          <w:color w:val="000000"/>
        </w:rPr>
        <w:t>Členské příspěvky</w:t>
      </w:r>
      <w:r w:rsidRPr="008A3A76">
        <w:rPr>
          <w:rFonts w:ascii="Times New Roman" w:hAnsi="Times New Roman" w:cs="Times New Roman"/>
          <w:bCs/>
        </w:rPr>
        <w:t xml:space="preserve"> jsou peněžitým plněním a jsou splatné jednou za rok na účet Seskupení do 31. března každého kalendářního roku, </w:t>
      </w:r>
      <w:r w:rsidRPr="008A3A76">
        <w:rPr>
          <w:rFonts w:ascii="Times New Roman" w:hAnsi="Times New Roman" w:cs="Times New Roman"/>
        </w:rPr>
        <w:t>nerozhodne-li</w:t>
      </w:r>
      <w:r w:rsidRPr="008A3A76">
        <w:rPr>
          <w:rFonts w:ascii="Times New Roman" w:hAnsi="Times New Roman" w:cs="Times New Roman"/>
          <w:bCs/>
        </w:rPr>
        <w:t xml:space="preserve"> shromáždění jinak.</w:t>
      </w:r>
    </w:p>
    <w:p w:rsidR="008A3A76" w:rsidRPr="008A3A76" w:rsidRDefault="008A3A76" w:rsidP="008A3A76">
      <w:pPr>
        <w:numPr>
          <w:ilvl w:val="0"/>
          <w:numId w:val="74"/>
        </w:numPr>
        <w:suppressAutoHyphens/>
        <w:spacing w:line="276" w:lineRule="auto"/>
        <w:jc w:val="both"/>
        <w:rPr>
          <w:rFonts w:ascii="Times New Roman" w:hAnsi="Times New Roman" w:cs="Times New Roman"/>
          <w:bCs/>
        </w:rPr>
      </w:pPr>
      <w:r w:rsidRPr="008A3A76">
        <w:rPr>
          <w:rFonts w:ascii="Times New Roman" w:hAnsi="Times New Roman" w:cs="Times New Roman"/>
        </w:rPr>
        <w:t xml:space="preserve">Valné shromáždění za přítomnosti všech svých členů </w:t>
      </w:r>
      <w:r w:rsidRPr="008A3A76">
        <w:rPr>
          <w:rFonts w:ascii="Times New Roman" w:hAnsi="Times New Roman" w:cs="Times New Roman"/>
          <w:bCs/>
        </w:rPr>
        <w:t xml:space="preserve">může přijmout </w:t>
      </w:r>
      <w:r w:rsidRPr="008A3A76">
        <w:rPr>
          <w:rFonts w:ascii="Times New Roman" w:hAnsi="Times New Roman" w:cs="Times New Roman"/>
          <w:color w:val="000000"/>
        </w:rPr>
        <w:t>jednomyslně</w:t>
      </w:r>
      <w:r w:rsidRPr="008A3A76">
        <w:rPr>
          <w:rFonts w:ascii="Times New Roman" w:hAnsi="Times New Roman" w:cs="Times New Roman"/>
          <w:bCs/>
        </w:rPr>
        <w:t xml:space="preserve"> usnesení o mimořádných </w:t>
      </w:r>
      <w:r w:rsidRPr="008A3A76">
        <w:rPr>
          <w:rFonts w:ascii="Times New Roman" w:hAnsi="Times New Roman" w:cs="Times New Roman"/>
          <w:bCs/>
          <w:color w:val="000000"/>
        </w:rPr>
        <w:t>členských příspěvcích</w:t>
      </w:r>
      <w:r w:rsidRPr="008A3A76">
        <w:rPr>
          <w:rFonts w:ascii="Times New Roman" w:hAnsi="Times New Roman" w:cs="Times New Roman"/>
          <w:bCs/>
        </w:rPr>
        <w:t xml:space="preserve">, stanovit jejich výši a den splatnosti. Mimořádné členské příspěvky mohou být také nepeněžitým plněním </w:t>
      </w:r>
      <w:r w:rsidRPr="008A3A76">
        <w:rPr>
          <w:rFonts w:ascii="Times New Roman" w:hAnsi="Times New Roman" w:cs="Times New Roman"/>
        </w:rPr>
        <w:t xml:space="preserve">ve formě nehmotného majetku (práv) nebo věci, např. movité věci (movitosti), nemovitosti, pohledávky, patenty atd. </w:t>
      </w:r>
    </w:p>
    <w:p w:rsidR="008A3A76" w:rsidRPr="008A3A76" w:rsidRDefault="008A3A76" w:rsidP="008A3A76">
      <w:pPr>
        <w:pStyle w:val="Nadpis1"/>
        <w:keepLines w:val="0"/>
        <w:numPr>
          <w:ilvl w:val="0"/>
          <w:numId w:val="53"/>
        </w:numPr>
        <w:suppressAutoHyphens/>
        <w:spacing w:before="0"/>
        <w:jc w:val="center"/>
        <w:rPr>
          <w:rFonts w:ascii="Times New Roman" w:hAnsi="Times New Roman" w:cs="Times New Roman"/>
          <w:color w:val="auto"/>
          <w:sz w:val="24"/>
          <w:szCs w:val="24"/>
        </w:rPr>
      </w:pPr>
    </w:p>
    <w:p w:rsidR="008A3A76" w:rsidRPr="008A3A76" w:rsidRDefault="008A3A76" w:rsidP="008A3A76">
      <w:pPr>
        <w:pStyle w:val="Nadpis1"/>
        <w:keepLines w:val="0"/>
        <w:numPr>
          <w:ilvl w:val="0"/>
          <w:numId w:val="53"/>
        </w:numPr>
        <w:suppressAutoHyphens/>
        <w:spacing w:before="0"/>
        <w:jc w:val="center"/>
        <w:rPr>
          <w:rFonts w:ascii="Times New Roman" w:hAnsi="Times New Roman" w:cs="Times New Roman"/>
          <w:color w:val="auto"/>
          <w:sz w:val="24"/>
          <w:szCs w:val="24"/>
        </w:rPr>
      </w:pPr>
      <w:r w:rsidRPr="008A3A76">
        <w:rPr>
          <w:rFonts w:ascii="Times New Roman" w:hAnsi="Times New Roman" w:cs="Times New Roman"/>
          <w:color w:val="auto"/>
          <w:sz w:val="24"/>
          <w:szCs w:val="24"/>
        </w:rPr>
        <w:t>Článek 11</w:t>
      </w:r>
    </w:p>
    <w:p w:rsidR="008A3A76" w:rsidRPr="008A3A76" w:rsidRDefault="008A3A76" w:rsidP="008A3A76">
      <w:pPr>
        <w:pStyle w:val="Odstavecseseznamem2"/>
        <w:tabs>
          <w:tab w:val="left" w:pos="4678"/>
        </w:tabs>
        <w:spacing w:after="0" w:line="240" w:lineRule="auto"/>
        <w:ind w:left="0"/>
        <w:jc w:val="center"/>
        <w:rPr>
          <w:rFonts w:ascii="Times New Roman" w:hAnsi="Times New Roman"/>
          <w:b/>
          <w:bCs/>
          <w:sz w:val="24"/>
          <w:szCs w:val="24"/>
          <w:lang w:val="cs-CZ"/>
        </w:rPr>
      </w:pPr>
      <w:r w:rsidRPr="008A3A76">
        <w:rPr>
          <w:rFonts w:ascii="Times New Roman" w:hAnsi="Times New Roman"/>
          <w:b/>
          <w:bCs/>
          <w:sz w:val="24"/>
          <w:szCs w:val="24"/>
          <w:lang w:val="cs-CZ"/>
        </w:rPr>
        <w:t>Vzájemné uznávání</w:t>
      </w:r>
    </w:p>
    <w:p w:rsidR="008A3A76" w:rsidRPr="008A3A76" w:rsidRDefault="008A3A76" w:rsidP="008A3A76">
      <w:pPr>
        <w:pStyle w:val="Odstavecseseznamem2"/>
        <w:tabs>
          <w:tab w:val="left" w:pos="4678"/>
        </w:tabs>
        <w:spacing w:after="0" w:line="240" w:lineRule="auto"/>
        <w:ind w:left="0"/>
        <w:jc w:val="center"/>
        <w:rPr>
          <w:rFonts w:ascii="Times New Roman" w:hAnsi="Times New Roman"/>
          <w:b/>
          <w:sz w:val="24"/>
          <w:szCs w:val="24"/>
          <w:lang w:val="cs-CZ"/>
        </w:rPr>
      </w:pPr>
    </w:p>
    <w:p w:rsidR="008A3A76" w:rsidRPr="008A3A76" w:rsidRDefault="008A3A76" w:rsidP="008A3A76">
      <w:pPr>
        <w:pStyle w:val="Nadpis1"/>
        <w:keepLines w:val="0"/>
        <w:numPr>
          <w:ilvl w:val="0"/>
          <w:numId w:val="75"/>
        </w:numPr>
        <w:suppressAutoHyphens/>
        <w:spacing w:before="0" w:line="276" w:lineRule="auto"/>
        <w:jc w:val="both"/>
        <w:rPr>
          <w:rFonts w:ascii="Times New Roman" w:hAnsi="Times New Roman" w:cs="Times New Roman"/>
          <w:b w:val="0"/>
          <w:color w:val="auto"/>
          <w:sz w:val="24"/>
          <w:szCs w:val="24"/>
        </w:rPr>
      </w:pPr>
      <w:r w:rsidRPr="008A3A76">
        <w:rPr>
          <w:rFonts w:ascii="Times New Roman" w:hAnsi="Times New Roman" w:cs="Times New Roman"/>
          <w:b w:val="0"/>
          <w:color w:val="auto"/>
          <w:sz w:val="24"/>
          <w:szCs w:val="24"/>
        </w:rPr>
        <w:t>Členové Seskupení, zřízeni na základě jiných předpisů než je polská legislativa, berou na vědomí, že v oblasti fungování Seskupení je uplatňována polská legislativa.</w:t>
      </w:r>
    </w:p>
    <w:p w:rsidR="008A3A76" w:rsidRPr="008A3A76" w:rsidRDefault="008A3A76" w:rsidP="008A3A76">
      <w:pPr>
        <w:pStyle w:val="Nadpis1"/>
        <w:keepLines w:val="0"/>
        <w:numPr>
          <w:ilvl w:val="0"/>
          <w:numId w:val="75"/>
        </w:numPr>
        <w:suppressAutoHyphens/>
        <w:spacing w:before="0" w:line="276" w:lineRule="auto"/>
        <w:jc w:val="both"/>
        <w:rPr>
          <w:rFonts w:ascii="Times New Roman" w:hAnsi="Times New Roman" w:cs="Times New Roman"/>
          <w:b w:val="0"/>
          <w:color w:val="auto"/>
          <w:sz w:val="24"/>
          <w:szCs w:val="24"/>
        </w:rPr>
      </w:pPr>
      <w:r w:rsidRPr="008A3A76">
        <w:rPr>
          <w:rFonts w:ascii="Times New Roman" w:hAnsi="Times New Roman" w:cs="Times New Roman"/>
          <w:b w:val="0"/>
          <w:color w:val="auto"/>
          <w:sz w:val="24"/>
          <w:szCs w:val="24"/>
        </w:rPr>
        <w:t>Členové Seskupení, zřízeni na základě jiných předpisů než je polská legislativa, berou na vědomí příslušnost kontrolních orgánů, včetně finanční kontroly hospodaření s veřejnými prostředky, které jsou stanoveny v předpisech polské legislativy, jakož i povinnost poskytnout součinnost při výkonu jejich pravomocí.</w:t>
      </w:r>
    </w:p>
    <w:p w:rsidR="008A3A76" w:rsidRPr="008A3A76" w:rsidRDefault="008A3A76" w:rsidP="008A3A76">
      <w:pPr>
        <w:pStyle w:val="Nadpis1"/>
        <w:tabs>
          <w:tab w:val="left" w:pos="708"/>
        </w:tabs>
        <w:ind w:left="432" w:hanging="432"/>
        <w:jc w:val="center"/>
        <w:rPr>
          <w:rFonts w:ascii="Times New Roman" w:hAnsi="Times New Roman" w:cs="Times New Roman"/>
          <w:color w:val="auto"/>
          <w:sz w:val="24"/>
          <w:szCs w:val="24"/>
        </w:rPr>
      </w:pPr>
    </w:p>
    <w:p w:rsidR="008A3A76" w:rsidRPr="008A3A76" w:rsidRDefault="008A3A76" w:rsidP="008A3A76">
      <w:pPr>
        <w:pStyle w:val="Nadpis1"/>
        <w:keepLines w:val="0"/>
        <w:numPr>
          <w:ilvl w:val="0"/>
          <w:numId w:val="53"/>
        </w:numPr>
        <w:tabs>
          <w:tab w:val="num" w:pos="0"/>
        </w:tabs>
        <w:suppressAutoHyphens/>
        <w:spacing w:before="0"/>
        <w:ind w:left="0" w:firstLine="0"/>
        <w:jc w:val="center"/>
        <w:rPr>
          <w:rFonts w:ascii="Times New Roman" w:hAnsi="Times New Roman" w:cs="Times New Roman"/>
          <w:color w:val="auto"/>
          <w:sz w:val="24"/>
          <w:szCs w:val="24"/>
        </w:rPr>
      </w:pPr>
      <w:r w:rsidRPr="008A3A76">
        <w:rPr>
          <w:rFonts w:ascii="Times New Roman" w:hAnsi="Times New Roman" w:cs="Times New Roman"/>
          <w:color w:val="auto"/>
          <w:sz w:val="24"/>
          <w:szCs w:val="24"/>
        </w:rPr>
        <w:t>Článek 12</w:t>
      </w:r>
    </w:p>
    <w:p w:rsidR="008A3A76" w:rsidRPr="008A3A76" w:rsidRDefault="008A3A76" w:rsidP="008A3A76">
      <w:pPr>
        <w:pStyle w:val="Odstavecseseznamem1"/>
        <w:numPr>
          <w:ilvl w:val="0"/>
          <w:numId w:val="53"/>
        </w:numPr>
        <w:spacing w:after="0"/>
        <w:jc w:val="center"/>
        <w:rPr>
          <w:rFonts w:ascii="Times New Roman" w:hAnsi="Times New Roman"/>
          <w:b/>
          <w:bCs/>
          <w:sz w:val="24"/>
          <w:szCs w:val="24"/>
          <w:lang w:val="cs-CZ"/>
        </w:rPr>
      </w:pPr>
      <w:r w:rsidRPr="008A3A76">
        <w:rPr>
          <w:rFonts w:ascii="Times New Roman" w:hAnsi="Times New Roman"/>
          <w:b/>
          <w:bCs/>
          <w:sz w:val="24"/>
          <w:szCs w:val="24"/>
          <w:lang w:val="cs-CZ"/>
        </w:rPr>
        <w:t>Odpovědnost za závazky Seskupení</w:t>
      </w:r>
    </w:p>
    <w:p w:rsidR="008A3A76" w:rsidRPr="008A3A76" w:rsidRDefault="008A3A76" w:rsidP="008A3A76">
      <w:pPr>
        <w:pStyle w:val="Odstavecseseznamem1"/>
        <w:numPr>
          <w:ilvl w:val="0"/>
          <w:numId w:val="53"/>
        </w:numPr>
        <w:tabs>
          <w:tab w:val="clear" w:pos="432"/>
          <w:tab w:val="left" w:pos="426"/>
        </w:tabs>
        <w:spacing w:after="0"/>
        <w:jc w:val="both"/>
        <w:rPr>
          <w:rFonts w:ascii="Times New Roman" w:hAnsi="Times New Roman"/>
          <w:bCs/>
          <w:color w:val="000000"/>
          <w:sz w:val="24"/>
          <w:szCs w:val="24"/>
          <w:lang w:val="cs-CZ"/>
        </w:rPr>
      </w:pPr>
    </w:p>
    <w:p w:rsidR="008A3A76" w:rsidRPr="008A3A76" w:rsidRDefault="008A3A76" w:rsidP="008A3A76">
      <w:pPr>
        <w:pStyle w:val="Odstavecseseznamem1"/>
        <w:numPr>
          <w:ilvl w:val="0"/>
          <w:numId w:val="53"/>
        </w:numPr>
        <w:tabs>
          <w:tab w:val="clear" w:pos="432"/>
          <w:tab w:val="left" w:pos="426"/>
        </w:tabs>
        <w:spacing w:after="0"/>
        <w:jc w:val="both"/>
        <w:rPr>
          <w:rFonts w:ascii="Times New Roman" w:hAnsi="Times New Roman"/>
          <w:bCs/>
          <w:color w:val="000000"/>
          <w:sz w:val="24"/>
          <w:szCs w:val="24"/>
          <w:lang w:val="cs-CZ"/>
        </w:rPr>
      </w:pPr>
      <w:r w:rsidRPr="008A3A76">
        <w:rPr>
          <w:rFonts w:ascii="Times New Roman" w:hAnsi="Times New Roman"/>
          <w:bCs/>
          <w:color w:val="000000"/>
          <w:sz w:val="24"/>
          <w:szCs w:val="24"/>
          <w:lang w:val="cs-CZ"/>
        </w:rPr>
        <w:t xml:space="preserve">1. Členové Seskupení nenesou zodpovědnost za závazky Seskupení. </w:t>
      </w:r>
    </w:p>
    <w:p w:rsidR="008A3A76" w:rsidRPr="008A3A76" w:rsidRDefault="008A3A76" w:rsidP="008A3A76">
      <w:pPr>
        <w:numPr>
          <w:ilvl w:val="0"/>
          <w:numId w:val="53"/>
        </w:numPr>
        <w:tabs>
          <w:tab w:val="clear" w:pos="432"/>
          <w:tab w:val="left" w:pos="426"/>
        </w:tabs>
        <w:spacing w:line="276" w:lineRule="auto"/>
        <w:jc w:val="both"/>
        <w:rPr>
          <w:rFonts w:ascii="Times New Roman" w:hAnsi="Times New Roman" w:cs="Times New Roman"/>
          <w:bCs/>
          <w:color w:val="000000"/>
        </w:rPr>
      </w:pPr>
      <w:r w:rsidRPr="008A3A76">
        <w:rPr>
          <w:rFonts w:ascii="Times New Roman" w:hAnsi="Times New Roman" w:cs="Times New Roman"/>
          <w:bCs/>
          <w:color w:val="000000"/>
        </w:rPr>
        <w:t>2. Seskupení nese odpovědnost za své závazky bez ohledu na jejich charakter.</w:t>
      </w:r>
    </w:p>
    <w:p w:rsidR="008A3A76" w:rsidRPr="008A3A76" w:rsidRDefault="008A3A76" w:rsidP="008A3A76">
      <w:pPr>
        <w:rPr>
          <w:rFonts w:ascii="Times New Roman" w:hAnsi="Times New Roman" w:cs="Times New Roman"/>
        </w:rPr>
      </w:pPr>
    </w:p>
    <w:p w:rsidR="008A3A76" w:rsidRPr="008A3A76" w:rsidRDefault="008A3A76" w:rsidP="008A3A76">
      <w:pPr>
        <w:pStyle w:val="Nadpis1"/>
        <w:keepLines w:val="0"/>
        <w:numPr>
          <w:ilvl w:val="0"/>
          <w:numId w:val="53"/>
        </w:numPr>
        <w:suppressAutoHyphens/>
        <w:spacing w:before="0"/>
        <w:jc w:val="center"/>
        <w:rPr>
          <w:rFonts w:ascii="Times New Roman" w:hAnsi="Times New Roman" w:cs="Times New Roman"/>
          <w:color w:val="auto"/>
          <w:sz w:val="24"/>
          <w:szCs w:val="24"/>
        </w:rPr>
      </w:pPr>
      <w:r w:rsidRPr="008A3A76">
        <w:rPr>
          <w:rFonts w:ascii="Times New Roman" w:hAnsi="Times New Roman" w:cs="Times New Roman"/>
          <w:color w:val="auto"/>
          <w:sz w:val="24"/>
          <w:szCs w:val="24"/>
        </w:rPr>
        <w:t>Článek 13</w:t>
      </w:r>
    </w:p>
    <w:p w:rsidR="008A3A76" w:rsidRPr="008A3A76" w:rsidRDefault="008A3A76" w:rsidP="008A3A76">
      <w:pPr>
        <w:pStyle w:val="Odstavecseseznamem3"/>
        <w:numPr>
          <w:ilvl w:val="0"/>
          <w:numId w:val="53"/>
        </w:numPr>
        <w:spacing w:after="0"/>
        <w:jc w:val="center"/>
        <w:rPr>
          <w:rFonts w:ascii="Times New Roman" w:hAnsi="Times New Roman"/>
          <w:b/>
          <w:bCs/>
          <w:sz w:val="24"/>
          <w:szCs w:val="24"/>
          <w:highlight w:val="yellow"/>
          <w:lang w:val="cs-CZ"/>
        </w:rPr>
      </w:pPr>
      <w:r w:rsidRPr="008A3A76">
        <w:rPr>
          <w:rFonts w:ascii="Times New Roman" w:hAnsi="Times New Roman"/>
          <w:b/>
          <w:bCs/>
          <w:sz w:val="24"/>
          <w:szCs w:val="24"/>
          <w:lang w:val="cs-CZ"/>
        </w:rPr>
        <w:t xml:space="preserve">Odsouhlasení a procedura změn Úmluvy a Stanov Seskupení </w:t>
      </w:r>
    </w:p>
    <w:p w:rsidR="008A3A76" w:rsidRPr="008A3A76" w:rsidRDefault="008A3A76" w:rsidP="008A3A76">
      <w:pPr>
        <w:pStyle w:val="Odstavecseseznamem3"/>
        <w:spacing w:after="0"/>
        <w:ind w:left="0"/>
        <w:jc w:val="center"/>
        <w:rPr>
          <w:rFonts w:ascii="Times New Roman" w:hAnsi="Times New Roman"/>
          <w:b/>
          <w:bCs/>
          <w:sz w:val="24"/>
          <w:szCs w:val="24"/>
          <w:lang w:val="cs-CZ"/>
        </w:rPr>
      </w:pPr>
    </w:p>
    <w:p w:rsidR="008A3A76" w:rsidRPr="008A3A76" w:rsidRDefault="008A3A76" w:rsidP="008A3A76">
      <w:pPr>
        <w:pStyle w:val="Odstavecseseznamem3"/>
        <w:numPr>
          <w:ilvl w:val="0"/>
          <w:numId w:val="76"/>
        </w:numPr>
        <w:tabs>
          <w:tab w:val="left" w:pos="0"/>
        </w:tabs>
        <w:suppressAutoHyphens w:val="0"/>
        <w:spacing w:after="0"/>
        <w:ind w:left="426" w:hanging="426"/>
        <w:contextualSpacing/>
        <w:jc w:val="both"/>
        <w:rPr>
          <w:rFonts w:ascii="Times New Roman" w:hAnsi="Times New Roman"/>
          <w:sz w:val="24"/>
          <w:szCs w:val="24"/>
          <w:lang w:val="cs-CZ"/>
        </w:rPr>
      </w:pPr>
      <w:r w:rsidRPr="008A3A76">
        <w:rPr>
          <w:rFonts w:ascii="Times New Roman" w:hAnsi="Times New Roman"/>
          <w:sz w:val="24"/>
          <w:szCs w:val="24"/>
          <w:lang w:val="cs-CZ"/>
        </w:rPr>
        <w:t xml:space="preserve">Úmluvu zakládající členové Seskupení odsouhlasí jednohlasně. </w:t>
      </w:r>
    </w:p>
    <w:p w:rsidR="008A3A76" w:rsidRPr="008A3A76" w:rsidRDefault="008A3A76" w:rsidP="008A3A76">
      <w:pPr>
        <w:pStyle w:val="Odstavecseseznamem3"/>
        <w:numPr>
          <w:ilvl w:val="0"/>
          <w:numId w:val="76"/>
        </w:numPr>
        <w:tabs>
          <w:tab w:val="left" w:pos="0"/>
        </w:tabs>
        <w:suppressAutoHyphens w:val="0"/>
        <w:spacing w:after="0"/>
        <w:ind w:left="426" w:hanging="426"/>
        <w:contextualSpacing/>
        <w:jc w:val="both"/>
        <w:rPr>
          <w:rFonts w:ascii="Times New Roman" w:hAnsi="Times New Roman"/>
          <w:sz w:val="24"/>
          <w:szCs w:val="24"/>
          <w:lang w:val="cs-CZ"/>
        </w:rPr>
      </w:pPr>
      <w:r w:rsidRPr="008A3A76">
        <w:rPr>
          <w:rFonts w:ascii="Times New Roman" w:hAnsi="Times New Roman"/>
          <w:sz w:val="24"/>
          <w:szCs w:val="24"/>
          <w:lang w:val="cs-CZ"/>
        </w:rPr>
        <w:t xml:space="preserve">Na základě Úmluvy zakládající členové Seskupení odsouhlasí jednohlasně jeho Stanovy. </w:t>
      </w:r>
    </w:p>
    <w:p w:rsidR="008A3A76" w:rsidRPr="008A3A76" w:rsidRDefault="008A3A76" w:rsidP="008A3A76">
      <w:pPr>
        <w:pStyle w:val="Odstavecseseznamem3"/>
        <w:numPr>
          <w:ilvl w:val="0"/>
          <w:numId w:val="76"/>
        </w:numPr>
        <w:tabs>
          <w:tab w:val="left" w:pos="0"/>
        </w:tabs>
        <w:suppressAutoHyphens w:val="0"/>
        <w:spacing w:after="0"/>
        <w:ind w:left="426" w:hanging="426"/>
        <w:contextualSpacing/>
        <w:jc w:val="both"/>
        <w:rPr>
          <w:rFonts w:ascii="Times New Roman" w:hAnsi="Times New Roman"/>
          <w:sz w:val="24"/>
          <w:szCs w:val="24"/>
          <w:lang w:val="cs-CZ"/>
        </w:rPr>
      </w:pPr>
      <w:proofErr w:type="spellStart"/>
      <w:r w:rsidRPr="008A3A76">
        <w:rPr>
          <w:rFonts w:ascii="Times New Roman" w:hAnsi="Times New Roman"/>
          <w:sz w:val="24"/>
          <w:szCs w:val="24"/>
          <w:lang w:val="cs-CZ"/>
        </w:rPr>
        <w:t>Veškere</w:t>
      </w:r>
      <w:proofErr w:type="spellEnd"/>
      <w:r w:rsidRPr="008A3A76">
        <w:rPr>
          <w:rFonts w:ascii="Times New Roman" w:hAnsi="Times New Roman"/>
          <w:sz w:val="24"/>
          <w:szCs w:val="24"/>
          <w:lang w:val="cs-CZ"/>
        </w:rPr>
        <w:t xml:space="preserve"> změny a doplnění Úmluvy a Stanov vyžadují jednohlasného souhlasu členů Seskupení. </w:t>
      </w:r>
    </w:p>
    <w:p w:rsidR="008A3A76" w:rsidRPr="008A3A76" w:rsidRDefault="008A3A76" w:rsidP="008A3A76">
      <w:pPr>
        <w:pStyle w:val="Odstavecseseznamem2"/>
        <w:numPr>
          <w:ilvl w:val="0"/>
          <w:numId w:val="76"/>
        </w:numPr>
        <w:spacing w:after="0"/>
        <w:ind w:left="426" w:hanging="426"/>
        <w:jc w:val="both"/>
        <w:rPr>
          <w:rFonts w:ascii="Times New Roman" w:hAnsi="Times New Roman"/>
          <w:b/>
          <w:sz w:val="24"/>
          <w:szCs w:val="24"/>
          <w:lang w:val="cs-CZ"/>
        </w:rPr>
      </w:pPr>
      <w:r w:rsidRPr="008A3A76">
        <w:rPr>
          <w:rFonts w:ascii="Times New Roman" w:hAnsi="Times New Roman"/>
          <w:sz w:val="24"/>
          <w:szCs w:val="24"/>
          <w:lang w:val="cs-CZ"/>
        </w:rPr>
        <w:t>Každá změna musí respektovat ustanovení Nařízení 1082/2006, zejména článek 4 a 5 o schvalování změn členskými státy.</w:t>
      </w:r>
    </w:p>
    <w:p w:rsidR="008A3A76" w:rsidRPr="008A3A76" w:rsidRDefault="008A3A76" w:rsidP="008A3A76">
      <w:pPr>
        <w:pStyle w:val="Odstavecseseznamem2"/>
        <w:spacing w:after="0" w:line="240" w:lineRule="auto"/>
        <w:ind w:left="0"/>
        <w:jc w:val="center"/>
        <w:rPr>
          <w:rFonts w:ascii="Times New Roman" w:hAnsi="Times New Roman"/>
          <w:b/>
          <w:sz w:val="24"/>
          <w:szCs w:val="24"/>
          <w:lang w:val="cs-CZ"/>
        </w:rPr>
      </w:pPr>
    </w:p>
    <w:p w:rsidR="008A3A76" w:rsidRPr="008A3A76" w:rsidRDefault="008A3A76" w:rsidP="008A3A76">
      <w:pPr>
        <w:pStyle w:val="Odstavecseseznamem2"/>
        <w:spacing w:after="0" w:line="240" w:lineRule="auto"/>
        <w:ind w:left="0"/>
        <w:jc w:val="center"/>
        <w:rPr>
          <w:rFonts w:ascii="Times New Roman" w:hAnsi="Times New Roman"/>
          <w:b/>
          <w:bCs/>
          <w:sz w:val="24"/>
          <w:szCs w:val="24"/>
          <w:lang w:val="cs-CZ"/>
        </w:rPr>
      </w:pPr>
      <w:r w:rsidRPr="008A3A76">
        <w:rPr>
          <w:rFonts w:ascii="Times New Roman" w:hAnsi="Times New Roman"/>
          <w:b/>
          <w:sz w:val="24"/>
          <w:szCs w:val="24"/>
          <w:lang w:val="cs-CZ"/>
        </w:rPr>
        <w:t xml:space="preserve">Článek </w:t>
      </w:r>
      <w:r w:rsidRPr="008A3A76">
        <w:rPr>
          <w:rFonts w:ascii="Times New Roman" w:hAnsi="Times New Roman"/>
          <w:b/>
          <w:bCs/>
          <w:sz w:val="24"/>
          <w:szCs w:val="24"/>
          <w:lang w:val="cs-CZ"/>
        </w:rPr>
        <w:t>14</w:t>
      </w:r>
    </w:p>
    <w:p w:rsidR="008A3A76" w:rsidRPr="008A3A76" w:rsidRDefault="008A3A76" w:rsidP="008A3A76">
      <w:pPr>
        <w:pStyle w:val="Odstavecseseznamem1"/>
        <w:spacing w:after="0" w:line="240" w:lineRule="auto"/>
        <w:ind w:left="0"/>
        <w:jc w:val="center"/>
        <w:rPr>
          <w:rFonts w:ascii="Times New Roman" w:hAnsi="Times New Roman"/>
          <w:b/>
          <w:bCs/>
          <w:sz w:val="24"/>
          <w:szCs w:val="24"/>
          <w:lang w:val="cs-CZ"/>
        </w:rPr>
      </w:pPr>
      <w:r w:rsidRPr="008A3A76">
        <w:rPr>
          <w:rFonts w:ascii="Times New Roman" w:hAnsi="Times New Roman"/>
          <w:b/>
          <w:bCs/>
          <w:sz w:val="24"/>
          <w:szCs w:val="24"/>
          <w:lang w:val="cs-CZ"/>
        </w:rPr>
        <w:t>Závěrečná ustanovení</w:t>
      </w:r>
    </w:p>
    <w:p w:rsidR="008A3A76" w:rsidRPr="008A3A76" w:rsidRDefault="008A3A76" w:rsidP="008A3A76">
      <w:pPr>
        <w:pStyle w:val="Odstavecseseznamem2"/>
        <w:tabs>
          <w:tab w:val="left" w:pos="4678"/>
        </w:tabs>
        <w:spacing w:after="0" w:line="240" w:lineRule="auto"/>
        <w:ind w:left="0"/>
        <w:jc w:val="center"/>
        <w:rPr>
          <w:rFonts w:ascii="Times New Roman" w:hAnsi="Times New Roman"/>
          <w:sz w:val="24"/>
          <w:szCs w:val="24"/>
          <w:lang w:val="cs-CZ"/>
        </w:rPr>
      </w:pPr>
      <w:r w:rsidRPr="008A3A76">
        <w:rPr>
          <w:rFonts w:ascii="Times New Roman" w:hAnsi="Times New Roman"/>
          <w:b/>
          <w:sz w:val="24"/>
          <w:szCs w:val="24"/>
          <w:lang w:val="cs-CZ"/>
        </w:rPr>
        <w:tab/>
      </w:r>
    </w:p>
    <w:p w:rsidR="008A3A76" w:rsidRPr="008A3A76" w:rsidRDefault="008A3A76" w:rsidP="008A3A76">
      <w:pPr>
        <w:numPr>
          <w:ilvl w:val="0"/>
          <w:numId w:val="77"/>
        </w:numPr>
        <w:suppressAutoHyphens/>
        <w:spacing w:line="276" w:lineRule="auto"/>
        <w:ind w:left="426" w:hanging="426"/>
        <w:jc w:val="both"/>
        <w:rPr>
          <w:rFonts w:ascii="Times New Roman" w:hAnsi="Times New Roman" w:cs="Times New Roman"/>
        </w:rPr>
      </w:pPr>
      <w:r w:rsidRPr="008A3A76">
        <w:rPr>
          <w:rFonts w:ascii="Times New Roman" w:hAnsi="Times New Roman" w:cs="Times New Roman"/>
        </w:rPr>
        <w:t>Tato vstupuje v platnost dnem podpisu všemi zakládajícími členy.</w:t>
      </w:r>
    </w:p>
    <w:p w:rsidR="008A3A76" w:rsidRPr="008A3A76" w:rsidRDefault="008A3A76" w:rsidP="008A3A76">
      <w:pPr>
        <w:numPr>
          <w:ilvl w:val="0"/>
          <w:numId w:val="77"/>
        </w:numPr>
        <w:suppressAutoHyphens/>
        <w:spacing w:line="276" w:lineRule="auto"/>
        <w:ind w:left="426" w:hanging="426"/>
        <w:jc w:val="both"/>
        <w:rPr>
          <w:rFonts w:ascii="Times New Roman" w:hAnsi="Times New Roman" w:cs="Times New Roman"/>
        </w:rPr>
      </w:pPr>
      <w:r w:rsidRPr="008A3A76">
        <w:rPr>
          <w:rFonts w:ascii="Times New Roman" w:hAnsi="Times New Roman" w:cs="Times New Roman"/>
        </w:rPr>
        <w:t xml:space="preserve">Úmluva a její změny musí být zveřejněny v Soudním a Hospodářském Věstníku (Monitor </w:t>
      </w:r>
      <w:proofErr w:type="spellStart"/>
      <w:r w:rsidRPr="008A3A76">
        <w:rPr>
          <w:rFonts w:ascii="Times New Roman" w:hAnsi="Times New Roman" w:cs="Times New Roman"/>
        </w:rPr>
        <w:t>Sądowy</w:t>
      </w:r>
      <w:proofErr w:type="spellEnd"/>
      <w:r w:rsidRPr="008A3A76">
        <w:rPr>
          <w:rFonts w:ascii="Times New Roman" w:hAnsi="Times New Roman" w:cs="Times New Roman"/>
        </w:rPr>
        <w:t xml:space="preserve"> i </w:t>
      </w:r>
      <w:proofErr w:type="spellStart"/>
      <w:r w:rsidRPr="008A3A76">
        <w:rPr>
          <w:rFonts w:ascii="Times New Roman" w:hAnsi="Times New Roman" w:cs="Times New Roman"/>
        </w:rPr>
        <w:t>Gospodarczy</w:t>
      </w:r>
      <w:proofErr w:type="spellEnd"/>
      <w:r w:rsidRPr="008A3A76">
        <w:rPr>
          <w:rFonts w:ascii="Times New Roman" w:hAnsi="Times New Roman" w:cs="Times New Roman"/>
        </w:rPr>
        <w:t>). Zveřejnění provádí ministr zahraničních věcí Polské republiky.</w:t>
      </w:r>
    </w:p>
    <w:p w:rsidR="008A3A76" w:rsidRPr="008A3A76" w:rsidRDefault="008A3A76" w:rsidP="008A3A76">
      <w:pPr>
        <w:jc w:val="both"/>
        <w:rPr>
          <w:rStyle w:val="hps"/>
          <w:rFonts w:ascii="Times New Roman" w:hAnsi="Times New Roman" w:cs="Times New Roman"/>
        </w:rPr>
      </w:pPr>
    </w:p>
    <w:p w:rsidR="008A3A76" w:rsidRPr="008A3A76" w:rsidRDefault="008A3A76" w:rsidP="008A3A76">
      <w:pPr>
        <w:jc w:val="both"/>
        <w:rPr>
          <w:rFonts w:ascii="Times New Roman" w:hAnsi="Times New Roman" w:cs="Times New Roman"/>
        </w:rPr>
      </w:pPr>
    </w:p>
    <w:p w:rsidR="008A3A76" w:rsidRPr="008A3A76" w:rsidRDefault="008A3A76" w:rsidP="008A3A76">
      <w:pPr>
        <w:jc w:val="both"/>
        <w:rPr>
          <w:rFonts w:ascii="Times New Roman" w:hAnsi="Times New Roman" w:cs="Times New Roman"/>
        </w:rPr>
      </w:pPr>
      <w:r w:rsidRPr="008A3A76">
        <w:rPr>
          <w:rFonts w:ascii="Times New Roman" w:hAnsi="Times New Roman" w:cs="Times New Roman"/>
        </w:rPr>
        <w:t>Tato Úmluva, v ………, dne………, je sepsána v třinácti vyhotoveních, každý v polštině a češtině, přičemž obě jazykové verze mají stejnou platnost</w:t>
      </w:r>
    </w:p>
    <w:p w:rsidR="008A3A76" w:rsidRDefault="008A3A76" w:rsidP="008A3A76">
      <w:pPr>
        <w:jc w:val="both"/>
        <w:rPr>
          <w:rFonts w:ascii="Times New Roman" w:hAnsi="Times New Roman"/>
        </w:rPr>
      </w:pPr>
    </w:p>
    <w:p w:rsidR="0088311F" w:rsidRDefault="0088311F" w:rsidP="0088311F">
      <w:pPr>
        <w:rPr>
          <w:rFonts w:ascii="Times New Roman" w:hAnsi="Times New Roman"/>
        </w:rPr>
        <w:sectPr w:rsidR="0088311F" w:rsidSect="00EF66AD">
          <w:headerReference w:type="default" r:id="rId11"/>
          <w:footerReference w:type="default" r:id="rId12"/>
          <w:pgSz w:w="11906" w:h="16838"/>
          <w:pgMar w:top="1078" w:right="1418" w:bottom="1418" w:left="1418" w:header="709" w:footer="709" w:gutter="0"/>
          <w:cols w:space="708"/>
          <w:docGrid w:linePitch="360"/>
        </w:sectPr>
      </w:pPr>
    </w:p>
    <w:p w:rsidR="000A7620" w:rsidRDefault="000A7620" w:rsidP="00806860">
      <w:pPr>
        <w:jc w:val="both"/>
        <w:rPr>
          <w:rFonts w:ascii="Times New Roman" w:hAnsi="Times New Roman"/>
        </w:rPr>
      </w:pPr>
    </w:p>
    <w:p w:rsidR="00DD6B1C" w:rsidRPr="00C82B21" w:rsidRDefault="00DD6B1C" w:rsidP="00DD6B1C">
      <w:pPr>
        <w:jc w:val="center"/>
        <w:rPr>
          <w:rFonts w:ascii="Times New Roman" w:hAnsi="Times New Roman"/>
          <w:b/>
          <w:bCs/>
          <w:sz w:val="32"/>
          <w:szCs w:val="32"/>
        </w:rPr>
      </w:pPr>
      <w:r w:rsidRPr="00C82B21">
        <w:rPr>
          <w:rFonts w:ascii="Times New Roman" w:hAnsi="Times New Roman"/>
          <w:b/>
          <w:bCs/>
          <w:sz w:val="32"/>
          <w:szCs w:val="32"/>
        </w:rPr>
        <w:t>Stanovy</w:t>
      </w:r>
    </w:p>
    <w:p w:rsidR="00DD6B1C" w:rsidRPr="00C82B21" w:rsidRDefault="00DD6B1C" w:rsidP="00DD6B1C">
      <w:pPr>
        <w:jc w:val="center"/>
        <w:rPr>
          <w:rFonts w:ascii="Times New Roman" w:hAnsi="Times New Roman"/>
          <w:b/>
          <w:bCs/>
          <w:sz w:val="32"/>
          <w:szCs w:val="32"/>
        </w:rPr>
      </w:pPr>
      <w:r w:rsidRPr="00C82B21">
        <w:rPr>
          <w:rFonts w:ascii="Times New Roman" w:hAnsi="Times New Roman"/>
          <w:b/>
          <w:bCs/>
          <w:sz w:val="32"/>
          <w:szCs w:val="32"/>
        </w:rPr>
        <w:t>Evropského seskupení pro územní spolupráci</w:t>
      </w:r>
    </w:p>
    <w:p w:rsidR="00DD6B1C" w:rsidRPr="00C82B21" w:rsidRDefault="00DD6B1C" w:rsidP="00DD6B1C">
      <w:pPr>
        <w:jc w:val="center"/>
        <w:rPr>
          <w:rFonts w:ascii="Times New Roman" w:hAnsi="Times New Roman"/>
          <w:b/>
          <w:bCs/>
          <w:sz w:val="32"/>
          <w:szCs w:val="32"/>
        </w:rPr>
      </w:pPr>
      <w:r w:rsidRPr="001A1C7C">
        <w:rPr>
          <w:rFonts w:ascii="Times New Roman" w:hAnsi="Times New Roman"/>
          <w:bCs/>
        </w:rPr>
        <w:t xml:space="preserve"> </w:t>
      </w:r>
      <w:r w:rsidRPr="00A96258">
        <w:rPr>
          <w:rFonts w:ascii="Times New Roman" w:hAnsi="Times New Roman"/>
          <w:b/>
          <w:bCs/>
          <w:sz w:val="32"/>
          <w:szCs w:val="32"/>
        </w:rPr>
        <w:t>NOV</w:t>
      </w:r>
      <w:r w:rsidR="00A40568">
        <w:rPr>
          <w:rFonts w:ascii="Times New Roman" w:hAnsi="Times New Roman"/>
          <w:b/>
          <w:bCs/>
          <w:sz w:val="32"/>
          <w:szCs w:val="32"/>
        </w:rPr>
        <w:t>UM</w:t>
      </w:r>
      <w:r>
        <w:rPr>
          <w:rFonts w:ascii="Times New Roman" w:hAnsi="Times New Roman"/>
          <w:b/>
          <w:bCs/>
          <w:sz w:val="32"/>
          <w:szCs w:val="32"/>
        </w:rPr>
        <w:t xml:space="preserve"> s ručením omezeným</w:t>
      </w:r>
    </w:p>
    <w:p w:rsidR="00DD6B1C" w:rsidRPr="00C82B21" w:rsidRDefault="00DD6B1C" w:rsidP="00DD6B1C">
      <w:pPr>
        <w:jc w:val="center"/>
        <w:rPr>
          <w:rFonts w:ascii="Times New Roman" w:hAnsi="Times New Roman"/>
          <w:b/>
          <w:bCs/>
          <w:sz w:val="32"/>
          <w:szCs w:val="32"/>
        </w:rPr>
      </w:pPr>
    </w:p>
    <w:p w:rsidR="00DD6B1C" w:rsidRPr="00C82B21" w:rsidRDefault="00DD6B1C" w:rsidP="00DD6B1C">
      <w:pPr>
        <w:jc w:val="center"/>
        <w:rPr>
          <w:rFonts w:ascii="Times New Roman" w:hAnsi="Times New Roman"/>
          <w:b/>
          <w:bCs/>
          <w:sz w:val="32"/>
          <w:szCs w:val="32"/>
        </w:rPr>
      </w:pPr>
      <w:r>
        <w:rPr>
          <w:rFonts w:ascii="Times New Roman" w:hAnsi="Times New Roman"/>
          <w:b/>
          <w:bCs/>
          <w:sz w:val="32"/>
          <w:szCs w:val="32"/>
        </w:rPr>
        <w:t xml:space="preserve">přijaté na základě Úmluvy ze </w:t>
      </w:r>
      <w:proofErr w:type="gramStart"/>
      <w:r>
        <w:rPr>
          <w:rFonts w:ascii="Times New Roman" w:hAnsi="Times New Roman"/>
          <w:b/>
          <w:bCs/>
          <w:sz w:val="32"/>
          <w:szCs w:val="32"/>
        </w:rPr>
        <w:t>dne ...</w:t>
      </w:r>
      <w:proofErr w:type="gramEnd"/>
    </w:p>
    <w:p w:rsidR="00DD6B1C" w:rsidRPr="00200AEA" w:rsidRDefault="00DD6B1C" w:rsidP="00DD6B1C">
      <w:pPr>
        <w:rPr>
          <w:rFonts w:ascii="Times New Roman" w:hAnsi="Times New Roman"/>
        </w:rPr>
      </w:pPr>
    </w:p>
    <w:p w:rsidR="00DD6B1C" w:rsidRPr="001A1C7C" w:rsidRDefault="00DD6B1C" w:rsidP="00DD6B1C">
      <w:pPr>
        <w:pStyle w:val="Nadpis1"/>
        <w:keepLines w:val="0"/>
        <w:numPr>
          <w:ilvl w:val="0"/>
          <w:numId w:val="5"/>
        </w:numPr>
        <w:tabs>
          <w:tab w:val="clear" w:pos="432"/>
          <w:tab w:val="num" w:pos="0"/>
        </w:tabs>
        <w:suppressAutoHyphens/>
        <w:spacing w:before="0" w:line="276" w:lineRule="auto"/>
        <w:ind w:left="0" w:firstLine="0"/>
        <w:jc w:val="center"/>
        <w:rPr>
          <w:rFonts w:ascii="Times New Roman" w:hAnsi="Times New Roman" w:cs="Times New Roman"/>
          <w:color w:val="auto"/>
          <w:szCs w:val="24"/>
        </w:rPr>
      </w:pPr>
      <w:r w:rsidRPr="001A1C7C">
        <w:rPr>
          <w:rFonts w:ascii="Times New Roman" w:hAnsi="Times New Roman" w:cs="Times New Roman"/>
          <w:color w:val="auto"/>
          <w:szCs w:val="24"/>
        </w:rPr>
        <w:t>Kapitola I</w:t>
      </w:r>
    </w:p>
    <w:p w:rsidR="00DD6B1C" w:rsidRPr="001A1C7C" w:rsidRDefault="00DD6B1C" w:rsidP="00DD6B1C">
      <w:pPr>
        <w:pStyle w:val="Odstavecseseznamem1"/>
        <w:spacing w:after="0"/>
        <w:ind w:left="0"/>
        <w:jc w:val="center"/>
        <w:rPr>
          <w:rFonts w:ascii="Times New Roman" w:hAnsi="Times New Roman"/>
          <w:b/>
          <w:sz w:val="24"/>
          <w:szCs w:val="24"/>
          <w:lang w:val="cs-CZ"/>
        </w:rPr>
      </w:pPr>
      <w:r w:rsidRPr="001A1C7C">
        <w:rPr>
          <w:rFonts w:ascii="Times New Roman" w:hAnsi="Times New Roman"/>
          <w:b/>
          <w:sz w:val="24"/>
          <w:szCs w:val="24"/>
          <w:lang w:val="cs-CZ"/>
        </w:rPr>
        <w:t>Obecná ustanovení</w:t>
      </w:r>
    </w:p>
    <w:p w:rsidR="00DD6B1C" w:rsidRPr="001A1C7C" w:rsidRDefault="00DD6B1C" w:rsidP="00DD6B1C">
      <w:pPr>
        <w:autoSpaceDE w:val="0"/>
        <w:jc w:val="center"/>
        <w:rPr>
          <w:rFonts w:ascii="Times New Roman" w:hAnsi="Times New Roman"/>
          <w:b/>
          <w:bCs/>
        </w:rPr>
      </w:pPr>
    </w:p>
    <w:p w:rsidR="00DD6B1C" w:rsidRPr="001A1C7C" w:rsidRDefault="00DD6B1C" w:rsidP="00DD6B1C">
      <w:pPr>
        <w:autoSpaceDE w:val="0"/>
        <w:jc w:val="center"/>
        <w:rPr>
          <w:rFonts w:ascii="Times New Roman" w:hAnsi="Times New Roman"/>
          <w:b/>
          <w:bCs/>
        </w:rPr>
      </w:pPr>
      <w:r w:rsidRPr="001A1C7C">
        <w:rPr>
          <w:rFonts w:ascii="Times New Roman" w:hAnsi="Times New Roman"/>
          <w:b/>
          <w:bCs/>
        </w:rPr>
        <w:t>§ 1</w:t>
      </w:r>
    </w:p>
    <w:p w:rsidR="00DD6B1C" w:rsidRPr="003505AC" w:rsidRDefault="00DD6B1C" w:rsidP="00DD6B1C">
      <w:pPr>
        <w:numPr>
          <w:ilvl w:val="0"/>
          <w:numId w:val="40"/>
        </w:numPr>
        <w:suppressAutoHyphens/>
        <w:autoSpaceDE w:val="0"/>
        <w:spacing w:line="276" w:lineRule="auto"/>
        <w:ind w:left="426" w:hanging="426"/>
        <w:jc w:val="both"/>
        <w:rPr>
          <w:rFonts w:ascii="Times New Roman" w:hAnsi="Times New Roman"/>
          <w:bCs/>
        </w:rPr>
      </w:pPr>
      <w:r w:rsidRPr="001A1C7C">
        <w:rPr>
          <w:rFonts w:ascii="Times New Roman" w:hAnsi="Times New Roman"/>
          <w:bCs/>
        </w:rPr>
        <w:t>Evropské seskupení pro územní spolupráci NOV</w:t>
      </w:r>
      <w:r w:rsidR="00A40568">
        <w:rPr>
          <w:rFonts w:ascii="Times New Roman" w:hAnsi="Times New Roman"/>
          <w:bCs/>
        </w:rPr>
        <w:t>UM</w:t>
      </w:r>
      <w:r w:rsidRPr="001A1C7C">
        <w:rPr>
          <w:rFonts w:ascii="Times New Roman" w:hAnsi="Times New Roman"/>
          <w:bCs/>
        </w:rPr>
        <w:t xml:space="preserve"> s</w:t>
      </w:r>
      <w:r>
        <w:rPr>
          <w:rFonts w:ascii="Times New Roman" w:hAnsi="Times New Roman"/>
          <w:bCs/>
        </w:rPr>
        <w:t> ručením omezeným</w:t>
      </w:r>
      <w:r w:rsidRPr="001A1C7C">
        <w:rPr>
          <w:rFonts w:ascii="Times New Roman" w:hAnsi="Times New Roman"/>
          <w:bCs/>
        </w:rPr>
        <w:t xml:space="preserve"> je seskupením působícím na základě Nařízení (ES) č. 1082/2006 Evropského Parlamentu a Rady ze dne 5. července 2006 o evropském seskupení pro územní spolupráci (</w:t>
      </w:r>
      <w:proofErr w:type="gramStart"/>
      <w:r w:rsidRPr="001A1C7C">
        <w:rPr>
          <w:rFonts w:ascii="Times New Roman" w:hAnsi="Times New Roman"/>
          <w:bCs/>
        </w:rPr>
        <w:t>ESÚS) (Úřední</w:t>
      </w:r>
      <w:proofErr w:type="gramEnd"/>
      <w:r w:rsidRPr="001A1C7C">
        <w:rPr>
          <w:rFonts w:ascii="Times New Roman" w:hAnsi="Times New Roman"/>
          <w:bCs/>
        </w:rPr>
        <w:t xml:space="preserve"> věstník EU L 210 </w:t>
      </w:r>
      <w:r>
        <w:rPr>
          <w:rFonts w:ascii="Times New Roman" w:hAnsi="Times New Roman"/>
          <w:bCs/>
        </w:rPr>
        <w:t xml:space="preserve">z </w:t>
      </w:r>
      <w:r w:rsidRPr="001A1C7C">
        <w:rPr>
          <w:rFonts w:ascii="Times New Roman" w:hAnsi="Times New Roman"/>
          <w:bCs/>
        </w:rPr>
        <w:t>31.</w:t>
      </w:r>
      <w:r>
        <w:rPr>
          <w:rFonts w:ascii="Times New Roman" w:hAnsi="Times New Roman"/>
          <w:bCs/>
        </w:rPr>
        <w:t xml:space="preserve"> 07. </w:t>
      </w:r>
      <w:r w:rsidRPr="001A1C7C">
        <w:rPr>
          <w:rFonts w:ascii="Times New Roman" w:hAnsi="Times New Roman"/>
          <w:bCs/>
        </w:rPr>
        <w:t>2006, s. 19)</w:t>
      </w:r>
      <w:r w:rsidRPr="00FE113C">
        <w:rPr>
          <w:rFonts w:ascii="Times New Roman" w:hAnsi="Times New Roman"/>
          <w:bCs/>
        </w:rPr>
        <w:t xml:space="preserve"> </w:t>
      </w:r>
      <w:r w:rsidRPr="003505AC">
        <w:rPr>
          <w:rFonts w:ascii="Times New Roman" w:hAnsi="Times New Roman"/>
        </w:rPr>
        <w:t>ve znění daném Nařízením (UE) č. 1302/2013 Evropského parlamentu a Rady ze dne 17. prosince 2013 r. měnícím nařízení (WE) č. 1082/2006 ve věci evropského seskupení pro územní spolupráci (EUWT) za účelem upřesnění, zjednodušení a zlepšení procesu tvorby takových seskupení a jejich fungování (</w:t>
      </w:r>
      <w:r w:rsidRPr="003505AC">
        <w:rPr>
          <w:rFonts w:ascii="Times New Roman" w:hAnsi="Times New Roman"/>
          <w:bCs/>
        </w:rPr>
        <w:t xml:space="preserve">Úřední věstník EU </w:t>
      </w:r>
      <w:r w:rsidRPr="003505AC">
        <w:rPr>
          <w:rFonts w:ascii="Times New Roman" w:hAnsi="Times New Roman"/>
        </w:rPr>
        <w:t>L 347 z 20.</w:t>
      </w:r>
      <w:r>
        <w:rPr>
          <w:rFonts w:ascii="Times New Roman" w:hAnsi="Times New Roman"/>
        </w:rPr>
        <w:t xml:space="preserve"> </w:t>
      </w:r>
      <w:r w:rsidRPr="003505AC">
        <w:rPr>
          <w:rFonts w:ascii="Times New Roman" w:hAnsi="Times New Roman"/>
        </w:rPr>
        <w:t>12.</w:t>
      </w:r>
      <w:r>
        <w:rPr>
          <w:rFonts w:ascii="Times New Roman" w:hAnsi="Times New Roman"/>
        </w:rPr>
        <w:t xml:space="preserve"> </w:t>
      </w:r>
      <w:r w:rsidRPr="003505AC">
        <w:rPr>
          <w:rFonts w:ascii="Times New Roman" w:hAnsi="Times New Roman"/>
        </w:rPr>
        <w:t>2013, s. 303)</w:t>
      </w:r>
      <w:r w:rsidRPr="003505AC">
        <w:rPr>
          <w:rFonts w:ascii="Times New Roman" w:hAnsi="Times New Roman"/>
          <w:bCs/>
        </w:rPr>
        <w:t xml:space="preserve">, dále jen „Nařízení 1082/2006“, </w:t>
      </w:r>
      <w:r>
        <w:rPr>
          <w:rFonts w:ascii="Times New Roman" w:hAnsi="Times New Roman"/>
          <w:bCs/>
        </w:rPr>
        <w:t xml:space="preserve">a také </w:t>
      </w:r>
      <w:r w:rsidRPr="003505AC">
        <w:rPr>
          <w:rFonts w:ascii="Times New Roman" w:hAnsi="Times New Roman"/>
          <w:bCs/>
        </w:rPr>
        <w:t>zákona ze dne 7. listopadu 2008 o evropském seskupení pro územní spolupráci (Sb. PR č. 218/2008, položka 1390 s pozdějšími změnami)</w:t>
      </w:r>
      <w:r w:rsidRPr="003505AC">
        <w:rPr>
          <w:rFonts w:ascii="Times New Roman" w:hAnsi="Times New Roman"/>
        </w:rPr>
        <w:t>.</w:t>
      </w:r>
    </w:p>
    <w:p w:rsidR="00DD6B1C" w:rsidRPr="00614B11" w:rsidRDefault="00DD6B1C" w:rsidP="00DD6B1C">
      <w:pPr>
        <w:numPr>
          <w:ilvl w:val="0"/>
          <w:numId w:val="40"/>
        </w:numPr>
        <w:suppressAutoHyphens/>
        <w:autoSpaceDE w:val="0"/>
        <w:spacing w:line="276" w:lineRule="auto"/>
        <w:ind w:left="426" w:hanging="426"/>
        <w:jc w:val="both"/>
        <w:rPr>
          <w:rFonts w:ascii="Times New Roman" w:hAnsi="Times New Roman"/>
          <w:bCs/>
        </w:rPr>
      </w:pPr>
      <w:r w:rsidRPr="00614B11">
        <w:rPr>
          <w:rFonts w:ascii="Times New Roman" w:hAnsi="Times New Roman"/>
          <w:bCs/>
        </w:rPr>
        <w:t>Ve věcech neupravených výše uvedenými předpisy se Evropské seskupení pro územní spolupráci NOV</w:t>
      </w:r>
      <w:r w:rsidR="00A40568">
        <w:rPr>
          <w:rFonts w:ascii="Times New Roman" w:hAnsi="Times New Roman"/>
          <w:bCs/>
        </w:rPr>
        <w:t>UM</w:t>
      </w:r>
      <w:r w:rsidRPr="00614B11">
        <w:rPr>
          <w:rFonts w:ascii="Times New Roman" w:hAnsi="Times New Roman"/>
          <w:bCs/>
        </w:rPr>
        <w:t xml:space="preserve"> s</w:t>
      </w:r>
      <w:r>
        <w:rPr>
          <w:rFonts w:ascii="Times New Roman" w:hAnsi="Times New Roman"/>
          <w:bCs/>
        </w:rPr>
        <w:t> ručením omezeným</w:t>
      </w:r>
      <w:r w:rsidRPr="00614B11">
        <w:rPr>
          <w:rFonts w:ascii="Times New Roman" w:hAnsi="Times New Roman"/>
          <w:bCs/>
        </w:rPr>
        <w:t xml:space="preserve"> bude řídit příslušnými předpisy polské legislativy, zejména ustanoveními zákona o sdruženích ze dne 7. dubna 1989 (Sb. z. </w:t>
      </w:r>
      <w:proofErr w:type="gramStart"/>
      <w:r w:rsidRPr="00614B11">
        <w:rPr>
          <w:rFonts w:ascii="Times New Roman" w:hAnsi="Times New Roman"/>
          <w:bCs/>
        </w:rPr>
        <w:t>č.</w:t>
      </w:r>
      <w:proofErr w:type="gramEnd"/>
      <w:r w:rsidRPr="00614B11">
        <w:rPr>
          <w:rFonts w:ascii="Times New Roman" w:hAnsi="Times New Roman"/>
          <w:bCs/>
        </w:rPr>
        <w:t xml:space="preserve"> 79/2001, </w:t>
      </w:r>
      <w:r>
        <w:rPr>
          <w:rFonts w:ascii="Times New Roman" w:hAnsi="Times New Roman"/>
          <w:bCs/>
        </w:rPr>
        <w:t>položka</w:t>
      </w:r>
      <w:r w:rsidRPr="00614B11">
        <w:rPr>
          <w:rFonts w:ascii="Times New Roman" w:hAnsi="Times New Roman"/>
          <w:bCs/>
        </w:rPr>
        <w:t xml:space="preserve"> 855, </w:t>
      </w:r>
      <w:r w:rsidRPr="00614B11">
        <w:rPr>
          <w:rFonts w:ascii="Times New Roman" w:hAnsi="Times New Roman"/>
        </w:rPr>
        <w:t>ve znění pozdějších předpisů</w:t>
      </w:r>
      <w:r w:rsidRPr="00614B11">
        <w:rPr>
          <w:rFonts w:ascii="Times New Roman" w:hAnsi="Times New Roman"/>
          <w:bCs/>
        </w:rPr>
        <w:t xml:space="preserve">). </w:t>
      </w:r>
    </w:p>
    <w:p w:rsidR="00DD6B1C" w:rsidRPr="00200AEA" w:rsidRDefault="00DD6B1C" w:rsidP="00DD6B1C">
      <w:pPr>
        <w:autoSpaceDE w:val="0"/>
        <w:jc w:val="center"/>
        <w:rPr>
          <w:rFonts w:ascii="Times New Roman" w:hAnsi="Times New Roman"/>
          <w:bCs/>
        </w:rPr>
      </w:pPr>
    </w:p>
    <w:p w:rsidR="00DD6B1C" w:rsidRPr="00200AEA" w:rsidRDefault="00DD6B1C" w:rsidP="00DD6B1C">
      <w:pPr>
        <w:autoSpaceDE w:val="0"/>
        <w:jc w:val="center"/>
        <w:rPr>
          <w:rFonts w:ascii="Times New Roman" w:hAnsi="Times New Roman"/>
          <w:b/>
          <w:bCs/>
        </w:rPr>
      </w:pPr>
      <w:r w:rsidRPr="00200AEA">
        <w:rPr>
          <w:rFonts w:ascii="Times New Roman" w:hAnsi="Times New Roman"/>
          <w:b/>
          <w:bCs/>
        </w:rPr>
        <w:t>§ 2</w:t>
      </w:r>
    </w:p>
    <w:p w:rsidR="00DD6B1C" w:rsidRPr="00E64377" w:rsidRDefault="00DD6B1C" w:rsidP="00DD6B1C">
      <w:pPr>
        <w:numPr>
          <w:ilvl w:val="0"/>
          <w:numId w:val="6"/>
        </w:numPr>
        <w:suppressAutoHyphens/>
        <w:autoSpaceDE w:val="0"/>
        <w:spacing w:line="276" w:lineRule="auto"/>
        <w:jc w:val="both"/>
        <w:rPr>
          <w:rFonts w:ascii="Times New Roman" w:hAnsi="Times New Roman"/>
          <w:bCs/>
        </w:rPr>
      </w:pPr>
      <w:r>
        <w:rPr>
          <w:rFonts w:ascii="Times New Roman" w:hAnsi="Times New Roman"/>
          <w:bCs/>
        </w:rPr>
        <w:t xml:space="preserve">Název </w:t>
      </w:r>
      <w:r w:rsidRPr="0024163F">
        <w:rPr>
          <w:rFonts w:ascii="Times New Roman" w:hAnsi="Times New Roman"/>
          <w:bCs/>
        </w:rPr>
        <w:t>evropského seskupení</w:t>
      </w:r>
      <w:r>
        <w:rPr>
          <w:rFonts w:ascii="Times New Roman" w:hAnsi="Times New Roman"/>
          <w:b/>
          <w:bCs/>
        </w:rPr>
        <w:t xml:space="preserve"> </w:t>
      </w:r>
      <w:r w:rsidRPr="00E64377">
        <w:rPr>
          <w:rFonts w:ascii="Times New Roman" w:hAnsi="Times New Roman"/>
          <w:bCs/>
        </w:rPr>
        <w:t>pro územní spolupráci</w:t>
      </w:r>
      <w:r>
        <w:rPr>
          <w:rFonts w:ascii="Times New Roman" w:hAnsi="Times New Roman"/>
          <w:bCs/>
        </w:rPr>
        <w:t xml:space="preserve"> v polském jazyce zní: </w:t>
      </w:r>
      <w:r w:rsidRPr="00E64377">
        <w:rPr>
          <w:rFonts w:ascii="Times New Roman" w:hAnsi="Times New Roman"/>
          <w:bCs/>
        </w:rPr>
        <w:t>„</w:t>
      </w:r>
      <w:proofErr w:type="spellStart"/>
      <w:r w:rsidRPr="00E64377">
        <w:rPr>
          <w:rFonts w:ascii="Times New Roman" w:hAnsi="Times New Roman"/>
          <w:bCs/>
        </w:rPr>
        <w:t>Europejskie</w:t>
      </w:r>
      <w:proofErr w:type="spellEnd"/>
      <w:r w:rsidRPr="00E64377">
        <w:rPr>
          <w:rFonts w:ascii="Times New Roman" w:hAnsi="Times New Roman"/>
          <w:bCs/>
        </w:rPr>
        <w:t xml:space="preserve"> </w:t>
      </w:r>
      <w:proofErr w:type="spellStart"/>
      <w:r w:rsidRPr="00E64377">
        <w:rPr>
          <w:rFonts w:ascii="Times New Roman" w:hAnsi="Times New Roman"/>
          <w:bCs/>
        </w:rPr>
        <w:t>Ugrupowanie</w:t>
      </w:r>
      <w:proofErr w:type="spellEnd"/>
      <w:r w:rsidRPr="00E64377">
        <w:rPr>
          <w:rFonts w:ascii="Times New Roman" w:hAnsi="Times New Roman"/>
          <w:bCs/>
        </w:rPr>
        <w:t xml:space="preserve"> </w:t>
      </w:r>
      <w:proofErr w:type="spellStart"/>
      <w:r w:rsidRPr="00E64377">
        <w:rPr>
          <w:rFonts w:ascii="Times New Roman" w:hAnsi="Times New Roman"/>
          <w:bCs/>
        </w:rPr>
        <w:t>Współpracy</w:t>
      </w:r>
      <w:proofErr w:type="spellEnd"/>
      <w:r w:rsidRPr="00E64377">
        <w:rPr>
          <w:rFonts w:ascii="Times New Roman" w:hAnsi="Times New Roman"/>
          <w:bCs/>
        </w:rPr>
        <w:t xml:space="preserve"> </w:t>
      </w:r>
      <w:proofErr w:type="spellStart"/>
      <w:r w:rsidRPr="00E64377">
        <w:rPr>
          <w:rFonts w:ascii="Times New Roman" w:hAnsi="Times New Roman"/>
          <w:bCs/>
        </w:rPr>
        <w:t>Terytorialnej</w:t>
      </w:r>
      <w:proofErr w:type="spellEnd"/>
      <w:r w:rsidRPr="00E64377">
        <w:rPr>
          <w:rFonts w:ascii="Times New Roman" w:hAnsi="Times New Roman"/>
          <w:bCs/>
        </w:rPr>
        <w:t xml:space="preserve"> NO</w:t>
      </w:r>
      <w:r w:rsidR="00A40568">
        <w:rPr>
          <w:rFonts w:ascii="Times New Roman" w:hAnsi="Times New Roman"/>
          <w:bCs/>
        </w:rPr>
        <w:t>VUM</w:t>
      </w:r>
      <w:r w:rsidRPr="00E64377">
        <w:rPr>
          <w:rFonts w:ascii="Times New Roman" w:hAnsi="Times New Roman"/>
          <w:bCs/>
        </w:rPr>
        <w:t xml:space="preserve"> z </w:t>
      </w:r>
      <w:proofErr w:type="spellStart"/>
      <w:r w:rsidRPr="00E64377">
        <w:rPr>
          <w:rFonts w:ascii="Times New Roman" w:hAnsi="Times New Roman"/>
          <w:bCs/>
        </w:rPr>
        <w:t>ograniczoną</w:t>
      </w:r>
      <w:proofErr w:type="spellEnd"/>
      <w:r w:rsidRPr="00E64377">
        <w:rPr>
          <w:rFonts w:ascii="Times New Roman" w:hAnsi="Times New Roman"/>
          <w:bCs/>
        </w:rPr>
        <w:t xml:space="preserve"> </w:t>
      </w:r>
      <w:proofErr w:type="spellStart"/>
      <w:r w:rsidRPr="00E64377">
        <w:rPr>
          <w:rFonts w:ascii="Times New Roman" w:hAnsi="Times New Roman"/>
          <w:bCs/>
        </w:rPr>
        <w:t>odpowiedzialnością</w:t>
      </w:r>
      <w:proofErr w:type="spellEnd"/>
      <w:r w:rsidRPr="00E64377">
        <w:rPr>
          <w:rFonts w:ascii="Times New Roman" w:hAnsi="Times New Roman"/>
          <w:bCs/>
        </w:rPr>
        <w:t xml:space="preserve">“, </w:t>
      </w:r>
      <w:r>
        <w:rPr>
          <w:rFonts w:ascii="Times New Roman" w:hAnsi="Times New Roman"/>
          <w:bCs/>
        </w:rPr>
        <w:t>v českém jazyce:</w:t>
      </w:r>
      <w:r w:rsidRPr="00E64377">
        <w:rPr>
          <w:rFonts w:ascii="Times New Roman" w:hAnsi="Times New Roman"/>
          <w:bCs/>
        </w:rPr>
        <w:t xml:space="preserve"> „Evropské seskupení pro územní spolupráci NOV</w:t>
      </w:r>
      <w:r w:rsidR="00A40568">
        <w:rPr>
          <w:rFonts w:ascii="Times New Roman" w:hAnsi="Times New Roman"/>
          <w:bCs/>
        </w:rPr>
        <w:t>UM</w:t>
      </w:r>
      <w:r w:rsidRPr="00E64377">
        <w:rPr>
          <w:rFonts w:ascii="Times New Roman" w:hAnsi="Times New Roman"/>
          <w:bCs/>
        </w:rPr>
        <w:t xml:space="preserve"> </w:t>
      </w:r>
      <w:r>
        <w:rPr>
          <w:rFonts w:ascii="Times New Roman" w:hAnsi="Times New Roman"/>
          <w:bCs/>
        </w:rPr>
        <w:t>s ručením omezeným</w:t>
      </w:r>
      <w:r w:rsidRPr="00E64377">
        <w:rPr>
          <w:rFonts w:ascii="Times New Roman" w:hAnsi="Times New Roman"/>
          <w:bCs/>
        </w:rPr>
        <w:t>“,</w:t>
      </w:r>
      <w:r>
        <w:rPr>
          <w:rFonts w:ascii="Times New Roman" w:hAnsi="Times New Roman"/>
          <w:bCs/>
        </w:rPr>
        <w:t xml:space="preserve"> a v anglickém jazyce:</w:t>
      </w:r>
      <w:r w:rsidRPr="00E64377">
        <w:rPr>
          <w:rFonts w:ascii="Times New Roman" w:hAnsi="Times New Roman"/>
          <w:bCs/>
        </w:rPr>
        <w:t xml:space="preserve"> „</w:t>
      </w:r>
      <w:proofErr w:type="spellStart"/>
      <w:r w:rsidRPr="00E64377">
        <w:rPr>
          <w:rFonts w:ascii="Times New Roman" w:hAnsi="Times New Roman"/>
          <w:bCs/>
        </w:rPr>
        <w:t>European</w:t>
      </w:r>
      <w:proofErr w:type="spellEnd"/>
      <w:r w:rsidRPr="00E64377">
        <w:rPr>
          <w:rFonts w:ascii="Times New Roman" w:hAnsi="Times New Roman"/>
          <w:bCs/>
        </w:rPr>
        <w:t xml:space="preserve"> </w:t>
      </w:r>
      <w:proofErr w:type="spellStart"/>
      <w:r w:rsidRPr="00E64377">
        <w:rPr>
          <w:rFonts w:ascii="Times New Roman" w:hAnsi="Times New Roman"/>
          <w:bCs/>
        </w:rPr>
        <w:t>Grouping</w:t>
      </w:r>
      <w:proofErr w:type="spellEnd"/>
      <w:r w:rsidRPr="00E64377">
        <w:rPr>
          <w:rFonts w:ascii="Times New Roman" w:hAnsi="Times New Roman"/>
          <w:bCs/>
        </w:rPr>
        <w:t xml:space="preserve"> </w:t>
      </w:r>
      <w:proofErr w:type="spellStart"/>
      <w:r w:rsidRPr="00E64377">
        <w:rPr>
          <w:rFonts w:ascii="Times New Roman" w:hAnsi="Times New Roman"/>
          <w:bCs/>
        </w:rPr>
        <w:t>of</w:t>
      </w:r>
      <w:proofErr w:type="spellEnd"/>
      <w:r w:rsidRPr="00E64377">
        <w:rPr>
          <w:rFonts w:ascii="Times New Roman" w:hAnsi="Times New Roman"/>
          <w:bCs/>
        </w:rPr>
        <w:t xml:space="preserve"> </w:t>
      </w:r>
      <w:proofErr w:type="spellStart"/>
      <w:r w:rsidRPr="00E64377">
        <w:rPr>
          <w:rFonts w:ascii="Times New Roman" w:hAnsi="Times New Roman"/>
          <w:bCs/>
        </w:rPr>
        <w:t>Territorial</w:t>
      </w:r>
      <w:proofErr w:type="spellEnd"/>
      <w:r w:rsidRPr="00E64377">
        <w:rPr>
          <w:rFonts w:ascii="Times New Roman" w:hAnsi="Times New Roman"/>
          <w:bCs/>
        </w:rPr>
        <w:t xml:space="preserve"> </w:t>
      </w:r>
      <w:proofErr w:type="spellStart"/>
      <w:r w:rsidRPr="00E64377">
        <w:rPr>
          <w:rFonts w:ascii="Times New Roman" w:hAnsi="Times New Roman"/>
          <w:bCs/>
        </w:rPr>
        <w:t>Cooperation</w:t>
      </w:r>
      <w:proofErr w:type="spellEnd"/>
      <w:r w:rsidRPr="00E64377">
        <w:rPr>
          <w:rFonts w:ascii="Times New Roman" w:hAnsi="Times New Roman"/>
          <w:bCs/>
        </w:rPr>
        <w:t xml:space="preserve"> </w:t>
      </w:r>
      <w:r w:rsidRPr="00D967F8">
        <w:rPr>
          <w:rFonts w:ascii="Times New Roman" w:hAnsi="Times New Roman"/>
          <w:bCs/>
        </w:rPr>
        <w:t>N</w:t>
      </w:r>
      <w:r w:rsidR="00A40568">
        <w:rPr>
          <w:rFonts w:ascii="Times New Roman" w:hAnsi="Times New Roman"/>
          <w:bCs/>
        </w:rPr>
        <w:t>OVUM</w:t>
      </w:r>
      <w:r w:rsidRPr="00D967F8">
        <w:rPr>
          <w:rFonts w:ascii="Times New Roman" w:hAnsi="Times New Roman"/>
          <w:bCs/>
        </w:rPr>
        <w:t xml:space="preserve"> </w:t>
      </w:r>
      <w:r w:rsidRPr="00E64377">
        <w:rPr>
          <w:rFonts w:ascii="Times New Roman" w:hAnsi="Times New Roman"/>
          <w:bCs/>
        </w:rPr>
        <w:t>Limited“.</w:t>
      </w:r>
      <w:r>
        <w:rPr>
          <w:rFonts w:ascii="Times New Roman" w:hAnsi="Times New Roman"/>
          <w:bCs/>
        </w:rPr>
        <w:t xml:space="preserve"> </w:t>
      </w:r>
      <w:r w:rsidRPr="001A1C7C">
        <w:rPr>
          <w:rFonts w:ascii="Times New Roman" w:hAnsi="Times New Roman"/>
          <w:bCs/>
        </w:rPr>
        <w:t>Zkrácený název Seskupení zní: EUWT NO</w:t>
      </w:r>
      <w:r w:rsidR="00A40568">
        <w:rPr>
          <w:rFonts w:ascii="Times New Roman" w:hAnsi="Times New Roman"/>
          <w:bCs/>
        </w:rPr>
        <w:t>VUM</w:t>
      </w:r>
      <w:r w:rsidRPr="001A1C7C">
        <w:rPr>
          <w:rFonts w:ascii="Times New Roman" w:hAnsi="Times New Roman"/>
          <w:bCs/>
        </w:rPr>
        <w:t xml:space="preserve"> z </w:t>
      </w:r>
      <w:proofErr w:type="spellStart"/>
      <w:proofErr w:type="gramStart"/>
      <w:r w:rsidRPr="001A1C7C">
        <w:rPr>
          <w:rFonts w:ascii="Times New Roman" w:hAnsi="Times New Roman"/>
          <w:bCs/>
        </w:rPr>
        <w:t>o.o</w:t>
      </w:r>
      <w:proofErr w:type="spellEnd"/>
      <w:r w:rsidRPr="001A1C7C">
        <w:rPr>
          <w:rFonts w:ascii="Times New Roman" w:hAnsi="Times New Roman"/>
          <w:bCs/>
        </w:rPr>
        <w:t>.</w:t>
      </w:r>
      <w:proofErr w:type="gramEnd"/>
      <w:r w:rsidRPr="001A1C7C">
        <w:rPr>
          <w:rFonts w:ascii="Times New Roman" w:hAnsi="Times New Roman"/>
          <w:bCs/>
        </w:rPr>
        <w:t xml:space="preserve"> (v polštině), </w:t>
      </w:r>
      <w:r w:rsidRPr="00E64377">
        <w:rPr>
          <w:rFonts w:ascii="Times New Roman" w:hAnsi="Times New Roman"/>
          <w:bCs/>
        </w:rPr>
        <w:t>ESÚS NOV</w:t>
      </w:r>
      <w:r w:rsidR="00A40568">
        <w:rPr>
          <w:rFonts w:ascii="Times New Roman" w:hAnsi="Times New Roman"/>
          <w:bCs/>
        </w:rPr>
        <w:t>UM</w:t>
      </w:r>
      <w:r>
        <w:rPr>
          <w:rFonts w:ascii="Times New Roman" w:hAnsi="Times New Roman"/>
          <w:bCs/>
        </w:rPr>
        <w:t xml:space="preserve"> s.r</w:t>
      </w:r>
      <w:r w:rsidRPr="001A1C7C">
        <w:rPr>
          <w:rFonts w:ascii="Times New Roman" w:hAnsi="Times New Roman"/>
          <w:bCs/>
        </w:rPr>
        <w:t>.o.</w:t>
      </w:r>
      <w:r>
        <w:rPr>
          <w:rFonts w:ascii="Times New Roman" w:hAnsi="Times New Roman"/>
          <w:bCs/>
        </w:rPr>
        <w:t xml:space="preserve"> </w:t>
      </w:r>
      <w:r w:rsidRPr="001A1C7C">
        <w:rPr>
          <w:rFonts w:ascii="Times New Roman" w:hAnsi="Times New Roman"/>
          <w:bCs/>
        </w:rPr>
        <w:t>(v češtině) a EGTC N</w:t>
      </w:r>
      <w:r w:rsidR="00A40568">
        <w:rPr>
          <w:rFonts w:ascii="Times New Roman" w:hAnsi="Times New Roman"/>
          <w:bCs/>
        </w:rPr>
        <w:t>OVUM</w:t>
      </w:r>
      <w:r w:rsidRPr="001A1C7C">
        <w:rPr>
          <w:rFonts w:ascii="Times New Roman" w:hAnsi="Times New Roman"/>
          <w:bCs/>
        </w:rPr>
        <w:t xml:space="preserve"> Ltd </w:t>
      </w:r>
      <w:r w:rsidRPr="001C532A">
        <w:rPr>
          <w:rFonts w:ascii="Times New Roman" w:hAnsi="Times New Roman"/>
          <w:bCs/>
        </w:rPr>
        <w:t>(v angličtině).</w:t>
      </w:r>
    </w:p>
    <w:p w:rsidR="00DD6B1C" w:rsidRPr="00E64377" w:rsidRDefault="00DD6B1C" w:rsidP="00DD6B1C">
      <w:pPr>
        <w:numPr>
          <w:ilvl w:val="0"/>
          <w:numId w:val="6"/>
        </w:numPr>
        <w:suppressAutoHyphens/>
        <w:autoSpaceDE w:val="0"/>
        <w:spacing w:line="276" w:lineRule="auto"/>
        <w:jc w:val="both"/>
        <w:rPr>
          <w:rFonts w:ascii="Times New Roman" w:hAnsi="Times New Roman"/>
          <w:bCs/>
        </w:rPr>
      </w:pPr>
      <w:r w:rsidRPr="00E64377">
        <w:rPr>
          <w:rFonts w:ascii="Times New Roman" w:hAnsi="Times New Roman"/>
        </w:rPr>
        <w:t xml:space="preserve">Evropské seskupení pro územní spolupráci </w:t>
      </w:r>
      <w:r w:rsidRPr="00E64377">
        <w:rPr>
          <w:rFonts w:ascii="Times New Roman" w:hAnsi="Times New Roman"/>
          <w:bCs/>
        </w:rPr>
        <w:t>NOV</w:t>
      </w:r>
      <w:r w:rsidR="0009175A">
        <w:rPr>
          <w:rFonts w:ascii="Times New Roman" w:hAnsi="Times New Roman"/>
          <w:bCs/>
        </w:rPr>
        <w:t>UM</w:t>
      </w:r>
      <w:r w:rsidRPr="00E64377">
        <w:rPr>
          <w:rFonts w:ascii="Times New Roman" w:hAnsi="Times New Roman"/>
          <w:bCs/>
        </w:rPr>
        <w:t xml:space="preserve"> s</w:t>
      </w:r>
      <w:r>
        <w:rPr>
          <w:rFonts w:ascii="Times New Roman" w:hAnsi="Times New Roman"/>
          <w:bCs/>
        </w:rPr>
        <w:t> ručením omezeným</w:t>
      </w:r>
      <w:r w:rsidRPr="00E64377">
        <w:rPr>
          <w:rFonts w:ascii="Times New Roman" w:hAnsi="Times New Roman"/>
          <w:bCs/>
        </w:rPr>
        <w:t xml:space="preserve">, dále jen </w:t>
      </w:r>
      <w:r>
        <w:rPr>
          <w:rFonts w:ascii="Times New Roman" w:hAnsi="Times New Roman"/>
          <w:bCs/>
        </w:rPr>
        <w:t>„</w:t>
      </w:r>
      <w:r w:rsidRPr="00E64377">
        <w:rPr>
          <w:rFonts w:ascii="Times New Roman" w:hAnsi="Times New Roman"/>
          <w:bCs/>
        </w:rPr>
        <w:t>Seskupení</w:t>
      </w:r>
      <w:r>
        <w:rPr>
          <w:rFonts w:ascii="Times New Roman" w:hAnsi="Times New Roman"/>
          <w:bCs/>
        </w:rPr>
        <w:t>“</w:t>
      </w:r>
      <w:r w:rsidRPr="00F00AF5">
        <w:rPr>
          <w:rFonts w:ascii="Times New Roman" w:hAnsi="Times New Roman"/>
          <w:bCs/>
        </w:rPr>
        <w:t xml:space="preserve">, nabývá </w:t>
      </w:r>
      <w:r w:rsidRPr="00AD44A2">
        <w:rPr>
          <w:rFonts w:ascii="Times New Roman" w:hAnsi="Times New Roman"/>
          <w:bCs/>
        </w:rPr>
        <w:t>právní subjektivit</w:t>
      </w:r>
      <w:r>
        <w:rPr>
          <w:rFonts w:ascii="Times New Roman" w:hAnsi="Times New Roman"/>
          <w:bCs/>
        </w:rPr>
        <w:t xml:space="preserve">y </w:t>
      </w:r>
      <w:r w:rsidRPr="00AD44A2">
        <w:rPr>
          <w:rFonts w:ascii="Times New Roman" w:hAnsi="Times New Roman"/>
          <w:bCs/>
        </w:rPr>
        <w:t xml:space="preserve">dnem </w:t>
      </w:r>
      <w:r w:rsidRPr="001C532A">
        <w:rPr>
          <w:rFonts w:ascii="Times New Roman" w:hAnsi="Times New Roman"/>
          <w:bCs/>
        </w:rPr>
        <w:t>zápisu do Registru Evropských seskupení pro územní spolupráci, vedeného příslušným ministrem zahraničních věci Polské republiky</w:t>
      </w:r>
      <w:r>
        <w:rPr>
          <w:rFonts w:ascii="Times New Roman" w:hAnsi="Times New Roman"/>
          <w:bCs/>
        </w:rPr>
        <w:t xml:space="preserve">, </w:t>
      </w:r>
      <w:r w:rsidRPr="001C532A">
        <w:rPr>
          <w:rFonts w:ascii="Times New Roman" w:hAnsi="Times New Roman"/>
          <w:bCs/>
        </w:rPr>
        <w:t xml:space="preserve">dále jen </w:t>
      </w:r>
      <w:r>
        <w:rPr>
          <w:rFonts w:ascii="Times New Roman" w:hAnsi="Times New Roman"/>
          <w:bCs/>
        </w:rPr>
        <w:t>„</w:t>
      </w:r>
      <w:r w:rsidRPr="001C532A">
        <w:rPr>
          <w:rFonts w:ascii="Times New Roman" w:hAnsi="Times New Roman"/>
          <w:bCs/>
        </w:rPr>
        <w:t>registr</w:t>
      </w:r>
      <w:r>
        <w:rPr>
          <w:rFonts w:ascii="Times New Roman" w:hAnsi="Times New Roman"/>
          <w:bCs/>
        </w:rPr>
        <w:t>“</w:t>
      </w:r>
      <w:r w:rsidRPr="001C532A">
        <w:rPr>
          <w:rFonts w:ascii="Times New Roman" w:hAnsi="Times New Roman"/>
          <w:bCs/>
        </w:rPr>
        <w:t>.</w:t>
      </w:r>
    </w:p>
    <w:p w:rsidR="00DD6B1C" w:rsidRPr="00200AEA" w:rsidRDefault="00DD6B1C" w:rsidP="00DD6B1C">
      <w:pPr>
        <w:autoSpaceDE w:val="0"/>
        <w:jc w:val="center"/>
        <w:rPr>
          <w:rFonts w:ascii="Times New Roman" w:hAnsi="Times New Roman"/>
          <w:b/>
          <w:bCs/>
        </w:rPr>
      </w:pPr>
    </w:p>
    <w:p w:rsidR="00DD6B1C" w:rsidRPr="00200AEA" w:rsidRDefault="00DD6B1C" w:rsidP="00DD6B1C">
      <w:pPr>
        <w:autoSpaceDE w:val="0"/>
        <w:jc w:val="center"/>
        <w:rPr>
          <w:rFonts w:ascii="Times New Roman" w:hAnsi="Times New Roman"/>
          <w:b/>
          <w:bCs/>
        </w:rPr>
      </w:pPr>
      <w:r w:rsidRPr="00200AEA">
        <w:rPr>
          <w:rFonts w:ascii="Times New Roman" w:hAnsi="Times New Roman"/>
          <w:b/>
          <w:bCs/>
        </w:rPr>
        <w:t>§ 3</w:t>
      </w:r>
    </w:p>
    <w:p w:rsidR="00DD6B1C" w:rsidRPr="00200AEA" w:rsidRDefault="00DD6B1C" w:rsidP="00DD6B1C">
      <w:pPr>
        <w:jc w:val="both"/>
        <w:rPr>
          <w:rFonts w:ascii="Times New Roman" w:hAnsi="Times New Roman"/>
          <w:bCs/>
        </w:rPr>
      </w:pPr>
      <w:r w:rsidRPr="00200AEA">
        <w:rPr>
          <w:rFonts w:ascii="Times New Roman" w:hAnsi="Times New Roman"/>
          <w:bCs/>
        </w:rPr>
        <w:t>Zakladateli a členy Seskupení jsou:</w:t>
      </w:r>
    </w:p>
    <w:p w:rsidR="00DD6B1C" w:rsidRPr="00200AEA" w:rsidRDefault="00DD6B1C" w:rsidP="00DD6B1C">
      <w:pPr>
        <w:numPr>
          <w:ilvl w:val="0"/>
          <w:numId w:val="25"/>
        </w:numPr>
        <w:suppressAutoHyphens/>
        <w:spacing w:line="276" w:lineRule="auto"/>
        <w:jc w:val="both"/>
        <w:rPr>
          <w:rFonts w:ascii="Times New Roman" w:hAnsi="Times New Roman"/>
        </w:rPr>
      </w:pPr>
      <w:r w:rsidRPr="00200AEA">
        <w:rPr>
          <w:rFonts w:ascii="Times New Roman" w:hAnsi="Times New Roman"/>
        </w:rPr>
        <w:t xml:space="preserve">Dolnoslezské vojvodství, </w:t>
      </w:r>
      <w:proofErr w:type="spellStart"/>
      <w:r w:rsidRPr="00200AEA">
        <w:rPr>
          <w:rFonts w:ascii="Times New Roman" w:hAnsi="Times New Roman"/>
        </w:rPr>
        <w:t>Wybrzeże</w:t>
      </w:r>
      <w:proofErr w:type="spellEnd"/>
      <w:r w:rsidRPr="00200AEA">
        <w:rPr>
          <w:rFonts w:ascii="Times New Roman" w:hAnsi="Times New Roman"/>
        </w:rPr>
        <w:t xml:space="preserve"> </w:t>
      </w:r>
      <w:proofErr w:type="spellStart"/>
      <w:r w:rsidRPr="00200AEA">
        <w:rPr>
          <w:rFonts w:ascii="Times New Roman" w:hAnsi="Times New Roman"/>
        </w:rPr>
        <w:t>Słowackiego</w:t>
      </w:r>
      <w:proofErr w:type="spellEnd"/>
      <w:r w:rsidRPr="00200AEA">
        <w:rPr>
          <w:rFonts w:ascii="Times New Roman" w:hAnsi="Times New Roman"/>
        </w:rPr>
        <w:t xml:space="preserve"> 12-14, 50-411 Vratislav, Polská republika, </w:t>
      </w:r>
    </w:p>
    <w:p w:rsidR="00DD6B1C" w:rsidRPr="00200AEA" w:rsidRDefault="00DD6B1C" w:rsidP="00DD6B1C">
      <w:pPr>
        <w:numPr>
          <w:ilvl w:val="0"/>
          <w:numId w:val="25"/>
        </w:numPr>
        <w:suppressAutoHyphens/>
        <w:spacing w:line="276" w:lineRule="auto"/>
        <w:jc w:val="both"/>
        <w:rPr>
          <w:rFonts w:ascii="Times New Roman" w:hAnsi="Times New Roman"/>
        </w:rPr>
      </w:pPr>
      <w:r w:rsidRPr="00200AEA">
        <w:rPr>
          <w:rFonts w:ascii="Times New Roman" w:hAnsi="Times New Roman"/>
        </w:rPr>
        <w:t>Liberecký kraj</w:t>
      </w:r>
      <w:r>
        <w:rPr>
          <w:rFonts w:ascii="Times New Roman" w:hAnsi="Times New Roman"/>
        </w:rPr>
        <w:t xml:space="preserve">, </w:t>
      </w:r>
      <w:r w:rsidRPr="00200AEA">
        <w:rPr>
          <w:rFonts w:ascii="Times New Roman" w:hAnsi="Times New Roman"/>
        </w:rPr>
        <w:t>U Jezu 642/2a, 461 80 Liberec 2, Česká republika,</w:t>
      </w:r>
    </w:p>
    <w:p w:rsidR="00DD6B1C" w:rsidRPr="00200AEA" w:rsidRDefault="00DD6B1C" w:rsidP="00DD6B1C">
      <w:pPr>
        <w:numPr>
          <w:ilvl w:val="0"/>
          <w:numId w:val="25"/>
        </w:numPr>
        <w:suppressAutoHyphens/>
        <w:spacing w:line="276" w:lineRule="auto"/>
        <w:jc w:val="both"/>
        <w:rPr>
          <w:rFonts w:ascii="Times New Roman" w:hAnsi="Times New Roman"/>
        </w:rPr>
      </w:pPr>
      <w:r w:rsidRPr="00200AEA">
        <w:rPr>
          <w:rFonts w:ascii="Times New Roman" w:hAnsi="Times New Roman"/>
        </w:rPr>
        <w:lastRenderedPageBreak/>
        <w:t>Královéhradecký kraj, Pivovarské náměstí 1245, 500 03 Hradec Králové, Česká republika,</w:t>
      </w:r>
    </w:p>
    <w:p w:rsidR="00DD6B1C" w:rsidRPr="00200AEA" w:rsidRDefault="00DD6B1C" w:rsidP="00DD6B1C">
      <w:pPr>
        <w:numPr>
          <w:ilvl w:val="0"/>
          <w:numId w:val="25"/>
        </w:numPr>
        <w:suppressAutoHyphens/>
        <w:spacing w:line="276" w:lineRule="auto"/>
        <w:jc w:val="both"/>
        <w:rPr>
          <w:rFonts w:ascii="Times New Roman" w:hAnsi="Times New Roman"/>
        </w:rPr>
      </w:pPr>
      <w:r w:rsidRPr="00200AEA">
        <w:rPr>
          <w:rFonts w:ascii="Times New Roman" w:hAnsi="Times New Roman"/>
        </w:rPr>
        <w:t>Pardubický kraj, Komenského nám. 125, 532 11 Pardubice, Česká republika,</w:t>
      </w:r>
    </w:p>
    <w:p w:rsidR="00DD6B1C" w:rsidRPr="00200AEA" w:rsidRDefault="00DD6B1C" w:rsidP="00DD6B1C">
      <w:pPr>
        <w:numPr>
          <w:ilvl w:val="0"/>
          <w:numId w:val="25"/>
        </w:numPr>
        <w:suppressAutoHyphens/>
        <w:spacing w:line="276" w:lineRule="auto"/>
        <w:jc w:val="both"/>
        <w:rPr>
          <w:rFonts w:ascii="Times New Roman" w:hAnsi="Times New Roman"/>
        </w:rPr>
      </w:pPr>
      <w:r w:rsidRPr="00200AEA">
        <w:rPr>
          <w:rFonts w:ascii="Times New Roman" w:hAnsi="Times New Roman"/>
        </w:rPr>
        <w:t>Olomoucký kraj</w:t>
      </w:r>
      <w:r>
        <w:rPr>
          <w:rFonts w:ascii="Times New Roman" w:hAnsi="Times New Roman"/>
        </w:rPr>
        <w:t xml:space="preserve">, </w:t>
      </w:r>
      <w:r w:rsidRPr="00200AEA">
        <w:rPr>
          <w:rFonts w:ascii="Times New Roman" w:hAnsi="Times New Roman"/>
        </w:rPr>
        <w:t>Jeremenkova 40a,</w:t>
      </w:r>
      <w:r w:rsidRPr="00200AEA">
        <w:rPr>
          <w:rFonts w:ascii="Times New Roman" w:hAnsi="Times New Roman"/>
          <w:b/>
        </w:rPr>
        <w:t xml:space="preserve"> </w:t>
      </w:r>
      <w:r w:rsidRPr="00200AEA">
        <w:rPr>
          <w:rFonts w:ascii="Times New Roman" w:hAnsi="Times New Roman"/>
        </w:rPr>
        <w:t>779 11 Olomouc, Česká republika,</w:t>
      </w:r>
    </w:p>
    <w:p w:rsidR="00DD6B1C" w:rsidRPr="00200AEA" w:rsidRDefault="00DD6B1C" w:rsidP="00DD6B1C">
      <w:pPr>
        <w:numPr>
          <w:ilvl w:val="0"/>
          <w:numId w:val="25"/>
        </w:numPr>
        <w:suppressAutoHyphens/>
        <w:spacing w:line="276" w:lineRule="auto"/>
        <w:jc w:val="both"/>
        <w:rPr>
          <w:rFonts w:ascii="Times New Roman" w:hAnsi="Times New Roman"/>
        </w:rPr>
      </w:pPr>
      <w:r w:rsidRPr="00200AEA">
        <w:rPr>
          <w:rFonts w:ascii="Times New Roman" w:hAnsi="Times New Roman"/>
        </w:rPr>
        <w:t xml:space="preserve">Sdružení polských obcí Euroregionu Nisa, </w:t>
      </w:r>
      <w:r w:rsidRPr="00200AEA">
        <w:rPr>
          <w:rFonts w:ascii="Times New Roman" w:hAnsi="Times New Roman"/>
          <w:bCs/>
        </w:rPr>
        <w:t xml:space="preserve">ul. 1 Maja 57, 58-500 </w:t>
      </w:r>
      <w:proofErr w:type="spellStart"/>
      <w:r w:rsidRPr="00200AEA">
        <w:rPr>
          <w:rFonts w:ascii="Times New Roman" w:hAnsi="Times New Roman"/>
          <w:bCs/>
        </w:rPr>
        <w:t>Jelenia</w:t>
      </w:r>
      <w:proofErr w:type="spellEnd"/>
      <w:r w:rsidRPr="00200AEA">
        <w:rPr>
          <w:rFonts w:ascii="Times New Roman" w:hAnsi="Times New Roman"/>
          <w:bCs/>
        </w:rPr>
        <w:t xml:space="preserve"> </w:t>
      </w:r>
      <w:proofErr w:type="spellStart"/>
      <w:r w:rsidRPr="00200AEA">
        <w:rPr>
          <w:rFonts w:ascii="Times New Roman" w:hAnsi="Times New Roman"/>
          <w:bCs/>
        </w:rPr>
        <w:t>Góra</w:t>
      </w:r>
      <w:proofErr w:type="spellEnd"/>
      <w:r w:rsidRPr="00200AEA">
        <w:rPr>
          <w:rFonts w:ascii="Times New Roman" w:hAnsi="Times New Roman"/>
          <w:bCs/>
        </w:rPr>
        <w:t>,</w:t>
      </w:r>
      <w:r w:rsidRPr="00200AEA">
        <w:rPr>
          <w:rFonts w:ascii="Times New Roman" w:hAnsi="Times New Roman"/>
        </w:rPr>
        <w:t xml:space="preserve"> Polská republika,</w:t>
      </w:r>
    </w:p>
    <w:p w:rsidR="00DD6B1C" w:rsidRPr="00200AEA" w:rsidRDefault="00DD6B1C" w:rsidP="00DD6B1C">
      <w:pPr>
        <w:numPr>
          <w:ilvl w:val="0"/>
          <w:numId w:val="25"/>
        </w:numPr>
        <w:suppressAutoHyphens/>
        <w:spacing w:line="276" w:lineRule="auto"/>
        <w:jc w:val="both"/>
        <w:rPr>
          <w:rFonts w:ascii="Times New Roman" w:hAnsi="Times New Roman"/>
        </w:rPr>
      </w:pPr>
      <w:r w:rsidRPr="00200AEA">
        <w:rPr>
          <w:rFonts w:ascii="Times New Roman" w:hAnsi="Times New Roman"/>
        </w:rPr>
        <w:t xml:space="preserve">Sdružení polských obcí Euroregionu Glacensis, ul. </w:t>
      </w:r>
      <w:proofErr w:type="spellStart"/>
      <w:r w:rsidRPr="00200AEA">
        <w:rPr>
          <w:rFonts w:ascii="Times New Roman" w:hAnsi="Times New Roman"/>
        </w:rPr>
        <w:t>Łukasiewicza</w:t>
      </w:r>
      <w:proofErr w:type="spellEnd"/>
      <w:r w:rsidRPr="00200AEA">
        <w:rPr>
          <w:rFonts w:ascii="Times New Roman" w:hAnsi="Times New Roman"/>
        </w:rPr>
        <w:t xml:space="preserve"> 4a/2, 57-300 </w:t>
      </w:r>
      <w:proofErr w:type="spellStart"/>
      <w:r w:rsidRPr="00200AEA">
        <w:rPr>
          <w:rFonts w:ascii="Times New Roman" w:hAnsi="Times New Roman"/>
        </w:rPr>
        <w:t>Kłodzko</w:t>
      </w:r>
      <w:proofErr w:type="spellEnd"/>
      <w:r w:rsidRPr="00200AEA">
        <w:rPr>
          <w:rFonts w:ascii="Times New Roman" w:hAnsi="Times New Roman"/>
        </w:rPr>
        <w:t>, Polská republika,</w:t>
      </w:r>
    </w:p>
    <w:p w:rsidR="00DD6B1C" w:rsidRPr="00200AEA" w:rsidRDefault="00DD6B1C" w:rsidP="00DD6B1C">
      <w:pPr>
        <w:numPr>
          <w:ilvl w:val="0"/>
          <w:numId w:val="25"/>
        </w:numPr>
        <w:suppressAutoHyphens/>
        <w:spacing w:line="276" w:lineRule="auto"/>
        <w:jc w:val="both"/>
        <w:rPr>
          <w:rFonts w:ascii="Times New Roman" w:hAnsi="Times New Roman"/>
        </w:rPr>
      </w:pPr>
      <w:r w:rsidRPr="00200AEA">
        <w:rPr>
          <w:rFonts w:ascii="Times New Roman" w:hAnsi="Times New Roman"/>
        </w:rPr>
        <w:t xml:space="preserve">Euroregion Nisa – regionální sdružení, </w:t>
      </w:r>
      <w:r>
        <w:rPr>
          <w:rFonts w:ascii="Times New Roman" w:hAnsi="Times New Roman"/>
        </w:rPr>
        <w:t>T</w:t>
      </w:r>
      <w:r w:rsidRPr="00200AEA">
        <w:rPr>
          <w:rFonts w:ascii="Times New Roman" w:hAnsi="Times New Roman"/>
        </w:rPr>
        <w:t>řída</w:t>
      </w:r>
      <w:r w:rsidRPr="00200AEA">
        <w:rPr>
          <w:rFonts w:ascii="Times New Roman" w:hAnsi="Times New Roman"/>
          <w:bCs/>
        </w:rPr>
        <w:t xml:space="preserve"> 1. Máje 858/26, 46001 Liberec 3, Česká republika,</w:t>
      </w:r>
    </w:p>
    <w:p w:rsidR="00DD6B1C" w:rsidRPr="00200AEA" w:rsidRDefault="00DD6B1C" w:rsidP="00DD6B1C">
      <w:pPr>
        <w:numPr>
          <w:ilvl w:val="0"/>
          <w:numId w:val="25"/>
        </w:numPr>
        <w:suppressAutoHyphens/>
        <w:spacing w:line="276" w:lineRule="auto"/>
        <w:jc w:val="both"/>
        <w:rPr>
          <w:rFonts w:ascii="Times New Roman" w:hAnsi="Times New Roman"/>
        </w:rPr>
      </w:pPr>
      <w:r w:rsidRPr="00200AEA">
        <w:rPr>
          <w:rFonts w:ascii="Times New Roman" w:hAnsi="Times New Roman"/>
        </w:rPr>
        <w:t>Euroregion Pomezí Čech, Moravy a Klad</w:t>
      </w:r>
      <w:r>
        <w:rPr>
          <w:rFonts w:ascii="Times New Roman" w:hAnsi="Times New Roman"/>
        </w:rPr>
        <w:t xml:space="preserve">ska – Euroregion Glacensis, </w:t>
      </w:r>
      <w:r w:rsidRPr="00200AEA">
        <w:rPr>
          <w:rFonts w:ascii="Times New Roman" w:hAnsi="Times New Roman"/>
        </w:rPr>
        <w:t>Panská 1492, 516 01 Rychnov nad Kněžnou, Česká republika.</w:t>
      </w:r>
    </w:p>
    <w:p w:rsidR="00DD6B1C" w:rsidRPr="00200AEA" w:rsidRDefault="00DD6B1C" w:rsidP="00DD6B1C">
      <w:pPr>
        <w:autoSpaceDE w:val="0"/>
        <w:jc w:val="center"/>
        <w:rPr>
          <w:rFonts w:ascii="Times New Roman" w:hAnsi="Times New Roman"/>
          <w:b/>
          <w:bCs/>
        </w:rPr>
      </w:pPr>
    </w:p>
    <w:p w:rsidR="00DD6B1C" w:rsidRPr="00200AEA" w:rsidRDefault="00DD6B1C" w:rsidP="00DD6B1C">
      <w:pPr>
        <w:autoSpaceDE w:val="0"/>
        <w:jc w:val="center"/>
        <w:rPr>
          <w:rFonts w:ascii="Times New Roman" w:hAnsi="Times New Roman"/>
          <w:b/>
          <w:bCs/>
        </w:rPr>
      </w:pPr>
      <w:r w:rsidRPr="00200AEA">
        <w:rPr>
          <w:rFonts w:ascii="Times New Roman" w:hAnsi="Times New Roman"/>
          <w:b/>
          <w:bCs/>
        </w:rPr>
        <w:t>§ 4</w:t>
      </w:r>
    </w:p>
    <w:p w:rsidR="00DD6B1C" w:rsidRPr="00A27986" w:rsidRDefault="00DD6B1C" w:rsidP="00DD6B1C">
      <w:pPr>
        <w:autoSpaceDE w:val="0"/>
        <w:jc w:val="both"/>
        <w:rPr>
          <w:rFonts w:ascii="Times New Roman" w:hAnsi="Times New Roman"/>
        </w:rPr>
      </w:pPr>
      <w:r w:rsidRPr="00A27986">
        <w:rPr>
          <w:rFonts w:ascii="Times New Roman" w:hAnsi="Times New Roman"/>
          <w:bCs/>
        </w:rPr>
        <w:t xml:space="preserve">Rozsah územní působnosti Seskupení, ve kterém může plnit </w:t>
      </w:r>
      <w:r w:rsidRPr="00A27986">
        <w:rPr>
          <w:rFonts w:ascii="Times New Roman" w:hAnsi="Times New Roman"/>
        </w:rPr>
        <w:t xml:space="preserve">svoje úkoly, </w:t>
      </w:r>
      <w:r>
        <w:rPr>
          <w:rFonts w:ascii="Times New Roman" w:hAnsi="Times New Roman"/>
        </w:rPr>
        <w:t xml:space="preserve">zahrnuje správní území </w:t>
      </w:r>
      <w:r w:rsidRPr="00A27986">
        <w:rPr>
          <w:rFonts w:ascii="Times New Roman" w:hAnsi="Times New Roman"/>
        </w:rPr>
        <w:t xml:space="preserve">aktuálních členů Seskupení, </w:t>
      </w:r>
      <w:r w:rsidRPr="00A27986">
        <w:rPr>
          <w:rFonts w:ascii="Times New Roman" w:hAnsi="Times New Roman"/>
          <w:bCs/>
        </w:rPr>
        <w:t xml:space="preserve">tj., </w:t>
      </w:r>
    </w:p>
    <w:p w:rsidR="00DD6B1C" w:rsidRPr="00A27986" w:rsidRDefault="00DD6B1C" w:rsidP="00DD6B1C">
      <w:pPr>
        <w:numPr>
          <w:ilvl w:val="0"/>
          <w:numId w:val="41"/>
        </w:numPr>
        <w:suppressAutoHyphens/>
        <w:autoSpaceDE w:val="0"/>
        <w:spacing w:line="276" w:lineRule="auto"/>
        <w:jc w:val="both"/>
        <w:rPr>
          <w:rFonts w:ascii="Times New Roman" w:hAnsi="Times New Roman"/>
          <w:bCs/>
        </w:rPr>
      </w:pPr>
      <w:r w:rsidRPr="00A27986">
        <w:rPr>
          <w:rFonts w:ascii="Times New Roman" w:hAnsi="Times New Roman"/>
          <w:bCs/>
        </w:rPr>
        <w:t>v Polské republice:</w:t>
      </w:r>
    </w:p>
    <w:p w:rsidR="00DD6B1C" w:rsidRPr="00A27986" w:rsidRDefault="00DD6B1C" w:rsidP="00DD6B1C">
      <w:pPr>
        <w:numPr>
          <w:ilvl w:val="0"/>
          <w:numId w:val="11"/>
        </w:numPr>
        <w:suppressAutoHyphens/>
        <w:autoSpaceDE w:val="0"/>
        <w:spacing w:line="276" w:lineRule="auto"/>
        <w:jc w:val="both"/>
        <w:rPr>
          <w:rFonts w:ascii="Times New Roman" w:hAnsi="Times New Roman"/>
          <w:bCs/>
        </w:rPr>
      </w:pPr>
      <w:r w:rsidRPr="00A27986">
        <w:rPr>
          <w:rFonts w:ascii="Times New Roman" w:hAnsi="Times New Roman"/>
          <w:bCs/>
        </w:rPr>
        <w:t>v případě člena, uvedeného v § 3 bod 1 – území Dolnoslezského vojvodství,</w:t>
      </w:r>
    </w:p>
    <w:p w:rsidR="00DD6B1C" w:rsidRPr="00A27986" w:rsidRDefault="00DD6B1C" w:rsidP="00DD6B1C">
      <w:pPr>
        <w:numPr>
          <w:ilvl w:val="0"/>
          <w:numId w:val="11"/>
        </w:numPr>
        <w:suppressAutoHyphens/>
        <w:autoSpaceDE w:val="0"/>
        <w:spacing w:line="276" w:lineRule="auto"/>
        <w:jc w:val="both"/>
        <w:rPr>
          <w:rFonts w:ascii="Times New Roman" w:hAnsi="Times New Roman"/>
          <w:bCs/>
        </w:rPr>
      </w:pPr>
      <w:r w:rsidRPr="00A27986">
        <w:rPr>
          <w:rFonts w:ascii="Times New Roman" w:hAnsi="Times New Roman"/>
          <w:bCs/>
        </w:rPr>
        <w:t>v případě člena, uvedeného v § 3 bod 6 – území obcí a okresů, které jsou členy Sdružení polských obcí Euroregionu Nisa,</w:t>
      </w:r>
    </w:p>
    <w:p w:rsidR="00DD6B1C" w:rsidRPr="00A27986" w:rsidRDefault="00DD6B1C" w:rsidP="00DD6B1C">
      <w:pPr>
        <w:numPr>
          <w:ilvl w:val="0"/>
          <w:numId w:val="11"/>
        </w:numPr>
        <w:suppressAutoHyphens/>
        <w:autoSpaceDE w:val="0"/>
        <w:spacing w:line="276" w:lineRule="auto"/>
        <w:jc w:val="both"/>
        <w:rPr>
          <w:rFonts w:ascii="Times New Roman" w:hAnsi="Times New Roman"/>
          <w:bCs/>
        </w:rPr>
      </w:pPr>
      <w:r w:rsidRPr="00A27986">
        <w:rPr>
          <w:rFonts w:ascii="Times New Roman" w:hAnsi="Times New Roman"/>
          <w:bCs/>
        </w:rPr>
        <w:t>v případě člena, uvedeného v § 3 bod 7 – území obcí a okresů, které jsou členy Sdružení polských obcí Euroregionu Glacensis;</w:t>
      </w:r>
    </w:p>
    <w:p w:rsidR="00DD6B1C" w:rsidRPr="00A27986" w:rsidRDefault="00DD6B1C" w:rsidP="00DD6B1C">
      <w:pPr>
        <w:numPr>
          <w:ilvl w:val="0"/>
          <w:numId w:val="41"/>
        </w:numPr>
        <w:suppressAutoHyphens/>
        <w:autoSpaceDE w:val="0"/>
        <w:spacing w:line="276" w:lineRule="auto"/>
        <w:jc w:val="both"/>
        <w:rPr>
          <w:rFonts w:ascii="Times New Roman" w:hAnsi="Times New Roman"/>
          <w:bCs/>
        </w:rPr>
      </w:pPr>
      <w:r w:rsidRPr="00A27986">
        <w:rPr>
          <w:rFonts w:ascii="Times New Roman" w:hAnsi="Times New Roman"/>
          <w:bCs/>
        </w:rPr>
        <w:t>v České republice:</w:t>
      </w:r>
    </w:p>
    <w:p w:rsidR="00DD6B1C" w:rsidRPr="00A27986" w:rsidRDefault="00DD6B1C" w:rsidP="00DD6B1C">
      <w:pPr>
        <w:numPr>
          <w:ilvl w:val="0"/>
          <w:numId w:val="12"/>
        </w:numPr>
        <w:suppressAutoHyphens/>
        <w:autoSpaceDE w:val="0"/>
        <w:spacing w:line="276" w:lineRule="auto"/>
        <w:jc w:val="both"/>
        <w:rPr>
          <w:rFonts w:ascii="Times New Roman" w:hAnsi="Times New Roman"/>
          <w:bCs/>
        </w:rPr>
      </w:pPr>
      <w:r w:rsidRPr="00A27986">
        <w:rPr>
          <w:rFonts w:ascii="Times New Roman" w:hAnsi="Times New Roman"/>
          <w:bCs/>
        </w:rPr>
        <w:t>v případě člena, uvedeného v § 3 bod 2 – území Libereckého kraje,</w:t>
      </w:r>
    </w:p>
    <w:p w:rsidR="00DD6B1C" w:rsidRPr="00A27986" w:rsidRDefault="00DD6B1C" w:rsidP="00DD6B1C">
      <w:pPr>
        <w:numPr>
          <w:ilvl w:val="0"/>
          <w:numId w:val="12"/>
        </w:numPr>
        <w:suppressAutoHyphens/>
        <w:autoSpaceDE w:val="0"/>
        <w:spacing w:line="276" w:lineRule="auto"/>
        <w:jc w:val="both"/>
        <w:rPr>
          <w:rFonts w:ascii="Times New Roman" w:hAnsi="Times New Roman"/>
          <w:bCs/>
        </w:rPr>
      </w:pPr>
      <w:r w:rsidRPr="00A27986">
        <w:rPr>
          <w:rFonts w:ascii="Times New Roman" w:hAnsi="Times New Roman"/>
          <w:bCs/>
        </w:rPr>
        <w:t>v případě člena, uvedeného v § 3 bod 3 – území Královéhradeckého kraje,</w:t>
      </w:r>
    </w:p>
    <w:p w:rsidR="00DD6B1C" w:rsidRPr="00A27986" w:rsidRDefault="00DD6B1C" w:rsidP="00DD6B1C">
      <w:pPr>
        <w:numPr>
          <w:ilvl w:val="0"/>
          <w:numId w:val="12"/>
        </w:numPr>
        <w:suppressAutoHyphens/>
        <w:autoSpaceDE w:val="0"/>
        <w:spacing w:line="276" w:lineRule="auto"/>
        <w:jc w:val="both"/>
        <w:rPr>
          <w:rFonts w:ascii="Times New Roman" w:hAnsi="Times New Roman"/>
          <w:bCs/>
        </w:rPr>
      </w:pPr>
      <w:r w:rsidRPr="00A27986">
        <w:rPr>
          <w:rFonts w:ascii="Times New Roman" w:hAnsi="Times New Roman"/>
          <w:bCs/>
        </w:rPr>
        <w:t>v případě člena, uvedeného v § 3 bod 4 – území Pardubického kraje,</w:t>
      </w:r>
    </w:p>
    <w:p w:rsidR="00DD6B1C" w:rsidRPr="00A27986" w:rsidRDefault="00DD6B1C" w:rsidP="00DD6B1C">
      <w:pPr>
        <w:numPr>
          <w:ilvl w:val="0"/>
          <w:numId w:val="12"/>
        </w:numPr>
        <w:suppressAutoHyphens/>
        <w:autoSpaceDE w:val="0"/>
        <w:spacing w:line="276" w:lineRule="auto"/>
        <w:jc w:val="both"/>
        <w:rPr>
          <w:rFonts w:ascii="Times New Roman" w:hAnsi="Times New Roman"/>
          <w:bCs/>
        </w:rPr>
      </w:pPr>
      <w:r w:rsidRPr="00A27986">
        <w:rPr>
          <w:rFonts w:ascii="Times New Roman" w:hAnsi="Times New Roman"/>
          <w:bCs/>
        </w:rPr>
        <w:t>v případě člena, uvedeného v § 3 bod 5 – území Olomouckého kraje,</w:t>
      </w:r>
    </w:p>
    <w:p w:rsidR="00DD6B1C" w:rsidRPr="00A27986" w:rsidRDefault="00DD6B1C" w:rsidP="00DD6B1C">
      <w:pPr>
        <w:numPr>
          <w:ilvl w:val="0"/>
          <w:numId w:val="12"/>
        </w:numPr>
        <w:suppressAutoHyphens/>
        <w:autoSpaceDE w:val="0"/>
        <w:spacing w:line="276" w:lineRule="auto"/>
        <w:jc w:val="both"/>
        <w:rPr>
          <w:rFonts w:ascii="Times New Roman" w:hAnsi="Times New Roman"/>
          <w:bCs/>
        </w:rPr>
      </w:pPr>
      <w:r w:rsidRPr="00A27986">
        <w:rPr>
          <w:rFonts w:ascii="Times New Roman" w:hAnsi="Times New Roman"/>
          <w:bCs/>
        </w:rPr>
        <w:t>v případě člena, uvedeného v § 3 bod 8 – území měst, obcí a krajů, které jsou členy Euroregionu Nisa – Regionální sdružení,</w:t>
      </w:r>
    </w:p>
    <w:p w:rsidR="00DD6B1C" w:rsidRPr="00A27986" w:rsidRDefault="00DD6B1C" w:rsidP="00DD6B1C">
      <w:pPr>
        <w:numPr>
          <w:ilvl w:val="0"/>
          <w:numId w:val="12"/>
        </w:numPr>
        <w:suppressAutoHyphens/>
        <w:autoSpaceDE w:val="0"/>
        <w:spacing w:line="276" w:lineRule="auto"/>
        <w:jc w:val="both"/>
        <w:rPr>
          <w:rFonts w:ascii="Times New Roman" w:hAnsi="Times New Roman"/>
          <w:bCs/>
        </w:rPr>
      </w:pPr>
      <w:r w:rsidRPr="00A27986">
        <w:rPr>
          <w:rFonts w:ascii="Times New Roman" w:hAnsi="Times New Roman"/>
          <w:bCs/>
        </w:rPr>
        <w:t>v případě člena, uvedeného v § 3 bod 9 – území měst, obcí a krajů, které jsou členy Euroregionu Pomezí Čech, Moravy a Kladska – Euroregionu Glacensis.</w:t>
      </w:r>
    </w:p>
    <w:p w:rsidR="00DD6B1C" w:rsidRPr="00D967F8" w:rsidRDefault="00DD6B1C" w:rsidP="00DD6B1C">
      <w:pPr>
        <w:autoSpaceDE w:val="0"/>
        <w:ind w:left="1440"/>
        <w:jc w:val="both"/>
        <w:rPr>
          <w:rFonts w:ascii="Times New Roman" w:hAnsi="Times New Roman"/>
          <w:bCs/>
          <w:highlight w:val="yellow"/>
        </w:rPr>
      </w:pPr>
    </w:p>
    <w:p w:rsidR="00DD6B1C" w:rsidRPr="00F01279" w:rsidRDefault="00DD6B1C" w:rsidP="00DD6B1C">
      <w:pPr>
        <w:autoSpaceDE w:val="0"/>
        <w:jc w:val="center"/>
        <w:rPr>
          <w:rFonts w:ascii="Times New Roman" w:hAnsi="Times New Roman"/>
          <w:b/>
        </w:rPr>
      </w:pPr>
      <w:r w:rsidRPr="00F01279">
        <w:rPr>
          <w:rFonts w:ascii="Times New Roman" w:hAnsi="Times New Roman"/>
          <w:b/>
        </w:rPr>
        <w:t>§ 5</w:t>
      </w:r>
    </w:p>
    <w:p w:rsidR="00DD6B1C" w:rsidRPr="00200AEA" w:rsidRDefault="00DD6B1C" w:rsidP="00DD6B1C">
      <w:pPr>
        <w:pStyle w:val="Zkladntextodsazen"/>
        <w:spacing w:after="0"/>
        <w:jc w:val="both"/>
      </w:pPr>
      <w:r w:rsidRPr="00E60737">
        <w:t>S</w:t>
      </w:r>
      <w:r>
        <w:t xml:space="preserve">ídlem </w:t>
      </w:r>
      <w:r>
        <w:rPr>
          <w:bCs/>
        </w:rPr>
        <w:t xml:space="preserve">Seskupení </w:t>
      </w:r>
      <w:r>
        <w:t>je město Jelení Hora (</w:t>
      </w:r>
      <w:proofErr w:type="spellStart"/>
      <w:r>
        <w:t>Jelenia</w:t>
      </w:r>
      <w:proofErr w:type="spellEnd"/>
      <w:r>
        <w:t xml:space="preserve"> </w:t>
      </w:r>
      <w:proofErr w:type="spellStart"/>
      <w:r>
        <w:t>Góra</w:t>
      </w:r>
      <w:proofErr w:type="spellEnd"/>
      <w:r>
        <w:t>) ležící na území Dolnoslezského vojvodství v Polské republice.</w:t>
      </w:r>
    </w:p>
    <w:p w:rsidR="00DD6B1C" w:rsidRPr="00200AEA" w:rsidRDefault="00DD6B1C" w:rsidP="00DD6B1C">
      <w:pPr>
        <w:pStyle w:val="Zkladntextodsazen"/>
        <w:tabs>
          <w:tab w:val="left" w:pos="4678"/>
        </w:tabs>
        <w:spacing w:after="0"/>
        <w:jc w:val="center"/>
        <w:rPr>
          <w:b/>
          <w:bCs/>
        </w:rPr>
      </w:pPr>
    </w:p>
    <w:p w:rsidR="00DD6B1C" w:rsidRPr="00200AEA" w:rsidRDefault="00DD6B1C" w:rsidP="00DD6B1C">
      <w:pPr>
        <w:pStyle w:val="Zkladntextodsazen"/>
        <w:tabs>
          <w:tab w:val="left" w:pos="4678"/>
        </w:tabs>
        <w:spacing w:after="0"/>
        <w:jc w:val="center"/>
        <w:rPr>
          <w:b/>
          <w:bCs/>
        </w:rPr>
      </w:pPr>
      <w:r>
        <w:rPr>
          <w:b/>
          <w:bCs/>
        </w:rPr>
        <w:t>§ 6</w:t>
      </w:r>
    </w:p>
    <w:p w:rsidR="00DD6B1C" w:rsidRDefault="00DD6B1C" w:rsidP="00DD6B1C">
      <w:pPr>
        <w:jc w:val="both"/>
        <w:rPr>
          <w:rFonts w:ascii="Times New Roman" w:hAnsi="Times New Roman"/>
          <w:bCs/>
        </w:rPr>
      </w:pPr>
      <w:r>
        <w:rPr>
          <w:rFonts w:ascii="Times New Roman" w:hAnsi="Times New Roman"/>
          <w:bCs/>
        </w:rPr>
        <w:t>Seskupení se zřizuje na dobu neurčitou.</w:t>
      </w:r>
    </w:p>
    <w:p w:rsidR="00DD6B1C" w:rsidRDefault="00DD6B1C" w:rsidP="00DD6B1C">
      <w:pPr>
        <w:jc w:val="both"/>
        <w:rPr>
          <w:rFonts w:ascii="Times New Roman" w:hAnsi="Times New Roman"/>
          <w:bCs/>
        </w:rPr>
      </w:pPr>
    </w:p>
    <w:p w:rsidR="00DD6B1C" w:rsidRPr="00E50B80" w:rsidRDefault="00DD6B1C" w:rsidP="00DD6B1C">
      <w:pPr>
        <w:jc w:val="center"/>
        <w:rPr>
          <w:rFonts w:ascii="Times New Roman" w:hAnsi="Times New Roman"/>
          <w:b/>
          <w:bCs/>
        </w:rPr>
      </w:pPr>
      <w:r w:rsidRPr="00E50B80">
        <w:rPr>
          <w:rFonts w:ascii="Times New Roman" w:hAnsi="Times New Roman"/>
          <w:b/>
          <w:bCs/>
        </w:rPr>
        <w:t>§ 7</w:t>
      </w:r>
    </w:p>
    <w:p w:rsidR="00DD6B1C" w:rsidRPr="00200AEA" w:rsidRDefault="00DD6B1C" w:rsidP="00DD6B1C">
      <w:pPr>
        <w:tabs>
          <w:tab w:val="left" w:pos="0"/>
        </w:tabs>
        <w:rPr>
          <w:rFonts w:ascii="Times New Roman" w:hAnsi="Times New Roman"/>
          <w:bCs/>
        </w:rPr>
      </w:pPr>
      <w:r>
        <w:rPr>
          <w:rFonts w:ascii="Times New Roman" w:hAnsi="Times New Roman"/>
          <w:bCs/>
        </w:rPr>
        <w:t>Jednacími jazyky Seskupení jsou polský jazyk a český jazyk.</w:t>
      </w:r>
    </w:p>
    <w:p w:rsidR="00DD6B1C" w:rsidRPr="00200AEA" w:rsidRDefault="00DD6B1C" w:rsidP="00DD6B1C">
      <w:pPr>
        <w:pStyle w:val="Nadpis1"/>
        <w:spacing w:line="276" w:lineRule="auto"/>
        <w:ind w:left="432"/>
        <w:jc w:val="center"/>
        <w:rPr>
          <w:rFonts w:ascii="Times New Roman" w:hAnsi="Times New Roman" w:cs="Times New Roman"/>
          <w:b w:val="0"/>
          <w:color w:val="auto"/>
          <w:szCs w:val="24"/>
        </w:rPr>
      </w:pPr>
    </w:p>
    <w:p w:rsidR="00DD6B1C" w:rsidRPr="00DD6B1C" w:rsidRDefault="00DD6B1C" w:rsidP="00DD6B1C">
      <w:pPr>
        <w:pStyle w:val="Nadpis1"/>
        <w:keepLines w:val="0"/>
        <w:numPr>
          <w:ilvl w:val="0"/>
          <w:numId w:val="5"/>
        </w:numPr>
        <w:tabs>
          <w:tab w:val="clear" w:pos="432"/>
          <w:tab w:val="num" w:pos="0"/>
        </w:tabs>
        <w:suppressAutoHyphens/>
        <w:spacing w:before="0" w:line="276" w:lineRule="auto"/>
        <w:ind w:left="0" w:firstLine="0"/>
        <w:jc w:val="center"/>
        <w:rPr>
          <w:rFonts w:ascii="Times New Roman" w:hAnsi="Times New Roman" w:cs="Times New Roman"/>
          <w:color w:val="auto"/>
          <w:sz w:val="24"/>
          <w:szCs w:val="24"/>
          <w:highlight w:val="yellow"/>
        </w:rPr>
      </w:pPr>
      <w:r w:rsidRPr="00DD6B1C">
        <w:rPr>
          <w:rFonts w:ascii="Times New Roman" w:hAnsi="Times New Roman" w:cs="Times New Roman"/>
          <w:color w:val="auto"/>
          <w:sz w:val="24"/>
          <w:szCs w:val="24"/>
        </w:rPr>
        <w:t>Kapitola II</w:t>
      </w:r>
    </w:p>
    <w:p w:rsidR="00DD6B1C" w:rsidRPr="00DD6B1C" w:rsidRDefault="00DD6B1C" w:rsidP="00DD6B1C">
      <w:pPr>
        <w:pStyle w:val="Nadpis1"/>
        <w:keepLines w:val="0"/>
        <w:numPr>
          <w:ilvl w:val="0"/>
          <w:numId w:val="5"/>
        </w:numPr>
        <w:suppressAutoHyphens/>
        <w:spacing w:before="0" w:line="276" w:lineRule="auto"/>
        <w:jc w:val="center"/>
        <w:rPr>
          <w:rFonts w:ascii="Times New Roman" w:hAnsi="Times New Roman" w:cs="Times New Roman"/>
          <w:color w:val="auto"/>
          <w:sz w:val="24"/>
          <w:szCs w:val="24"/>
        </w:rPr>
      </w:pPr>
      <w:r w:rsidRPr="00DD6B1C">
        <w:rPr>
          <w:rFonts w:ascii="Times New Roman" w:hAnsi="Times New Roman" w:cs="Times New Roman"/>
          <w:color w:val="auto"/>
          <w:sz w:val="24"/>
          <w:szCs w:val="24"/>
        </w:rPr>
        <w:t>Cíl a úkoly Seskupení</w:t>
      </w:r>
    </w:p>
    <w:p w:rsidR="00DD6B1C" w:rsidRPr="00DD6B1C" w:rsidRDefault="00DD6B1C" w:rsidP="00DD6B1C">
      <w:pPr>
        <w:autoSpaceDE w:val="0"/>
        <w:jc w:val="center"/>
        <w:rPr>
          <w:rFonts w:ascii="Times New Roman" w:hAnsi="Times New Roman"/>
          <w:b/>
        </w:rPr>
      </w:pPr>
    </w:p>
    <w:p w:rsidR="00DD6B1C" w:rsidRPr="00DD6B1C" w:rsidRDefault="00DD6B1C" w:rsidP="00DD6B1C">
      <w:pPr>
        <w:autoSpaceDE w:val="0"/>
        <w:jc w:val="center"/>
        <w:rPr>
          <w:rFonts w:ascii="Times New Roman" w:hAnsi="Times New Roman"/>
          <w:b/>
        </w:rPr>
      </w:pPr>
      <w:r w:rsidRPr="00DD6B1C">
        <w:rPr>
          <w:rFonts w:ascii="Times New Roman" w:hAnsi="Times New Roman"/>
          <w:b/>
        </w:rPr>
        <w:t>§ 8</w:t>
      </w:r>
    </w:p>
    <w:p w:rsidR="00DD6B1C" w:rsidRPr="006E0BF8" w:rsidRDefault="00DD6B1C" w:rsidP="00DD6B1C">
      <w:pPr>
        <w:jc w:val="both"/>
        <w:rPr>
          <w:rFonts w:ascii="Times New Roman" w:hAnsi="Times New Roman"/>
          <w:bCs/>
          <w:highlight w:val="yellow"/>
        </w:rPr>
      </w:pPr>
      <w:r w:rsidRPr="00A27986">
        <w:rPr>
          <w:rFonts w:ascii="Times New Roman" w:hAnsi="Times New Roman"/>
        </w:rPr>
        <w:t>Seskupení bylo vytvořeno s cílem posílit, usnadnit a rozšířit polsko-českou přeshraniční spolupráci pro posílení hospodářské a sociální soudržnosti oblasti, ve které Seskupení působí.</w:t>
      </w:r>
      <w:r>
        <w:t xml:space="preserve"> </w:t>
      </w:r>
    </w:p>
    <w:p w:rsidR="00DD6B1C" w:rsidRPr="00A27986" w:rsidRDefault="00DD6B1C" w:rsidP="00DD6B1C">
      <w:pPr>
        <w:autoSpaceDE w:val="0"/>
        <w:ind w:left="4248" w:firstLine="430"/>
        <w:jc w:val="both"/>
        <w:rPr>
          <w:rFonts w:ascii="Times New Roman" w:hAnsi="Times New Roman"/>
          <w:b/>
          <w:highlight w:val="yellow"/>
        </w:rPr>
      </w:pPr>
    </w:p>
    <w:p w:rsidR="00DD6B1C" w:rsidRPr="004B7640" w:rsidRDefault="00DD6B1C" w:rsidP="00DD6B1C">
      <w:pPr>
        <w:autoSpaceDE w:val="0"/>
        <w:jc w:val="center"/>
        <w:rPr>
          <w:rFonts w:ascii="Times New Roman" w:hAnsi="Times New Roman"/>
          <w:b/>
          <w:highlight w:val="yellow"/>
        </w:rPr>
      </w:pPr>
      <w:r w:rsidRPr="00390D5F">
        <w:rPr>
          <w:rFonts w:ascii="Times New Roman" w:hAnsi="Times New Roman"/>
          <w:b/>
        </w:rPr>
        <w:t>§ 9</w:t>
      </w:r>
    </w:p>
    <w:p w:rsidR="00DD6B1C" w:rsidRPr="00A27986" w:rsidRDefault="00DD6B1C" w:rsidP="00DD6B1C">
      <w:pPr>
        <w:numPr>
          <w:ilvl w:val="0"/>
          <w:numId w:val="9"/>
        </w:numPr>
        <w:suppressAutoHyphens/>
        <w:spacing w:line="276" w:lineRule="auto"/>
        <w:jc w:val="both"/>
        <w:rPr>
          <w:rFonts w:ascii="Times New Roman" w:hAnsi="Times New Roman"/>
          <w:bCs/>
        </w:rPr>
      </w:pPr>
      <w:r w:rsidRPr="00A27986">
        <w:rPr>
          <w:rStyle w:val="hps"/>
          <w:rFonts w:ascii="Times New Roman" w:hAnsi="Times New Roman"/>
        </w:rPr>
        <w:t>K dosažení</w:t>
      </w:r>
      <w:r w:rsidRPr="00A27986">
        <w:rPr>
          <w:rFonts w:ascii="Times New Roman" w:hAnsi="Times New Roman"/>
        </w:rPr>
        <w:t xml:space="preserve"> </w:t>
      </w:r>
      <w:r w:rsidRPr="00A27986">
        <w:rPr>
          <w:rStyle w:val="hps"/>
          <w:rFonts w:ascii="Times New Roman" w:hAnsi="Times New Roman"/>
        </w:rPr>
        <w:t>cílů uvedených v § 8, Seskupení má tyto úkoly:</w:t>
      </w:r>
    </w:p>
    <w:p w:rsidR="00DD6B1C" w:rsidRPr="00A27986" w:rsidRDefault="00DD6B1C" w:rsidP="00DD6B1C">
      <w:pPr>
        <w:numPr>
          <w:ilvl w:val="0"/>
          <w:numId w:val="10"/>
        </w:numPr>
        <w:suppressAutoHyphens/>
        <w:spacing w:line="276" w:lineRule="auto"/>
        <w:jc w:val="both"/>
        <w:rPr>
          <w:rFonts w:ascii="Times New Roman" w:hAnsi="Times New Roman"/>
        </w:rPr>
      </w:pPr>
      <w:r w:rsidRPr="00A27986">
        <w:rPr>
          <w:rStyle w:val="hps"/>
          <w:rFonts w:ascii="Times New Roman" w:hAnsi="Times New Roman"/>
        </w:rPr>
        <w:t>rozvoj spolupráce, kapacity</w:t>
      </w:r>
      <w:r w:rsidRPr="00A27986">
        <w:rPr>
          <w:rFonts w:ascii="Times New Roman" w:hAnsi="Times New Roman"/>
        </w:rPr>
        <w:t xml:space="preserve"> </w:t>
      </w:r>
      <w:r w:rsidRPr="00A27986">
        <w:rPr>
          <w:rStyle w:val="hps"/>
          <w:rFonts w:ascii="Times New Roman" w:hAnsi="Times New Roman"/>
        </w:rPr>
        <w:t>a také společného využívání</w:t>
      </w:r>
      <w:r w:rsidRPr="00A27986">
        <w:rPr>
          <w:rFonts w:ascii="Times New Roman" w:hAnsi="Times New Roman"/>
        </w:rPr>
        <w:t xml:space="preserve"> </w:t>
      </w:r>
      <w:r w:rsidRPr="00A27986">
        <w:rPr>
          <w:rStyle w:val="hps"/>
          <w:rFonts w:ascii="Times New Roman" w:hAnsi="Times New Roman"/>
        </w:rPr>
        <w:t>lidských zdrojů a</w:t>
      </w:r>
      <w:r w:rsidRPr="00A27986">
        <w:rPr>
          <w:rFonts w:ascii="Times New Roman" w:hAnsi="Times New Roman"/>
        </w:rPr>
        <w:t xml:space="preserve"> </w:t>
      </w:r>
      <w:r w:rsidRPr="00A27986">
        <w:rPr>
          <w:rStyle w:val="hps"/>
          <w:rFonts w:ascii="Times New Roman" w:hAnsi="Times New Roman"/>
        </w:rPr>
        <w:t>infrastruktury, zejména v</w:t>
      </w:r>
      <w:r w:rsidRPr="00A27986">
        <w:rPr>
          <w:rFonts w:ascii="Times New Roman" w:hAnsi="Times New Roman"/>
        </w:rPr>
        <w:t> </w:t>
      </w:r>
      <w:r w:rsidRPr="00A27986">
        <w:rPr>
          <w:rStyle w:val="hps"/>
          <w:rFonts w:ascii="Times New Roman" w:hAnsi="Times New Roman"/>
        </w:rPr>
        <w:t>odvětví cestovního ruchu</w:t>
      </w:r>
      <w:r w:rsidRPr="00A27986">
        <w:rPr>
          <w:rFonts w:ascii="Times New Roman" w:hAnsi="Times New Roman"/>
        </w:rPr>
        <w:t xml:space="preserve">, kultury, </w:t>
      </w:r>
      <w:r w:rsidRPr="00A27986">
        <w:rPr>
          <w:rStyle w:val="hps"/>
          <w:rFonts w:ascii="Times New Roman" w:hAnsi="Times New Roman"/>
        </w:rPr>
        <w:t>vzdělání a zdravotní péč</w:t>
      </w:r>
      <w:r>
        <w:rPr>
          <w:rStyle w:val="hps"/>
          <w:rFonts w:ascii="Times New Roman" w:hAnsi="Times New Roman"/>
        </w:rPr>
        <w:t>e</w:t>
      </w:r>
      <w:r w:rsidRPr="00A27986">
        <w:rPr>
          <w:rFonts w:ascii="Times New Roman" w:hAnsi="Times New Roman"/>
        </w:rPr>
        <w:t xml:space="preserve"> a také </w:t>
      </w:r>
      <w:r w:rsidRPr="00A27986">
        <w:rPr>
          <w:rStyle w:val="hps"/>
          <w:rFonts w:ascii="Times New Roman" w:hAnsi="Times New Roman"/>
        </w:rPr>
        <w:t>v oblasti výzkumů a</w:t>
      </w:r>
      <w:r w:rsidRPr="00A27986">
        <w:rPr>
          <w:rFonts w:ascii="Times New Roman" w:hAnsi="Times New Roman"/>
        </w:rPr>
        <w:t xml:space="preserve"> </w:t>
      </w:r>
      <w:r w:rsidRPr="00A27986">
        <w:rPr>
          <w:rStyle w:val="hps"/>
          <w:rFonts w:ascii="Times New Roman" w:hAnsi="Times New Roman"/>
        </w:rPr>
        <w:t>technologického rozvoje</w:t>
      </w:r>
      <w:r w:rsidRPr="00A27986">
        <w:rPr>
          <w:rFonts w:ascii="Times New Roman" w:hAnsi="Times New Roman"/>
        </w:rPr>
        <w:t>;</w:t>
      </w:r>
    </w:p>
    <w:p w:rsidR="00DD6B1C" w:rsidRPr="00A27986" w:rsidRDefault="00DD6B1C" w:rsidP="00DD6B1C">
      <w:pPr>
        <w:numPr>
          <w:ilvl w:val="0"/>
          <w:numId w:val="10"/>
        </w:numPr>
        <w:suppressAutoHyphens/>
        <w:spacing w:line="276" w:lineRule="auto"/>
        <w:jc w:val="both"/>
        <w:rPr>
          <w:rFonts w:ascii="Times New Roman" w:hAnsi="Times New Roman"/>
        </w:rPr>
      </w:pPr>
      <w:r w:rsidRPr="00A27986">
        <w:rPr>
          <w:rStyle w:val="hps"/>
          <w:rFonts w:ascii="Times New Roman" w:hAnsi="Times New Roman"/>
        </w:rPr>
        <w:t>zachování a zlepšení</w:t>
      </w:r>
      <w:r w:rsidRPr="00A27986">
        <w:rPr>
          <w:rFonts w:ascii="Times New Roman" w:hAnsi="Times New Roman"/>
        </w:rPr>
        <w:t xml:space="preserve"> </w:t>
      </w:r>
      <w:r w:rsidRPr="00A27986">
        <w:rPr>
          <w:rStyle w:val="hps"/>
          <w:rFonts w:ascii="Times New Roman" w:hAnsi="Times New Roman"/>
        </w:rPr>
        <w:t>společné ochrany a řízení</w:t>
      </w:r>
      <w:r w:rsidRPr="00A27986">
        <w:rPr>
          <w:rFonts w:ascii="Times New Roman" w:hAnsi="Times New Roman"/>
        </w:rPr>
        <w:t xml:space="preserve"> </w:t>
      </w:r>
      <w:r w:rsidRPr="00A27986">
        <w:rPr>
          <w:rStyle w:val="hps"/>
          <w:rFonts w:ascii="Times New Roman" w:hAnsi="Times New Roman"/>
        </w:rPr>
        <w:t>přírodních</w:t>
      </w:r>
      <w:r w:rsidRPr="00A27986">
        <w:rPr>
          <w:rFonts w:ascii="Times New Roman" w:hAnsi="Times New Roman"/>
        </w:rPr>
        <w:t xml:space="preserve"> </w:t>
      </w:r>
      <w:r w:rsidRPr="00A27986">
        <w:rPr>
          <w:rStyle w:val="hps"/>
          <w:rFonts w:ascii="Times New Roman" w:hAnsi="Times New Roman"/>
        </w:rPr>
        <w:t xml:space="preserve">a kulturních zdrojů, </w:t>
      </w:r>
      <w:r w:rsidRPr="00A27986">
        <w:rPr>
          <w:rFonts w:ascii="Times New Roman" w:hAnsi="Times New Roman"/>
        </w:rPr>
        <w:t>jakož i předcházení vzniku přírodních a technologických rizik;</w:t>
      </w:r>
    </w:p>
    <w:p w:rsidR="00DD6B1C" w:rsidRPr="00A27986" w:rsidRDefault="00DD6B1C" w:rsidP="00DD6B1C">
      <w:pPr>
        <w:numPr>
          <w:ilvl w:val="0"/>
          <w:numId w:val="10"/>
        </w:numPr>
        <w:suppressAutoHyphens/>
        <w:spacing w:line="276" w:lineRule="auto"/>
        <w:jc w:val="both"/>
        <w:rPr>
          <w:rFonts w:ascii="Times New Roman" w:hAnsi="Times New Roman"/>
        </w:rPr>
      </w:pPr>
      <w:r w:rsidRPr="00A27986">
        <w:rPr>
          <w:rFonts w:ascii="Times New Roman" w:hAnsi="Times New Roman"/>
        </w:rPr>
        <w:t>snižování izolace prostřednictvím zlepšené dostupnosti služeb a dopravy, informačních a komunikačních sítí a přeshraničních vodárenských, odpadních a energetických systémů a zařízení a také spojených se zpracováním odpadů;</w:t>
      </w:r>
    </w:p>
    <w:p w:rsidR="00DD6B1C" w:rsidRPr="00A27986" w:rsidRDefault="00DD6B1C" w:rsidP="00DD6B1C">
      <w:pPr>
        <w:numPr>
          <w:ilvl w:val="0"/>
          <w:numId w:val="10"/>
        </w:numPr>
        <w:suppressAutoHyphens/>
        <w:spacing w:line="276" w:lineRule="auto"/>
        <w:jc w:val="both"/>
        <w:rPr>
          <w:rFonts w:ascii="Times New Roman" w:hAnsi="Times New Roman"/>
        </w:rPr>
      </w:pPr>
      <w:r w:rsidRPr="00A27986">
        <w:rPr>
          <w:rFonts w:ascii="Times New Roman" w:hAnsi="Times New Roman"/>
        </w:rPr>
        <w:t>podpora podnikání, především rozvoje malých a středních podniků, cestovního ruchu, kultury a přeshraničního obchodu;</w:t>
      </w:r>
    </w:p>
    <w:p w:rsidR="00DD6B1C" w:rsidRPr="00A27986" w:rsidRDefault="00DD6B1C" w:rsidP="00DD6B1C">
      <w:pPr>
        <w:numPr>
          <w:ilvl w:val="0"/>
          <w:numId w:val="10"/>
        </w:numPr>
        <w:suppressAutoHyphens/>
        <w:spacing w:line="276" w:lineRule="auto"/>
        <w:jc w:val="both"/>
        <w:rPr>
          <w:rFonts w:ascii="Times New Roman" w:hAnsi="Times New Roman"/>
        </w:rPr>
      </w:pPr>
      <w:r w:rsidRPr="00A27986">
        <w:rPr>
          <w:rStyle w:val="hps"/>
          <w:rFonts w:ascii="Times New Roman" w:hAnsi="Times New Roman"/>
        </w:rPr>
        <w:t>podpora a propagace výzkumů, technologického rozvoje</w:t>
      </w:r>
      <w:r w:rsidRPr="00A27986">
        <w:rPr>
          <w:rFonts w:ascii="Times New Roman" w:hAnsi="Times New Roman"/>
        </w:rPr>
        <w:t xml:space="preserve"> </w:t>
      </w:r>
      <w:r w:rsidRPr="00A27986">
        <w:rPr>
          <w:rStyle w:val="hps"/>
          <w:rFonts w:ascii="Times New Roman" w:hAnsi="Times New Roman"/>
        </w:rPr>
        <w:t>a inovací</w:t>
      </w:r>
      <w:r w:rsidRPr="00A27986">
        <w:rPr>
          <w:rFonts w:ascii="Times New Roman" w:hAnsi="Times New Roman"/>
        </w:rPr>
        <w:t>;</w:t>
      </w:r>
    </w:p>
    <w:p w:rsidR="00DD6B1C" w:rsidRPr="00A27986" w:rsidRDefault="00DD6B1C" w:rsidP="00DD6B1C">
      <w:pPr>
        <w:numPr>
          <w:ilvl w:val="0"/>
          <w:numId w:val="10"/>
        </w:numPr>
        <w:suppressAutoHyphens/>
        <w:spacing w:line="276" w:lineRule="auto"/>
        <w:jc w:val="both"/>
        <w:rPr>
          <w:rFonts w:ascii="Times New Roman" w:hAnsi="Times New Roman"/>
        </w:rPr>
      </w:pPr>
      <w:r w:rsidRPr="00A27986">
        <w:rPr>
          <w:rStyle w:val="hps"/>
          <w:rFonts w:ascii="Times New Roman" w:hAnsi="Times New Roman"/>
        </w:rPr>
        <w:t>podpora a propagace účinné a komplexní</w:t>
      </w:r>
      <w:r w:rsidRPr="00A27986">
        <w:rPr>
          <w:rFonts w:ascii="Times New Roman" w:hAnsi="Times New Roman"/>
        </w:rPr>
        <w:t xml:space="preserve"> </w:t>
      </w:r>
      <w:r w:rsidRPr="00A27986">
        <w:rPr>
          <w:rStyle w:val="hps"/>
          <w:rFonts w:ascii="Times New Roman" w:hAnsi="Times New Roman"/>
        </w:rPr>
        <w:t>přeshraniční spolupráce</w:t>
      </w:r>
      <w:r w:rsidRPr="00A27986">
        <w:rPr>
          <w:rFonts w:ascii="Times New Roman" w:hAnsi="Times New Roman"/>
        </w:rPr>
        <w:t xml:space="preserve">, včetně </w:t>
      </w:r>
      <w:r w:rsidRPr="00A27986">
        <w:rPr>
          <w:rStyle w:val="hps"/>
          <w:rFonts w:ascii="Times New Roman" w:hAnsi="Times New Roman"/>
        </w:rPr>
        <w:t>právní</w:t>
      </w:r>
      <w:r w:rsidRPr="00A27986">
        <w:rPr>
          <w:rFonts w:ascii="Times New Roman" w:hAnsi="Times New Roman"/>
        </w:rPr>
        <w:t xml:space="preserve"> </w:t>
      </w:r>
      <w:r w:rsidRPr="00A27986">
        <w:rPr>
          <w:rStyle w:val="hps"/>
          <w:rFonts w:ascii="Times New Roman" w:hAnsi="Times New Roman"/>
        </w:rPr>
        <w:t>a správní spolupráce</w:t>
      </w:r>
      <w:r w:rsidRPr="00A27986">
        <w:rPr>
          <w:rFonts w:ascii="Times New Roman" w:hAnsi="Times New Roman"/>
        </w:rPr>
        <w:t>;</w:t>
      </w:r>
    </w:p>
    <w:p w:rsidR="00DD6B1C" w:rsidRPr="00A27986" w:rsidRDefault="00DD6B1C" w:rsidP="00DD6B1C">
      <w:pPr>
        <w:numPr>
          <w:ilvl w:val="0"/>
          <w:numId w:val="10"/>
        </w:numPr>
        <w:suppressAutoHyphens/>
        <w:spacing w:line="276" w:lineRule="auto"/>
        <w:jc w:val="both"/>
        <w:rPr>
          <w:rFonts w:ascii="Times New Roman" w:hAnsi="Times New Roman"/>
        </w:rPr>
      </w:pPr>
      <w:r w:rsidRPr="00A27986">
        <w:rPr>
          <w:rStyle w:val="hps"/>
          <w:rFonts w:ascii="Times New Roman" w:hAnsi="Times New Roman"/>
        </w:rPr>
        <w:t>propagace integrace</w:t>
      </w:r>
      <w:r w:rsidRPr="00A27986">
        <w:rPr>
          <w:rStyle w:val="shorttext"/>
          <w:rFonts w:ascii="Times New Roman" w:hAnsi="Times New Roman"/>
        </w:rPr>
        <w:t xml:space="preserve"> </w:t>
      </w:r>
      <w:r w:rsidRPr="00A27986">
        <w:rPr>
          <w:rStyle w:val="hps"/>
          <w:rFonts w:ascii="Times New Roman" w:hAnsi="Times New Roman"/>
        </w:rPr>
        <w:t>přeshraničních</w:t>
      </w:r>
      <w:r w:rsidRPr="00A27986">
        <w:rPr>
          <w:rStyle w:val="shorttext"/>
          <w:rFonts w:ascii="Times New Roman" w:hAnsi="Times New Roman"/>
        </w:rPr>
        <w:t xml:space="preserve"> </w:t>
      </w:r>
      <w:r w:rsidRPr="00A27986">
        <w:rPr>
          <w:rStyle w:val="hps"/>
          <w:rFonts w:ascii="Times New Roman" w:hAnsi="Times New Roman"/>
        </w:rPr>
        <w:t>trhů práce</w:t>
      </w:r>
      <w:r w:rsidRPr="00A27986">
        <w:rPr>
          <w:rFonts w:ascii="Times New Roman" w:hAnsi="Times New Roman"/>
        </w:rPr>
        <w:t>;</w:t>
      </w:r>
    </w:p>
    <w:p w:rsidR="00DD6B1C" w:rsidRPr="00A27986" w:rsidRDefault="00DD6B1C" w:rsidP="00DD6B1C">
      <w:pPr>
        <w:numPr>
          <w:ilvl w:val="0"/>
          <w:numId w:val="10"/>
        </w:numPr>
        <w:suppressAutoHyphens/>
        <w:spacing w:line="276" w:lineRule="auto"/>
        <w:jc w:val="both"/>
        <w:rPr>
          <w:rFonts w:ascii="Times New Roman" w:hAnsi="Times New Roman"/>
        </w:rPr>
      </w:pPr>
      <w:r w:rsidRPr="00A27986">
        <w:rPr>
          <w:rStyle w:val="hps"/>
          <w:rFonts w:ascii="Times New Roman" w:hAnsi="Times New Roman"/>
        </w:rPr>
        <w:t>propagace místních</w:t>
      </w:r>
      <w:r w:rsidRPr="00A27986">
        <w:rPr>
          <w:rFonts w:ascii="Times New Roman" w:hAnsi="Times New Roman"/>
        </w:rPr>
        <w:t xml:space="preserve"> </w:t>
      </w:r>
      <w:r w:rsidRPr="00A27986">
        <w:rPr>
          <w:rStyle w:val="hps"/>
          <w:rFonts w:ascii="Times New Roman" w:hAnsi="Times New Roman"/>
        </w:rPr>
        <w:t>iniciativ v oblasti zaměstnanosti</w:t>
      </w:r>
      <w:r w:rsidRPr="00A27986">
        <w:rPr>
          <w:rFonts w:ascii="Times New Roman" w:hAnsi="Times New Roman"/>
        </w:rPr>
        <w:t xml:space="preserve">, rovnosti pohlaví </w:t>
      </w:r>
      <w:r w:rsidRPr="00A27986">
        <w:rPr>
          <w:rStyle w:val="hps"/>
          <w:rFonts w:ascii="Times New Roman" w:hAnsi="Times New Roman"/>
        </w:rPr>
        <w:t>a rovných příležitostí</w:t>
      </w:r>
      <w:r w:rsidRPr="00A27986">
        <w:rPr>
          <w:rFonts w:ascii="Times New Roman" w:hAnsi="Times New Roman"/>
        </w:rPr>
        <w:t xml:space="preserve">, vzdělávání a </w:t>
      </w:r>
      <w:r w:rsidRPr="00A27986">
        <w:rPr>
          <w:rStyle w:val="hps"/>
          <w:rFonts w:ascii="Times New Roman" w:hAnsi="Times New Roman"/>
        </w:rPr>
        <w:t>sociální začlenění</w:t>
      </w:r>
      <w:r w:rsidRPr="00A27986">
        <w:rPr>
          <w:rFonts w:ascii="Times New Roman" w:hAnsi="Times New Roman"/>
        </w:rPr>
        <w:t>;</w:t>
      </w:r>
    </w:p>
    <w:p w:rsidR="00DD6B1C" w:rsidRPr="00A27986" w:rsidRDefault="00DD6B1C" w:rsidP="00DD6B1C">
      <w:pPr>
        <w:numPr>
          <w:ilvl w:val="0"/>
          <w:numId w:val="10"/>
        </w:numPr>
        <w:suppressAutoHyphens/>
        <w:spacing w:line="276" w:lineRule="auto"/>
        <w:jc w:val="both"/>
        <w:rPr>
          <w:rFonts w:ascii="Times New Roman" w:hAnsi="Times New Roman"/>
        </w:rPr>
      </w:pPr>
      <w:r w:rsidRPr="00A27986">
        <w:rPr>
          <w:rFonts w:ascii="Times New Roman" w:hAnsi="Times New Roman"/>
        </w:rPr>
        <w:t>podpora vazeb mezi městskými a venkovskými oblastmi;</w:t>
      </w:r>
    </w:p>
    <w:p w:rsidR="00DD6B1C" w:rsidRPr="00A27986" w:rsidRDefault="00DD6B1C" w:rsidP="00DD6B1C">
      <w:pPr>
        <w:numPr>
          <w:ilvl w:val="0"/>
          <w:numId w:val="10"/>
        </w:numPr>
        <w:suppressAutoHyphens/>
        <w:spacing w:line="276" w:lineRule="auto"/>
        <w:jc w:val="both"/>
        <w:rPr>
          <w:rFonts w:ascii="Times New Roman" w:hAnsi="Times New Roman"/>
        </w:rPr>
      </w:pPr>
      <w:r w:rsidRPr="00A27986">
        <w:rPr>
          <w:rStyle w:val="hps"/>
          <w:rFonts w:ascii="Times New Roman" w:hAnsi="Times New Roman"/>
        </w:rPr>
        <w:t>zajištění spolupráce</w:t>
      </w:r>
      <w:r w:rsidRPr="00A27986">
        <w:rPr>
          <w:rFonts w:ascii="Times New Roman" w:hAnsi="Times New Roman"/>
        </w:rPr>
        <w:t xml:space="preserve">, </w:t>
      </w:r>
      <w:r w:rsidRPr="00A27986">
        <w:rPr>
          <w:rStyle w:val="hps"/>
          <w:rFonts w:ascii="Times New Roman" w:hAnsi="Times New Roman"/>
        </w:rPr>
        <w:t>dialogu a</w:t>
      </w:r>
      <w:r w:rsidRPr="00A27986">
        <w:rPr>
          <w:rFonts w:ascii="Times New Roman" w:hAnsi="Times New Roman"/>
        </w:rPr>
        <w:t xml:space="preserve"> </w:t>
      </w:r>
      <w:r w:rsidRPr="00A27986">
        <w:rPr>
          <w:rStyle w:val="hps"/>
          <w:rFonts w:ascii="Times New Roman" w:hAnsi="Times New Roman"/>
        </w:rPr>
        <w:t>podmínek pro</w:t>
      </w:r>
      <w:r w:rsidRPr="00A27986">
        <w:rPr>
          <w:rFonts w:ascii="Times New Roman" w:hAnsi="Times New Roman"/>
        </w:rPr>
        <w:t xml:space="preserve"> </w:t>
      </w:r>
      <w:r w:rsidRPr="00A27986">
        <w:rPr>
          <w:rStyle w:val="hps"/>
          <w:rFonts w:ascii="Times New Roman" w:hAnsi="Times New Roman"/>
        </w:rPr>
        <w:t>politickou a sociální diskusi</w:t>
      </w:r>
      <w:r w:rsidRPr="00A27986">
        <w:rPr>
          <w:rFonts w:ascii="Times New Roman" w:hAnsi="Times New Roman"/>
        </w:rPr>
        <w:t>;</w:t>
      </w:r>
    </w:p>
    <w:p w:rsidR="00DD6B1C" w:rsidRPr="00A27986" w:rsidRDefault="00DD6B1C" w:rsidP="00DD6B1C">
      <w:pPr>
        <w:numPr>
          <w:ilvl w:val="0"/>
          <w:numId w:val="10"/>
        </w:numPr>
        <w:suppressAutoHyphens/>
        <w:spacing w:line="276" w:lineRule="auto"/>
        <w:jc w:val="both"/>
        <w:rPr>
          <w:rFonts w:ascii="Times New Roman" w:hAnsi="Times New Roman"/>
          <w:bCs/>
        </w:rPr>
      </w:pPr>
      <w:r w:rsidRPr="00A27986">
        <w:rPr>
          <w:rFonts w:ascii="Times New Roman" w:hAnsi="Times New Roman"/>
        </w:rPr>
        <w:t>umož</w:t>
      </w:r>
      <w:r>
        <w:rPr>
          <w:rFonts w:ascii="Times New Roman" w:hAnsi="Times New Roman"/>
        </w:rPr>
        <w:t>n</w:t>
      </w:r>
      <w:r w:rsidRPr="00A27986">
        <w:rPr>
          <w:rFonts w:ascii="Times New Roman" w:hAnsi="Times New Roman"/>
        </w:rPr>
        <w:t xml:space="preserve">ění vytváření, </w:t>
      </w:r>
      <w:r w:rsidRPr="00A27986">
        <w:rPr>
          <w:rStyle w:val="hps"/>
          <w:rFonts w:ascii="Times New Roman" w:hAnsi="Times New Roman"/>
        </w:rPr>
        <w:t>navrhování a provádění</w:t>
      </w:r>
      <w:r w:rsidRPr="00A27986">
        <w:rPr>
          <w:rFonts w:ascii="Times New Roman" w:hAnsi="Times New Roman"/>
        </w:rPr>
        <w:t xml:space="preserve"> </w:t>
      </w:r>
      <w:r w:rsidRPr="00A27986">
        <w:rPr>
          <w:rStyle w:val="hps"/>
          <w:rFonts w:ascii="Times New Roman" w:hAnsi="Times New Roman"/>
        </w:rPr>
        <w:t>projektů v rámci společně sestavované strategie rozvoje.</w:t>
      </w:r>
    </w:p>
    <w:p w:rsidR="00DD6B1C" w:rsidRPr="000B2B79" w:rsidRDefault="00DD6B1C" w:rsidP="00DD6B1C">
      <w:pPr>
        <w:numPr>
          <w:ilvl w:val="0"/>
          <w:numId w:val="9"/>
        </w:numPr>
        <w:suppressAutoHyphens/>
        <w:spacing w:line="276" w:lineRule="auto"/>
        <w:jc w:val="both"/>
        <w:rPr>
          <w:rFonts w:ascii="Times New Roman" w:hAnsi="Times New Roman"/>
          <w:bCs/>
        </w:rPr>
      </w:pPr>
      <w:r w:rsidRPr="000B2B79">
        <w:rPr>
          <w:rStyle w:val="hps"/>
          <w:rFonts w:ascii="Times New Roman" w:hAnsi="Times New Roman"/>
        </w:rPr>
        <w:t>Úkoly</w:t>
      </w:r>
      <w:r w:rsidRPr="000B2B79">
        <w:rPr>
          <w:rFonts w:ascii="Times New Roman" w:hAnsi="Times New Roman"/>
        </w:rPr>
        <w:t xml:space="preserve"> </w:t>
      </w:r>
      <w:r w:rsidRPr="000B2B79">
        <w:rPr>
          <w:rStyle w:val="hps"/>
          <w:rFonts w:ascii="Times New Roman" w:hAnsi="Times New Roman"/>
        </w:rPr>
        <w:t xml:space="preserve">stanovené v odst. </w:t>
      </w:r>
      <w:r w:rsidRPr="000B2B79">
        <w:rPr>
          <w:rFonts w:ascii="Times New Roman" w:hAnsi="Times New Roman"/>
        </w:rPr>
        <w:t xml:space="preserve">1 Seskupení realizuje </w:t>
      </w:r>
      <w:r w:rsidRPr="000B2B79">
        <w:rPr>
          <w:rStyle w:val="hps"/>
          <w:rFonts w:ascii="Times New Roman" w:hAnsi="Times New Roman"/>
        </w:rPr>
        <w:t>zejména</w:t>
      </w:r>
      <w:r w:rsidRPr="000B2B79">
        <w:rPr>
          <w:rFonts w:ascii="Times New Roman" w:hAnsi="Times New Roman"/>
        </w:rPr>
        <w:t xml:space="preserve"> </w:t>
      </w:r>
      <w:r w:rsidRPr="000B2B79">
        <w:rPr>
          <w:rStyle w:val="hps"/>
          <w:rFonts w:ascii="Times New Roman" w:hAnsi="Times New Roman"/>
        </w:rPr>
        <w:t>prostřednictvím projektů</w:t>
      </w:r>
      <w:r w:rsidRPr="000B2B79">
        <w:rPr>
          <w:rFonts w:ascii="Times New Roman" w:hAnsi="Times New Roman"/>
        </w:rPr>
        <w:t xml:space="preserve"> </w:t>
      </w:r>
      <w:r w:rsidRPr="000B2B79">
        <w:rPr>
          <w:rStyle w:val="hps"/>
          <w:rFonts w:ascii="Times New Roman" w:hAnsi="Times New Roman"/>
        </w:rPr>
        <w:t>a programů</w:t>
      </w:r>
      <w:r w:rsidRPr="000B2B79">
        <w:rPr>
          <w:rFonts w:ascii="Times New Roman" w:hAnsi="Times New Roman"/>
        </w:rPr>
        <w:t xml:space="preserve"> </w:t>
      </w:r>
      <w:r w:rsidRPr="000B2B79">
        <w:rPr>
          <w:rStyle w:val="hps"/>
          <w:rFonts w:ascii="Times New Roman" w:hAnsi="Times New Roman"/>
        </w:rPr>
        <w:t>spolufinancovaných</w:t>
      </w:r>
      <w:r w:rsidRPr="000B2B79">
        <w:rPr>
          <w:rFonts w:ascii="Times New Roman" w:hAnsi="Times New Roman"/>
        </w:rPr>
        <w:t xml:space="preserve"> z prostředků </w:t>
      </w:r>
      <w:r w:rsidRPr="000B2B79">
        <w:rPr>
          <w:rStyle w:val="hps"/>
          <w:rFonts w:ascii="Times New Roman" w:hAnsi="Times New Roman"/>
        </w:rPr>
        <w:t>Evropské unie</w:t>
      </w:r>
      <w:r w:rsidRPr="000B2B79">
        <w:rPr>
          <w:rFonts w:ascii="Times New Roman" w:hAnsi="Times New Roman"/>
        </w:rPr>
        <w:t xml:space="preserve">, </w:t>
      </w:r>
      <w:r w:rsidRPr="000B2B79">
        <w:rPr>
          <w:rStyle w:val="hps"/>
          <w:rFonts w:ascii="Times New Roman" w:hAnsi="Times New Roman"/>
        </w:rPr>
        <w:t>finančních prostředků z jiných</w:t>
      </w:r>
      <w:r w:rsidRPr="000B2B79">
        <w:rPr>
          <w:rFonts w:ascii="Times New Roman" w:hAnsi="Times New Roman"/>
        </w:rPr>
        <w:t xml:space="preserve"> </w:t>
      </w:r>
      <w:r w:rsidRPr="000B2B79">
        <w:rPr>
          <w:rStyle w:val="hps"/>
          <w:rFonts w:ascii="Times New Roman" w:hAnsi="Times New Roman"/>
        </w:rPr>
        <w:t>zahraničních zdrojů</w:t>
      </w:r>
      <w:r w:rsidRPr="000B2B79">
        <w:rPr>
          <w:rFonts w:ascii="Times New Roman" w:hAnsi="Times New Roman"/>
        </w:rPr>
        <w:t xml:space="preserve">, </w:t>
      </w:r>
      <w:r w:rsidRPr="000B2B79">
        <w:rPr>
          <w:rStyle w:val="hps"/>
          <w:rFonts w:ascii="Times New Roman" w:hAnsi="Times New Roman"/>
        </w:rPr>
        <w:t>veřejných i soukromých</w:t>
      </w:r>
      <w:r w:rsidRPr="000B2B79">
        <w:rPr>
          <w:rFonts w:ascii="Times New Roman" w:hAnsi="Times New Roman"/>
        </w:rPr>
        <w:t xml:space="preserve"> </w:t>
      </w:r>
      <w:r w:rsidRPr="000B2B79">
        <w:rPr>
          <w:rStyle w:val="hps"/>
          <w:rFonts w:ascii="Times New Roman" w:hAnsi="Times New Roman"/>
        </w:rPr>
        <w:t>prostředků a také</w:t>
      </w:r>
      <w:r w:rsidRPr="000B2B79">
        <w:rPr>
          <w:rFonts w:ascii="Times New Roman" w:hAnsi="Times New Roman"/>
        </w:rPr>
        <w:t xml:space="preserve"> </w:t>
      </w:r>
      <w:r w:rsidRPr="000B2B79">
        <w:rPr>
          <w:rStyle w:val="hps"/>
          <w:rFonts w:ascii="Times New Roman" w:hAnsi="Times New Roman"/>
        </w:rPr>
        <w:t>vlastními zdroji</w:t>
      </w:r>
      <w:r w:rsidRPr="000B2B79">
        <w:rPr>
          <w:rFonts w:ascii="Times New Roman" w:hAnsi="Times New Roman"/>
        </w:rPr>
        <w:t xml:space="preserve"> </w:t>
      </w:r>
      <w:r w:rsidRPr="000B2B79">
        <w:rPr>
          <w:rStyle w:val="hps"/>
          <w:rFonts w:ascii="Times New Roman" w:hAnsi="Times New Roman"/>
        </w:rPr>
        <w:t>členů Seskupení</w:t>
      </w:r>
      <w:r w:rsidRPr="000B2B79">
        <w:rPr>
          <w:rFonts w:ascii="Times New Roman" w:hAnsi="Times New Roman"/>
        </w:rPr>
        <w:t>.</w:t>
      </w:r>
    </w:p>
    <w:p w:rsidR="00DD6B1C" w:rsidRPr="00A27986" w:rsidRDefault="00DD6B1C" w:rsidP="00DD6B1C">
      <w:pPr>
        <w:numPr>
          <w:ilvl w:val="0"/>
          <w:numId w:val="9"/>
        </w:numPr>
        <w:suppressAutoHyphens/>
        <w:spacing w:line="276" w:lineRule="auto"/>
        <w:jc w:val="both"/>
        <w:rPr>
          <w:rFonts w:ascii="Times New Roman" w:hAnsi="Times New Roman"/>
        </w:rPr>
      </w:pPr>
      <w:r w:rsidRPr="00A27986">
        <w:rPr>
          <w:rStyle w:val="hps"/>
          <w:rFonts w:ascii="Times New Roman" w:hAnsi="Times New Roman"/>
        </w:rPr>
        <w:t>Seskupení</w:t>
      </w:r>
      <w:r w:rsidRPr="00A27986">
        <w:rPr>
          <w:rFonts w:ascii="Times New Roman" w:hAnsi="Times New Roman"/>
        </w:rPr>
        <w:t xml:space="preserve"> provozuje činnost na základě </w:t>
      </w:r>
      <w:r w:rsidRPr="00A27986">
        <w:rPr>
          <w:rStyle w:val="hps"/>
          <w:rFonts w:ascii="Times New Roman" w:hAnsi="Times New Roman"/>
        </w:rPr>
        <w:t>principu</w:t>
      </w:r>
      <w:r w:rsidRPr="00A27986">
        <w:rPr>
          <w:rFonts w:ascii="Times New Roman" w:hAnsi="Times New Roman"/>
        </w:rPr>
        <w:t xml:space="preserve">, že všechny úkoly </w:t>
      </w:r>
      <w:r w:rsidRPr="00A27986">
        <w:rPr>
          <w:rStyle w:val="hps"/>
          <w:rFonts w:ascii="Times New Roman" w:hAnsi="Times New Roman"/>
        </w:rPr>
        <w:t>spadají do</w:t>
      </w:r>
      <w:r w:rsidRPr="00A27986">
        <w:rPr>
          <w:rFonts w:ascii="Times New Roman" w:hAnsi="Times New Roman"/>
        </w:rPr>
        <w:t xml:space="preserve"> </w:t>
      </w:r>
      <w:r w:rsidRPr="00A27986">
        <w:rPr>
          <w:rStyle w:val="hps"/>
          <w:rFonts w:ascii="Times New Roman" w:hAnsi="Times New Roman"/>
        </w:rPr>
        <w:t>pravomoci každého</w:t>
      </w:r>
      <w:r w:rsidRPr="00A27986">
        <w:rPr>
          <w:rFonts w:ascii="Times New Roman" w:hAnsi="Times New Roman"/>
        </w:rPr>
        <w:t xml:space="preserve"> </w:t>
      </w:r>
      <w:r w:rsidRPr="00A27986">
        <w:rPr>
          <w:rStyle w:val="hps"/>
          <w:rFonts w:ascii="Times New Roman" w:hAnsi="Times New Roman"/>
        </w:rPr>
        <w:t>člena Seskupení</w:t>
      </w:r>
      <w:r w:rsidRPr="00A27986">
        <w:rPr>
          <w:rFonts w:ascii="Times New Roman" w:hAnsi="Times New Roman"/>
        </w:rPr>
        <w:t xml:space="preserve"> </w:t>
      </w:r>
      <w:r w:rsidRPr="00A27986">
        <w:rPr>
          <w:rStyle w:val="hps"/>
          <w:rFonts w:ascii="Times New Roman" w:hAnsi="Times New Roman"/>
        </w:rPr>
        <w:t>podle jeho vnitrostátního práva</w:t>
      </w:r>
      <w:r w:rsidRPr="00A27986">
        <w:rPr>
          <w:rFonts w:ascii="Times New Roman" w:hAnsi="Times New Roman"/>
        </w:rPr>
        <w:t>.</w:t>
      </w:r>
    </w:p>
    <w:p w:rsidR="00DD6B1C" w:rsidRPr="00557929" w:rsidRDefault="00DD6B1C" w:rsidP="00DD6B1C">
      <w:pPr>
        <w:pStyle w:val="Nadpis1"/>
        <w:keepLines w:val="0"/>
        <w:numPr>
          <w:ilvl w:val="0"/>
          <w:numId w:val="5"/>
        </w:numPr>
        <w:suppressAutoHyphens/>
        <w:spacing w:before="0" w:line="276" w:lineRule="auto"/>
        <w:jc w:val="center"/>
        <w:rPr>
          <w:rFonts w:ascii="Times New Roman" w:hAnsi="Times New Roman" w:cs="Times New Roman"/>
          <w:color w:val="auto"/>
          <w:szCs w:val="24"/>
        </w:rPr>
      </w:pPr>
    </w:p>
    <w:p w:rsidR="00DD6B1C" w:rsidRDefault="00DD6B1C" w:rsidP="00DD6B1C">
      <w:pPr>
        <w:jc w:val="center"/>
        <w:rPr>
          <w:rFonts w:ascii="Times New Roman" w:hAnsi="Times New Roman"/>
          <w:b/>
        </w:rPr>
      </w:pPr>
      <w:r w:rsidRPr="00A27986">
        <w:rPr>
          <w:rFonts w:ascii="Times New Roman" w:hAnsi="Times New Roman"/>
          <w:b/>
        </w:rPr>
        <w:t>Kapitola</w:t>
      </w:r>
      <w:r w:rsidRPr="00D967F8">
        <w:rPr>
          <w:rFonts w:ascii="Times New Roman" w:hAnsi="Times New Roman"/>
          <w:b/>
        </w:rPr>
        <w:t xml:space="preserve"> III</w:t>
      </w:r>
    </w:p>
    <w:p w:rsidR="00DD6B1C" w:rsidRPr="00200AEA" w:rsidRDefault="00DD6B1C" w:rsidP="00DD6B1C">
      <w:pPr>
        <w:jc w:val="center"/>
        <w:rPr>
          <w:rFonts w:ascii="Times New Roman" w:hAnsi="Times New Roman"/>
          <w:b/>
        </w:rPr>
      </w:pPr>
      <w:r>
        <w:rPr>
          <w:rFonts w:ascii="Times New Roman" w:hAnsi="Times New Roman"/>
          <w:b/>
        </w:rPr>
        <w:t xml:space="preserve">Členové </w:t>
      </w:r>
      <w:r>
        <w:rPr>
          <w:rFonts w:ascii="Times New Roman" w:hAnsi="Times New Roman"/>
          <w:b/>
          <w:bCs/>
        </w:rPr>
        <w:t>Seskupení</w:t>
      </w:r>
      <w:r>
        <w:rPr>
          <w:rFonts w:ascii="Times New Roman" w:hAnsi="Times New Roman"/>
          <w:b/>
        </w:rPr>
        <w:t>, jejich práva a povinnosti</w:t>
      </w:r>
    </w:p>
    <w:p w:rsidR="00DD6B1C" w:rsidRPr="00200AEA" w:rsidRDefault="00DD6B1C" w:rsidP="00DD6B1C">
      <w:pPr>
        <w:jc w:val="center"/>
        <w:rPr>
          <w:rFonts w:ascii="Times New Roman" w:hAnsi="Times New Roman"/>
          <w:b/>
        </w:rPr>
      </w:pPr>
    </w:p>
    <w:p w:rsidR="00DD6B1C" w:rsidRPr="00200AEA" w:rsidRDefault="00DD6B1C" w:rsidP="00DD6B1C">
      <w:pPr>
        <w:jc w:val="center"/>
        <w:rPr>
          <w:rFonts w:ascii="Times New Roman" w:hAnsi="Times New Roman"/>
          <w:b/>
        </w:rPr>
      </w:pPr>
      <w:r>
        <w:rPr>
          <w:rFonts w:ascii="Times New Roman" w:hAnsi="Times New Roman"/>
          <w:b/>
        </w:rPr>
        <w:t>§ 10</w:t>
      </w:r>
    </w:p>
    <w:p w:rsidR="00DD6B1C" w:rsidRPr="00200AEA" w:rsidRDefault="00DD6B1C" w:rsidP="00DD6B1C">
      <w:pPr>
        <w:rPr>
          <w:rFonts w:ascii="Times New Roman" w:hAnsi="Times New Roman"/>
        </w:rPr>
      </w:pPr>
      <w:r>
        <w:rPr>
          <w:rFonts w:ascii="Times New Roman" w:hAnsi="Times New Roman"/>
        </w:rPr>
        <w:t xml:space="preserve">Členové </w:t>
      </w:r>
      <w:r>
        <w:rPr>
          <w:rFonts w:ascii="Times New Roman" w:hAnsi="Times New Roman"/>
          <w:bCs/>
        </w:rPr>
        <w:t>Seskupení</w:t>
      </w:r>
      <w:r>
        <w:rPr>
          <w:rFonts w:ascii="Times New Roman" w:hAnsi="Times New Roman"/>
        </w:rPr>
        <w:t xml:space="preserve"> jednají </w:t>
      </w:r>
      <w:r>
        <w:rPr>
          <w:rFonts w:ascii="Times New Roman" w:hAnsi="Times New Roman"/>
          <w:bCs/>
        </w:rPr>
        <w:t xml:space="preserve">prostřednictvím </w:t>
      </w:r>
      <w:r>
        <w:rPr>
          <w:rFonts w:ascii="Times New Roman" w:hAnsi="Times New Roman"/>
        </w:rPr>
        <w:t>svých zástupců.</w:t>
      </w:r>
    </w:p>
    <w:p w:rsidR="00DD6B1C" w:rsidRPr="00200AEA" w:rsidRDefault="00DD6B1C" w:rsidP="00DD6B1C">
      <w:pPr>
        <w:rPr>
          <w:rFonts w:ascii="Times New Roman" w:hAnsi="Times New Roman"/>
        </w:rPr>
      </w:pPr>
    </w:p>
    <w:p w:rsidR="00DD6B1C" w:rsidRPr="00200AEA" w:rsidRDefault="00DD6B1C" w:rsidP="00DD6B1C">
      <w:pPr>
        <w:pStyle w:val="Odstavecseseznamem2"/>
        <w:tabs>
          <w:tab w:val="left" w:pos="0"/>
        </w:tabs>
        <w:spacing w:after="0"/>
        <w:ind w:left="0"/>
        <w:jc w:val="center"/>
        <w:rPr>
          <w:rFonts w:ascii="Times New Roman" w:hAnsi="Times New Roman"/>
          <w:bCs/>
          <w:sz w:val="24"/>
          <w:szCs w:val="24"/>
          <w:lang w:val="cs-CZ"/>
        </w:rPr>
      </w:pPr>
      <w:r>
        <w:rPr>
          <w:rFonts w:ascii="Times New Roman" w:hAnsi="Times New Roman"/>
          <w:b/>
          <w:bCs/>
          <w:sz w:val="24"/>
          <w:szCs w:val="24"/>
          <w:lang w:val="cs-CZ"/>
        </w:rPr>
        <w:t>§ 11</w:t>
      </w:r>
    </w:p>
    <w:p w:rsidR="00DD6B1C" w:rsidRPr="00200AEA" w:rsidRDefault="00DD6B1C" w:rsidP="00DD6B1C">
      <w:pPr>
        <w:pStyle w:val="Odstavecseseznamem2"/>
        <w:tabs>
          <w:tab w:val="left" w:pos="4678"/>
        </w:tabs>
        <w:spacing w:after="0"/>
        <w:ind w:left="0"/>
        <w:jc w:val="both"/>
        <w:rPr>
          <w:rFonts w:ascii="Times New Roman" w:hAnsi="Times New Roman"/>
          <w:bCs/>
          <w:sz w:val="24"/>
          <w:szCs w:val="24"/>
          <w:lang w:val="cs-CZ"/>
        </w:rPr>
      </w:pPr>
      <w:r>
        <w:rPr>
          <w:rFonts w:ascii="Times New Roman" w:hAnsi="Times New Roman"/>
          <w:bCs/>
          <w:sz w:val="24"/>
          <w:szCs w:val="24"/>
          <w:lang w:val="cs-CZ"/>
        </w:rPr>
        <w:t>Členové Seskupení mají právo:</w:t>
      </w:r>
    </w:p>
    <w:p w:rsidR="00DD6B1C" w:rsidRPr="00200AEA" w:rsidRDefault="00DD6B1C" w:rsidP="00DD6B1C">
      <w:pPr>
        <w:pStyle w:val="Odstavecseseznamem2"/>
        <w:numPr>
          <w:ilvl w:val="0"/>
          <w:numId w:val="32"/>
        </w:numPr>
        <w:spacing w:after="0"/>
        <w:jc w:val="both"/>
        <w:rPr>
          <w:rFonts w:ascii="Times New Roman" w:hAnsi="Times New Roman"/>
          <w:bCs/>
          <w:sz w:val="24"/>
          <w:szCs w:val="24"/>
          <w:lang w:val="cs-CZ"/>
        </w:rPr>
      </w:pPr>
      <w:r>
        <w:rPr>
          <w:rFonts w:ascii="Times New Roman" w:hAnsi="Times New Roman"/>
          <w:bCs/>
          <w:sz w:val="24"/>
          <w:szCs w:val="24"/>
          <w:lang w:val="cs-CZ"/>
        </w:rPr>
        <w:lastRenderedPageBreak/>
        <w:t>aby jejich zástupci volili a byli voleni do orgánů Seskupení,</w:t>
      </w:r>
    </w:p>
    <w:p w:rsidR="00DD6B1C" w:rsidRPr="00200AEA" w:rsidRDefault="00DD6B1C" w:rsidP="00DD6B1C">
      <w:pPr>
        <w:pStyle w:val="Odstavecseseznamem2"/>
        <w:numPr>
          <w:ilvl w:val="0"/>
          <w:numId w:val="32"/>
        </w:numPr>
        <w:spacing w:after="0"/>
        <w:jc w:val="both"/>
        <w:rPr>
          <w:rFonts w:ascii="Times New Roman" w:hAnsi="Times New Roman"/>
          <w:bCs/>
          <w:sz w:val="24"/>
          <w:szCs w:val="24"/>
          <w:lang w:val="cs-CZ"/>
        </w:rPr>
      </w:pPr>
      <w:r>
        <w:rPr>
          <w:rFonts w:ascii="Times New Roman" w:hAnsi="Times New Roman"/>
          <w:bCs/>
          <w:sz w:val="24"/>
          <w:szCs w:val="24"/>
          <w:lang w:val="cs-CZ"/>
        </w:rPr>
        <w:t>podávat orgánům veškeré návrhy týkající se činnosti Seskupení,</w:t>
      </w:r>
    </w:p>
    <w:p w:rsidR="00DD6B1C" w:rsidRPr="00200AEA" w:rsidRDefault="00DD6B1C" w:rsidP="00DD6B1C">
      <w:pPr>
        <w:pStyle w:val="Odstavecseseznamem2"/>
        <w:numPr>
          <w:ilvl w:val="0"/>
          <w:numId w:val="32"/>
        </w:numPr>
        <w:spacing w:after="0"/>
        <w:jc w:val="both"/>
        <w:rPr>
          <w:rFonts w:ascii="Times New Roman" w:hAnsi="Times New Roman"/>
          <w:bCs/>
          <w:sz w:val="24"/>
          <w:szCs w:val="24"/>
          <w:lang w:val="cs-CZ"/>
        </w:rPr>
      </w:pPr>
      <w:r>
        <w:rPr>
          <w:rFonts w:ascii="Times New Roman" w:hAnsi="Times New Roman"/>
          <w:bCs/>
          <w:sz w:val="24"/>
          <w:szCs w:val="24"/>
          <w:lang w:val="cs-CZ"/>
        </w:rPr>
        <w:t>účastnit se Valného shromáždění,</w:t>
      </w:r>
    </w:p>
    <w:p w:rsidR="00DD6B1C" w:rsidRPr="00200AEA" w:rsidRDefault="00DD6B1C" w:rsidP="00DD6B1C">
      <w:pPr>
        <w:pStyle w:val="Odstavecseseznamem2"/>
        <w:numPr>
          <w:ilvl w:val="0"/>
          <w:numId w:val="32"/>
        </w:numPr>
        <w:spacing w:after="0"/>
        <w:jc w:val="both"/>
        <w:rPr>
          <w:rFonts w:ascii="Times New Roman" w:hAnsi="Times New Roman"/>
          <w:bCs/>
          <w:sz w:val="24"/>
          <w:szCs w:val="24"/>
          <w:lang w:val="cs-CZ"/>
        </w:rPr>
      </w:pPr>
      <w:r>
        <w:rPr>
          <w:rFonts w:ascii="Times New Roman" w:hAnsi="Times New Roman"/>
          <w:bCs/>
          <w:sz w:val="24"/>
          <w:szCs w:val="24"/>
          <w:lang w:val="cs-CZ"/>
        </w:rPr>
        <w:t>nahlížet do veškerých dokumentů, včetně zápisů z Valného shromáždění, zpráv z činnosti a dalších finančních dokumentů.</w:t>
      </w:r>
    </w:p>
    <w:p w:rsidR="00DD6B1C" w:rsidRPr="00200AEA" w:rsidRDefault="00DD6B1C" w:rsidP="00DD6B1C">
      <w:pPr>
        <w:pStyle w:val="Odstavecseseznamem2"/>
        <w:tabs>
          <w:tab w:val="left" w:pos="4678"/>
        </w:tabs>
        <w:spacing w:after="0"/>
        <w:ind w:left="3912" w:firstLine="336"/>
        <w:jc w:val="both"/>
        <w:rPr>
          <w:rFonts w:ascii="Times New Roman" w:hAnsi="Times New Roman"/>
          <w:b/>
          <w:bCs/>
          <w:sz w:val="24"/>
          <w:szCs w:val="24"/>
          <w:lang w:val="cs-CZ"/>
        </w:rPr>
      </w:pPr>
    </w:p>
    <w:p w:rsidR="00DD6B1C" w:rsidRPr="00200AEA" w:rsidRDefault="00DD6B1C" w:rsidP="00DD6B1C">
      <w:pPr>
        <w:pStyle w:val="Odstavecseseznamem2"/>
        <w:tabs>
          <w:tab w:val="left" w:pos="0"/>
        </w:tabs>
        <w:spacing w:after="0"/>
        <w:ind w:left="0"/>
        <w:jc w:val="center"/>
        <w:rPr>
          <w:rFonts w:ascii="Times New Roman" w:hAnsi="Times New Roman"/>
          <w:bCs/>
          <w:sz w:val="24"/>
          <w:szCs w:val="24"/>
          <w:lang w:val="cs-CZ"/>
        </w:rPr>
      </w:pPr>
      <w:r>
        <w:rPr>
          <w:rFonts w:ascii="Times New Roman" w:hAnsi="Times New Roman"/>
          <w:b/>
          <w:bCs/>
          <w:sz w:val="24"/>
          <w:szCs w:val="24"/>
          <w:lang w:val="cs-CZ"/>
        </w:rPr>
        <w:t>§ 12</w:t>
      </w:r>
    </w:p>
    <w:p w:rsidR="00DD6B1C" w:rsidRPr="00200AEA" w:rsidRDefault="00DD6B1C" w:rsidP="00DD6B1C">
      <w:pPr>
        <w:pStyle w:val="Odstavecseseznamem2"/>
        <w:spacing w:after="0"/>
        <w:ind w:left="0"/>
        <w:rPr>
          <w:rFonts w:ascii="Times New Roman" w:hAnsi="Times New Roman"/>
          <w:bCs/>
          <w:sz w:val="24"/>
          <w:szCs w:val="24"/>
          <w:lang w:val="cs-CZ"/>
        </w:rPr>
      </w:pPr>
      <w:r>
        <w:rPr>
          <w:rFonts w:ascii="Times New Roman" w:hAnsi="Times New Roman"/>
          <w:bCs/>
          <w:sz w:val="24"/>
          <w:szCs w:val="24"/>
          <w:lang w:val="cs-CZ"/>
        </w:rPr>
        <w:t>K povinnostem členů Seskupení patří:</w:t>
      </w:r>
    </w:p>
    <w:p w:rsidR="00DD6B1C" w:rsidRPr="00200AEA" w:rsidRDefault="00DD6B1C" w:rsidP="00DD6B1C">
      <w:pPr>
        <w:pStyle w:val="Odstavecseseznamem2"/>
        <w:numPr>
          <w:ilvl w:val="0"/>
          <w:numId w:val="33"/>
        </w:numPr>
        <w:spacing w:after="0"/>
        <w:rPr>
          <w:rFonts w:ascii="Times New Roman" w:hAnsi="Times New Roman"/>
          <w:bCs/>
          <w:sz w:val="24"/>
          <w:szCs w:val="24"/>
          <w:lang w:val="cs-CZ"/>
        </w:rPr>
      </w:pPr>
      <w:r>
        <w:rPr>
          <w:rFonts w:ascii="Times New Roman" w:hAnsi="Times New Roman"/>
          <w:bCs/>
          <w:sz w:val="24"/>
          <w:szCs w:val="24"/>
          <w:lang w:val="cs-CZ"/>
        </w:rPr>
        <w:t>řídit se při realizaci úkolů Seskupení ustanoveními Stanov a Úmluvy,</w:t>
      </w:r>
    </w:p>
    <w:p w:rsidR="00DD6B1C" w:rsidRPr="00200AEA" w:rsidRDefault="00DD6B1C" w:rsidP="00DD6B1C">
      <w:pPr>
        <w:pStyle w:val="Odstavecseseznamem2"/>
        <w:numPr>
          <w:ilvl w:val="0"/>
          <w:numId w:val="33"/>
        </w:numPr>
        <w:spacing w:after="0"/>
        <w:rPr>
          <w:rFonts w:ascii="Times New Roman" w:hAnsi="Times New Roman"/>
          <w:bCs/>
          <w:sz w:val="24"/>
          <w:szCs w:val="24"/>
          <w:lang w:val="cs-CZ"/>
        </w:rPr>
      </w:pPr>
      <w:r>
        <w:rPr>
          <w:rFonts w:ascii="Times New Roman" w:hAnsi="Times New Roman"/>
          <w:bCs/>
          <w:sz w:val="24"/>
          <w:szCs w:val="24"/>
          <w:lang w:val="cs-CZ"/>
        </w:rPr>
        <w:t>aktivně se účastnit realizace cílů a úkolů,</w:t>
      </w:r>
    </w:p>
    <w:p w:rsidR="00DD6B1C" w:rsidRPr="00200AEA" w:rsidRDefault="00DD6B1C" w:rsidP="00DD6B1C">
      <w:pPr>
        <w:pStyle w:val="Odstavecseseznamem2"/>
        <w:numPr>
          <w:ilvl w:val="0"/>
          <w:numId w:val="33"/>
        </w:numPr>
        <w:spacing w:after="0"/>
        <w:rPr>
          <w:rFonts w:ascii="Times New Roman" w:hAnsi="Times New Roman"/>
          <w:bCs/>
          <w:sz w:val="24"/>
          <w:szCs w:val="24"/>
          <w:lang w:val="cs-CZ"/>
        </w:rPr>
      </w:pPr>
      <w:r>
        <w:rPr>
          <w:rFonts w:ascii="Times New Roman" w:hAnsi="Times New Roman"/>
          <w:bCs/>
          <w:sz w:val="24"/>
          <w:szCs w:val="24"/>
          <w:lang w:val="cs-CZ"/>
        </w:rPr>
        <w:t>platit členské příspěvky,</w:t>
      </w:r>
    </w:p>
    <w:p w:rsidR="00DD6B1C" w:rsidRPr="00200AEA" w:rsidRDefault="00DD6B1C" w:rsidP="00DD6B1C">
      <w:pPr>
        <w:pStyle w:val="Odstavecseseznamem2"/>
        <w:numPr>
          <w:ilvl w:val="0"/>
          <w:numId w:val="33"/>
        </w:numPr>
        <w:spacing w:after="0"/>
        <w:rPr>
          <w:rFonts w:ascii="Times New Roman" w:hAnsi="Times New Roman"/>
          <w:bCs/>
          <w:sz w:val="24"/>
          <w:szCs w:val="24"/>
          <w:lang w:val="cs-CZ"/>
        </w:rPr>
      </w:pPr>
      <w:r>
        <w:rPr>
          <w:rFonts w:ascii="Times New Roman" w:hAnsi="Times New Roman"/>
          <w:bCs/>
          <w:sz w:val="24"/>
          <w:szCs w:val="24"/>
          <w:lang w:val="cs-CZ"/>
        </w:rPr>
        <w:t>dbát o dobré jméno Seskupení.</w:t>
      </w:r>
    </w:p>
    <w:p w:rsidR="00DD6B1C" w:rsidRPr="00200AEA" w:rsidRDefault="00DD6B1C" w:rsidP="00DD6B1C">
      <w:pPr>
        <w:pStyle w:val="Odstavecseseznamem2"/>
        <w:spacing w:after="0"/>
        <w:ind w:left="0"/>
        <w:rPr>
          <w:rFonts w:ascii="Times New Roman" w:hAnsi="Times New Roman"/>
          <w:bCs/>
          <w:sz w:val="24"/>
          <w:szCs w:val="24"/>
          <w:lang w:val="cs-CZ"/>
        </w:rPr>
      </w:pPr>
    </w:p>
    <w:p w:rsidR="00DD6B1C" w:rsidRPr="00200AEA" w:rsidRDefault="00DD6B1C" w:rsidP="00DD6B1C">
      <w:pPr>
        <w:pStyle w:val="Odstavecseseznamem2"/>
        <w:spacing w:after="0"/>
        <w:ind w:left="0"/>
        <w:jc w:val="center"/>
        <w:rPr>
          <w:rFonts w:ascii="Times New Roman" w:hAnsi="Times New Roman"/>
          <w:bCs/>
          <w:sz w:val="24"/>
          <w:szCs w:val="24"/>
          <w:lang w:val="cs-CZ"/>
        </w:rPr>
      </w:pPr>
      <w:r>
        <w:rPr>
          <w:rFonts w:ascii="Times New Roman" w:hAnsi="Times New Roman"/>
          <w:b/>
          <w:bCs/>
          <w:sz w:val="24"/>
          <w:szCs w:val="24"/>
          <w:lang w:val="cs-CZ"/>
        </w:rPr>
        <w:t>§ 13</w:t>
      </w:r>
    </w:p>
    <w:p w:rsidR="00DD6B1C" w:rsidRPr="00200AEA" w:rsidRDefault="00DD6B1C" w:rsidP="00DD6B1C">
      <w:pPr>
        <w:pStyle w:val="Odstavecseseznamem2"/>
        <w:numPr>
          <w:ilvl w:val="1"/>
          <w:numId w:val="27"/>
        </w:numPr>
        <w:suppressAutoHyphens w:val="0"/>
        <w:spacing w:after="0"/>
        <w:contextualSpacing/>
        <w:jc w:val="both"/>
        <w:rPr>
          <w:rFonts w:ascii="Times New Roman" w:hAnsi="Times New Roman"/>
          <w:sz w:val="24"/>
          <w:szCs w:val="24"/>
          <w:lang w:val="cs-CZ"/>
        </w:rPr>
      </w:pPr>
      <w:r>
        <w:rPr>
          <w:rFonts w:ascii="Times New Roman" w:hAnsi="Times New Roman"/>
          <w:bCs/>
          <w:sz w:val="24"/>
          <w:szCs w:val="24"/>
          <w:lang w:val="cs-CZ"/>
        </w:rPr>
        <w:t>Do Seskupení mohou přistupovat noví členové.</w:t>
      </w:r>
    </w:p>
    <w:p w:rsidR="00DD6B1C" w:rsidRPr="00200AEA" w:rsidRDefault="00DD6B1C" w:rsidP="00DD6B1C">
      <w:pPr>
        <w:pStyle w:val="Odstavecseseznamem2"/>
        <w:numPr>
          <w:ilvl w:val="1"/>
          <w:numId w:val="27"/>
        </w:numPr>
        <w:suppressAutoHyphens w:val="0"/>
        <w:spacing w:after="0"/>
        <w:contextualSpacing/>
        <w:jc w:val="both"/>
        <w:rPr>
          <w:rFonts w:ascii="Times New Roman" w:hAnsi="Times New Roman"/>
          <w:sz w:val="24"/>
          <w:szCs w:val="24"/>
          <w:lang w:val="cs-CZ"/>
        </w:rPr>
      </w:pPr>
      <w:r>
        <w:rPr>
          <w:rFonts w:ascii="Times New Roman" w:hAnsi="Times New Roman"/>
          <w:bCs/>
          <w:sz w:val="24"/>
          <w:szCs w:val="24"/>
          <w:lang w:val="cs-CZ"/>
        </w:rPr>
        <w:t xml:space="preserve">Uchazeči, kteří mají zájem o členství, podávají písemnou žádost o vstup do Seskupení na adresu sídla. </w:t>
      </w:r>
    </w:p>
    <w:p w:rsidR="00DD6B1C" w:rsidRPr="00200AEA" w:rsidRDefault="00DD6B1C" w:rsidP="00DD6B1C">
      <w:pPr>
        <w:pStyle w:val="Odstavecseseznamem2"/>
        <w:numPr>
          <w:ilvl w:val="1"/>
          <w:numId w:val="27"/>
        </w:numPr>
        <w:suppressAutoHyphens w:val="0"/>
        <w:spacing w:after="0"/>
        <w:contextualSpacing/>
        <w:jc w:val="both"/>
        <w:rPr>
          <w:rFonts w:ascii="Times New Roman" w:hAnsi="Times New Roman"/>
          <w:bCs/>
          <w:sz w:val="24"/>
          <w:szCs w:val="24"/>
          <w:lang w:val="cs-CZ"/>
        </w:rPr>
      </w:pPr>
      <w:r>
        <w:rPr>
          <w:rFonts w:ascii="Times New Roman" w:hAnsi="Times New Roman"/>
          <w:bCs/>
          <w:sz w:val="24"/>
          <w:szCs w:val="24"/>
          <w:lang w:val="cs-CZ"/>
        </w:rPr>
        <w:t xml:space="preserve">Rozhodnutí o přijetí nového člena činí Valné shromáždění jednomyslně </w:t>
      </w:r>
      <w:r w:rsidRPr="00E60737">
        <w:rPr>
          <w:rFonts w:ascii="Times New Roman" w:hAnsi="Times New Roman"/>
          <w:sz w:val="24"/>
          <w:szCs w:val="24"/>
          <w:lang w:val="cs-CZ"/>
        </w:rPr>
        <w:t xml:space="preserve">za přítomnosti všech členů </w:t>
      </w:r>
      <w:r>
        <w:rPr>
          <w:rFonts w:ascii="Times New Roman" w:hAnsi="Times New Roman"/>
          <w:sz w:val="24"/>
          <w:szCs w:val="24"/>
          <w:lang w:val="cs-CZ"/>
        </w:rPr>
        <w:t>Shromáždění</w:t>
      </w:r>
      <w:r>
        <w:rPr>
          <w:rFonts w:ascii="Times New Roman" w:hAnsi="Times New Roman"/>
          <w:bCs/>
          <w:sz w:val="24"/>
          <w:szCs w:val="24"/>
          <w:lang w:val="cs-CZ"/>
        </w:rPr>
        <w:t>.</w:t>
      </w:r>
    </w:p>
    <w:p w:rsidR="00DD6B1C" w:rsidRPr="00200AEA" w:rsidRDefault="00DD6B1C" w:rsidP="00DD6B1C">
      <w:pPr>
        <w:pStyle w:val="Odstavecseseznamem2"/>
        <w:spacing w:after="0"/>
        <w:ind w:left="0"/>
        <w:jc w:val="center"/>
        <w:rPr>
          <w:rFonts w:ascii="Times New Roman" w:hAnsi="Times New Roman"/>
          <w:b/>
          <w:bCs/>
          <w:sz w:val="24"/>
          <w:szCs w:val="24"/>
          <w:highlight w:val="yellow"/>
          <w:lang w:val="cs-CZ"/>
        </w:rPr>
      </w:pPr>
    </w:p>
    <w:p w:rsidR="00DD6B1C" w:rsidRPr="00200AEA" w:rsidRDefault="00DD6B1C" w:rsidP="00DD6B1C">
      <w:pPr>
        <w:pStyle w:val="Odstavecseseznamem2"/>
        <w:spacing w:after="0"/>
        <w:ind w:left="0"/>
        <w:jc w:val="center"/>
        <w:rPr>
          <w:rFonts w:ascii="Times New Roman" w:hAnsi="Times New Roman"/>
          <w:bCs/>
          <w:sz w:val="24"/>
          <w:szCs w:val="24"/>
          <w:lang w:val="cs-CZ"/>
        </w:rPr>
      </w:pPr>
      <w:r>
        <w:rPr>
          <w:rFonts w:ascii="Times New Roman" w:hAnsi="Times New Roman"/>
          <w:b/>
          <w:bCs/>
          <w:sz w:val="24"/>
          <w:szCs w:val="24"/>
          <w:lang w:val="cs-CZ"/>
        </w:rPr>
        <w:t>§ 14</w:t>
      </w:r>
    </w:p>
    <w:p w:rsidR="00DD6B1C" w:rsidRDefault="00DD6B1C" w:rsidP="00DD6B1C">
      <w:pPr>
        <w:numPr>
          <w:ilvl w:val="1"/>
          <w:numId w:val="28"/>
        </w:numPr>
        <w:spacing w:line="276" w:lineRule="auto"/>
        <w:jc w:val="both"/>
        <w:rPr>
          <w:rFonts w:ascii="Times New Roman" w:hAnsi="Times New Roman"/>
          <w:bCs/>
        </w:rPr>
      </w:pPr>
      <w:r>
        <w:rPr>
          <w:rFonts w:ascii="Times New Roman" w:hAnsi="Times New Roman"/>
          <w:bCs/>
        </w:rPr>
        <w:t>Každý člen může vystoupit ze Seskupení na základě podané výpovědi. Výpověď musí být podána v sídle Seskupení.</w:t>
      </w:r>
    </w:p>
    <w:p w:rsidR="00DD6B1C" w:rsidRPr="008454A2" w:rsidRDefault="00DD6B1C" w:rsidP="00DD6B1C">
      <w:pPr>
        <w:numPr>
          <w:ilvl w:val="1"/>
          <w:numId w:val="28"/>
        </w:numPr>
        <w:spacing w:line="276" w:lineRule="auto"/>
        <w:jc w:val="both"/>
        <w:rPr>
          <w:rFonts w:ascii="Times New Roman" w:hAnsi="Times New Roman"/>
          <w:bCs/>
        </w:rPr>
      </w:pPr>
      <w:r>
        <w:rPr>
          <w:rFonts w:ascii="Times New Roman" w:hAnsi="Times New Roman"/>
          <w:bCs/>
        </w:rPr>
        <w:t xml:space="preserve">Výpovědní lhůta je 4 měsíce a počítá se od prvního dne měsíce následujícího po měsíci, ve kterém byla podána výpověď. </w:t>
      </w:r>
    </w:p>
    <w:p w:rsidR="00DD6B1C" w:rsidRPr="00200AEA" w:rsidRDefault="00DD6B1C" w:rsidP="00DD6B1C">
      <w:pPr>
        <w:numPr>
          <w:ilvl w:val="1"/>
          <w:numId w:val="28"/>
        </w:numPr>
        <w:spacing w:line="276" w:lineRule="auto"/>
        <w:jc w:val="both"/>
        <w:rPr>
          <w:rFonts w:ascii="Times New Roman" w:hAnsi="Times New Roman"/>
          <w:bCs/>
        </w:rPr>
      </w:pPr>
      <w:r w:rsidRPr="00447848">
        <w:rPr>
          <w:rFonts w:ascii="Times New Roman" w:hAnsi="Times New Roman"/>
          <w:bCs/>
        </w:rPr>
        <w:t xml:space="preserve">Do doby vystoupení ze Seskupení musí člen vyrovnat </w:t>
      </w:r>
      <w:r w:rsidRPr="00E60737">
        <w:rPr>
          <w:rFonts w:ascii="Times New Roman" w:hAnsi="Times New Roman"/>
          <w:bCs/>
        </w:rPr>
        <w:t>veškeré své závazky vůči Seskupení</w:t>
      </w:r>
      <w:r>
        <w:rPr>
          <w:rFonts w:ascii="Times New Roman" w:hAnsi="Times New Roman"/>
          <w:bCs/>
        </w:rPr>
        <w:t xml:space="preserve"> a po vystoupení uhradit veškeré škody vyplývající z tohoto důvodu. Zaplacené členské příspěvky nebudou vráceny.</w:t>
      </w:r>
    </w:p>
    <w:p w:rsidR="00DD6B1C" w:rsidRPr="00F01279" w:rsidRDefault="00DD6B1C" w:rsidP="00DD6B1C">
      <w:pPr>
        <w:jc w:val="center"/>
        <w:rPr>
          <w:rFonts w:ascii="Times New Roman" w:hAnsi="Times New Roman"/>
          <w:b/>
          <w:bCs/>
        </w:rPr>
      </w:pPr>
    </w:p>
    <w:p w:rsidR="00DD6B1C" w:rsidRPr="00E60737" w:rsidRDefault="00DD6B1C" w:rsidP="00DD6B1C">
      <w:pPr>
        <w:jc w:val="center"/>
        <w:rPr>
          <w:rFonts w:ascii="Times New Roman" w:hAnsi="Times New Roman"/>
          <w:bCs/>
        </w:rPr>
      </w:pPr>
      <w:r w:rsidRPr="00E60737">
        <w:rPr>
          <w:rFonts w:ascii="Times New Roman" w:hAnsi="Times New Roman"/>
          <w:b/>
          <w:bCs/>
        </w:rPr>
        <w:t xml:space="preserve">§ </w:t>
      </w:r>
      <w:r>
        <w:rPr>
          <w:rFonts w:ascii="Times New Roman" w:hAnsi="Times New Roman"/>
          <w:b/>
          <w:bCs/>
        </w:rPr>
        <w:t>15</w:t>
      </w:r>
    </w:p>
    <w:p w:rsidR="00DD6B1C" w:rsidRPr="00200AEA" w:rsidRDefault="00DD6B1C" w:rsidP="00DD6B1C">
      <w:pPr>
        <w:numPr>
          <w:ilvl w:val="0"/>
          <w:numId w:val="29"/>
        </w:numPr>
        <w:spacing w:line="276" w:lineRule="auto"/>
        <w:jc w:val="both"/>
        <w:rPr>
          <w:rFonts w:ascii="Times New Roman" w:hAnsi="Times New Roman"/>
          <w:bCs/>
        </w:rPr>
      </w:pPr>
      <w:r>
        <w:rPr>
          <w:rFonts w:ascii="Times New Roman" w:hAnsi="Times New Roman"/>
          <w:bCs/>
        </w:rPr>
        <w:t>Člen Seskupení může být ze Seskupení vyloučen usnesením Valného shromáždění za vážné nebo opakující se porušení povinností vyplývajících z členství. Vážným porušením povinností je třeba rozumět porušení kterékoliv z povinností uvedených v paragrafu 12 Stanov, pokud i přes písemnou výzvu a stanovení příslušného termínu, nesplní člen své povinnosti.</w:t>
      </w:r>
    </w:p>
    <w:p w:rsidR="00DD6B1C" w:rsidRPr="00200AEA" w:rsidRDefault="00DD6B1C" w:rsidP="00DD6B1C">
      <w:pPr>
        <w:numPr>
          <w:ilvl w:val="0"/>
          <w:numId w:val="29"/>
        </w:numPr>
        <w:spacing w:line="276" w:lineRule="auto"/>
        <w:jc w:val="both"/>
        <w:rPr>
          <w:rFonts w:ascii="Times New Roman" w:hAnsi="Times New Roman"/>
          <w:bCs/>
        </w:rPr>
      </w:pPr>
      <w:r>
        <w:rPr>
          <w:rFonts w:ascii="Times New Roman" w:hAnsi="Times New Roman"/>
        </w:rPr>
        <w:t>Návrh na vyloučení člena Seskupení může podat každý člen.</w:t>
      </w:r>
    </w:p>
    <w:p w:rsidR="00DD6B1C" w:rsidRPr="00200AEA" w:rsidRDefault="00DD6B1C" w:rsidP="00DD6B1C">
      <w:pPr>
        <w:numPr>
          <w:ilvl w:val="0"/>
          <w:numId w:val="29"/>
        </w:numPr>
        <w:spacing w:line="276" w:lineRule="auto"/>
        <w:jc w:val="both"/>
        <w:rPr>
          <w:rFonts w:ascii="Times New Roman" w:hAnsi="Times New Roman"/>
          <w:bCs/>
        </w:rPr>
      </w:pPr>
      <w:r>
        <w:rPr>
          <w:rFonts w:ascii="Times New Roman" w:hAnsi="Times New Roman"/>
        </w:rPr>
        <w:t>Člen Seskupení, na něhož byl podán návrh na vyloučení, má právo zaujmout stanovisko vůči námitkám na nejbližším Valném shromáždění.</w:t>
      </w:r>
    </w:p>
    <w:p w:rsidR="00DD6B1C" w:rsidRPr="00447848" w:rsidRDefault="00DD6B1C" w:rsidP="00DD6B1C">
      <w:pPr>
        <w:numPr>
          <w:ilvl w:val="0"/>
          <w:numId w:val="29"/>
        </w:numPr>
        <w:spacing w:line="276" w:lineRule="auto"/>
        <w:jc w:val="both"/>
        <w:rPr>
          <w:rFonts w:ascii="Times New Roman" w:hAnsi="Times New Roman"/>
          <w:bCs/>
        </w:rPr>
      </w:pPr>
      <w:r>
        <w:rPr>
          <w:rFonts w:ascii="Times New Roman" w:hAnsi="Times New Roman"/>
        </w:rPr>
        <w:t>O výzvě k zanechání porušování povinností se stanovením příslušného termínu, o němž se hovoří v odst. 1, a o vyloučení člena rozhoduje Valné</w:t>
      </w:r>
      <w:r w:rsidRPr="00447848">
        <w:rPr>
          <w:rFonts w:ascii="Times New Roman" w:hAnsi="Times New Roman"/>
        </w:rPr>
        <w:t xml:space="preserve"> </w:t>
      </w:r>
      <w:r>
        <w:rPr>
          <w:rFonts w:ascii="Times New Roman" w:hAnsi="Times New Roman"/>
        </w:rPr>
        <w:t>shromáždění</w:t>
      </w:r>
      <w:r w:rsidRPr="00447848">
        <w:rPr>
          <w:rFonts w:ascii="Times New Roman" w:hAnsi="Times New Roman"/>
        </w:rPr>
        <w:t xml:space="preserve"> jednomyslně, přičemž zástupce</w:t>
      </w:r>
      <w:r w:rsidRPr="009943C0">
        <w:rPr>
          <w:rFonts w:ascii="Times New Roman" w:hAnsi="Times New Roman"/>
        </w:rPr>
        <w:t xml:space="preserve"> (nebo zástupci)</w:t>
      </w:r>
      <w:r w:rsidRPr="00447848">
        <w:rPr>
          <w:rFonts w:ascii="Times New Roman" w:hAnsi="Times New Roman"/>
        </w:rPr>
        <w:t xml:space="preserve"> člena, jehož se vyloučení týká, nehlasuje.</w:t>
      </w:r>
    </w:p>
    <w:p w:rsidR="00DD6B1C" w:rsidRPr="00E92D50" w:rsidRDefault="00DD6B1C" w:rsidP="00DD6B1C">
      <w:pPr>
        <w:pStyle w:val="Nadpis1"/>
        <w:keepLines w:val="0"/>
        <w:numPr>
          <w:ilvl w:val="0"/>
          <w:numId w:val="5"/>
        </w:numPr>
        <w:suppressAutoHyphens/>
        <w:spacing w:before="0" w:line="276" w:lineRule="auto"/>
        <w:jc w:val="center"/>
        <w:rPr>
          <w:rFonts w:ascii="Times New Roman" w:hAnsi="Times New Roman" w:cs="Times New Roman"/>
          <w:color w:val="auto"/>
          <w:szCs w:val="24"/>
        </w:rPr>
      </w:pPr>
    </w:p>
    <w:p w:rsidR="00DD6B1C" w:rsidRPr="000703DF" w:rsidRDefault="00DD6B1C" w:rsidP="00DD6B1C">
      <w:pPr>
        <w:jc w:val="center"/>
        <w:rPr>
          <w:rFonts w:ascii="Times New Roman" w:hAnsi="Times New Roman"/>
          <w:b/>
        </w:rPr>
      </w:pPr>
      <w:r w:rsidRPr="00F8417D">
        <w:rPr>
          <w:rFonts w:ascii="Times New Roman" w:hAnsi="Times New Roman"/>
          <w:b/>
        </w:rPr>
        <w:t>Kapitola IV</w:t>
      </w:r>
    </w:p>
    <w:p w:rsidR="00DD6B1C" w:rsidRPr="000703DF" w:rsidRDefault="00DD6B1C" w:rsidP="00DD6B1C">
      <w:pPr>
        <w:jc w:val="center"/>
        <w:rPr>
          <w:rFonts w:ascii="Times New Roman" w:hAnsi="Times New Roman"/>
          <w:b/>
        </w:rPr>
      </w:pPr>
      <w:r>
        <w:rPr>
          <w:rFonts w:ascii="Times New Roman" w:hAnsi="Times New Roman"/>
          <w:b/>
        </w:rPr>
        <w:t xml:space="preserve">Finanční hospodaření </w:t>
      </w:r>
      <w:r w:rsidRPr="000703DF">
        <w:rPr>
          <w:rFonts w:ascii="Times New Roman" w:hAnsi="Times New Roman"/>
          <w:b/>
        </w:rPr>
        <w:t>Seskupení</w:t>
      </w:r>
    </w:p>
    <w:p w:rsidR="00DD6B1C" w:rsidRPr="00200AEA" w:rsidRDefault="00DD6B1C" w:rsidP="00DD6B1C">
      <w:pPr>
        <w:jc w:val="center"/>
        <w:rPr>
          <w:rFonts w:ascii="Times New Roman" w:hAnsi="Times New Roman"/>
          <w:b/>
          <w:bCs/>
        </w:rPr>
      </w:pPr>
    </w:p>
    <w:p w:rsidR="00DD6B1C" w:rsidRPr="00200AEA" w:rsidRDefault="00DD6B1C" w:rsidP="00DD6B1C">
      <w:pPr>
        <w:pStyle w:val="Tekstpodstawowy31"/>
        <w:spacing w:after="0"/>
        <w:jc w:val="center"/>
        <w:rPr>
          <w:b/>
          <w:szCs w:val="24"/>
          <w:lang w:val="cs-CZ"/>
        </w:rPr>
      </w:pPr>
      <w:r>
        <w:rPr>
          <w:b/>
          <w:szCs w:val="24"/>
          <w:lang w:val="cs-CZ"/>
        </w:rPr>
        <w:t>§ 16</w:t>
      </w:r>
    </w:p>
    <w:p w:rsidR="00DD6B1C" w:rsidRPr="002132DA" w:rsidRDefault="00DD6B1C" w:rsidP="00DD6B1C">
      <w:pPr>
        <w:pStyle w:val="Tekstpodstawowy31"/>
        <w:numPr>
          <w:ilvl w:val="0"/>
          <w:numId w:val="51"/>
        </w:numPr>
        <w:spacing w:after="0"/>
        <w:ind w:left="426" w:hanging="426"/>
        <w:rPr>
          <w:szCs w:val="24"/>
          <w:lang w:val="cs-CZ"/>
        </w:rPr>
      </w:pPr>
      <w:r w:rsidRPr="002132DA">
        <w:rPr>
          <w:szCs w:val="24"/>
          <w:lang w:val="cs-CZ"/>
        </w:rPr>
        <w:t>Majetek Seskupení tvoří:</w:t>
      </w:r>
    </w:p>
    <w:p w:rsidR="00DD6B1C" w:rsidRPr="002132DA" w:rsidRDefault="00DD6B1C" w:rsidP="00DD6B1C">
      <w:pPr>
        <w:pStyle w:val="Tekstpodstawowy31"/>
        <w:numPr>
          <w:ilvl w:val="0"/>
          <w:numId w:val="52"/>
        </w:numPr>
        <w:spacing w:after="0"/>
        <w:rPr>
          <w:szCs w:val="24"/>
          <w:lang w:val="cs-CZ"/>
        </w:rPr>
      </w:pPr>
      <w:r w:rsidRPr="002132DA">
        <w:rPr>
          <w:szCs w:val="24"/>
          <w:lang w:val="cs-CZ"/>
        </w:rPr>
        <w:t>členské příspěvky,</w:t>
      </w:r>
    </w:p>
    <w:p w:rsidR="00DD6B1C" w:rsidRPr="002132DA" w:rsidRDefault="00DD6B1C" w:rsidP="00DD6B1C">
      <w:pPr>
        <w:pStyle w:val="Tekstpodstawowy31"/>
        <w:numPr>
          <w:ilvl w:val="0"/>
          <w:numId w:val="52"/>
        </w:numPr>
        <w:spacing w:after="0"/>
        <w:rPr>
          <w:szCs w:val="24"/>
          <w:lang w:val="cs-CZ"/>
        </w:rPr>
      </w:pPr>
      <w:r w:rsidRPr="002132DA">
        <w:rPr>
          <w:szCs w:val="24"/>
          <w:lang w:val="cs-CZ"/>
        </w:rPr>
        <w:t>dotace z programů a projektů spolufinancovaných Evropskou unií a z jiných veřejných zdrojů,</w:t>
      </w:r>
    </w:p>
    <w:p w:rsidR="00DD6B1C" w:rsidRPr="002132DA" w:rsidRDefault="00DD6B1C" w:rsidP="00DD6B1C">
      <w:pPr>
        <w:pStyle w:val="Tekstpodstawowy31"/>
        <w:numPr>
          <w:ilvl w:val="0"/>
          <w:numId w:val="52"/>
        </w:numPr>
        <w:spacing w:after="0"/>
        <w:rPr>
          <w:szCs w:val="24"/>
          <w:lang w:val="cs-CZ"/>
        </w:rPr>
      </w:pPr>
      <w:r w:rsidRPr="002132DA">
        <w:rPr>
          <w:szCs w:val="24"/>
          <w:lang w:val="cs-CZ"/>
        </w:rPr>
        <w:t xml:space="preserve"> příjmy z vlastní činnosti,</w:t>
      </w:r>
    </w:p>
    <w:p w:rsidR="00DD6B1C" w:rsidRPr="002132DA" w:rsidRDefault="00DD6B1C" w:rsidP="00DD6B1C">
      <w:pPr>
        <w:pStyle w:val="Tekstpodstawowy31"/>
        <w:numPr>
          <w:ilvl w:val="0"/>
          <w:numId w:val="52"/>
        </w:numPr>
        <w:spacing w:after="0"/>
        <w:rPr>
          <w:szCs w:val="24"/>
        </w:rPr>
      </w:pPr>
      <w:r w:rsidRPr="002132DA">
        <w:rPr>
          <w:szCs w:val="24"/>
          <w:lang w:val="cs-CZ"/>
        </w:rPr>
        <w:t>dary a dědictví od osob fyzických a</w:t>
      </w:r>
      <w:r>
        <w:rPr>
          <w:szCs w:val="24"/>
          <w:lang w:val="cs-CZ"/>
        </w:rPr>
        <w:t xml:space="preserve"> právnických</w:t>
      </w:r>
      <w:r w:rsidRPr="002132DA">
        <w:rPr>
          <w:szCs w:val="24"/>
          <w:lang w:val="cs-CZ"/>
        </w:rPr>
        <w:t>.</w:t>
      </w:r>
      <w:r w:rsidRPr="002132DA">
        <w:rPr>
          <w:szCs w:val="24"/>
        </w:rPr>
        <w:t xml:space="preserve"> </w:t>
      </w:r>
    </w:p>
    <w:p w:rsidR="00DD6B1C" w:rsidRPr="002132DA" w:rsidRDefault="00DD6B1C" w:rsidP="00DD6B1C">
      <w:pPr>
        <w:pStyle w:val="Tekstpodstawowy31"/>
        <w:numPr>
          <w:ilvl w:val="0"/>
          <w:numId w:val="51"/>
        </w:numPr>
        <w:spacing w:after="0"/>
        <w:ind w:left="426" w:hanging="426"/>
        <w:rPr>
          <w:szCs w:val="24"/>
          <w:lang w:val="cs-CZ"/>
        </w:rPr>
      </w:pPr>
      <w:r>
        <w:rPr>
          <w:szCs w:val="24"/>
          <w:lang w:val="cs-CZ"/>
        </w:rPr>
        <w:t xml:space="preserve">Seskupení si může pro financování svojí činnosti brát úvěry a půjčky. </w:t>
      </w:r>
    </w:p>
    <w:p w:rsidR="00DD6B1C" w:rsidRPr="002132DA" w:rsidRDefault="00DD6B1C" w:rsidP="00DD6B1C">
      <w:pPr>
        <w:pStyle w:val="Tekstpodstawowy31"/>
        <w:numPr>
          <w:ilvl w:val="0"/>
          <w:numId w:val="51"/>
        </w:numPr>
        <w:spacing w:after="0"/>
        <w:ind w:left="426" w:hanging="426"/>
        <w:rPr>
          <w:szCs w:val="24"/>
          <w:lang w:val="cs-CZ"/>
        </w:rPr>
      </w:pPr>
      <w:r w:rsidRPr="002132DA">
        <w:rPr>
          <w:szCs w:val="24"/>
          <w:lang w:val="cs-CZ"/>
        </w:rPr>
        <w:t xml:space="preserve">S majetkem Seskupení je možná hospodařit výlučně v souladu s podmínkami určenými v Úmluvě a Stanovách a za účelem krytí výdajů a nákladů Seskupení. </w:t>
      </w:r>
    </w:p>
    <w:p w:rsidR="00DD6B1C" w:rsidRDefault="00DD6B1C" w:rsidP="00DD6B1C">
      <w:pPr>
        <w:pStyle w:val="Tekstpodstawowy31"/>
        <w:spacing w:after="0"/>
        <w:jc w:val="center"/>
        <w:rPr>
          <w:b/>
          <w:szCs w:val="24"/>
          <w:lang w:val="cs-CZ"/>
        </w:rPr>
      </w:pPr>
    </w:p>
    <w:p w:rsidR="00DD6B1C" w:rsidRPr="00F01279" w:rsidRDefault="00DD6B1C" w:rsidP="00DD6B1C">
      <w:pPr>
        <w:pStyle w:val="Tekstpodstawowy31"/>
        <w:spacing w:after="0"/>
        <w:jc w:val="center"/>
        <w:rPr>
          <w:szCs w:val="24"/>
          <w:lang w:val="cs-CZ"/>
        </w:rPr>
      </w:pPr>
      <w:r w:rsidRPr="00F01279">
        <w:rPr>
          <w:b/>
          <w:szCs w:val="24"/>
          <w:lang w:val="cs-CZ"/>
        </w:rPr>
        <w:t xml:space="preserve">§ </w:t>
      </w:r>
      <w:r>
        <w:rPr>
          <w:b/>
          <w:szCs w:val="24"/>
          <w:lang w:val="cs-CZ"/>
        </w:rPr>
        <w:t>17</w:t>
      </w:r>
    </w:p>
    <w:p w:rsidR="00DD6B1C" w:rsidRDefault="00DD6B1C" w:rsidP="00DD6B1C">
      <w:pPr>
        <w:pStyle w:val="Tekstpodstawowy31"/>
        <w:spacing w:after="0"/>
        <w:rPr>
          <w:szCs w:val="24"/>
          <w:lang w:val="cs-CZ"/>
        </w:rPr>
      </w:pPr>
      <w:r w:rsidRPr="00F01279">
        <w:rPr>
          <w:szCs w:val="24"/>
          <w:lang w:val="cs-CZ"/>
        </w:rPr>
        <w:t>Seskupen</w:t>
      </w:r>
      <w:r w:rsidRPr="00C7001B">
        <w:rPr>
          <w:szCs w:val="24"/>
          <w:lang w:val="cs-CZ"/>
        </w:rPr>
        <w:t>í může vykonávat</w:t>
      </w:r>
      <w:r w:rsidRPr="00E60737">
        <w:rPr>
          <w:szCs w:val="24"/>
          <w:lang w:val="cs-CZ"/>
        </w:rPr>
        <w:t xml:space="preserve"> hospodářskou činnost. Příjmy z této čin</w:t>
      </w:r>
      <w:r>
        <w:rPr>
          <w:szCs w:val="24"/>
          <w:lang w:val="cs-CZ"/>
        </w:rPr>
        <w:t>nosti mohou být určeny výhradně k realizaci statutárních cílů a úkolů Seskupení a nesmějí být určeny k rozdělení mezi jeho členy.</w:t>
      </w:r>
    </w:p>
    <w:p w:rsidR="00DD6B1C" w:rsidRDefault="00DD6B1C" w:rsidP="00DD6B1C">
      <w:pPr>
        <w:pStyle w:val="Tekstpodstawowy31"/>
        <w:spacing w:after="0"/>
        <w:jc w:val="center"/>
        <w:rPr>
          <w:b/>
          <w:szCs w:val="24"/>
          <w:lang w:val="cs-CZ"/>
        </w:rPr>
      </w:pPr>
    </w:p>
    <w:p w:rsidR="00DD6B1C" w:rsidRPr="00200AEA" w:rsidRDefault="00DD6B1C" w:rsidP="00DD6B1C">
      <w:pPr>
        <w:pStyle w:val="Tekstpodstawowy31"/>
        <w:spacing w:after="0"/>
        <w:jc w:val="center"/>
        <w:rPr>
          <w:szCs w:val="24"/>
          <w:lang w:val="cs-CZ"/>
        </w:rPr>
      </w:pPr>
      <w:r>
        <w:rPr>
          <w:b/>
          <w:szCs w:val="24"/>
          <w:lang w:val="cs-CZ"/>
        </w:rPr>
        <w:t>§ 18</w:t>
      </w:r>
    </w:p>
    <w:p w:rsidR="00DD6B1C" w:rsidRPr="00200AEA" w:rsidRDefault="00DD6B1C" w:rsidP="00DD6B1C">
      <w:pPr>
        <w:pStyle w:val="Tekstpodstawowy31"/>
        <w:spacing w:after="0"/>
        <w:rPr>
          <w:szCs w:val="24"/>
          <w:lang w:val="cs-CZ"/>
        </w:rPr>
      </w:pPr>
      <w:r>
        <w:rPr>
          <w:szCs w:val="24"/>
          <w:lang w:val="cs-CZ"/>
        </w:rPr>
        <w:t>Finanční hospodaření Seskupení je vedeno na základě ročního rozpočtu schvalovaného Valným shromážděním.</w:t>
      </w:r>
    </w:p>
    <w:p w:rsidR="00DD6B1C" w:rsidRPr="00200AEA" w:rsidRDefault="00DD6B1C" w:rsidP="00DD6B1C">
      <w:pPr>
        <w:pStyle w:val="Tekstpodstawowy31"/>
        <w:spacing w:after="0"/>
        <w:jc w:val="center"/>
        <w:rPr>
          <w:szCs w:val="24"/>
          <w:lang w:val="cs-CZ"/>
        </w:rPr>
      </w:pPr>
      <w:r>
        <w:rPr>
          <w:b/>
          <w:szCs w:val="24"/>
          <w:lang w:val="cs-CZ"/>
        </w:rPr>
        <w:t>§ 19</w:t>
      </w:r>
    </w:p>
    <w:p w:rsidR="00DD6B1C" w:rsidRDefault="00DD6B1C" w:rsidP="00DD6B1C">
      <w:pPr>
        <w:pStyle w:val="Tekstpodstawowy31"/>
        <w:numPr>
          <w:ilvl w:val="0"/>
          <w:numId w:val="50"/>
        </w:numPr>
        <w:spacing w:after="0"/>
        <w:ind w:left="426" w:hanging="426"/>
        <w:rPr>
          <w:szCs w:val="24"/>
          <w:lang w:val="cs-CZ"/>
        </w:rPr>
      </w:pPr>
      <w:r>
        <w:rPr>
          <w:szCs w:val="24"/>
          <w:lang w:val="cs-CZ"/>
        </w:rPr>
        <w:t>Seskupení vede účetnictví podle zásad práva Polské republiky uvedených v zákoně ze dne 29. září 1994 o účetnictví (Sb. z roku 2013, číslo 330, ve znění pozdějších předpisů).</w:t>
      </w:r>
    </w:p>
    <w:p w:rsidR="00DD6B1C" w:rsidRPr="00D32898" w:rsidRDefault="00DD6B1C" w:rsidP="00DD6B1C">
      <w:pPr>
        <w:pStyle w:val="Tekstpodstawowy31"/>
        <w:numPr>
          <w:ilvl w:val="0"/>
          <w:numId w:val="50"/>
        </w:numPr>
        <w:spacing w:after="0"/>
        <w:ind w:left="426" w:hanging="426"/>
        <w:rPr>
          <w:szCs w:val="24"/>
          <w:lang w:val="cs-CZ"/>
        </w:rPr>
      </w:pPr>
      <w:r w:rsidRPr="002132DA">
        <w:rPr>
          <w:szCs w:val="24"/>
          <w:lang w:val="cs-CZ"/>
        </w:rPr>
        <w:t>Detailní finanční pravidla platn</w:t>
      </w:r>
      <w:r>
        <w:rPr>
          <w:szCs w:val="24"/>
          <w:lang w:val="cs-CZ"/>
        </w:rPr>
        <w:t>á</w:t>
      </w:r>
      <w:r w:rsidRPr="002132DA">
        <w:rPr>
          <w:szCs w:val="24"/>
          <w:lang w:val="cs-CZ"/>
        </w:rPr>
        <w:t xml:space="preserve"> pro Seskupení určuj</w:t>
      </w:r>
      <w:r>
        <w:rPr>
          <w:szCs w:val="24"/>
          <w:lang w:val="cs-CZ"/>
        </w:rPr>
        <w:t xml:space="preserve">í </w:t>
      </w:r>
      <w:r w:rsidRPr="006F64EA">
        <w:rPr>
          <w:rStyle w:val="hps"/>
          <w:color w:val="222222"/>
          <w:lang w:val="cs-CZ"/>
        </w:rPr>
        <w:t>účetní pravidla a postupy</w:t>
      </w:r>
      <w:r w:rsidRPr="006F64EA">
        <w:rPr>
          <w:rStyle w:val="shorttext"/>
          <w:color w:val="222222"/>
          <w:lang w:val="cs-CZ"/>
        </w:rPr>
        <w:t xml:space="preserve"> </w:t>
      </w:r>
      <w:r w:rsidRPr="006F64EA">
        <w:rPr>
          <w:rStyle w:val="hps"/>
          <w:color w:val="222222"/>
          <w:lang w:val="cs-CZ"/>
        </w:rPr>
        <w:t>Seskupení</w:t>
      </w:r>
      <w:r>
        <w:rPr>
          <w:szCs w:val="24"/>
          <w:lang w:val="cs-CZ"/>
        </w:rPr>
        <w:t xml:space="preserve"> přijatá Valnou hromadou na základě usnesení. </w:t>
      </w:r>
    </w:p>
    <w:p w:rsidR="00DD6B1C" w:rsidRDefault="00DD6B1C" w:rsidP="00DD6B1C">
      <w:pPr>
        <w:pStyle w:val="Odstavecseseznamem2"/>
        <w:spacing w:after="0"/>
        <w:ind w:left="0"/>
        <w:jc w:val="center"/>
        <w:rPr>
          <w:rFonts w:ascii="Times New Roman" w:hAnsi="Times New Roman"/>
          <w:b/>
          <w:bCs/>
          <w:sz w:val="24"/>
          <w:szCs w:val="24"/>
          <w:lang w:val="cs-CZ"/>
        </w:rPr>
      </w:pPr>
    </w:p>
    <w:p w:rsidR="00DD6B1C" w:rsidRPr="00200AEA" w:rsidRDefault="00DD6B1C" w:rsidP="00DD6B1C">
      <w:pPr>
        <w:pStyle w:val="Odstavecseseznamem2"/>
        <w:spacing w:after="0"/>
        <w:ind w:left="0"/>
        <w:jc w:val="center"/>
        <w:rPr>
          <w:rFonts w:ascii="Times New Roman" w:hAnsi="Times New Roman"/>
          <w:b/>
          <w:bCs/>
          <w:sz w:val="24"/>
          <w:szCs w:val="24"/>
          <w:lang w:val="cs-CZ"/>
        </w:rPr>
      </w:pPr>
      <w:r>
        <w:rPr>
          <w:rFonts w:ascii="Times New Roman" w:hAnsi="Times New Roman"/>
          <w:b/>
          <w:bCs/>
          <w:sz w:val="24"/>
          <w:szCs w:val="24"/>
          <w:lang w:val="cs-CZ"/>
        </w:rPr>
        <w:t>§ 20</w:t>
      </w:r>
    </w:p>
    <w:p w:rsidR="00DD6B1C" w:rsidRPr="00711326" w:rsidRDefault="00DD6B1C" w:rsidP="00DD6B1C">
      <w:pPr>
        <w:numPr>
          <w:ilvl w:val="0"/>
          <w:numId w:val="7"/>
        </w:numPr>
        <w:spacing w:line="276" w:lineRule="auto"/>
        <w:jc w:val="both"/>
        <w:rPr>
          <w:rFonts w:ascii="Times New Roman" w:hAnsi="Times New Roman"/>
          <w:bCs/>
        </w:rPr>
      </w:pPr>
      <w:r w:rsidRPr="00711326">
        <w:rPr>
          <w:rFonts w:ascii="Times New Roman" w:hAnsi="Times New Roman"/>
        </w:rPr>
        <w:t>Výroční finanční zpráva Seskupení a výroční zpráva z činnosti jsou vyhotovovány v polském jazyce; účtování v nich uvedené je vyjádřeno v polské měně.</w:t>
      </w:r>
    </w:p>
    <w:p w:rsidR="00DD6B1C" w:rsidRPr="00711326" w:rsidRDefault="00DD6B1C" w:rsidP="00DD6B1C">
      <w:pPr>
        <w:numPr>
          <w:ilvl w:val="0"/>
          <w:numId w:val="7"/>
        </w:numPr>
        <w:spacing w:line="276" w:lineRule="auto"/>
        <w:jc w:val="both"/>
        <w:rPr>
          <w:rFonts w:ascii="Times New Roman" w:hAnsi="Times New Roman"/>
          <w:bCs/>
        </w:rPr>
      </w:pPr>
      <w:r w:rsidRPr="00711326">
        <w:rPr>
          <w:rFonts w:ascii="Times New Roman" w:hAnsi="Times New Roman"/>
        </w:rPr>
        <w:t xml:space="preserve">Výroční finanční zpráva Seskupení a výroční zpráva z činnosti </w:t>
      </w:r>
      <w:r w:rsidRPr="00711326">
        <w:rPr>
          <w:rFonts w:ascii="Times New Roman" w:hAnsi="Times New Roman"/>
          <w:bCs/>
        </w:rPr>
        <w:t>budou přeloženy rovněž do českého jazyka.</w:t>
      </w:r>
    </w:p>
    <w:p w:rsidR="00DD6B1C" w:rsidRPr="00711326" w:rsidRDefault="00DD6B1C" w:rsidP="00DD6B1C">
      <w:pPr>
        <w:numPr>
          <w:ilvl w:val="0"/>
          <w:numId w:val="7"/>
        </w:numPr>
        <w:spacing w:line="276" w:lineRule="auto"/>
        <w:jc w:val="both"/>
        <w:rPr>
          <w:rFonts w:ascii="Times New Roman" w:hAnsi="Times New Roman"/>
          <w:bCs/>
        </w:rPr>
      </w:pPr>
      <w:r w:rsidRPr="00711326">
        <w:rPr>
          <w:rFonts w:ascii="Times New Roman" w:hAnsi="Times New Roman"/>
          <w:bCs/>
        </w:rPr>
        <w:t xml:space="preserve">Vyhotovení </w:t>
      </w:r>
      <w:r w:rsidRPr="00711326">
        <w:rPr>
          <w:rFonts w:ascii="Times New Roman" w:hAnsi="Times New Roman"/>
        </w:rPr>
        <w:t xml:space="preserve">výroční finanční zprávy Seskupení a výroční zprávy z činnosti </w:t>
      </w:r>
      <w:r w:rsidRPr="00711326">
        <w:rPr>
          <w:rFonts w:ascii="Times New Roman" w:hAnsi="Times New Roman"/>
          <w:bCs/>
        </w:rPr>
        <w:t xml:space="preserve">zajišťuje Ředitel. </w:t>
      </w:r>
    </w:p>
    <w:p w:rsidR="00DD6B1C" w:rsidRPr="00711326" w:rsidRDefault="00DD6B1C" w:rsidP="00DD6B1C">
      <w:pPr>
        <w:numPr>
          <w:ilvl w:val="0"/>
          <w:numId w:val="7"/>
        </w:numPr>
        <w:spacing w:line="276" w:lineRule="auto"/>
        <w:jc w:val="both"/>
        <w:rPr>
          <w:rFonts w:ascii="Times New Roman" w:hAnsi="Times New Roman"/>
          <w:bCs/>
        </w:rPr>
      </w:pPr>
      <w:r w:rsidRPr="00711326">
        <w:rPr>
          <w:rFonts w:ascii="Times New Roman" w:hAnsi="Times New Roman"/>
        </w:rPr>
        <w:t xml:space="preserve">Výroční finanční zpráva Seskupení a výroční zpráva z činnosti </w:t>
      </w:r>
      <w:r w:rsidRPr="00711326">
        <w:rPr>
          <w:rFonts w:ascii="Times New Roman" w:hAnsi="Times New Roman"/>
          <w:bCs/>
        </w:rPr>
        <w:t>musí být vyhotoveny nejpozději v průběhu 3 měsíců</w:t>
      </w:r>
      <w:r w:rsidRPr="00711326">
        <w:rPr>
          <w:rFonts w:ascii="Times New Roman" w:hAnsi="Times New Roman"/>
        </w:rPr>
        <w:t xml:space="preserve"> </w:t>
      </w:r>
      <w:r w:rsidRPr="00711326">
        <w:rPr>
          <w:rFonts w:ascii="Times New Roman" w:hAnsi="Times New Roman"/>
          <w:bCs/>
        </w:rPr>
        <w:t>od konce účetního roku, přičemž účetní rok znamená kalendářní rok.</w:t>
      </w:r>
    </w:p>
    <w:p w:rsidR="00DD6B1C" w:rsidRPr="00711326" w:rsidRDefault="00DD6B1C" w:rsidP="00DD6B1C">
      <w:pPr>
        <w:numPr>
          <w:ilvl w:val="0"/>
          <w:numId w:val="7"/>
        </w:numPr>
        <w:spacing w:line="276" w:lineRule="auto"/>
        <w:jc w:val="both"/>
        <w:rPr>
          <w:rFonts w:ascii="Times New Roman" w:hAnsi="Times New Roman"/>
          <w:bCs/>
        </w:rPr>
      </w:pPr>
      <w:r w:rsidRPr="00711326">
        <w:rPr>
          <w:rFonts w:ascii="Times New Roman" w:hAnsi="Times New Roman"/>
        </w:rPr>
        <w:t xml:space="preserve">Výroční finanční zpráva Seskupení a výroční zpráva z činnosti </w:t>
      </w:r>
      <w:r w:rsidRPr="00711326">
        <w:rPr>
          <w:rFonts w:ascii="Times New Roman" w:hAnsi="Times New Roman"/>
          <w:bCs/>
        </w:rPr>
        <w:t>podléhají schválení Valným shromážděním nejpozději</w:t>
      </w:r>
      <w:r w:rsidRPr="00711326">
        <w:rPr>
          <w:rFonts w:ascii="Times New Roman" w:hAnsi="Times New Roman"/>
        </w:rPr>
        <w:t xml:space="preserve"> </w:t>
      </w:r>
      <w:r w:rsidRPr="00711326">
        <w:rPr>
          <w:rFonts w:ascii="Times New Roman" w:hAnsi="Times New Roman"/>
          <w:bCs/>
        </w:rPr>
        <w:t>v průběhu 6 měsíců od konce účetního roku.</w:t>
      </w:r>
    </w:p>
    <w:p w:rsidR="00DD6B1C" w:rsidRPr="00711326" w:rsidRDefault="00DD6B1C" w:rsidP="00DD6B1C">
      <w:pPr>
        <w:numPr>
          <w:ilvl w:val="0"/>
          <w:numId w:val="7"/>
        </w:numPr>
        <w:spacing w:line="276" w:lineRule="auto"/>
        <w:jc w:val="both"/>
        <w:rPr>
          <w:rFonts w:ascii="Times New Roman" w:hAnsi="Times New Roman"/>
          <w:bCs/>
        </w:rPr>
      </w:pPr>
      <w:r w:rsidRPr="00711326">
        <w:rPr>
          <w:rFonts w:ascii="Times New Roman" w:hAnsi="Times New Roman"/>
        </w:rPr>
        <w:t xml:space="preserve">Výroční finanční zpráva Seskupení bude dodatečně přepočítána v měně EUR podle směnného kurzu Evropské centrální banky za poslední měsíc účetního roku, za který výroční finanční zprava byla vyhotovena. (kurz pro jednotlivý měsíc je určený jako kurz předposledního pracovního dne Evropské komise v předchozím měsíci). </w:t>
      </w:r>
    </w:p>
    <w:p w:rsidR="00DD6B1C" w:rsidRPr="001C3137" w:rsidRDefault="00DD6B1C" w:rsidP="00DD6B1C">
      <w:pPr>
        <w:numPr>
          <w:ilvl w:val="0"/>
          <w:numId w:val="7"/>
        </w:numPr>
        <w:spacing w:line="276" w:lineRule="auto"/>
        <w:jc w:val="both"/>
        <w:rPr>
          <w:rFonts w:ascii="Times New Roman" w:hAnsi="Times New Roman"/>
          <w:bCs/>
        </w:rPr>
      </w:pPr>
      <w:r w:rsidRPr="001C3137">
        <w:rPr>
          <w:rFonts w:ascii="Times New Roman" w:hAnsi="Times New Roman"/>
          <w:bCs/>
        </w:rPr>
        <w:t>Výroční finanční zpráva Seskupení podléhá prověření nez</w:t>
      </w:r>
      <w:r>
        <w:rPr>
          <w:rFonts w:ascii="Times New Roman" w:hAnsi="Times New Roman"/>
          <w:bCs/>
        </w:rPr>
        <w:t>á</w:t>
      </w:r>
      <w:r w:rsidRPr="001C3137">
        <w:rPr>
          <w:rFonts w:ascii="Times New Roman" w:hAnsi="Times New Roman"/>
          <w:bCs/>
        </w:rPr>
        <w:t>vislými externími auditory.</w:t>
      </w:r>
    </w:p>
    <w:p w:rsidR="00DD6B1C" w:rsidRPr="00711326" w:rsidRDefault="00DD6B1C" w:rsidP="00DD6B1C">
      <w:pPr>
        <w:numPr>
          <w:ilvl w:val="0"/>
          <w:numId w:val="7"/>
        </w:numPr>
        <w:spacing w:line="276" w:lineRule="auto"/>
        <w:jc w:val="both"/>
        <w:rPr>
          <w:rFonts w:ascii="Times New Roman" w:hAnsi="Times New Roman"/>
          <w:bCs/>
        </w:rPr>
      </w:pPr>
      <w:r w:rsidRPr="00711326">
        <w:rPr>
          <w:rFonts w:ascii="Times New Roman" w:hAnsi="Times New Roman"/>
        </w:rPr>
        <w:lastRenderedPageBreak/>
        <w:t>Přílohou výroční finanční zprávy bude zpráva o auditu.</w:t>
      </w:r>
    </w:p>
    <w:p w:rsidR="00DD6B1C" w:rsidRPr="00A2086B" w:rsidRDefault="00DD6B1C" w:rsidP="00DD6B1C">
      <w:pPr>
        <w:ind w:left="360"/>
        <w:jc w:val="both"/>
        <w:rPr>
          <w:rFonts w:ascii="Times New Roman" w:hAnsi="Times New Roman"/>
          <w:bCs/>
        </w:rPr>
      </w:pPr>
    </w:p>
    <w:p w:rsidR="00DD6B1C" w:rsidRPr="00711326" w:rsidRDefault="00DD6B1C" w:rsidP="00DD6B1C">
      <w:pPr>
        <w:jc w:val="center"/>
        <w:rPr>
          <w:rFonts w:ascii="Times New Roman" w:hAnsi="Times New Roman"/>
          <w:b/>
          <w:bCs/>
          <w:color w:val="000000"/>
        </w:rPr>
      </w:pPr>
      <w:r w:rsidRPr="00711326">
        <w:rPr>
          <w:rFonts w:ascii="Times New Roman" w:hAnsi="Times New Roman"/>
          <w:b/>
          <w:bCs/>
          <w:color w:val="000000"/>
        </w:rPr>
        <w:t>§ 21</w:t>
      </w:r>
    </w:p>
    <w:p w:rsidR="00DD6B1C" w:rsidRPr="00711326" w:rsidRDefault="00DD6B1C" w:rsidP="00DD6B1C">
      <w:pPr>
        <w:numPr>
          <w:ilvl w:val="0"/>
          <w:numId w:val="30"/>
        </w:numPr>
        <w:suppressAutoHyphens/>
        <w:spacing w:line="276" w:lineRule="auto"/>
        <w:jc w:val="both"/>
        <w:rPr>
          <w:rFonts w:ascii="Times New Roman" w:hAnsi="Times New Roman"/>
          <w:bCs/>
          <w:color w:val="000000"/>
        </w:rPr>
      </w:pPr>
      <w:r w:rsidRPr="00711326">
        <w:rPr>
          <w:rFonts w:ascii="Times New Roman" w:hAnsi="Times New Roman"/>
          <w:bCs/>
          <w:color w:val="000000"/>
        </w:rPr>
        <w:t>Každý člen Seskupení je povinen platit členské příspěvky.</w:t>
      </w:r>
    </w:p>
    <w:p w:rsidR="00DD6B1C" w:rsidRPr="00711326" w:rsidRDefault="00DD6B1C" w:rsidP="00DD6B1C">
      <w:pPr>
        <w:numPr>
          <w:ilvl w:val="0"/>
          <w:numId w:val="30"/>
        </w:numPr>
        <w:suppressAutoHyphens/>
        <w:spacing w:line="276" w:lineRule="auto"/>
        <w:jc w:val="both"/>
        <w:rPr>
          <w:rFonts w:ascii="Times New Roman" w:hAnsi="Times New Roman"/>
          <w:bCs/>
          <w:color w:val="000000"/>
        </w:rPr>
      </w:pPr>
      <w:r>
        <w:rPr>
          <w:rFonts w:ascii="Times New Roman" w:hAnsi="Times New Roman"/>
          <w:color w:val="000000"/>
        </w:rPr>
        <w:t>V</w:t>
      </w:r>
      <w:r w:rsidRPr="00711326">
        <w:rPr>
          <w:rFonts w:ascii="Times New Roman" w:hAnsi="Times New Roman"/>
          <w:color w:val="000000"/>
        </w:rPr>
        <w:t xml:space="preserve">ýši ročních </w:t>
      </w:r>
      <w:r>
        <w:rPr>
          <w:rFonts w:ascii="Times New Roman" w:hAnsi="Times New Roman"/>
          <w:color w:val="000000"/>
        </w:rPr>
        <w:t xml:space="preserve">rozpočtových příjmů </w:t>
      </w:r>
      <w:r w:rsidRPr="00711326">
        <w:rPr>
          <w:rFonts w:ascii="Times New Roman" w:hAnsi="Times New Roman"/>
          <w:color w:val="000000"/>
        </w:rPr>
        <w:t xml:space="preserve">Seskupení z členských příspěvků stanoví jednomyslně </w:t>
      </w:r>
      <w:r w:rsidRPr="00711326">
        <w:rPr>
          <w:rFonts w:ascii="Times New Roman" w:hAnsi="Times New Roman"/>
        </w:rPr>
        <w:t xml:space="preserve">Valné shromáždění za přítomnosti všech členů Shromáždění, </w:t>
      </w:r>
      <w:r w:rsidRPr="00711326">
        <w:rPr>
          <w:rFonts w:ascii="Times New Roman" w:hAnsi="Times New Roman"/>
          <w:bCs/>
          <w:color w:val="000000"/>
        </w:rPr>
        <w:t xml:space="preserve">v souladu se zásadami přijatými ve Stanovách. </w:t>
      </w:r>
    </w:p>
    <w:p w:rsidR="00DD6B1C" w:rsidRPr="00711326" w:rsidRDefault="00DD6B1C" w:rsidP="00DD6B1C">
      <w:pPr>
        <w:numPr>
          <w:ilvl w:val="0"/>
          <w:numId w:val="30"/>
        </w:numPr>
        <w:suppressAutoHyphens/>
        <w:spacing w:line="276" w:lineRule="auto"/>
        <w:jc w:val="both"/>
        <w:rPr>
          <w:rFonts w:ascii="Times New Roman" w:hAnsi="Times New Roman"/>
        </w:rPr>
      </w:pPr>
      <w:r w:rsidRPr="00711326">
        <w:rPr>
          <w:rFonts w:ascii="Times New Roman" w:hAnsi="Times New Roman"/>
        </w:rPr>
        <w:t xml:space="preserve">První </w:t>
      </w:r>
      <w:r w:rsidRPr="00711326">
        <w:rPr>
          <w:rFonts w:ascii="Times New Roman" w:hAnsi="Times New Roman"/>
          <w:bCs/>
          <w:color w:val="000000"/>
        </w:rPr>
        <w:t xml:space="preserve">členský příspěvek bude uhrazený členy Seskupení do </w:t>
      </w:r>
      <w:r w:rsidRPr="00711326">
        <w:rPr>
          <w:rFonts w:ascii="Times New Roman" w:hAnsi="Times New Roman"/>
        </w:rPr>
        <w:t>30 kalendářních dnů</w:t>
      </w:r>
      <w:r>
        <w:rPr>
          <w:rFonts w:ascii="Times New Roman" w:hAnsi="Times New Roman"/>
        </w:rPr>
        <w:t xml:space="preserve"> </w:t>
      </w:r>
      <w:r w:rsidRPr="00711326">
        <w:rPr>
          <w:rFonts w:ascii="Times New Roman" w:hAnsi="Times New Roman"/>
          <w:bCs/>
          <w:color w:val="000000"/>
        </w:rPr>
        <w:t>ode dne zápisu Seskupení do rejstříku, vedeného příslušným ministrem zahraničních věcí Polské republiky, a součet příspěvků nemůže být menší než částka v přepočtu 120 000,00</w:t>
      </w:r>
      <w:r w:rsidRPr="00711326">
        <w:rPr>
          <w:rFonts w:ascii="Times New Roman" w:hAnsi="Times New Roman"/>
        </w:rPr>
        <w:t xml:space="preserve"> (slovy: jedno sto dvacet tisíc) EUR.</w:t>
      </w:r>
      <w:r w:rsidRPr="00711326">
        <w:rPr>
          <w:rFonts w:ascii="Times New Roman" w:hAnsi="Times New Roman"/>
          <w:bCs/>
          <w:color w:val="000000"/>
        </w:rPr>
        <w:t xml:space="preserve"> </w:t>
      </w:r>
    </w:p>
    <w:p w:rsidR="00DD6B1C" w:rsidRPr="00311685" w:rsidRDefault="00DD6B1C" w:rsidP="00DD6B1C">
      <w:pPr>
        <w:numPr>
          <w:ilvl w:val="0"/>
          <w:numId w:val="30"/>
        </w:numPr>
        <w:suppressAutoHyphens/>
        <w:spacing w:line="276" w:lineRule="auto"/>
        <w:jc w:val="both"/>
        <w:rPr>
          <w:rFonts w:ascii="Times New Roman" w:hAnsi="Times New Roman"/>
          <w:bCs/>
          <w:color w:val="000000"/>
        </w:rPr>
      </w:pPr>
      <w:r w:rsidRPr="00311685">
        <w:rPr>
          <w:rStyle w:val="hps"/>
          <w:rFonts w:ascii="Times New Roman" w:hAnsi="Times New Roman"/>
        </w:rPr>
        <w:t>Financování činnosti Seskupení z</w:t>
      </w:r>
      <w:r w:rsidRPr="00311685">
        <w:rPr>
          <w:rFonts w:ascii="Times New Roman" w:hAnsi="Times New Roman"/>
        </w:rPr>
        <w:t xml:space="preserve"> </w:t>
      </w:r>
      <w:r w:rsidRPr="00311685">
        <w:rPr>
          <w:rStyle w:val="hps"/>
          <w:rFonts w:ascii="Times New Roman" w:hAnsi="Times New Roman"/>
        </w:rPr>
        <w:t>ročních</w:t>
      </w:r>
      <w:r w:rsidRPr="00311685">
        <w:rPr>
          <w:rFonts w:ascii="Times New Roman" w:hAnsi="Times New Roman"/>
        </w:rPr>
        <w:t xml:space="preserve"> </w:t>
      </w:r>
      <w:r w:rsidRPr="00311685">
        <w:rPr>
          <w:rStyle w:val="hps"/>
          <w:rFonts w:ascii="Times New Roman" w:hAnsi="Times New Roman"/>
        </w:rPr>
        <w:t>členských příspěvků</w:t>
      </w:r>
      <w:r w:rsidRPr="00311685">
        <w:rPr>
          <w:rFonts w:ascii="Times New Roman" w:hAnsi="Times New Roman"/>
        </w:rPr>
        <w:t xml:space="preserve"> </w:t>
      </w:r>
      <w:r w:rsidRPr="00311685">
        <w:rPr>
          <w:rStyle w:val="hps"/>
          <w:rFonts w:ascii="Times New Roman" w:hAnsi="Times New Roman"/>
        </w:rPr>
        <w:t>se provádí</w:t>
      </w:r>
      <w:r w:rsidRPr="00311685">
        <w:rPr>
          <w:rFonts w:ascii="Times New Roman" w:hAnsi="Times New Roman"/>
        </w:rPr>
        <w:t xml:space="preserve"> ve formě stejně velkých částek polskou a českou stranou těmito způsoby:</w:t>
      </w:r>
    </w:p>
    <w:p w:rsidR="00DD6B1C" w:rsidRPr="00711326" w:rsidRDefault="00DD6B1C" w:rsidP="00DD6B1C">
      <w:pPr>
        <w:ind w:left="360"/>
        <w:jc w:val="both"/>
        <w:rPr>
          <w:rFonts w:ascii="Times New Roman" w:hAnsi="Times New Roman"/>
          <w:bCs/>
          <w:color w:val="000000"/>
        </w:rPr>
      </w:pPr>
    </w:p>
    <w:p w:rsidR="00DD6B1C" w:rsidRPr="00711326" w:rsidRDefault="00DD6B1C" w:rsidP="00DD6B1C">
      <w:pPr>
        <w:pStyle w:val="Odstavecseseznamem"/>
        <w:numPr>
          <w:ilvl w:val="0"/>
          <w:numId w:val="39"/>
        </w:numPr>
        <w:suppressAutoHyphens/>
        <w:spacing w:line="276" w:lineRule="auto"/>
        <w:ind w:left="851" w:hanging="425"/>
        <w:contextualSpacing w:val="0"/>
        <w:jc w:val="both"/>
        <w:rPr>
          <w:rFonts w:ascii="Times New Roman" w:hAnsi="Times New Roman"/>
          <w:color w:val="000000"/>
        </w:rPr>
      </w:pPr>
      <w:r w:rsidRPr="00711326">
        <w:rPr>
          <w:rFonts w:ascii="Times New Roman" w:hAnsi="Times New Roman"/>
          <w:bCs/>
          <w:color w:val="000000"/>
        </w:rPr>
        <w:t xml:space="preserve">50% </w:t>
      </w:r>
      <w:r w:rsidRPr="00711326">
        <w:rPr>
          <w:rStyle w:val="WW8Num1z0"/>
          <w:rFonts w:ascii="Times New Roman" w:hAnsi="Times New Roman"/>
        </w:rPr>
        <w:t xml:space="preserve">ročních </w:t>
      </w:r>
      <w:r>
        <w:rPr>
          <w:rFonts w:ascii="Times New Roman" w:hAnsi="Times New Roman"/>
          <w:color w:val="000000"/>
        </w:rPr>
        <w:t xml:space="preserve">rozpočtových příjmů </w:t>
      </w:r>
      <w:r w:rsidRPr="00711326">
        <w:rPr>
          <w:rStyle w:val="hps"/>
          <w:rFonts w:ascii="Times New Roman" w:hAnsi="Times New Roman"/>
        </w:rPr>
        <w:t>Seskupení pocházejících z členských příspěvků</w:t>
      </w:r>
      <w:r w:rsidRPr="00711326">
        <w:rPr>
          <w:rFonts w:ascii="Times New Roman" w:hAnsi="Times New Roman"/>
        </w:rPr>
        <w:t xml:space="preserve"> </w:t>
      </w:r>
      <w:r w:rsidRPr="00711326">
        <w:rPr>
          <w:rStyle w:val="hps"/>
          <w:rFonts w:ascii="Times New Roman" w:hAnsi="Times New Roman"/>
        </w:rPr>
        <w:t>jsou</w:t>
      </w:r>
      <w:r w:rsidRPr="00711326">
        <w:rPr>
          <w:rFonts w:ascii="Times New Roman" w:hAnsi="Times New Roman"/>
        </w:rPr>
        <w:t xml:space="preserve"> příspěvky, které pol</w:t>
      </w:r>
      <w:r>
        <w:rPr>
          <w:rFonts w:ascii="Times New Roman" w:hAnsi="Times New Roman"/>
        </w:rPr>
        <w:t xml:space="preserve">ští </w:t>
      </w:r>
      <w:r w:rsidRPr="00711326">
        <w:rPr>
          <w:rFonts w:ascii="Times New Roman" w:hAnsi="Times New Roman"/>
        </w:rPr>
        <w:t>člen</w:t>
      </w:r>
      <w:r>
        <w:rPr>
          <w:rFonts w:ascii="Times New Roman" w:hAnsi="Times New Roman"/>
        </w:rPr>
        <w:t>ové</w:t>
      </w:r>
      <w:r w:rsidRPr="00711326">
        <w:rPr>
          <w:rFonts w:ascii="Times New Roman" w:hAnsi="Times New Roman"/>
        </w:rPr>
        <w:t xml:space="preserve"> hradí</w:t>
      </w:r>
      <w:r>
        <w:rPr>
          <w:rFonts w:ascii="Times New Roman" w:hAnsi="Times New Roman"/>
        </w:rPr>
        <w:t>,</w:t>
      </w:r>
      <w:r w:rsidRPr="00711326">
        <w:rPr>
          <w:rStyle w:val="hps"/>
          <w:rFonts w:ascii="Times New Roman" w:hAnsi="Times New Roman"/>
        </w:rPr>
        <w:t xml:space="preserve"> </w:t>
      </w:r>
      <w:r w:rsidRPr="00711326">
        <w:rPr>
          <w:rFonts w:ascii="Times New Roman" w:hAnsi="Times New Roman"/>
          <w:color w:val="000000"/>
        </w:rPr>
        <w:t>v poměru:</w:t>
      </w:r>
    </w:p>
    <w:p w:rsidR="00DD6B1C" w:rsidRPr="00711326" w:rsidRDefault="00DD6B1C" w:rsidP="00DD6B1C">
      <w:pPr>
        <w:numPr>
          <w:ilvl w:val="0"/>
          <w:numId w:val="37"/>
        </w:numPr>
        <w:suppressAutoHyphens/>
        <w:spacing w:line="276" w:lineRule="auto"/>
        <w:ind w:left="1134" w:hanging="283"/>
        <w:jc w:val="both"/>
        <w:rPr>
          <w:rFonts w:ascii="Times New Roman" w:hAnsi="Times New Roman"/>
          <w:bCs/>
          <w:color w:val="000000"/>
        </w:rPr>
      </w:pPr>
      <w:r w:rsidRPr="00711326">
        <w:rPr>
          <w:rFonts w:ascii="Times New Roman" w:hAnsi="Times New Roman"/>
        </w:rPr>
        <w:t>Dolnoslezské vojvodství</w:t>
      </w:r>
      <w:r w:rsidRPr="00711326">
        <w:rPr>
          <w:rFonts w:ascii="Times New Roman" w:hAnsi="Times New Roman"/>
          <w:bCs/>
          <w:color w:val="000000"/>
        </w:rPr>
        <w:t xml:space="preserve"> – 34 %;</w:t>
      </w:r>
    </w:p>
    <w:p w:rsidR="00DD6B1C" w:rsidRPr="00711326" w:rsidRDefault="00DD6B1C" w:rsidP="00DD6B1C">
      <w:pPr>
        <w:numPr>
          <w:ilvl w:val="0"/>
          <w:numId w:val="37"/>
        </w:numPr>
        <w:suppressAutoHyphens/>
        <w:spacing w:line="276" w:lineRule="auto"/>
        <w:ind w:left="1134" w:hanging="283"/>
        <w:jc w:val="both"/>
        <w:rPr>
          <w:rFonts w:ascii="Times New Roman" w:hAnsi="Times New Roman"/>
          <w:bCs/>
          <w:color w:val="000000"/>
        </w:rPr>
      </w:pPr>
      <w:r w:rsidRPr="00711326">
        <w:rPr>
          <w:rFonts w:ascii="Times New Roman" w:hAnsi="Times New Roman"/>
        </w:rPr>
        <w:t>Sdružení polských obcí Euroregionu Nisa</w:t>
      </w:r>
      <w:r w:rsidRPr="00711326">
        <w:rPr>
          <w:rFonts w:ascii="Times New Roman" w:hAnsi="Times New Roman"/>
          <w:bCs/>
          <w:color w:val="000000"/>
        </w:rPr>
        <w:t xml:space="preserve"> – 8 %;</w:t>
      </w:r>
    </w:p>
    <w:p w:rsidR="00DD6B1C" w:rsidRPr="00711326" w:rsidRDefault="00DD6B1C" w:rsidP="00DD6B1C">
      <w:pPr>
        <w:numPr>
          <w:ilvl w:val="0"/>
          <w:numId w:val="37"/>
        </w:numPr>
        <w:suppressAutoHyphens/>
        <w:spacing w:line="276" w:lineRule="auto"/>
        <w:ind w:left="1134" w:hanging="283"/>
        <w:jc w:val="both"/>
        <w:rPr>
          <w:rFonts w:ascii="Times New Roman" w:hAnsi="Times New Roman"/>
          <w:bCs/>
          <w:color w:val="000000"/>
        </w:rPr>
      </w:pPr>
      <w:r w:rsidRPr="00711326">
        <w:rPr>
          <w:rFonts w:ascii="Times New Roman" w:hAnsi="Times New Roman"/>
        </w:rPr>
        <w:t>Sdruženi polských obcí Euroregionu Glacensis</w:t>
      </w:r>
      <w:r w:rsidRPr="00711326">
        <w:rPr>
          <w:rFonts w:ascii="Times New Roman" w:hAnsi="Times New Roman"/>
          <w:bCs/>
          <w:color w:val="000000"/>
        </w:rPr>
        <w:t xml:space="preserve"> – 8 %.</w:t>
      </w:r>
    </w:p>
    <w:p w:rsidR="00DD6B1C" w:rsidRPr="00711326" w:rsidRDefault="00DD6B1C" w:rsidP="00DD6B1C">
      <w:pPr>
        <w:ind w:left="360"/>
        <w:jc w:val="both"/>
        <w:rPr>
          <w:rFonts w:ascii="Times New Roman" w:hAnsi="Times New Roman"/>
          <w:bCs/>
          <w:color w:val="000000"/>
        </w:rPr>
      </w:pPr>
    </w:p>
    <w:p w:rsidR="00DD6B1C" w:rsidRPr="00711326" w:rsidRDefault="00DD6B1C" w:rsidP="00DD6B1C">
      <w:pPr>
        <w:pStyle w:val="Odstavecseseznamem"/>
        <w:numPr>
          <w:ilvl w:val="0"/>
          <w:numId w:val="39"/>
        </w:numPr>
        <w:suppressAutoHyphens/>
        <w:spacing w:line="276" w:lineRule="auto"/>
        <w:ind w:left="851" w:hanging="425"/>
        <w:contextualSpacing w:val="0"/>
        <w:jc w:val="both"/>
        <w:rPr>
          <w:rFonts w:ascii="Times New Roman" w:hAnsi="Times New Roman"/>
          <w:bCs/>
          <w:color w:val="000000"/>
        </w:rPr>
      </w:pPr>
      <w:r w:rsidRPr="00711326">
        <w:rPr>
          <w:rFonts w:ascii="Times New Roman" w:hAnsi="Times New Roman"/>
          <w:bCs/>
          <w:color w:val="000000"/>
        </w:rPr>
        <w:t xml:space="preserve">50% </w:t>
      </w:r>
      <w:r w:rsidRPr="00711326">
        <w:rPr>
          <w:rStyle w:val="WW8Num1z0"/>
          <w:rFonts w:ascii="Times New Roman" w:hAnsi="Times New Roman"/>
        </w:rPr>
        <w:t xml:space="preserve">ročních </w:t>
      </w:r>
      <w:r>
        <w:rPr>
          <w:rFonts w:ascii="Times New Roman" w:hAnsi="Times New Roman"/>
          <w:color w:val="000000"/>
        </w:rPr>
        <w:t xml:space="preserve">rozpočtových příjmů </w:t>
      </w:r>
      <w:r w:rsidRPr="00711326">
        <w:rPr>
          <w:rStyle w:val="hps"/>
          <w:rFonts w:ascii="Times New Roman" w:hAnsi="Times New Roman"/>
        </w:rPr>
        <w:t>Seskupení pocházejících z členských příspěvků</w:t>
      </w:r>
      <w:r w:rsidRPr="00711326">
        <w:rPr>
          <w:rFonts w:ascii="Times New Roman" w:hAnsi="Times New Roman"/>
        </w:rPr>
        <w:t xml:space="preserve"> </w:t>
      </w:r>
      <w:r w:rsidRPr="00711326">
        <w:rPr>
          <w:rStyle w:val="hps"/>
          <w:rFonts w:ascii="Times New Roman" w:hAnsi="Times New Roman"/>
        </w:rPr>
        <w:t>jsou</w:t>
      </w:r>
      <w:r w:rsidRPr="00711326">
        <w:rPr>
          <w:rFonts w:ascii="Times New Roman" w:hAnsi="Times New Roman"/>
        </w:rPr>
        <w:t xml:space="preserve"> příspěvky, které če</w:t>
      </w:r>
      <w:r>
        <w:rPr>
          <w:rFonts w:ascii="Times New Roman" w:hAnsi="Times New Roman"/>
        </w:rPr>
        <w:t>ští</w:t>
      </w:r>
      <w:r w:rsidRPr="00711326">
        <w:rPr>
          <w:rFonts w:ascii="Times New Roman" w:hAnsi="Times New Roman"/>
        </w:rPr>
        <w:t xml:space="preserve"> člen</w:t>
      </w:r>
      <w:r>
        <w:rPr>
          <w:rFonts w:ascii="Times New Roman" w:hAnsi="Times New Roman"/>
        </w:rPr>
        <w:t>ové</w:t>
      </w:r>
      <w:r w:rsidRPr="00711326">
        <w:rPr>
          <w:rFonts w:ascii="Times New Roman" w:hAnsi="Times New Roman"/>
        </w:rPr>
        <w:t xml:space="preserve"> hradí</w:t>
      </w:r>
      <w:r>
        <w:rPr>
          <w:rFonts w:ascii="Times New Roman" w:hAnsi="Times New Roman"/>
        </w:rPr>
        <w:t>,</w:t>
      </w:r>
      <w:r w:rsidRPr="00711326">
        <w:rPr>
          <w:rStyle w:val="hps"/>
          <w:rFonts w:ascii="Times New Roman" w:hAnsi="Times New Roman"/>
        </w:rPr>
        <w:t xml:space="preserve"> </w:t>
      </w:r>
      <w:r w:rsidRPr="00711326">
        <w:rPr>
          <w:rFonts w:ascii="Times New Roman" w:hAnsi="Times New Roman"/>
          <w:color w:val="000000"/>
        </w:rPr>
        <w:t>v poměru:</w:t>
      </w:r>
    </w:p>
    <w:p w:rsidR="00DD6B1C" w:rsidRPr="00711326" w:rsidRDefault="00DD6B1C" w:rsidP="00DD6B1C">
      <w:pPr>
        <w:numPr>
          <w:ilvl w:val="0"/>
          <w:numId w:val="38"/>
        </w:numPr>
        <w:suppressAutoHyphens/>
        <w:spacing w:line="276" w:lineRule="auto"/>
        <w:ind w:left="1134" w:hanging="283"/>
        <w:jc w:val="both"/>
        <w:rPr>
          <w:rFonts w:ascii="Times New Roman" w:hAnsi="Times New Roman"/>
        </w:rPr>
      </w:pPr>
      <w:r w:rsidRPr="00711326">
        <w:rPr>
          <w:rFonts w:ascii="Times New Roman" w:hAnsi="Times New Roman"/>
        </w:rPr>
        <w:t>Královéhradecký kraj – 16,54 %;</w:t>
      </w:r>
    </w:p>
    <w:p w:rsidR="00DD6B1C" w:rsidRPr="00711326" w:rsidRDefault="00DD6B1C" w:rsidP="00DD6B1C">
      <w:pPr>
        <w:numPr>
          <w:ilvl w:val="0"/>
          <w:numId w:val="38"/>
        </w:numPr>
        <w:suppressAutoHyphens/>
        <w:spacing w:line="276" w:lineRule="auto"/>
        <w:ind w:left="1134" w:hanging="283"/>
        <w:jc w:val="both"/>
        <w:rPr>
          <w:rFonts w:ascii="Times New Roman" w:hAnsi="Times New Roman"/>
        </w:rPr>
      </w:pPr>
      <w:r w:rsidRPr="00711326">
        <w:rPr>
          <w:rFonts w:ascii="Times New Roman" w:hAnsi="Times New Roman"/>
        </w:rPr>
        <w:t>Liberecký kraj – 12,29 %;</w:t>
      </w:r>
    </w:p>
    <w:p w:rsidR="00DD6B1C" w:rsidRPr="00711326" w:rsidRDefault="00DD6B1C" w:rsidP="00DD6B1C">
      <w:pPr>
        <w:numPr>
          <w:ilvl w:val="0"/>
          <w:numId w:val="38"/>
        </w:numPr>
        <w:suppressAutoHyphens/>
        <w:spacing w:line="276" w:lineRule="auto"/>
        <w:ind w:left="1134" w:hanging="283"/>
        <w:jc w:val="both"/>
        <w:rPr>
          <w:rFonts w:ascii="Times New Roman" w:hAnsi="Times New Roman"/>
          <w:b/>
        </w:rPr>
      </w:pPr>
      <w:r w:rsidRPr="00711326">
        <w:rPr>
          <w:rFonts w:ascii="Times New Roman" w:hAnsi="Times New Roman"/>
        </w:rPr>
        <w:t>Olomoucký kraj – 10,88 %;</w:t>
      </w:r>
    </w:p>
    <w:p w:rsidR="00DD6B1C" w:rsidRPr="00711326" w:rsidRDefault="00DD6B1C" w:rsidP="00DD6B1C">
      <w:pPr>
        <w:numPr>
          <w:ilvl w:val="0"/>
          <w:numId w:val="38"/>
        </w:numPr>
        <w:suppressAutoHyphens/>
        <w:spacing w:line="276" w:lineRule="auto"/>
        <w:ind w:left="1134" w:hanging="283"/>
        <w:jc w:val="both"/>
        <w:rPr>
          <w:rFonts w:ascii="Times New Roman" w:hAnsi="Times New Roman"/>
        </w:rPr>
      </w:pPr>
      <w:r w:rsidRPr="00711326">
        <w:rPr>
          <w:rFonts w:ascii="Times New Roman" w:hAnsi="Times New Roman"/>
        </w:rPr>
        <w:t>Pardubický kraj – 6,95 %;</w:t>
      </w:r>
    </w:p>
    <w:p w:rsidR="00DD6B1C" w:rsidRPr="00711326" w:rsidRDefault="00DD6B1C" w:rsidP="00DD6B1C">
      <w:pPr>
        <w:numPr>
          <w:ilvl w:val="0"/>
          <w:numId w:val="38"/>
        </w:numPr>
        <w:suppressAutoHyphens/>
        <w:spacing w:line="276" w:lineRule="auto"/>
        <w:ind w:left="1134" w:hanging="283"/>
        <w:jc w:val="both"/>
        <w:rPr>
          <w:rFonts w:ascii="Times New Roman" w:hAnsi="Times New Roman"/>
          <w:bCs/>
        </w:rPr>
      </w:pPr>
      <w:r w:rsidRPr="00711326">
        <w:rPr>
          <w:rFonts w:ascii="Times New Roman" w:hAnsi="Times New Roman"/>
        </w:rPr>
        <w:t>Euroregion Nisa – regionální sdružení – 1,67 %;</w:t>
      </w:r>
    </w:p>
    <w:p w:rsidR="00DD6B1C" w:rsidRPr="00711326" w:rsidRDefault="00DD6B1C" w:rsidP="00DD6B1C">
      <w:pPr>
        <w:numPr>
          <w:ilvl w:val="0"/>
          <w:numId w:val="38"/>
        </w:numPr>
        <w:suppressAutoHyphens/>
        <w:spacing w:line="276" w:lineRule="auto"/>
        <w:ind w:left="1134" w:hanging="283"/>
        <w:jc w:val="both"/>
        <w:rPr>
          <w:rFonts w:ascii="Times New Roman" w:hAnsi="Times New Roman"/>
        </w:rPr>
      </w:pPr>
      <w:r w:rsidRPr="00711326">
        <w:rPr>
          <w:rFonts w:ascii="Times New Roman" w:hAnsi="Times New Roman"/>
        </w:rPr>
        <w:t>Euroregion Pomezí Čech, Moravy a Kladska – Euroregion Glacensis – 1,67 %.</w:t>
      </w:r>
    </w:p>
    <w:p w:rsidR="00DD6B1C" w:rsidRPr="00711326" w:rsidRDefault="00DD6B1C" w:rsidP="00DD6B1C">
      <w:pPr>
        <w:ind w:left="360"/>
        <w:jc w:val="both"/>
        <w:rPr>
          <w:rFonts w:ascii="Times New Roman" w:hAnsi="Times New Roman"/>
          <w:bCs/>
          <w:color w:val="000000"/>
        </w:rPr>
      </w:pPr>
    </w:p>
    <w:p w:rsidR="00DD6B1C" w:rsidRDefault="00DD6B1C" w:rsidP="00DD6B1C">
      <w:pPr>
        <w:numPr>
          <w:ilvl w:val="0"/>
          <w:numId w:val="30"/>
        </w:numPr>
        <w:suppressAutoHyphens/>
        <w:spacing w:line="276" w:lineRule="auto"/>
        <w:jc w:val="both"/>
        <w:rPr>
          <w:rFonts w:ascii="Times New Roman" w:hAnsi="Times New Roman"/>
          <w:bCs/>
        </w:rPr>
      </w:pPr>
      <w:r w:rsidRPr="00711326">
        <w:rPr>
          <w:rFonts w:ascii="Times New Roman" w:hAnsi="Times New Roman"/>
          <w:bCs/>
          <w:color w:val="000000"/>
        </w:rPr>
        <w:t>Členské příspěvky</w:t>
      </w:r>
      <w:r w:rsidRPr="00711326">
        <w:rPr>
          <w:rFonts w:ascii="Times New Roman" w:hAnsi="Times New Roman"/>
          <w:bCs/>
        </w:rPr>
        <w:t xml:space="preserve"> jsou peněžitým plněním a jsou splatné jednou za rok na účet Seskupení do 31. března každého kalendářního roku, </w:t>
      </w:r>
      <w:r w:rsidRPr="00711326">
        <w:rPr>
          <w:rFonts w:ascii="Times New Roman" w:hAnsi="Times New Roman"/>
        </w:rPr>
        <w:t>nerozhodne-li</w:t>
      </w:r>
      <w:r w:rsidRPr="00711326">
        <w:rPr>
          <w:rFonts w:ascii="Times New Roman" w:hAnsi="Times New Roman"/>
          <w:bCs/>
        </w:rPr>
        <w:t xml:space="preserve"> Valné shromáždění jinak.</w:t>
      </w:r>
    </w:p>
    <w:p w:rsidR="00DD6B1C" w:rsidRDefault="00DD6B1C" w:rsidP="00DD6B1C">
      <w:pPr>
        <w:pStyle w:val="Odstavecseseznamem"/>
        <w:numPr>
          <w:ilvl w:val="0"/>
          <w:numId w:val="30"/>
        </w:numPr>
        <w:suppressAutoHyphens/>
        <w:spacing w:after="200" w:line="276" w:lineRule="auto"/>
        <w:contextualSpacing w:val="0"/>
        <w:jc w:val="both"/>
      </w:pPr>
      <w:r w:rsidRPr="00CD20C7">
        <w:rPr>
          <w:rFonts w:ascii="Times New Roman" w:hAnsi="Times New Roman"/>
        </w:rPr>
        <w:t xml:space="preserve">Valné shromáždění, za přítomnosti všech členů Shromáždění, může přijmout </w:t>
      </w:r>
      <w:r w:rsidRPr="00CD20C7">
        <w:rPr>
          <w:rFonts w:ascii="Times New Roman" w:hAnsi="Times New Roman"/>
          <w:color w:val="000000"/>
        </w:rPr>
        <w:t>jednomyslně</w:t>
      </w:r>
      <w:r w:rsidRPr="00CD20C7">
        <w:rPr>
          <w:rFonts w:ascii="Times New Roman" w:hAnsi="Times New Roman"/>
        </w:rPr>
        <w:t xml:space="preserve"> usnesení o mimořádných </w:t>
      </w:r>
      <w:r w:rsidRPr="00CD20C7">
        <w:rPr>
          <w:rFonts w:ascii="Times New Roman" w:hAnsi="Times New Roman"/>
          <w:color w:val="000000"/>
        </w:rPr>
        <w:t>členských příspěvcích</w:t>
      </w:r>
      <w:r w:rsidRPr="00CD20C7">
        <w:rPr>
          <w:rFonts w:ascii="Times New Roman" w:hAnsi="Times New Roman"/>
        </w:rPr>
        <w:t>, stanovit jejích výši a den splatnosti. Mimořádné členské příspěvky mohou být také nepeněžitým plněním</w:t>
      </w:r>
      <w:r>
        <w:rPr>
          <w:rFonts w:ascii="Times New Roman" w:hAnsi="Times New Roman"/>
        </w:rPr>
        <w:t xml:space="preserve"> ve formě nehmotného majetku (práv) nebo věci, např. movité věci (movitosti), nemovitosti, pohledávky, patenty atd.</w:t>
      </w:r>
      <w:r w:rsidRPr="00CD20C7">
        <w:t xml:space="preserve"> </w:t>
      </w:r>
    </w:p>
    <w:p w:rsidR="00DD6B1C" w:rsidRPr="00DD6B1C" w:rsidRDefault="00DD6B1C" w:rsidP="00DD6B1C">
      <w:pPr>
        <w:pStyle w:val="Nadpis1"/>
        <w:keepLines w:val="0"/>
        <w:numPr>
          <w:ilvl w:val="0"/>
          <w:numId w:val="5"/>
        </w:numPr>
        <w:suppressAutoHyphens/>
        <w:spacing w:before="0" w:line="276" w:lineRule="auto"/>
        <w:jc w:val="center"/>
        <w:rPr>
          <w:rFonts w:ascii="Times New Roman" w:hAnsi="Times New Roman" w:cs="Times New Roman"/>
          <w:color w:val="auto"/>
          <w:sz w:val="24"/>
          <w:szCs w:val="24"/>
          <w:highlight w:val="yellow"/>
        </w:rPr>
      </w:pPr>
      <w:r w:rsidRPr="00DD6B1C">
        <w:rPr>
          <w:rFonts w:ascii="Times New Roman" w:hAnsi="Times New Roman"/>
          <w:bCs w:val="0"/>
          <w:color w:val="auto"/>
          <w:sz w:val="24"/>
          <w:szCs w:val="24"/>
        </w:rPr>
        <w:t>Kapitola V</w:t>
      </w:r>
    </w:p>
    <w:p w:rsidR="00DD6B1C" w:rsidRPr="00200AEA" w:rsidRDefault="00DD6B1C" w:rsidP="00DD6B1C">
      <w:pPr>
        <w:jc w:val="center"/>
        <w:rPr>
          <w:rFonts w:ascii="Times New Roman" w:hAnsi="Times New Roman"/>
          <w:b/>
        </w:rPr>
      </w:pPr>
      <w:r>
        <w:rPr>
          <w:rFonts w:ascii="Times New Roman" w:hAnsi="Times New Roman"/>
          <w:b/>
        </w:rPr>
        <w:t>Rozhodné právo a dozor</w:t>
      </w:r>
    </w:p>
    <w:p w:rsidR="00DD6B1C" w:rsidRDefault="00DD6B1C" w:rsidP="00DD6B1C">
      <w:pPr>
        <w:jc w:val="center"/>
        <w:rPr>
          <w:rFonts w:ascii="Times New Roman" w:hAnsi="Times New Roman"/>
          <w:b/>
        </w:rPr>
      </w:pPr>
    </w:p>
    <w:p w:rsidR="00C83ECC" w:rsidRPr="00200AEA" w:rsidRDefault="00C83ECC" w:rsidP="00DD6B1C">
      <w:pPr>
        <w:jc w:val="center"/>
        <w:rPr>
          <w:rFonts w:ascii="Times New Roman" w:hAnsi="Times New Roman"/>
          <w:b/>
        </w:rPr>
      </w:pPr>
    </w:p>
    <w:p w:rsidR="00DD6B1C" w:rsidRPr="00200AEA" w:rsidRDefault="00DD6B1C" w:rsidP="00DD6B1C">
      <w:pPr>
        <w:tabs>
          <w:tab w:val="center" w:pos="4961"/>
          <w:tab w:val="left" w:pos="9210"/>
        </w:tabs>
        <w:jc w:val="center"/>
        <w:rPr>
          <w:rFonts w:ascii="Times New Roman" w:hAnsi="Times New Roman"/>
          <w:b/>
        </w:rPr>
      </w:pPr>
      <w:r>
        <w:rPr>
          <w:rFonts w:ascii="Times New Roman" w:hAnsi="Times New Roman"/>
          <w:b/>
          <w:bCs/>
        </w:rPr>
        <w:t>§ 22</w:t>
      </w:r>
    </w:p>
    <w:p w:rsidR="00DD6B1C" w:rsidRPr="00311685" w:rsidRDefault="00DD6B1C" w:rsidP="00DD6B1C">
      <w:pPr>
        <w:numPr>
          <w:ilvl w:val="0"/>
          <w:numId w:val="8"/>
        </w:numPr>
        <w:spacing w:line="276" w:lineRule="auto"/>
        <w:jc w:val="both"/>
        <w:rPr>
          <w:rFonts w:ascii="Times New Roman" w:hAnsi="Times New Roman"/>
        </w:rPr>
      </w:pPr>
      <w:r w:rsidRPr="00311685">
        <w:rPr>
          <w:rFonts w:ascii="Times New Roman" w:hAnsi="Times New Roman"/>
        </w:rPr>
        <w:t>Tyto Stanovy byly vyhotoveny na základě ustanovení Nařízení 1082/2006.</w:t>
      </w:r>
    </w:p>
    <w:p w:rsidR="00DD6B1C" w:rsidRPr="00311685" w:rsidRDefault="00DD6B1C" w:rsidP="00DD6B1C">
      <w:pPr>
        <w:numPr>
          <w:ilvl w:val="0"/>
          <w:numId w:val="8"/>
        </w:numPr>
        <w:spacing w:line="276" w:lineRule="auto"/>
        <w:jc w:val="both"/>
        <w:rPr>
          <w:rFonts w:ascii="Times New Roman" w:hAnsi="Times New Roman"/>
        </w:rPr>
      </w:pPr>
      <w:r w:rsidRPr="00311685">
        <w:rPr>
          <w:rFonts w:ascii="Times New Roman" w:hAnsi="Times New Roman"/>
        </w:rPr>
        <w:t xml:space="preserve">O záležitostech neupravených Nařízením 1082/2006, </w:t>
      </w:r>
      <w:r w:rsidRPr="00E36628">
        <w:rPr>
          <w:rFonts w:ascii="Times New Roman" w:hAnsi="Times New Roman"/>
        </w:rPr>
        <w:t>by se mělo na činnost</w:t>
      </w:r>
      <w:r w:rsidRPr="00311685">
        <w:rPr>
          <w:rFonts w:ascii="Times New Roman" w:hAnsi="Times New Roman"/>
        </w:rPr>
        <w:t xml:space="preserve"> Seskupení vztahovat polské právo, jako právo státu, v němž má Seskupení své sídlo.</w:t>
      </w:r>
    </w:p>
    <w:p w:rsidR="00DD6B1C" w:rsidRPr="00E36628" w:rsidRDefault="00DD6B1C" w:rsidP="00DD6B1C">
      <w:pPr>
        <w:numPr>
          <w:ilvl w:val="0"/>
          <w:numId w:val="8"/>
        </w:numPr>
        <w:spacing w:line="276" w:lineRule="auto"/>
        <w:jc w:val="both"/>
        <w:rPr>
          <w:rFonts w:ascii="Times New Roman" w:hAnsi="Times New Roman"/>
        </w:rPr>
      </w:pPr>
      <w:r w:rsidRPr="00311685">
        <w:rPr>
          <w:rFonts w:ascii="Times New Roman" w:hAnsi="Times New Roman"/>
        </w:rPr>
        <w:lastRenderedPageBreak/>
        <w:t xml:space="preserve">Vzhledem k tomu, že sídlo Seskupení se nachází v Polské republice, je příslušným státem k určení </w:t>
      </w:r>
      <w:r w:rsidRPr="00E36628">
        <w:rPr>
          <w:rFonts w:ascii="Times New Roman" w:hAnsi="Times New Roman"/>
        </w:rPr>
        <w:t>orgánu vykonávajícího kontrolu hospodaření s veřejnými prostředky Polská republika.</w:t>
      </w:r>
    </w:p>
    <w:p w:rsidR="00DD6B1C" w:rsidRPr="00D967F8" w:rsidRDefault="00DD6B1C" w:rsidP="00DD6B1C">
      <w:pPr>
        <w:numPr>
          <w:ilvl w:val="0"/>
          <w:numId w:val="8"/>
        </w:numPr>
        <w:spacing w:line="276" w:lineRule="auto"/>
        <w:jc w:val="both"/>
        <w:rPr>
          <w:rFonts w:ascii="Times New Roman" w:hAnsi="Times New Roman"/>
        </w:rPr>
      </w:pPr>
      <w:r w:rsidRPr="00E36628">
        <w:rPr>
          <w:rStyle w:val="hps"/>
          <w:rFonts w:ascii="Times New Roman" w:hAnsi="Times New Roman"/>
        </w:rPr>
        <w:t xml:space="preserve">Členové Seskupení, </w:t>
      </w:r>
      <w:r w:rsidRPr="00E36628">
        <w:rPr>
          <w:rFonts w:ascii="Times New Roman" w:hAnsi="Times New Roman"/>
        </w:rPr>
        <w:t>zřízeni na základě jiných předpisů než je polská legislativa, berou na vědomí</w:t>
      </w:r>
      <w:r>
        <w:rPr>
          <w:rFonts w:ascii="Times New Roman" w:hAnsi="Times New Roman"/>
        </w:rPr>
        <w:t>,</w:t>
      </w:r>
      <w:r w:rsidRPr="00E36628">
        <w:rPr>
          <w:rFonts w:ascii="Times New Roman" w:hAnsi="Times New Roman"/>
        </w:rPr>
        <w:t xml:space="preserve"> </w:t>
      </w:r>
      <w:r>
        <w:rPr>
          <w:rFonts w:ascii="Times New Roman" w:hAnsi="Times New Roman"/>
        </w:rPr>
        <w:t xml:space="preserve">že činnost </w:t>
      </w:r>
      <w:r w:rsidRPr="00E36628">
        <w:rPr>
          <w:rFonts w:ascii="Times New Roman" w:hAnsi="Times New Roman"/>
        </w:rPr>
        <w:t>Seskupení</w:t>
      </w:r>
      <w:r>
        <w:rPr>
          <w:rFonts w:ascii="Times New Roman" w:hAnsi="Times New Roman"/>
        </w:rPr>
        <w:t xml:space="preserve"> podléhá </w:t>
      </w:r>
      <w:r w:rsidRPr="00E36628">
        <w:rPr>
          <w:rFonts w:ascii="Times New Roman" w:hAnsi="Times New Roman"/>
        </w:rPr>
        <w:t>finanční kontrole</w:t>
      </w:r>
      <w:r>
        <w:rPr>
          <w:rFonts w:ascii="Times New Roman" w:hAnsi="Times New Roman"/>
        </w:rPr>
        <w:t xml:space="preserve"> </w:t>
      </w:r>
      <w:r w:rsidRPr="00E36628">
        <w:rPr>
          <w:rFonts w:ascii="Times New Roman" w:hAnsi="Times New Roman"/>
        </w:rPr>
        <w:t xml:space="preserve">hospodaření s veřejnými prostředky </w:t>
      </w:r>
      <w:r>
        <w:rPr>
          <w:rFonts w:ascii="Times New Roman" w:hAnsi="Times New Roman"/>
        </w:rPr>
        <w:t>dle</w:t>
      </w:r>
      <w:r w:rsidRPr="00E36628">
        <w:rPr>
          <w:rFonts w:ascii="Times New Roman" w:hAnsi="Times New Roman"/>
        </w:rPr>
        <w:t xml:space="preserve"> polských právních předpisů.</w:t>
      </w:r>
    </w:p>
    <w:p w:rsidR="00DD6B1C" w:rsidRPr="00E36628" w:rsidRDefault="00DD6B1C" w:rsidP="00DD6B1C">
      <w:pPr>
        <w:numPr>
          <w:ilvl w:val="0"/>
          <w:numId w:val="8"/>
        </w:numPr>
        <w:spacing w:line="276" w:lineRule="auto"/>
        <w:jc w:val="both"/>
        <w:rPr>
          <w:rFonts w:ascii="Times New Roman" w:hAnsi="Times New Roman"/>
        </w:rPr>
      </w:pPr>
      <w:r w:rsidRPr="00E36628">
        <w:rPr>
          <w:rFonts w:ascii="Times New Roman" w:hAnsi="Times New Roman"/>
        </w:rPr>
        <w:t>Kontrolním orgánem pro Seskupení je ministr zahraničních věcí Polské republiky.</w:t>
      </w:r>
    </w:p>
    <w:p w:rsidR="00DD6B1C" w:rsidRPr="00200AEA" w:rsidRDefault="00DD6B1C" w:rsidP="00DD6B1C">
      <w:pPr>
        <w:pStyle w:val="Nadpis1"/>
        <w:spacing w:line="276" w:lineRule="auto"/>
        <w:ind w:left="432"/>
        <w:jc w:val="center"/>
        <w:rPr>
          <w:rFonts w:ascii="Times New Roman" w:hAnsi="Times New Roman" w:cs="Times New Roman"/>
          <w:color w:val="auto"/>
          <w:szCs w:val="24"/>
        </w:rPr>
      </w:pPr>
    </w:p>
    <w:p w:rsidR="00DD6B1C" w:rsidRPr="00200AEA" w:rsidRDefault="00DD6B1C" w:rsidP="00DD6B1C">
      <w:pPr>
        <w:jc w:val="center"/>
        <w:rPr>
          <w:rFonts w:ascii="Times New Roman" w:hAnsi="Times New Roman"/>
          <w:b/>
        </w:rPr>
      </w:pPr>
      <w:r>
        <w:rPr>
          <w:rFonts w:ascii="Times New Roman" w:hAnsi="Times New Roman"/>
          <w:b/>
          <w:bCs/>
        </w:rPr>
        <w:t>§ 23</w:t>
      </w:r>
    </w:p>
    <w:p w:rsidR="00DD6B1C" w:rsidRPr="00E36628" w:rsidRDefault="00DD6B1C" w:rsidP="00DD6B1C">
      <w:pPr>
        <w:numPr>
          <w:ilvl w:val="0"/>
          <w:numId w:val="48"/>
        </w:numPr>
        <w:tabs>
          <w:tab w:val="clear" w:pos="720"/>
        </w:tabs>
        <w:spacing w:line="276" w:lineRule="auto"/>
        <w:ind w:left="360"/>
        <w:jc w:val="both"/>
        <w:rPr>
          <w:rFonts w:ascii="Times New Roman" w:hAnsi="Times New Roman"/>
          <w:bCs/>
        </w:rPr>
      </w:pPr>
      <w:r w:rsidRPr="00E36628">
        <w:rPr>
          <w:rFonts w:ascii="Times New Roman" w:hAnsi="Times New Roman"/>
          <w:bCs/>
        </w:rPr>
        <w:t xml:space="preserve">Rozhodným právem pro výklad a uplatňování Stanov je polská legislativa, jako právo státu, v němž má Seskupení své statutární sídlo. </w:t>
      </w:r>
    </w:p>
    <w:p w:rsidR="00DD6B1C" w:rsidRPr="00E36628" w:rsidRDefault="00DD6B1C" w:rsidP="00DD6B1C">
      <w:pPr>
        <w:numPr>
          <w:ilvl w:val="0"/>
          <w:numId w:val="48"/>
        </w:numPr>
        <w:tabs>
          <w:tab w:val="clear" w:pos="720"/>
        </w:tabs>
        <w:spacing w:line="276" w:lineRule="auto"/>
        <w:ind w:left="360"/>
        <w:jc w:val="both"/>
        <w:rPr>
          <w:rFonts w:ascii="Times New Roman" w:hAnsi="Times New Roman"/>
          <w:bCs/>
        </w:rPr>
      </w:pPr>
      <w:r w:rsidRPr="00E36628">
        <w:rPr>
          <w:rFonts w:ascii="Times New Roman" w:hAnsi="Times New Roman"/>
        </w:rPr>
        <w:t xml:space="preserve">V případě jakýchkoliv sporů mezi členy Seskupení se členové zavazují tyto spory vyřešit vzájemnou dohodou. V případě, </w:t>
      </w:r>
      <w:r>
        <w:rPr>
          <w:rFonts w:ascii="Times New Roman" w:hAnsi="Times New Roman"/>
        </w:rPr>
        <w:t>že nebude možné dosáhnout dohody</w:t>
      </w:r>
      <w:r w:rsidRPr="00E36628">
        <w:rPr>
          <w:rFonts w:ascii="Times New Roman" w:hAnsi="Times New Roman"/>
        </w:rPr>
        <w:t>, budou spory předloženy k rozhodnutí příslušnému soudu</w:t>
      </w:r>
      <w:r>
        <w:rPr>
          <w:rFonts w:ascii="Times New Roman" w:hAnsi="Times New Roman"/>
        </w:rPr>
        <w:t xml:space="preserve"> Polské republiky</w:t>
      </w:r>
      <w:r w:rsidRPr="00E36628">
        <w:rPr>
          <w:rFonts w:ascii="Times New Roman" w:hAnsi="Times New Roman"/>
        </w:rPr>
        <w:t>.</w:t>
      </w:r>
    </w:p>
    <w:p w:rsidR="00DD6B1C" w:rsidRPr="00C83ECC" w:rsidRDefault="00DD6B1C" w:rsidP="00DD6B1C">
      <w:pPr>
        <w:pStyle w:val="Nadpis1"/>
        <w:spacing w:line="276" w:lineRule="auto"/>
        <w:jc w:val="center"/>
        <w:rPr>
          <w:rFonts w:ascii="Times New Roman" w:hAnsi="Times New Roman" w:cs="Times New Roman"/>
          <w:color w:val="auto"/>
          <w:sz w:val="24"/>
          <w:szCs w:val="24"/>
        </w:rPr>
      </w:pPr>
      <w:r w:rsidRPr="00C83ECC">
        <w:rPr>
          <w:rFonts w:ascii="Times New Roman" w:hAnsi="Times New Roman"/>
          <w:bCs w:val="0"/>
          <w:color w:val="auto"/>
          <w:sz w:val="24"/>
          <w:szCs w:val="24"/>
        </w:rPr>
        <w:t>Kapitola VI</w:t>
      </w:r>
    </w:p>
    <w:p w:rsidR="00DD6B1C" w:rsidRPr="00200AEA" w:rsidRDefault="00DD6B1C" w:rsidP="00DD6B1C">
      <w:pPr>
        <w:pStyle w:val="Odstavecseseznamem1"/>
        <w:spacing w:after="0"/>
        <w:ind w:left="0"/>
        <w:jc w:val="center"/>
        <w:rPr>
          <w:rFonts w:ascii="Times New Roman" w:hAnsi="Times New Roman"/>
          <w:b/>
          <w:bCs/>
          <w:sz w:val="24"/>
          <w:szCs w:val="24"/>
          <w:lang w:val="cs-CZ"/>
        </w:rPr>
      </w:pPr>
      <w:r w:rsidRPr="00E60737">
        <w:rPr>
          <w:rFonts w:ascii="Times New Roman" w:hAnsi="Times New Roman"/>
          <w:b/>
          <w:bCs/>
          <w:sz w:val="24"/>
          <w:szCs w:val="24"/>
          <w:lang w:val="cs-CZ"/>
        </w:rPr>
        <w:t xml:space="preserve">Orgány </w:t>
      </w:r>
      <w:r>
        <w:rPr>
          <w:rFonts w:ascii="Times New Roman" w:hAnsi="Times New Roman"/>
          <w:b/>
          <w:bCs/>
          <w:sz w:val="24"/>
          <w:szCs w:val="24"/>
          <w:lang w:val="cs-CZ"/>
        </w:rPr>
        <w:t>Seskupení a jejich kompetence</w:t>
      </w:r>
    </w:p>
    <w:p w:rsidR="00DD6B1C" w:rsidRPr="00200AEA" w:rsidRDefault="00DD6B1C" w:rsidP="00DD6B1C">
      <w:pPr>
        <w:pStyle w:val="Odstavecseseznamem1"/>
        <w:spacing w:after="0"/>
        <w:ind w:left="0"/>
        <w:jc w:val="center"/>
        <w:rPr>
          <w:rFonts w:ascii="Times New Roman" w:hAnsi="Times New Roman"/>
          <w:b/>
          <w:bCs/>
          <w:sz w:val="24"/>
          <w:szCs w:val="24"/>
          <w:lang w:val="cs-CZ"/>
        </w:rPr>
      </w:pPr>
    </w:p>
    <w:p w:rsidR="00DD6B1C" w:rsidRPr="00200AEA" w:rsidRDefault="00DD6B1C" w:rsidP="00DD6B1C">
      <w:pPr>
        <w:pStyle w:val="Odstavecseseznamem1"/>
        <w:spacing w:after="0"/>
        <w:ind w:left="0"/>
        <w:jc w:val="center"/>
        <w:rPr>
          <w:rFonts w:ascii="Times New Roman" w:hAnsi="Times New Roman"/>
          <w:b/>
          <w:bCs/>
          <w:sz w:val="24"/>
          <w:szCs w:val="24"/>
          <w:lang w:val="cs-CZ"/>
        </w:rPr>
      </w:pPr>
      <w:r>
        <w:rPr>
          <w:rFonts w:ascii="Times New Roman" w:hAnsi="Times New Roman"/>
          <w:b/>
          <w:bCs/>
          <w:sz w:val="24"/>
          <w:szCs w:val="24"/>
          <w:lang w:val="cs-CZ"/>
        </w:rPr>
        <w:t>§ 24</w:t>
      </w:r>
    </w:p>
    <w:p w:rsidR="00DD6B1C" w:rsidRPr="00200AEA" w:rsidRDefault="00DD6B1C" w:rsidP="00DD6B1C">
      <w:pPr>
        <w:pStyle w:val="Odstavecseseznamem1"/>
        <w:spacing w:after="0"/>
        <w:ind w:left="0"/>
        <w:rPr>
          <w:rFonts w:ascii="Times New Roman" w:hAnsi="Times New Roman"/>
          <w:bCs/>
          <w:sz w:val="24"/>
          <w:szCs w:val="24"/>
          <w:lang w:val="cs-CZ"/>
        </w:rPr>
      </w:pPr>
      <w:r>
        <w:rPr>
          <w:rFonts w:ascii="Times New Roman" w:hAnsi="Times New Roman"/>
          <w:bCs/>
          <w:sz w:val="24"/>
          <w:szCs w:val="24"/>
          <w:lang w:val="cs-CZ"/>
        </w:rPr>
        <w:t xml:space="preserve">Orgány Seskupení jsou: </w:t>
      </w:r>
    </w:p>
    <w:p w:rsidR="00DD6B1C" w:rsidRPr="00200AEA" w:rsidRDefault="00DD6B1C" w:rsidP="00DD6B1C">
      <w:pPr>
        <w:pStyle w:val="Odstavecseseznamem1"/>
        <w:numPr>
          <w:ilvl w:val="0"/>
          <w:numId w:val="13"/>
        </w:numPr>
        <w:spacing w:after="0"/>
        <w:rPr>
          <w:rFonts w:ascii="Times New Roman" w:hAnsi="Times New Roman"/>
          <w:bCs/>
          <w:sz w:val="24"/>
          <w:szCs w:val="24"/>
          <w:lang w:val="cs-CZ"/>
        </w:rPr>
      </w:pPr>
      <w:r>
        <w:rPr>
          <w:rFonts w:ascii="Times New Roman" w:hAnsi="Times New Roman"/>
          <w:bCs/>
          <w:sz w:val="24"/>
          <w:szCs w:val="24"/>
          <w:lang w:val="cs-CZ"/>
        </w:rPr>
        <w:t xml:space="preserve">Valné shromáždění, </w:t>
      </w:r>
    </w:p>
    <w:p w:rsidR="00DD6B1C" w:rsidRPr="00200AEA" w:rsidRDefault="00DD6B1C" w:rsidP="00DD6B1C">
      <w:pPr>
        <w:pStyle w:val="Odstavecseseznamem1"/>
        <w:numPr>
          <w:ilvl w:val="0"/>
          <w:numId w:val="13"/>
        </w:numPr>
        <w:spacing w:after="0"/>
        <w:rPr>
          <w:rFonts w:ascii="Times New Roman" w:hAnsi="Times New Roman"/>
          <w:bCs/>
          <w:sz w:val="24"/>
          <w:szCs w:val="24"/>
          <w:lang w:val="cs-CZ"/>
        </w:rPr>
      </w:pPr>
      <w:r>
        <w:rPr>
          <w:rFonts w:ascii="Times New Roman" w:hAnsi="Times New Roman"/>
          <w:bCs/>
          <w:sz w:val="24"/>
          <w:szCs w:val="24"/>
          <w:lang w:val="cs-CZ"/>
        </w:rPr>
        <w:t xml:space="preserve">Ředitel, </w:t>
      </w:r>
    </w:p>
    <w:p w:rsidR="00DD6B1C" w:rsidRPr="00200AEA" w:rsidRDefault="00DD6B1C" w:rsidP="00DD6B1C">
      <w:pPr>
        <w:pStyle w:val="Odstavecseseznamem1"/>
        <w:numPr>
          <w:ilvl w:val="0"/>
          <w:numId w:val="13"/>
        </w:numPr>
        <w:spacing w:after="0"/>
        <w:rPr>
          <w:rFonts w:ascii="Times New Roman" w:hAnsi="Times New Roman"/>
          <w:bCs/>
          <w:sz w:val="24"/>
          <w:szCs w:val="24"/>
          <w:lang w:val="cs-CZ"/>
        </w:rPr>
      </w:pPr>
      <w:r>
        <w:rPr>
          <w:rFonts w:ascii="Times New Roman" w:hAnsi="Times New Roman"/>
          <w:bCs/>
          <w:sz w:val="24"/>
          <w:szCs w:val="24"/>
          <w:lang w:val="cs-CZ"/>
        </w:rPr>
        <w:t>Dozorčí rada.</w:t>
      </w:r>
    </w:p>
    <w:p w:rsidR="00DD6B1C" w:rsidRPr="00200AEA" w:rsidRDefault="00DD6B1C" w:rsidP="00DD6B1C">
      <w:pPr>
        <w:pStyle w:val="Odstavecseseznamem1"/>
        <w:spacing w:after="0"/>
        <w:ind w:left="360"/>
        <w:rPr>
          <w:rFonts w:ascii="Times New Roman" w:hAnsi="Times New Roman"/>
          <w:b/>
          <w:bCs/>
          <w:sz w:val="24"/>
          <w:szCs w:val="24"/>
          <w:lang w:val="cs-CZ"/>
        </w:rPr>
      </w:pPr>
    </w:p>
    <w:p w:rsidR="00DD6B1C" w:rsidRDefault="00DD6B1C" w:rsidP="00DD6B1C">
      <w:pPr>
        <w:pStyle w:val="Odstavecseseznamem1"/>
        <w:spacing w:after="0"/>
        <w:ind w:left="0"/>
        <w:jc w:val="center"/>
        <w:rPr>
          <w:rFonts w:ascii="Times New Roman" w:hAnsi="Times New Roman"/>
          <w:b/>
          <w:bCs/>
          <w:sz w:val="24"/>
          <w:szCs w:val="24"/>
          <w:lang w:val="cs-CZ"/>
        </w:rPr>
      </w:pPr>
      <w:r w:rsidRPr="00486E10">
        <w:rPr>
          <w:rFonts w:ascii="Times New Roman" w:hAnsi="Times New Roman"/>
          <w:b/>
          <w:bCs/>
          <w:sz w:val="24"/>
          <w:szCs w:val="24"/>
          <w:lang w:val="cs-CZ"/>
        </w:rPr>
        <w:t>Valné shromáždění</w:t>
      </w:r>
    </w:p>
    <w:p w:rsidR="00DD6B1C" w:rsidRDefault="00DD6B1C" w:rsidP="00DD6B1C">
      <w:pPr>
        <w:pStyle w:val="Odstavecseseznamem1"/>
        <w:spacing w:after="0"/>
        <w:ind w:left="0"/>
        <w:jc w:val="center"/>
        <w:rPr>
          <w:rFonts w:ascii="Times New Roman" w:hAnsi="Times New Roman"/>
          <w:b/>
          <w:bCs/>
          <w:sz w:val="24"/>
          <w:szCs w:val="24"/>
          <w:lang w:val="cs-CZ"/>
        </w:rPr>
      </w:pPr>
    </w:p>
    <w:p w:rsidR="00DD6B1C" w:rsidRPr="00200AEA" w:rsidRDefault="00DD6B1C" w:rsidP="00DD6B1C">
      <w:pPr>
        <w:pStyle w:val="Odstavecseseznamem1"/>
        <w:spacing w:after="0"/>
        <w:ind w:left="0"/>
        <w:jc w:val="center"/>
        <w:rPr>
          <w:rFonts w:ascii="Times New Roman" w:hAnsi="Times New Roman"/>
          <w:b/>
          <w:bCs/>
          <w:sz w:val="24"/>
          <w:szCs w:val="24"/>
          <w:lang w:val="cs-CZ"/>
        </w:rPr>
      </w:pPr>
      <w:r>
        <w:rPr>
          <w:rFonts w:ascii="Times New Roman" w:hAnsi="Times New Roman"/>
          <w:b/>
          <w:bCs/>
          <w:sz w:val="24"/>
          <w:szCs w:val="24"/>
          <w:lang w:val="cs-CZ"/>
        </w:rPr>
        <w:t>§ 25</w:t>
      </w:r>
    </w:p>
    <w:p w:rsidR="00DD6B1C" w:rsidRPr="00200AEA" w:rsidRDefault="00DD6B1C" w:rsidP="00DD6B1C">
      <w:pPr>
        <w:pStyle w:val="Odstavecseseznamem1"/>
        <w:numPr>
          <w:ilvl w:val="0"/>
          <w:numId w:val="15"/>
        </w:numPr>
        <w:spacing w:after="0"/>
        <w:jc w:val="both"/>
        <w:rPr>
          <w:rFonts w:ascii="Times New Roman" w:hAnsi="Times New Roman"/>
          <w:bCs/>
          <w:sz w:val="24"/>
          <w:szCs w:val="24"/>
          <w:lang w:val="cs-CZ"/>
        </w:rPr>
      </w:pPr>
      <w:r>
        <w:rPr>
          <w:rFonts w:ascii="Times New Roman" w:hAnsi="Times New Roman"/>
          <w:bCs/>
          <w:sz w:val="24"/>
          <w:szCs w:val="24"/>
          <w:lang w:val="cs-CZ"/>
        </w:rPr>
        <w:t xml:space="preserve">Valné shromáždění je nejvyšším orgánem určeným k přijímání usnesení v rámci svých kompetencí. </w:t>
      </w:r>
    </w:p>
    <w:p w:rsidR="00DD6B1C" w:rsidRPr="00200AEA" w:rsidRDefault="00DD6B1C" w:rsidP="00DD6B1C">
      <w:pPr>
        <w:pStyle w:val="Odstavecseseznamem1"/>
        <w:numPr>
          <w:ilvl w:val="0"/>
          <w:numId w:val="15"/>
        </w:numPr>
        <w:spacing w:after="0"/>
        <w:jc w:val="both"/>
        <w:rPr>
          <w:rFonts w:ascii="Times New Roman" w:hAnsi="Times New Roman"/>
          <w:bCs/>
          <w:sz w:val="24"/>
          <w:szCs w:val="24"/>
          <w:lang w:val="cs-CZ"/>
        </w:rPr>
      </w:pPr>
      <w:r>
        <w:rPr>
          <w:rFonts w:ascii="Times New Roman" w:hAnsi="Times New Roman"/>
          <w:bCs/>
          <w:sz w:val="24"/>
          <w:szCs w:val="24"/>
          <w:lang w:val="cs-CZ"/>
        </w:rPr>
        <w:t>Mezi kompetence Valného shromáždění patří:</w:t>
      </w:r>
    </w:p>
    <w:p w:rsidR="00DD6B1C" w:rsidRPr="00447848" w:rsidRDefault="00DD6B1C" w:rsidP="00DD6B1C">
      <w:pPr>
        <w:pStyle w:val="Odstavecseseznamem1"/>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přijímání usnesení ohledně změn Úmluvy</w:t>
      </w:r>
      <w:r w:rsidRPr="00200AEA">
        <w:rPr>
          <w:rFonts w:ascii="Times New Roman" w:hAnsi="Times New Roman"/>
          <w:bCs/>
          <w:sz w:val="24"/>
          <w:szCs w:val="24"/>
          <w:lang w:val="cs-CZ"/>
        </w:rPr>
        <w:t xml:space="preserve"> </w:t>
      </w:r>
      <w:r w:rsidRPr="00F01279">
        <w:rPr>
          <w:rFonts w:ascii="Times New Roman" w:hAnsi="Times New Roman"/>
          <w:bCs/>
          <w:sz w:val="24"/>
          <w:szCs w:val="24"/>
          <w:lang w:val="cs-CZ"/>
        </w:rPr>
        <w:t>a</w:t>
      </w:r>
      <w:r w:rsidRPr="008454A2">
        <w:rPr>
          <w:rFonts w:ascii="Times New Roman" w:hAnsi="Times New Roman"/>
          <w:bCs/>
          <w:sz w:val="24"/>
          <w:szCs w:val="24"/>
          <w:lang w:val="cs-CZ"/>
        </w:rPr>
        <w:t xml:space="preserve"> Stanov</w:t>
      </w:r>
      <w:r w:rsidRPr="00447848">
        <w:rPr>
          <w:rFonts w:ascii="Times New Roman" w:hAnsi="Times New Roman"/>
          <w:bCs/>
          <w:sz w:val="24"/>
          <w:szCs w:val="24"/>
          <w:lang w:val="cs-CZ"/>
        </w:rPr>
        <w:t>,</w:t>
      </w:r>
    </w:p>
    <w:p w:rsidR="00DD6B1C" w:rsidRPr="00200AEA" w:rsidRDefault="00DD6B1C" w:rsidP="00DD6B1C">
      <w:pPr>
        <w:pStyle w:val="Odstavecseseznamem1"/>
        <w:numPr>
          <w:ilvl w:val="0"/>
          <w:numId w:val="14"/>
        </w:numPr>
        <w:spacing w:after="0"/>
        <w:jc w:val="both"/>
        <w:rPr>
          <w:rFonts w:ascii="Times New Roman" w:hAnsi="Times New Roman"/>
          <w:bCs/>
          <w:sz w:val="24"/>
          <w:szCs w:val="24"/>
          <w:lang w:val="cs-CZ"/>
        </w:rPr>
      </w:pPr>
      <w:r w:rsidRPr="00E60737">
        <w:rPr>
          <w:rFonts w:ascii="Times New Roman" w:hAnsi="Times New Roman"/>
          <w:bCs/>
          <w:sz w:val="24"/>
          <w:szCs w:val="24"/>
          <w:lang w:val="cs-CZ"/>
        </w:rPr>
        <w:t>schv</w:t>
      </w:r>
      <w:r>
        <w:rPr>
          <w:rFonts w:ascii="Times New Roman" w:hAnsi="Times New Roman"/>
          <w:bCs/>
          <w:sz w:val="24"/>
          <w:szCs w:val="24"/>
          <w:lang w:val="cs-CZ"/>
        </w:rPr>
        <w:t>alování výše a termínů splatnosti ročních a mimořádných členských příspěvků,</w:t>
      </w:r>
    </w:p>
    <w:p w:rsidR="00DD6B1C" w:rsidRPr="00200AEA" w:rsidRDefault="00DD6B1C" w:rsidP="00DD6B1C">
      <w:pPr>
        <w:pStyle w:val="Odstavecseseznamem1"/>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schvalování rozpočtu Seskupení,</w:t>
      </w:r>
    </w:p>
    <w:p w:rsidR="00DD6B1C" w:rsidRPr="002132DA" w:rsidRDefault="00DD6B1C" w:rsidP="00DD6B1C">
      <w:pPr>
        <w:pStyle w:val="Odstavecseseznamem4"/>
        <w:numPr>
          <w:ilvl w:val="0"/>
          <w:numId w:val="14"/>
        </w:numPr>
        <w:spacing w:after="0"/>
        <w:jc w:val="both"/>
        <w:rPr>
          <w:rFonts w:ascii="Times New Roman" w:hAnsi="Times New Roman"/>
          <w:bCs/>
          <w:sz w:val="24"/>
          <w:szCs w:val="24"/>
          <w:lang w:val="cs-CZ"/>
        </w:rPr>
      </w:pPr>
      <w:r w:rsidRPr="002132DA">
        <w:rPr>
          <w:rFonts w:ascii="Times New Roman" w:hAnsi="Times New Roman"/>
          <w:bCs/>
          <w:sz w:val="24"/>
          <w:szCs w:val="24"/>
          <w:lang w:val="cs-CZ"/>
        </w:rPr>
        <w:t xml:space="preserve">schvalování </w:t>
      </w:r>
      <w:r w:rsidRPr="00D32898">
        <w:rPr>
          <w:rStyle w:val="hps"/>
          <w:rFonts w:ascii="Times New Roman" w:hAnsi="Times New Roman"/>
          <w:color w:val="222222"/>
          <w:lang w:val="cs-CZ"/>
        </w:rPr>
        <w:t>účetní</w:t>
      </w:r>
      <w:r>
        <w:rPr>
          <w:rStyle w:val="hps"/>
          <w:rFonts w:ascii="Times New Roman" w:hAnsi="Times New Roman"/>
          <w:color w:val="222222"/>
          <w:lang w:val="cs-CZ"/>
        </w:rPr>
        <w:t>ch</w:t>
      </w:r>
      <w:r w:rsidRPr="00D32898">
        <w:rPr>
          <w:rStyle w:val="hps"/>
          <w:rFonts w:ascii="Times New Roman" w:hAnsi="Times New Roman"/>
          <w:color w:val="222222"/>
          <w:lang w:val="cs-CZ"/>
        </w:rPr>
        <w:t xml:space="preserve"> pravid</w:t>
      </w:r>
      <w:r>
        <w:rPr>
          <w:rStyle w:val="hps"/>
          <w:rFonts w:ascii="Times New Roman" w:hAnsi="Times New Roman"/>
          <w:color w:val="222222"/>
          <w:lang w:val="cs-CZ"/>
        </w:rPr>
        <w:t>el</w:t>
      </w:r>
      <w:r w:rsidRPr="00D32898">
        <w:rPr>
          <w:rStyle w:val="hps"/>
          <w:rFonts w:ascii="Times New Roman" w:hAnsi="Times New Roman"/>
          <w:color w:val="222222"/>
          <w:lang w:val="cs-CZ"/>
        </w:rPr>
        <w:t xml:space="preserve"> a postup</w:t>
      </w:r>
      <w:r>
        <w:rPr>
          <w:rStyle w:val="hps"/>
          <w:rFonts w:ascii="Times New Roman" w:hAnsi="Times New Roman"/>
          <w:color w:val="222222"/>
          <w:lang w:val="cs-CZ"/>
        </w:rPr>
        <w:t>ů</w:t>
      </w:r>
      <w:r w:rsidRPr="00D32898">
        <w:rPr>
          <w:rStyle w:val="shorttext"/>
          <w:rFonts w:ascii="Times New Roman" w:hAnsi="Times New Roman"/>
          <w:color w:val="222222"/>
          <w:lang w:val="cs-CZ"/>
        </w:rPr>
        <w:t xml:space="preserve"> </w:t>
      </w:r>
      <w:r w:rsidRPr="00D32898">
        <w:rPr>
          <w:rStyle w:val="hps"/>
          <w:rFonts w:ascii="Times New Roman" w:hAnsi="Times New Roman"/>
          <w:color w:val="222222"/>
          <w:lang w:val="cs-CZ"/>
        </w:rPr>
        <w:t>Seskupení</w:t>
      </w:r>
      <w:r>
        <w:rPr>
          <w:rStyle w:val="hps"/>
          <w:rFonts w:ascii="Times New Roman" w:hAnsi="Times New Roman"/>
          <w:color w:val="222222"/>
          <w:lang w:val="cs-CZ"/>
        </w:rPr>
        <w:t>,</w:t>
      </w:r>
      <w:r w:rsidRPr="00D32898">
        <w:rPr>
          <w:rFonts w:ascii="Times New Roman" w:hAnsi="Times New Roman"/>
          <w:szCs w:val="24"/>
          <w:lang w:val="cs-CZ"/>
        </w:rPr>
        <w:t xml:space="preserve"> </w:t>
      </w:r>
    </w:p>
    <w:p w:rsidR="00DD6B1C" w:rsidRPr="00200AEA" w:rsidRDefault="00DD6B1C" w:rsidP="00DD6B1C">
      <w:pPr>
        <w:pStyle w:val="Odstavecseseznamem1"/>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schvalování dokumentů strategického významu,</w:t>
      </w:r>
    </w:p>
    <w:p w:rsidR="00DD6B1C" w:rsidRPr="00200AEA" w:rsidRDefault="00DD6B1C" w:rsidP="00DD6B1C">
      <w:pPr>
        <w:pStyle w:val="Odstavecseseznamem1"/>
        <w:numPr>
          <w:ilvl w:val="0"/>
          <w:numId w:val="14"/>
        </w:numPr>
        <w:spacing w:after="0"/>
        <w:jc w:val="both"/>
        <w:rPr>
          <w:rFonts w:ascii="Times New Roman" w:hAnsi="Times New Roman"/>
          <w:bCs/>
          <w:color w:val="000000"/>
          <w:sz w:val="24"/>
          <w:szCs w:val="24"/>
          <w:lang w:val="cs-CZ"/>
        </w:rPr>
      </w:pPr>
      <w:r>
        <w:rPr>
          <w:rFonts w:ascii="Times New Roman" w:hAnsi="Times New Roman"/>
          <w:bCs/>
          <w:color w:val="000000"/>
          <w:sz w:val="24"/>
          <w:szCs w:val="24"/>
          <w:lang w:val="cs-CZ"/>
        </w:rPr>
        <w:t>schvalování výroční finanční zprávy,</w:t>
      </w:r>
    </w:p>
    <w:p w:rsidR="00DD6B1C" w:rsidRDefault="00DD6B1C" w:rsidP="00DD6B1C">
      <w:pPr>
        <w:pStyle w:val="Odstavecseseznamem1"/>
        <w:numPr>
          <w:ilvl w:val="0"/>
          <w:numId w:val="14"/>
        </w:numPr>
        <w:spacing w:after="0"/>
        <w:jc w:val="both"/>
        <w:rPr>
          <w:rFonts w:ascii="Times New Roman" w:hAnsi="Times New Roman"/>
          <w:bCs/>
          <w:color w:val="000000"/>
          <w:sz w:val="24"/>
          <w:szCs w:val="24"/>
          <w:lang w:val="cs-CZ"/>
        </w:rPr>
      </w:pPr>
      <w:r>
        <w:rPr>
          <w:rFonts w:ascii="Times New Roman" w:hAnsi="Times New Roman"/>
          <w:bCs/>
          <w:color w:val="000000"/>
          <w:sz w:val="24"/>
          <w:szCs w:val="24"/>
          <w:lang w:val="cs-CZ"/>
        </w:rPr>
        <w:t>schvalování výroční zprávy z činnosti,</w:t>
      </w:r>
    </w:p>
    <w:p w:rsidR="00DD6B1C" w:rsidRPr="00F658C7" w:rsidRDefault="00DD6B1C" w:rsidP="00DD6B1C">
      <w:pPr>
        <w:pStyle w:val="Odstavecseseznamem1"/>
        <w:numPr>
          <w:ilvl w:val="0"/>
          <w:numId w:val="14"/>
        </w:numPr>
        <w:spacing w:after="0"/>
        <w:jc w:val="both"/>
        <w:rPr>
          <w:rFonts w:ascii="Times New Roman" w:hAnsi="Times New Roman"/>
          <w:bCs/>
          <w:color w:val="000000"/>
          <w:sz w:val="24"/>
          <w:szCs w:val="24"/>
          <w:lang w:val="cs-CZ"/>
        </w:rPr>
      </w:pPr>
      <w:r>
        <w:rPr>
          <w:rFonts w:ascii="Times New Roman" w:hAnsi="Times New Roman"/>
          <w:bCs/>
          <w:color w:val="000000"/>
          <w:sz w:val="24"/>
          <w:szCs w:val="24"/>
          <w:lang w:val="cs-CZ"/>
        </w:rPr>
        <w:t xml:space="preserve">rozhoduje o účasti Seskupení v projektech spolufinancovaných z vnějších zdrojů </w:t>
      </w:r>
      <w:r w:rsidRPr="00BF0D8F">
        <w:rPr>
          <w:rFonts w:ascii="Times New Roman" w:hAnsi="Times New Roman"/>
          <w:bCs/>
          <w:color w:val="000000"/>
          <w:sz w:val="24"/>
          <w:szCs w:val="24"/>
          <w:lang w:val="cs-CZ"/>
        </w:rPr>
        <w:t>a o přijímání usnesení s předfinancováním a spolufinancováním projektů;</w:t>
      </w:r>
    </w:p>
    <w:p w:rsidR="00DD6B1C" w:rsidRPr="00200AEA" w:rsidRDefault="00DD6B1C" w:rsidP="00DD6B1C">
      <w:pPr>
        <w:pStyle w:val="Odstavecseseznamem1"/>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rozhodování o jmenování a o odvolání Ředitele a Zástupce ředitele,</w:t>
      </w:r>
    </w:p>
    <w:p w:rsidR="00DD6B1C" w:rsidRPr="00200AEA" w:rsidRDefault="00DD6B1C" w:rsidP="00DD6B1C">
      <w:pPr>
        <w:pStyle w:val="Odstavecseseznamem1"/>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lastRenderedPageBreak/>
        <w:t>rozhodování ve věci určení výše mzdy Ředitele a Zástupce ředitele a výše jim přiznaných odměn,</w:t>
      </w:r>
    </w:p>
    <w:p w:rsidR="00DD6B1C" w:rsidRPr="00200AEA" w:rsidRDefault="00DD6B1C" w:rsidP="00DD6B1C">
      <w:pPr>
        <w:pStyle w:val="Odstavecseseznamem1"/>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přijímání usnesení na žádost Dozorčí rady o schválení dosavadních výsledků práce Řediteli,</w:t>
      </w:r>
    </w:p>
    <w:p w:rsidR="00DD6B1C" w:rsidRPr="00200AEA" w:rsidRDefault="00DD6B1C" w:rsidP="00DD6B1C">
      <w:pPr>
        <w:pStyle w:val="Odstavecseseznamem1"/>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schválení zmocnění Ředitele k jednání jménem Seskupení, včetně uzavírání finančních</w:t>
      </w:r>
      <w:r>
        <w:rPr>
          <w:rFonts w:ascii="Times New Roman" w:hAnsi="Times New Roman"/>
          <w:sz w:val="24"/>
          <w:szCs w:val="24"/>
          <w:lang w:val="cs-CZ"/>
        </w:rPr>
        <w:t xml:space="preserve"> </w:t>
      </w:r>
      <w:r>
        <w:rPr>
          <w:rFonts w:ascii="Times New Roman" w:hAnsi="Times New Roman"/>
          <w:bCs/>
          <w:sz w:val="24"/>
          <w:szCs w:val="24"/>
          <w:lang w:val="cs-CZ"/>
        </w:rPr>
        <w:t xml:space="preserve">závazků a </w:t>
      </w:r>
      <w:r>
        <w:rPr>
          <w:rStyle w:val="Zvraznn"/>
          <w:rFonts w:ascii="Times New Roman" w:hAnsi="Times New Roman"/>
          <w:color w:val="444444"/>
          <w:sz w:val="24"/>
          <w:szCs w:val="24"/>
          <w:lang w:val="cs-CZ"/>
        </w:rPr>
        <w:t xml:space="preserve">stanovení limitů částek finančních závazků </w:t>
      </w:r>
      <w:r>
        <w:rPr>
          <w:rStyle w:val="st1"/>
          <w:rFonts w:ascii="Times New Roman" w:hAnsi="Times New Roman"/>
          <w:color w:val="444444"/>
          <w:sz w:val="24"/>
          <w:szCs w:val="24"/>
          <w:lang w:val="cs-CZ"/>
        </w:rPr>
        <w:t>v </w:t>
      </w:r>
      <w:r>
        <w:rPr>
          <w:rStyle w:val="Zvraznn"/>
          <w:rFonts w:ascii="Times New Roman" w:hAnsi="Times New Roman"/>
          <w:color w:val="444444"/>
          <w:sz w:val="24"/>
          <w:szCs w:val="24"/>
          <w:lang w:val="cs-CZ"/>
        </w:rPr>
        <w:t>rámci</w:t>
      </w:r>
      <w:r>
        <w:rPr>
          <w:rStyle w:val="st1"/>
          <w:rFonts w:ascii="Times New Roman" w:hAnsi="Times New Roman"/>
          <w:b/>
          <w:color w:val="444444"/>
          <w:sz w:val="24"/>
          <w:szCs w:val="24"/>
          <w:lang w:val="cs-CZ"/>
        </w:rPr>
        <w:t xml:space="preserve"> </w:t>
      </w:r>
      <w:r>
        <w:rPr>
          <w:rStyle w:val="st1"/>
          <w:rFonts w:ascii="Times New Roman" w:hAnsi="Times New Roman"/>
          <w:color w:val="444444"/>
          <w:sz w:val="24"/>
          <w:szCs w:val="24"/>
          <w:lang w:val="cs-CZ"/>
        </w:rPr>
        <w:t>tohoto zmocnění</w:t>
      </w:r>
      <w:r>
        <w:rPr>
          <w:rFonts w:ascii="Times New Roman" w:hAnsi="Times New Roman"/>
          <w:bCs/>
          <w:sz w:val="24"/>
          <w:szCs w:val="24"/>
          <w:lang w:val="cs-CZ"/>
        </w:rPr>
        <w:t xml:space="preserve">, </w:t>
      </w:r>
    </w:p>
    <w:p w:rsidR="00DD6B1C" w:rsidRPr="00200AEA" w:rsidRDefault="00DD6B1C" w:rsidP="00DD6B1C">
      <w:pPr>
        <w:pStyle w:val="Odstavecseseznamem1"/>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 xml:space="preserve"> rozhodování o přijetí nového člena Seskupení,</w:t>
      </w:r>
    </w:p>
    <w:p w:rsidR="00DD6B1C" w:rsidRPr="00200AEA" w:rsidRDefault="00DD6B1C" w:rsidP="00DD6B1C">
      <w:pPr>
        <w:pStyle w:val="Odstavecseseznamem1"/>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 xml:space="preserve"> rozhodování o výzvě k nápravě a o vyloučení člena Seskupení,</w:t>
      </w:r>
    </w:p>
    <w:p w:rsidR="00DD6B1C" w:rsidRPr="00200AEA" w:rsidRDefault="00DD6B1C" w:rsidP="00DD6B1C">
      <w:pPr>
        <w:pStyle w:val="Odstavecseseznamem1"/>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 xml:space="preserve"> přijímání usnesení ohledně pořízení, prodeje nebo zatížení nemovitostí, které jsou ve vlastnictví Seskupení,</w:t>
      </w:r>
    </w:p>
    <w:p w:rsidR="00DD6B1C" w:rsidRPr="00200AEA" w:rsidRDefault="00DD6B1C" w:rsidP="00DD6B1C">
      <w:pPr>
        <w:pStyle w:val="Odstavecseseznamem1"/>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 xml:space="preserve"> rozhodování ve věci přijímání úvěrů a půjček,</w:t>
      </w:r>
    </w:p>
    <w:p w:rsidR="00DD6B1C" w:rsidRPr="00200AEA" w:rsidRDefault="00DD6B1C" w:rsidP="00DD6B1C">
      <w:pPr>
        <w:pStyle w:val="Odstavecseseznamem1"/>
        <w:numPr>
          <w:ilvl w:val="0"/>
          <w:numId w:val="14"/>
        </w:numPr>
        <w:spacing w:after="0"/>
        <w:jc w:val="both"/>
        <w:rPr>
          <w:rFonts w:ascii="Times New Roman" w:hAnsi="Times New Roman"/>
          <w:sz w:val="24"/>
          <w:szCs w:val="24"/>
          <w:lang w:val="cs-CZ"/>
        </w:rPr>
      </w:pPr>
      <w:r>
        <w:rPr>
          <w:rFonts w:ascii="Times New Roman" w:hAnsi="Times New Roman"/>
          <w:bCs/>
          <w:sz w:val="24"/>
          <w:szCs w:val="24"/>
          <w:lang w:val="cs-CZ"/>
        </w:rPr>
        <w:t xml:space="preserve"> volba a odvolávání členů Dozorčí rady</w:t>
      </w:r>
      <w:r>
        <w:rPr>
          <w:rFonts w:ascii="Times New Roman" w:hAnsi="Times New Roman"/>
          <w:sz w:val="24"/>
          <w:szCs w:val="24"/>
          <w:lang w:val="cs-CZ"/>
        </w:rPr>
        <w:t>,</w:t>
      </w:r>
    </w:p>
    <w:p w:rsidR="00DD6B1C" w:rsidRPr="00200AEA" w:rsidRDefault="00DD6B1C" w:rsidP="00DD6B1C">
      <w:pPr>
        <w:pStyle w:val="Odstavecseseznamem1"/>
        <w:numPr>
          <w:ilvl w:val="0"/>
          <w:numId w:val="14"/>
        </w:numPr>
        <w:spacing w:after="0"/>
        <w:jc w:val="both"/>
        <w:rPr>
          <w:rFonts w:ascii="Times New Roman" w:hAnsi="Times New Roman"/>
          <w:sz w:val="24"/>
          <w:szCs w:val="24"/>
          <w:lang w:val="cs-CZ"/>
        </w:rPr>
      </w:pPr>
      <w:r>
        <w:rPr>
          <w:rFonts w:ascii="Times New Roman" w:hAnsi="Times New Roman"/>
          <w:sz w:val="24"/>
          <w:szCs w:val="24"/>
          <w:lang w:val="cs-CZ"/>
        </w:rPr>
        <w:t xml:space="preserve"> rozhodování o vytvoření a zrušení pobočky sekretariátu Seskupení,</w:t>
      </w:r>
    </w:p>
    <w:p w:rsidR="00DD6B1C" w:rsidRPr="00200AEA" w:rsidRDefault="00DD6B1C" w:rsidP="00DD6B1C">
      <w:pPr>
        <w:pStyle w:val="Odstavecseseznamem1"/>
        <w:numPr>
          <w:ilvl w:val="0"/>
          <w:numId w:val="14"/>
        </w:numPr>
        <w:spacing w:after="0"/>
        <w:jc w:val="both"/>
        <w:rPr>
          <w:rFonts w:ascii="Times New Roman" w:hAnsi="Times New Roman"/>
          <w:sz w:val="24"/>
          <w:szCs w:val="24"/>
          <w:lang w:val="cs-CZ"/>
        </w:rPr>
      </w:pPr>
      <w:r>
        <w:rPr>
          <w:rFonts w:ascii="Times New Roman" w:hAnsi="Times New Roman"/>
          <w:sz w:val="24"/>
          <w:szCs w:val="24"/>
          <w:lang w:val="cs-CZ"/>
        </w:rPr>
        <w:t xml:space="preserve"> </w:t>
      </w:r>
      <w:r>
        <w:rPr>
          <w:rFonts w:ascii="Times New Roman" w:hAnsi="Times New Roman"/>
          <w:bCs/>
          <w:color w:val="000000"/>
          <w:sz w:val="24"/>
          <w:szCs w:val="24"/>
          <w:lang w:val="cs-CZ"/>
        </w:rPr>
        <w:t>zřizovaní</w:t>
      </w:r>
      <w:r w:rsidRPr="00F658C7">
        <w:rPr>
          <w:rFonts w:ascii="Times New Roman" w:hAnsi="Times New Roman"/>
          <w:bCs/>
          <w:color w:val="000000"/>
          <w:sz w:val="24"/>
          <w:szCs w:val="24"/>
          <w:lang w:val="cs-CZ"/>
        </w:rPr>
        <w:t xml:space="preserve"> </w:t>
      </w:r>
      <w:r w:rsidRPr="00F658C7">
        <w:rPr>
          <w:rFonts w:ascii="Times New Roman" w:hAnsi="Times New Roman"/>
          <w:bCs/>
          <w:sz w:val="24"/>
          <w:szCs w:val="24"/>
          <w:lang w:val="cs-CZ"/>
        </w:rPr>
        <w:t>poradní</w:t>
      </w:r>
      <w:r>
        <w:rPr>
          <w:rFonts w:ascii="Times New Roman" w:hAnsi="Times New Roman"/>
          <w:bCs/>
          <w:sz w:val="24"/>
          <w:szCs w:val="24"/>
          <w:lang w:val="cs-CZ"/>
        </w:rPr>
        <w:t>ch</w:t>
      </w:r>
      <w:r w:rsidRPr="00F658C7">
        <w:rPr>
          <w:rFonts w:ascii="Times New Roman" w:hAnsi="Times New Roman"/>
          <w:bCs/>
          <w:sz w:val="24"/>
          <w:szCs w:val="24"/>
          <w:lang w:val="cs-CZ"/>
        </w:rPr>
        <w:t xml:space="preserve"> orgán</w:t>
      </w:r>
      <w:r>
        <w:rPr>
          <w:rFonts w:ascii="Times New Roman" w:hAnsi="Times New Roman"/>
          <w:bCs/>
          <w:sz w:val="24"/>
          <w:szCs w:val="24"/>
          <w:lang w:val="cs-CZ"/>
        </w:rPr>
        <w:t>ů</w:t>
      </w:r>
      <w:r w:rsidRPr="00F658C7">
        <w:rPr>
          <w:rFonts w:ascii="Times New Roman" w:hAnsi="Times New Roman"/>
          <w:bCs/>
          <w:sz w:val="24"/>
          <w:szCs w:val="24"/>
          <w:lang w:val="cs-CZ"/>
        </w:rPr>
        <w:t xml:space="preserve"> a dočasn</w:t>
      </w:r>
      <w:r>
        <w:rPr>
          <w:rFonts w:ascii="Times New Roman" w:hAnsi="Times New Roman"/>
          <w:bCs/>
          <w:sz w:val="24"/>
          <w:szCs w:val="24"/>
          <w:lang w:val="cs-CZ"/>
        </w:rPr>
        <w:t>ých</w:t>
      </w:r>
      <w:r w:rsidRPr="00F658C7">
        <w:rPr>
          <w:rFonts w:ascii="Times New Roman" w:hAnsi="Times New Roman"/>
          <w:bCs/>
          <w:sz w:val="24"/>
          <w:szCs w:val="24"/>
          <w:lang w:val="cs-CZ"/>
        </w:rPr>
        <w:t xml:space="preserve"> tematick</w:t>
      </w:r>
      <w:r>
        <w:rPr>
          <w:rFonts w:ascii="Times New Roman" w:hAnsi="Times New Roman"/>
          <w:bCs/>
          <w:sz w:val="24"/>
          <w:szCs w:val="24"/>
          <w:lang w:val="cs-CZ"/>
        </w:rPr>
        <w:t>ých</w:t>
      </w:r>
      <w:r w:rsidRPr="00F658C7">
        <w:rPr>
          <w:rFonts w:ascii="Times New Roman" w:hAnsi="Times New Roman"/>
          <w:bCs/>
          <w:sz w:val="24"/>
          <w:szCs w:val="24"/>
          <w:lang w:val="cs-CZ"/>
        </w:rPr>
        <w:t xml:space="preserve"> komis</w:t>
      </w:r>
      <w:r>
        <w:rPr>
          <w:rFonts w:ascii="Times New Roman" w:hAnsi="Times New Roman"/>
          <w:bCs/>
          <w:sz w:val="24"/>
          <w:szCs w:val="24"/>
          <w:lang w:val="cs-CZ"/>
        </w:rPr>
        <w:t>í</w:t>
      </w:r>
      <w:r w:rsidRPr="00F658C7">
        <w:rPr>
          <w:rFonts w:ascii="Times New Roman" w:hAnsi="Times New Roman"/>
          <w:bCs/>
          <w:sz w:val="24"/>
          <w:szCs w:val="24"/>
          <w:lang w:val="cs-CZ"/>
        </w:rPr>
        <w:t xml:space="preserve"> dle potřeby,</w:t>
      </w:r>
      <w:r w:rsidRPr="00F658C7">
        <w:rPr>
          <w:rFonts w:ascii="Times New Roman" w:hAnsi="Times New Roman"/>
          <w:sz w:val="24"/>
          <w:szCs w:val="24"/>
          <w:lang w:val="cs-CZ"/>
        </w:rPr>
        <w:t xml:space="preserve"> jejichž cílem je podpora činnosti Seskupení.</w:t>
      </w:r>
      <w:r w:rsidRPr="00F658C7">
        <w:rPr>
          <w:rFonts w:ascii="Times New Roman" w:hAnsi="Times New Roman"/>
          <w:bCs/>
          <w:sz w:val="24"/>
          <w:szCs w:val="24"/>
          <w:lang w:val="cs-CZ"/>
        </w:rPr>
        <w:t xml:space="preserve"> </w:t>
      </w:r>
      <w:r w:rsidRPr="00F658C7">
        <w:rPr>
          <w:rFonts w:ascii="Times New Roman" w:hAnsi="Times New Roman"/>
          <w:bCs/>
          <w:color w:val="000000"/>
          <w:sz w:val="24"/>
          <w:szCs w:val="24"/>
          <w:lang w:val="cs-CZ"/>
        </w:rPr>
        <w:t xml:space="preserve"> </w:t>
      </w:r>
    </w:p>
    <w:p w:rsidR="00DD6B1C" w:rsidRPr="00200AEA" w:rsidRDefault="00DD6B1C" w:rsidP="00DD6B1C">
      <w:pPr>
        <w:pStyle w:val="Odstavecseseznamem1"/>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 xml:space="preserve"> přijímání usnesení o rozpuštění a likvidaci Seskupení.</w:t>
      </w:r>
    </w:p>
    <w:p w:rsidR="00DD6B1C" w:rsidRDefault="00DD6B1C" w:rsidP="00DD6B1C">
      <w:pPr>
        <w:pStyle w:val="Odstavecseseznamem1"/>
        <w:spacing w:after="0"/>
        <w:ind w:left="360"/>
        <w:jc w:val="both"/>
        <w:rPr>
          <w:rFonts w:ascii="Times New Roman" w:hAnsi="Times New Roman"/>
          <w:bCs/>
          <w:strike/>
          <w:sz w:val="24"/>
          <w:szCs w:val="24"/>
          <w:lang w:val="cs-CZ"/>
        </w:rPr>
      </w:pPr>
    </w:p>
    <w:p w:rsidR="00DD6B1C" w:rsidRPr="00205514" w:rsidRDefault="00DD6B1C" w:rsidP="00DD6B1C">
      <w:pPr>
        <w:pStyle w:val="Odstavecseseznamem1"/>
        <w:spacing w:after="0"/>
        <w:ind w:left="0"/>
        <w:jc w:val="center"/>
        <w:rPr>
          <w:rFonts w:ascii="Times New Roman" w:hAnsi="Times New Roman"/>
          <w:b/>
          <w:bCs/>
          <w:sz w:val="24"/>
          <w:szCs w:val="24"/>
          <w:lang w:val="cs-CZ"/>
        </w:rPr>
      </w:pPr>
      <w:r w:rsidRPr="00205514">
        <w:rPr>
          <w:rFonts w:ascii="Times New Roman" w:hAnsi="Times New Roman"/>
          <w:b/>
          <w:bCs/>
          <w:sz w:val="24"/>
          <w:szCs w:val="24"/>
          <w:lang w:val="cs-CZ"/>
        </w:rPr>
        <w:t>§ 26</w:t>
      </w:r>
    </w:p>
    <w:p w:rsidR="00DD6B1C" w:rsidRPr="00E36628" w:rsidRDefault="00DD6B1C" w:rsidP="00DD6B1C">
      <w:pPr>
        <w:pStyle w:val="Odstavecseseznamem1"/>
        <w:numPr>
          <w:ilvl w:val="0"/>
          <w:numId w:val="42"/>
        </w:numPr>
        <w:spacing w:after="0"/>
        <w:jc w:val="both"/>
        <w:rPr>
          <w:rFonts w:ascii="Times New Roman" w:hAnsi="Times New Roman"/>
          <w:bCs/>
          <w:strike/>
          <w:sz w:val="24"/>
          <w:szCs w:val="24"/>
          <w:lang w:val="cs-CZ"/>
        </w:rPr>
      </w:pPr>
      <w:r w:rsidRPr="00E36628">
        <w:rPr>
          <w:rFonts w:ascii="Times New Roman" w:hAnsi="Times New Roman"/>
          <w:bCs/>
          <w:color w:val="000000"/>
          <w:sz w:val="24"/>
          <w:szCs w:val="24"/>
          <w:lang w:val="cs-CZ"/>
        </w:rPr>
        <w:t xml:space="preserve">Valné shromáždění </w:t>
      </w:r>
      <w:r w:rsidRPr="00E36628">
        <w:rPr>
          <w:rFonts w:ascii="Times New Roman" w:hAnsi="Times New Roman"/>
          <w:sz w:val="24"/>
          <w:szCs w:val="24"/>
          <w:lang w:val="cs-CZ"/>
        </w:rPr>
        <w:t>čítá 11 členů</w:t>
      </w:r>
      <w:r w:rsidRPr="00E36628">
        <w:rPr>
          <w:rFonts w:ascii="Times New Roman" w:hAnsi="Times New Roman"/>
          <w:color w:val="000000"/>
          <w:sz w:val="24"/>
          <w:szCs w:val="24"/>
          <w:lang w:val="cs-CZ"/>
        </w:rPr>
        <w:t xml:space="preserve"> – zástupců všech členů </w:t>
      </w:r>
      <w:r w:rsidRPr="00E36628">
        <w:rPr>
          <w:rFonts w:ascii="Times New Roman" w:hAnsi="Times New Roman"/>
          <w:bCs/>
          <w:sz w:val="24"/>
          <w:szCs w:val="24"/>
          <w:lang w:val="cs-CZ"/>
        </w:rPr>
        <w:t>Seskupení</w:t>
      </w:r>
      <w:r w:rsidRPr="00E36628">
        <w:rPr>
          <w:rFonts w:ascii="Times New Roman" w:hAnsi="Times New Roman"/>
          <w:sz w:val="24"/>
          <w:szCs w:val="24"/>
          <w:lang w:val="cs-CZ"/>
        </w:rPr>
        <w:t xml:space="preserve"> uvedených v </w:t>
      </w:r>
      <w:r w:rsidRPr="00E36628">
        <w:rPr>
          <w:rFonts w:ascii="Times New Roman" w:hAnsi="Times New Roman"/>
          <w:bCs/>
          <w:color w:val="000000"/>
          <w:sz w:val="24"/>
          <w:szCs w:val="24"/>
          <w:lang w:val="cs-CZ"/>
        </w:rPr>
        <w:t xml:space="preserve">§ 3. </w:t>
      </w:r>
    </w:p>
    <w:p w:rsidR="00DD6B1C" w:rsidRPr="00E36628" w:rsidRDefault="00DD6B1C" w:rsidP="00DD6B1C">
      <w:pPr>
        <w:numPr>
          <w:ilvl w:val="0"/>
          <w:numId w:val="42"/>
        </w:numPr>
        <w:suppressAutoHyphens/>
        <w:spacing w:line="276" w:lineRule="auto"/>
        <w:jc w:val="both"/>
        <w:rPr>
          <w:rFonts w:ascii="Times New Roman" w:hAnsi="Times New Roman"/>
        </w:rPr>
      </w:pPr>
      <w:r w:rsidRPr="00E36628">
        <w:rPr>
          <w:rFonts w:ascii="Times New Roman" w:hAnsi="Times New Roman"/>
          <w:bCs/>
        </w:rPr>
        <w:t xml:space="preserve">Člen Seskupení, </w:t>
      </w:r>
      <w:r w:rsidRPr="00E36628">
        <w:rPr>
          <w:rFonts w:ascii="Times New Roman" w:hAnsi="Times New Roman"/>
        </w:rPr>
        <w:t>uveden</w:t>
      </w:r>
      <w:r w:rsidRPr="00E36628">
        <w:rPr>
          <w:rFonts w:ascii="Times New Roman" w:hAnsi="Times New Roman"/>
          <w:bCs/>
        </w:rPr>
        <w:t xml:space="preserve">ý </w:t>
      </w:r>
      <w:r w:rsidRPr="00E36628">
        <w:rPr>
          <w:rFonts w:ascii="Times New Roman" w:hAnsi="Times New Roman"/>
        </w:rPr>
        <w:t xml:space="preserve">v </w:t>
      </w:r>
      <w:r w:rsidRPr="00E36628">
        <w:rPr>
          <w:rFonts w:ascii="Times New Roman" w:hAnsi="Times New Roman"/>
          <w:bCs/>
          <w:color w:val="000000"/>
        </w:rPr>
        <w:t xml:space="preserve">§ 3 bodu 1 má 3 </w:t>
      </w:r>
      <w:r w:rsidRPr="00E36628">
        <w:rPr>
          <w:rFonts w:ascii="Times New Roman" w:hAnsi="Times New Roman"/>
          <w:color w:val="000000"/>
        </w:rPr>
        <w:t xml:space="preserve">zástupce na </w:t>
      </w:r>
      <w:r w:rsidRPr="00E36628">
        <w:rPr>
          <w:rFonts w:ascii="Times New Roman" w:hAnsi="Times New Roman"/>
        </w:rPr>
        <w:t>Valném shromáždění</w:t>
      </w:r>
      <w:r w:rsidRPr="00E36628">
        <w:rPr>
          <w:rFonts w:ascii="Times New Roman" w:hAnsi="Times New Roman"/>
          <w:color w:val="000000"/>
        </w:rPr>
        <w:t xml:space="preserve">. </w:t>
      </w:r>
      <w:r w:rsidRPr="00E36628">
        <w:rPr>
          <w:rFonts w:ascii="Times New Roman" w:hAnsi="Times New Roman"/>
          <w:bCs/>
        </w:rPr>
        <w:t xml:space="preserve">Funkční období člena </w:t>
      </w:r>
      <w:r w:rsidRPr="00E36628">
        <w:rPr>
          <w:rFonts w:ascii="Times New Roman" w:hAnsi="Times New Roman"/>
        </w:rPr>
        <w:t>Valného shromáždění je 4 roky.</w:t>
      </w:r>
    </w:p>
    <w:p w:rsidR="00DD6B1C" w:rsidRPr="00E36628" w:rsidRDefault="00DD6B1C" w:rsidP="00DD6B1C">
      <w:pPr>
        <w:pStyle w:val="Odstavecseseznamem1"/>
        <w:numPr>
          <w:ilvl w:val="0"/>
          <w:numId w:val="42"/>
        </w:numPr>
        <w:spacing w:after="0"/>
        <w:jc w:val="both"/>
        <w:rPr>
          <w:rFonts w:ascii="Times New Roman" w:hAnsi="Times New Roman"/>
          <w:bCs/>
          <w:sz w:val="24"/>
          <w:szCs w:val="24"/>
          <w:lang w:val="cs-CZ"/>
        </w:rPr>
      </w:pPr>
      <w:r w:rsidRPr="00E36628">
        <w:rPr>
          <w:rFonts w:ascii="Times New Roman" w:hAnsi="Times New Roman"/>
          <w:color w:val="000000"/>
          <w:sz w:val="24"/>
          <w:szCs w:val="24"/>
          <w:lang w:val="cs-CZ"/>
        </w:rPr>
        <w:t xml:space="preserve">Členové </w:t>
      </w:r>
      <w:r w:rsidRPr="00E36628">
        <w:rPr>
          <w:rFonts w:ascii="Times New Roman" w:hAnsi="Times New Roman"/>
          <w:bCs/>
          <w:sz w:val="24"/>
          <w:szCs w:val="24"/>
          <w:lang w:val="cs-CZ"/>
        </w:rPr>
        <w:t xml:space="preserve">Seskupení </w:t>
      </w:r>
      <w:r w:rsidRPr="00E36628">
        <w:rPr>
          <w:rFonts w:ascii="Times New Roman" w:hAnsi="Times New Roman"/>
          <w:sz w:val="24"/>
          <w:szCs w:val="24"/>
          <w:lang w:val="cs-CZ"/>
        </w:rPr>
        <w:t>uveden</w:t>
      </w:r>
      <w:r w:rsidRPr="00E36628">
        <w:rPr>
          <w:rFonts w:ascii="Times New Roman" w:hAnsi="Times New Roman"/>
          <w:bCs/>
          <w:sz w:val="24"/>
          <w:szCs w:val="24"/>
          <w:lang w:val="cs-CZ"/>
        </w:rPr>
        <w:t xml:space="preserve">í v </w:t>
      </w:r>
      <w:r w:rsidRPr="00E36628">
        <w:rPr>
          <w:rFonts w:ascii="Times New Roman" w:hAnsi="Times New Roman"/>
          <w:bCs/>
          <w:color w:val="000000"/>
          <w:sz w:val="24"/>
          <w:szCs w:val="24"/>
          <w:lang w:val="cs-CZ"/>
        </w:rPr>
        <w:t xml:space="preserve">§ 3 bodech 2 – 9 mají po jednom zástupci </w:t>
      </w:r>
      <w:r w:rsidRPr="00E36628">
        <w:rPr>
          <w:rFonts w:ascii="Times New Roman" w:hAnsi="Times New Roman"/>
          <w:color w:val="000000"/>
          <w:sz w:val="24"/>
          <w:szCs w:val="24"/>
          <w:lang w:val="cs-CZ"/>
        </w:rPr>
        <w:t xml:space="preserve">na </w:t>
      </w:r>
      <w:r w:rsidRPr="00E36628">
        <w:rPr>
          <w:rFonts w:ascii="Times New Roman" w:hAnsi="Times New Roman"/>
          <w:sz w:val="24"/>
          <w:szCs w:val="24"/>
          <w:lang w:val="cs-CZ"/>
        </w:rPr>
        <w:t xml:space="preserve">Valném shromáždění. </w:t>
      </w:r>
    </w:p>
    <w:p w:rsidR="00DD6B1C" w:rsidRPr="00E36628" w:rsidRDefault="00DD6B1C" w:rsidP="00DD6B1C">
      <w:pPr>
        <w:pStyle w:val="Odstavecseseznamem1"/>
        <w:numPr>
          <w:ilvl w:val="0"/>
          <w:numId w:val="42"/>
        </w:numPr>
        <w:spacing w:after="0"/>
        <w:jc w:val="both"/>
        <w:rPr>
          <w:rFonts w:ascii="Times New Roman" w:hAnsi="Times New Roman"/>
          <w:bCs/>
          <w:sz w:val="24"/>
          <w:szCs w:val="24"/>
          <w:lang w:val="cs-CZ"/>
        </w:rPr>
      </w:pPr>
      <w:r w:rsidRPr="00E36628">
        <w:rPr>
          <w:rFonts w:ascii="Times New Roman" w:hAnsi="Times New Roman"/>
          <w:sz w:val="24"/>
          <w:szCs w:val="24"/>
          <w:lang w:val="cs-CZ"/>
        </w:rPr>
        <w:t xml:space="preserve">Výběr </w:t>
      </w:r>
      <w:r>
        <w:rPr>
          <w:rFonts w:ascii="Times New Roman" w:hAnsi="Times New Roman"/>
          <w:sz w:val="24"/>
          <w:szCs w:val="24"/>
          <w:lang w:val="cs-CZ"/>
        </w:rPr>
        <w:t xml:space="preserve">zástupců </w:t>
      </w:r>
      <w:r w:rsidRPr="00E36628">
        <w:rPr>
          <w:rFonts w:ascii="Times New Roman" w:hAnsi="Times New Roman"/>
          <w:sz w:val="24"/>
          <w:szCs w:val="24"/>
          <w:lang w:val="cs-CZ"/>
        </w:rPr>
        <w:t>členů Valného shromáždění je vnitřní věc každého člena Seskupení.</w:t>
      </w:r>
    </w:p>
    <w:p w:rsidR="00DD6B1C" w:rsidRPr="00E36628" w:rsidRDefault="00DD6B1C" w:rsidP="00DD6B1C">
      <w:pPr>
        <w:numPr>
          <w:ilvl w:val="0"/>
          <w:numId w:val="42"/>
        </w:numPr>
        <w:suppressAutoHyphens/>
        <w:spacing w:line="276" w:lineRule="auto"/>
        <w:jc w:val="both"/>
        <w:rPr>
          <w:rFonts w:ascii="Times New Roman" w:hAnsi="Times New Roman"/>
        </w:rPr>
      </w:pPr>
      <w:r w:rsidRPr="00E36628">
        <w:rPr>
          <w:rFonts w:ascii="Times New Roman" w:hAnsi="Times New Roman"/>
          <w:color w:val="000000"/>
        </w:rPr>
        <w:t xml:space="preserve">Člen </w:t>
      </w:r>
      <w:r w:rsidRPr="00E36628">
        <w:rPr>
          <w:rFonts w:ascii="Times New Roman" w:hAnsi="Times New Roman"/>
        </w:rPr>
        <w:t xml:space="preserve">Valného shromáždění vykonává svou funkci </w:t>
      </w:r>
      <w:r w:rsidRPr="00E36628">
        <w:rPr>
          <w:rFonts w:ascii="Times New Roman" w:hAnsi="Times New Roman"/>
          <w:color w:val="000000"/>
        </w:rPr>
        <w:t>bezplatně</w:t>
      </w:r>
      <w:r w:rsidRPr="00E36628">
        <w:rPr>
          <w:rFonts w:ascii="Times New Roman" w:hAnsi="Times New Roman"/>
        </w:rPr>
        <w:t>.</w:t>
      </w:r>
    </w:p>
    <w:p w:rsidR="00DD6B1C" w:rsidRDefault="00DD6B1C" w:rsidP="00DD6B1C">
      <w:pPr>
        <w:ind w:left="360"/>
        <w:jc w:val="both"/>
        <w:rPr>
          <w:rFonts w:ascii="Times New Roman" w:hAnsi="Times New Roman"/>
        </w:rPr>
      </w:pPr>
    </w:p>
    <w:p w:rsidR="00DD6B1C" w:rsidRPr="00205514" w:rsidRDefault="00DD6B1C" w:rsidP="00DD6B1C">
      <w:pPr>
        <w:jc w:val="center"/>
        <w:rPr>
          <w:rFonts w:ascii="Times New Roman" w:hAnsi="Times New Roman"/>
          <w:b/>
        </w:rPr>
      </w:pPr>
      <w:r w:rsidRPr="00205514">
        <w:rPr>
          <w:rFonts w:ascii="Times New Roman" w:hAnsi="Times New Roman"/>
          <w:b/>
        </w:rPr>
        <w:t>§ 27</w:t>
      </w:r>
    </w:p>
    <w:p w:rsidR="00DD6B1C" w:rsidRPr="009C1B43" w:rsidRDefault="00DD6B1C" w:rsidP="00DD6B1C">
      <w:pPr>
        <w:numPr>
          <w:ilvl w:val="0"/>
          <w:numId w:val="43"/>
        </w:numPr>
        <w:suppressAutoHyphens/>
        <w:spacing w:line="276" w:lineRule="auto"/>
        <w:jc w:val="both"/>
        <w:rPr>
          <w:rFonts w:ascii="Times New Roman" w:hAnsi="Times New Roman"/>
        </w:rPr>
      </w:pPr>
      <w:r>
        <w:rPr>
          <w:rFonts w:ascii="Times New Roman" w:hAnsi="Times New Roman"/>
        </w:rPr>
        <w:t xml:space="preserve">Řádné zasedání Valného shromáždění </w:t>
      </w:r>
      <w:r>
        <w:rPr>
          <w:rFonts w:ascii="Times New Roman" w:hAnsi="Times New Roman"/>
          <w:color w:val="000000"/>
        </w:rPr>
        <w:t xml:space="preserve">svolává Ředitel, </w:t>
      </w:r>
      <w:r>
        <w:rPr>
          <w:rFonts w:ascii="Times New Roman" w:hAnsi="Times New Roman"/>
        </w:rPr>
        <w:t xml:space="preserve">nejméně jednou za rok, </w:t>
      </w:r>
      <w:r>
        <w:rPr>
          <w:rFonts w:ascii="Times New Roman" w:hAnsi="Times New Roman"/>
          <w:color w:val="000000"/>
        </w:rPr>
        <w:t>písemným oznámením odeslaným všem členům Seskupení nejméně 21 kalendářních dnů před termínem zasedání. K písemné informaci se připojí program jednání včetně návrhů usnesení a ostatních podkladů</w:t>
      </w:r>
      <w:r w:rsidRPr="009C1B43">
        <w:rPr>
          <w:rFonts w:ascii="Times New Roman" w:hAnsi="Times New Roman"/>
        </w:rPr>
        <w:t>.</w:t>
      </w:r>
    </w:p>
    <w:p w:rsidR="00DD6B1C" w:rsidRPr="00200AEA" w:rsidRDefault="00DD6B1C" w:rsidP="00DD6B1C">
      <w:pPr>
        <w:numPr>
          <w:ilvl w:val="0"/>
          <w:numId w:val="43"/>
        </w:numPr>
        <w:suppressAutoHyphens/>
        <w:spacing w:line="276" w:lineRule="auto"/>
        <w:jc w:val="both"/>
        <w:rPr>
          <w:rFonts w:ascii="Times New Roman" w:hAnsi="Times New Roman"/>
          <w:color w:val="000000"/>
        </w:rPr>
      </w:pPr>
      <w:r w:rsidRPr="00E60737">
        <w:rPr>
          <w:rFonts w:ascii="Times New Roman" w:hAnsi="Times New Roman"/>
        </w:rPr>
        <w:t>První</w:t>
      </w:r>
      <w:r>
        <w:rPr>
          <w:rFonts w:ascii="Times New Roman" w:hAnsi="Times New Roman"/>
        </w:rPr>
        <w:t xml:space="preserve"> zasedání Valného shromáždění svolává Dolnoslezské vojvodství ve lhůtě 60 kalendářních dnů ode dne vstupu Úmluvy v </w:t>
      </w:r>
      <w:r w:rsidRPr="00E36628">
        <w:rPr>
          <w:rFonts w:ascii="Times New Roman" w:hAnsi="Times New Roman"/>
        </w:rPr>
        <w:t>platnost. Na</w:t>
      </w:r>
      <w:r>
        <w:rPr>
          <w:rFonts w:ascii="Times New Roman" w:hAnsi="Times New Roman"/>
        </w:rPr>
        <w:t xml:space="preserve"> prvním zasedání bude schválen jednací řád Valného shromáždění a bude provedena volba Ředitele a Z</w:t>
      </w:r>
      <w:r>
        <w:rPr>
          <w:rFonts w:ascii="Times New Roman" w:hAnsi="Times New Roman"/>
          <w:bCs/>
        </w:rPr>
        <w:t xml:space="preserve">ástupce ředitele </w:t>
      </w:r>
      <w:r>
        <w:rPr>
          <w:rFonts w:ascii="Times New Roman" w:hAnsi="Times New Roman"/>
          <w:color w:val="000000"/>
        </w:rPr>
        <w:t>Seskupení a členů Dozorčí rady.</w:t>
      </w:r>
    </w:p>
    <w:p w:rsidR="00DD6B1C" w:rsidRPr="00200AEA" w:rsidRDefault="00DD6B1C" w:rsidP="00DD6B1C">
      <w:pPr>
        <w:numPr>
          <w:ilvl w:val="0"/>
          <w:numId w:val="43"/>
        </w:numPr>
        <w:suppressAutoHyphens/>
        <w:spacing w:line="276" w:lineRule="auto"/>
        <w:jc w:val="both"/>
        <w:rPr>
          <w:rFonts w:ascii="Times New Roman" w:hAnsi="Times New Roman"/>
          <w:color w:val="000000"/>
        </w:rPr>
      </w:pPr>
      <w:r>
        <w:rPr>
          <w:rFonts w:ascii="Times New Roman" w:hAnsi="Times New Roman"/>
        </w:rPr>
        <w:t>Zasedání</w:t>
      </w:r>
      <w:r>
        <w:rPr>
          <w:rFonts w:ascii="Times New Roman" w:hAnsi="Times New Roman"/>
          <w:color w:val="000000"/>
        </w:rPr>
        <w:t xml:space="preserve"> </w:t>
      </w:r>
      <w:r>
        <w:rPr>
          <w:rFonts w:ascii="Times New Roman" w:hAnsi="Times New Roman"/>
        </w:rPr>
        <w:t xml:space="preserve">Valného shromáždění </w:t>
      </w:r>
      <w:r>
        <w:rPr>
          <w:rFonts w:ascii="Times New Roman" w:hAnsi="Times New Roman"/>
          <w:color w:val="000000"/>
        </w:rPr>
        <w:t xml:space="preserve">jsou organizována střídavě na polské straně, na území člena Seskupení uvedeného v </w:t>
      </w:r>
      <w:r>
        <w:rPr>
          <w:rFonts w:ascii="Times New Roman" w:hAnsi="Times New Roman"/>
          <w:bCs/>
          <w:color w:val="000000"/>
        </w:rPr>
        <w:t xml:space="preserve">§ 3 bodu 1 a na české straně, kde na české straně zasedání </w:t>
      </w:r>
      <w:r>
        <w:rPr>
          <w:rFonts w:ascii="Times New Roman" w:hAnsi="Times New Roman"/>
          <w:color w:val="000000"/>
        </w:rPr>
        <w:t xml:space="preserve">jsou organizována putovně, tj. rotačně na území každého člena Seskupení uvedeného v </w:t>
      </w:r>
      <w:r>
        <w:rPr>
          <w:rFonts w:ascii="Times New Roman" w:hAnsi="Times New Roman"/>
          <w:bCs/>
          <w:color w:val="000000"/>
        </w:rPr>
        <w:t>§ 3 bodech 2 – 5.  Valné shromáždění může rozhodnout jinak.</w:t>
      </w:r>
    </w:p>
    <w:p w:rsidR="00DD6B1C" w:rsidRPr="00200AEA" w:rsidRDefault="00DD6B1C" w:rsidP="00DD6B1C">
      <w:pPr>
        <w:numPr>
          <w:ilvl w:val="0"/>
          <w:numId w:val="43"/>
        </w:numPr>
        <w:suppressAutoHyphens/>
        <w:spacing w:line="276" w:lineRule="auto"/>
        <w:ind w:left="357" w:hanging="357"/>
        <w:jc w:val="both"/>
        <w:rPr>
          <w:rFonts w:ascii="Times New Roman" w:hAnsi="Times New Roman"/>
          <w:color w:val="000000"/>
        </w:rPr>
      </w:pPr>
      <w:r>
        <w:rPr>
          <w:rFonts w:ascii="Times New Roman" w:hAnsi="Times New Roman"/>
        </w:rPr>
        <w:t>Zasedání Valného shromáždění řídí Předseda Valného shromáždění nebo v případě jeho nepřítomností Místopředseda Valného shromáždění.</w:t>
      </w:r>
    </w:p>
    <w:p w:rsidR="00DD6B1C" w:rsidRPr="00200AEA" w:rsidRDefault="00DD6B1C" w:rsidP="00DD6B1C">
      <w:pPr>
        <w:pStyle w:val="Tekstpodstawowy21"/>
        <w:numPr>
          <w:ilvl w:val="0"/>
          <w:numId w:val="43"/>
        </w:numPr>
        <w:spacing w:line="276" w:lineRule="auto"/>
        <w:ind w:left="357" w:hanging="357"/>
        <w:rPr>
          <w:szCs w:val="24"/>
        </w:rPr>
      </w:pPr>
      <w:r>
        <w:rPr>
          <w:szCs w:val="24"/>
        </w:rPr>
        <w:t xml:space="preserve">Členové Valného shromáždění </w:t>
      </w:r>
      <w:r>
        <w:rPr>
          <w:color w:val="000000"/>
          <w:szCs w:val="24"/>
        </w:rPr>
        <w:t>jsou rozděleni do dvou národních delegací</w:t>
      </w:r>
      <w:r>
        <w:rPr>
          <w:szCs w:val="24"/>
        </w:rPr>
        <w:t xml:space="preserve">: polské a české. </w:t>
      </w:r>
    </w:p>
    <w:p w:rsidR="00DD6B1C" w:rsidRPr="00200AEA" w:rsidRDefault="00DD6B1C" w:rsidP="00DD6B1C">
      <w:pPr>
        <w:pStyle w:val="Tekstpodstawowy21"/>
        <w:numPr>
          <w:ilvl w:val="0"/>
          <w:numId w:val="43"/>
        </w:numPr>
        <w:spacing w:line="276" w:lineRule="auto"/>
        <w:ind w:left="357" w:hanging="357"/>
        <w:rPr>
          <w:szCs w:val="24"/>
        </w:rPr>
      </w:pPr>
      <w:r>
        <w:rPr>
          <w:szCs w:val="24"/>
        </w:rPr>
        <w:t>Každé národní delegaci přísluší jeden hlas.</w:t>
      </w:r>
    </w:p>
    <w:p w:rsidR="00DD6B1C" w:rsidRPr="009C1B43" w:rsidRDefault="00DD6B1C" w:rsidP="00DD6B1C">
      <w:pPr>
        <w:pStyle w:val="Tekstpodstawowy21"/>
        <w:numPr>
          <w:ilvl w:val="0"/>
          <w:numId w:val="43"/>
        </w:numPr>
        <w:spacing w:line="276" w:lineRule="auto"/>
        <w:ind w:left="357" w:hanging="357"/>
        <w:rPr>
          <w:szCs w:val="24"/>
        </w:rPr>
      </w:pPr>
      <w:r>
        <w:rPr>
          <w:szCs w:val="24"/>
        </w:rPr>
        <w:lastRenderedPageBreak/>
        <w:t xml:space="preserve">Na zasedání Valného shromáždění jsou veškerá usnesení a rozhodnutí schvalovaná na základě konsenzu, tzn. shodných názorů obou národních delegací, s výjimkami, o nichž se </w:t>
      </w:r>
      <w:r w:rsidRPr="007E5D34">
        <w:rPr>
          <w:szCs w:val="24"/>
        </w:rPr>
        <w:t xml:space="preserve">hovoří v § </w:t>
      </w:r>
      <w:r>
        <w:rPr>
          <w:szCs w:val="24"/>
        </w:rPr>
        <w:t>13</w:t>
      </w:r>
      <w:r w:rsidRPr="007E5D34">
        <w:rPr>
          <w:szCs w:val="24"/>
        </w:rPr>
        <w:t xml:space="preserve"> odst. 3,</w:t>
      </w:r>
      <w:r>
        <w:rPr>
          <w:szCs w:val="24"/>
        </w:rPr>
        <w:t xml:space="preserve"> § 15 odst. 4,</w:t>
      </w:r>
      <w:r w:rsidRPr="007E5D34">
        <w:rPr>
          <w:szCs w:val="24"/>
        </w:rPr>
        <w:t xml:space="preserve"> § </w:t>
      </w:r>
      <w:r>
        <w:rPr>
          <w:szCs w:val="24"/>
        </w:rPr>
        <w:t>21</w:t>
      </w:r>
      <w:r w:rsidRPr="007E5D34">
        <w:rPr>
          <w:szCs w:val="24"/>
        </w:rPr>
        <w:t xml:space="preserve"> odst. </w:t>
      </w:r>
      <w:r>
        <w:rPr>
          <w:szCs w:val="24"/>
        </w:rPr>
        <w:t>2 i 6</w:t>
      </w:r>
      <w:r w:rsidRPr="007E5D34">
        <w:rPr>
          <w:szCs w:val="24"/>
        </w:rPr>
        <w:t xml:space="preserve">, § 29 odst. </w:t>
      </w:r>
      <w:r>
        <w:rPr>
          <w:szCs w:val="24"/>
        </w:rPr>
        <w:t>8 a</w:t>
      </w:r>
      <w:r w:rsidRPr="007E5D34">
        <w:rPr>
          <w:szCs w:val="24"/>
        </w:rPr>
        <w:t xml:space="preserve"> § </w:t>
      </w:r>
      <w:r>
        <w:rPr>
          <w:szCs w:val="24"/>
        </w:rPr>
        <w:t>38</w:t>
      </w:r>
      <w:r w:rsidRPr="007E5D34">
        <w:rPr>
          <w:szCs w:val="24"/>
        </w:rPr>
        <w:t xml:space="preserve"> odst</w:t>
      </w:r>
      <w:r w:rsidRPr="008454A2">
        <w:rPr>
          <w:szCs w:val="24"/>
        </w:rPr>
        <w:t xml:space="preserve">. 1, </w:t>
      </w:r>
      <w:r w:rsidRPr="00447848">
        <w:rPr>
          <w:szCs w:val="24"/>
        </w:rPr>
        <w:t xml:space="preserve">kde jsou </w:t>
      </w:r>
      <w:r>
        <w:rPr>
          <w:szCs w:val="24"/>
        </w:rPr>
        <w:t xml:space="preserve">usnesení a </w:t>
      </w:r>
      <w:r w:rsidRPr="00434C08">
        <w:t>r</w:t>
      </w:r>
      <w:r w:rsidRPr="00434C08">
        <w:rPr>
          <w:rStyle w:val="Zvraznn"/>
          <w:color w:val="444444"/>
        </w:rPr>
        <w:t>ozhodnutí přijímána</w:t>
      </w:r>
      <w:r w:rsidRPr="00434C08">
        <w:rPr>
          <w:rStyle w:val="st1"/>
          <w:color w:val="444444"/>
        </w:rPr>
        <w:t xml:space="preserve"> </w:t>
      </w:r>
      <w:r w:rsidRPr="00EF1216">
        <w:rPr>
          <w:rStyle w:val="st1"/>
          <w:color w:val="444444"/>
        </w:rPr>
        <w:t xml:space="preserve">na </w:t>
      </w:r>
      <w:r w:rsidRPr="00EF1216">
        <w:rPr>
          <w:rStyle w:val="Zvraznn"/>
          <w:color w:val="444444"/>
        </w:rPr>
        <w:t xml:space="preserve">základě </w:t>
      </w:r>
      <w:r w:rsidRPr="00F658C7">
        <w:rPr>
          <w:rStyle w:val="Zvraznn"/>
          <w:color w:val="444444"/>
        </w:rPr>
        <w:t xml:space="preserve">jednomyslnosti všech členů </w:t>
      </w:r>
      <w:r>
        <w:rPr>
          <w:szCs w:val="24"/>
        </w:rPr>
        <w:t>Valného shromáždění.</w:t>
      </w:r>
      <w:r w:rsidRPr="009C1B43">
        <w:rPr>
          <w:szCs w:val="24"/>
        </w:rPr>
        <w:t xml:space="preserve"> </w:t>
      </w:r>
    </w:p>
    <w:p w:rsidR="00DD6B1C" w:rsidRPr="00200AEA" w:rsidRDefault="00DD6B1C" w:rsidP="00DD6B1C">
      <w:pPr>
        <w:pStyle w:val="Tekstpodstawowy21"/>
        <w:numPr>
          <w:ilvl w:val="0"/>
          <w:numId w:val="43"/>
        </w:numPr>
        <w:spacing w:line="276" w:lineRule="auto"/>
        <w:ind w:left="357" w:hanging="357"/>
        <w:rPr>
          <w:szCs w:val="24"/>
        </w:rPr>
      </w:pPr>
      <w:r w:rsidRPr="00E60737">
        <w:rPr>
          <w:szCs w:val="24"/>
        </w:rPr>
        <w:t xml:space="preserve">V případě, </w:t>
      </w:r>
      <w:r>
        <w:rPr>
          <w:szCs w:val="24"/>
        </w:rPr>
        <w:t xml:space="preserve">kdy se postoje obou delegací neshodují, návrh není přijat. </w:t>
      </w:r>
    </w:p>
    <w:p w:rsidR="00DD6B1C" w:rsidRPr="00200AEA" w:rsidRDefault="00DD6B1C" w:rsidP="00DD6B1C">
      <w:pPr>
        <w:pStyle w:val="Tekstpodstawowy21"/>
        <w:numPr>
          <w:ilvl w:val="0"/>
          <w:numId w:val="43"/>
        </w:numPr>
        <w:spacing w:line="276" w:lineRule="auto"/>
        <w:rPr>
          <w:szCs w:val="24"/>
        </w:rPr>
      </w:pPr>
      <w:r>
        <w:rPr>
          <w:szCs w:val="24"/>
        </w:rPr>
        <w:t>Uvnitř národních delegací se rozhoduje na základě konsenzu všech hlasujících členů národních delegací. Hlasování se koná vyjádřeními pro / proti / zdržel se hlasování. V případě, že bude nemožné dosáhnout konsenzu uvnitř národní delegace, bude shoda v rámci národní delegace dosažena na základě prosté většiny hlasů hlasujících členů národní delegace. Bude-li poměr hlasů rovný, o výsledku rozhodne hlas Předsedy, resp. Místopředsedy Valného shromáždění, který je členem národní delegace.</w:t>
      </w:r>
    </w:p>
    <w:p w:rsidR="00DD6B1C" w:rsidRPr="00200AEA" w:rsidRDefault="00DD6B1C" w:rsidP="00DD6B1C">
      <w:pPr>
        <w:numPr>
          <w:ilvl w:val="0"/>
          <w:numId w:val="43"/>
        </w:numPr>
        <w:suppressAutoHyphens/>
        <w:spacing w:line="276" w:lineRule="auto"/>
        <w:jc w:val="both"/>
        <w:rPr>
          <w:rFonts w:ascii="Times New Roman" w:hAnsi="Times New Roman"/>
          <w:bCs/>
          <w:color w:val="000000"/>
        </w:rPr>
      </w:pPr>
      <w:r>
        <w:rPr>
          <w:rFonts w:ascii="Times New Roman" w:hAnsi="Times New Roman"/>
          <w:bCs/>
          <w:color w:val="000000"/>
        </w:rPr>
        <w:t>Kvorum (usnášení schopnost) nezbytné k platnému schvalování přijímaných rozhodnutí v rámci národní delegace je 2/3 členů určité národní delegace, s výjimkou, o níž se hovoří v</w:t>
      </w:r>
      <w:r>
        <w:t xml:space="preserve"> </w:t>
      </w:r>
      <w:r>
        <w:rPr>
          <w:rFonts w:ascii="Times New Roman" w:hAnsi="Times New Roman"/>
          <w:bCs/>
          <w:color w:val="000000"/>
        </w:rPr>
        <w:t xml:space="preserve">§ 15 odst. 4, kde kvorum nutné pro platnost schváleného rozhodnutí tvoří všichni členové </w:t>
      </w:r>
      <w:r>
        <w:rPr>
          <w:rFonts w:ascii="Times New Roman" w:hAnsi="Times New Roman"/>
        </w:rPr>
        <w:t xml:space="preserve">Valného shromáždění </w:t>
      </w:r>
      <w:r>
        <w:rPr>
          <w:rFonts w:ascii="Times New Roman" w:hAnsi="Times New Roman"/>
          <w:bCs/>
          <w:color w:val="000000"/>
        </w:rPr>
        <w:t xml:space="preserve">kromě zástupce nebo zástupců člena Seskupení, který je předmětem hlasování o vyloučení, a s výjimkami, o nichž se hovoří v §13 odst. 3, § 21 odst. 2 i 6, </w:t>
      </w:r>
      <w:r w:rsidRPr="009C1B43">
        <w:rPr>
          <w:rFonts w:ascii="Times New Roman" w:hAnsi="Times New Roman"/>
          <w:bCs/>
          <w:color w:val="000000"/>
        </w:rPr>
        <w:t xml:space="preserve">§ </w:t>
      </w:r>
      <w:r>
        <w:rPr>
          <w:rFonts w:ascii="Times New Roman" w:hAnsi="Times New Roman"/>
          <w:bCs/>
          <w:color w:val="000000"/>
        </w:rPr>
        <w:t>29</w:t>
      </w:r>
      <w:r w:rsidRPr="009C1B43">
        <w:rPr>
          <w:rFonts w:ascii="Times New Roman" w:hAnsi="Times New Roman"/>
          <w:bCs/>
          <w:color w:val="000000"/>
        </w:rPr>
        <w:t xml:space="preserve"> odst. 8</w:t>
      </w:r>
      <w:r>
        <w:rPr>
          <w:rFonts w:ascii="Times New Roman" w:hAnsi="Times New Roman"/>
          <w:bCs/>
          <w:color w:val="000000"/>
        </w:rPr>
        <w:t xml:space="preserve">, </w:t>
      </w:r>
      <w:r w:rsidRPr="009C1B43">
        <w:rPr>
          <w:rFonts w:ascii="Times New Roman" w:hAnsi="Times New Roman"/>
          <w:bCs/>
          <w:color w:val="000000"/>
        </w:rPr>
        <w:t xml:space="preserve">a § </w:t>
      </w:r>
      <w:r>
        <w:rPr>
          <w:rFonts w:ascii="Times New Roman" w:hAnsi="Times New Roman"/>
          <w:bCs/>
          <w:color w:val="000000"/>
        </w:rPr>
        <w:t>38</w:t>
      </w:r>
      <w:r w:rsidRPr="009C1B43">
        <w:rPr>
          <w:rFonts w:ascii="Times New Roman" w:hAnsi="Times New Roman"/>
          <w:bCs/>
          <w:color w:val="000000"/>
        </w:rPr>
        <w:t xml:space="preserve"> odst. 1, kde kvorum nutné pro platnost schváleného rozhodnutí nebo přijetí usnesení tvoří všichni členové </w:t>
      </w:r>
      <w:r>
        <w:rPr>
          <w:rFonts w:ascii="Times New Roman" w:hAnsi="Times New Roman"/>
        </w:rPr>
        <w:t>V</w:t>
      </w:r>
      <w:r w:rsidRPr="009C1B43">
        <w:rPr>
          <w:rFonts w:ascii="Times New Roman" w:hAnsi="Times New Roman"/>
        </w:rPr>
        <w:t>alného shromáždění.</w:t>
      </w:r>
      <w:r w:rsidRPr="009C1B43">
        <w:rPr>
          <w:rFonts w:ascii="Times New Roman" w:hAnsi="Times New Roman"/>
          <w:bCs/>
          <w:color w:val="000000"/>
          <w:sz w:val="28"/>
        </w:rPr>
        <w:t xml:space="preserve"> </w:t>
      </w:r>
      <w:r w:rsidRPr="009C1B43">
        <w:rPr>
          <w:rFonts w:ascii="Times New Roman" w:hAnsi="Times New Roman"/>
          <w:bCs/>
          <w:color w:val="000000"/>
        </w:rPr>
        <w:t xml:space="preserve">Není-li splněna podmínka příslušného kvora, </w:t>
      </w:r>
      <w:r>
        <w:rPr>
          <w:rFonts w:ascii="Times New Roman" w:hAnsi="Times New Roman"/>
        </w:rPr>
        <w:t>V</w:t>
      </w:r>
      <w:r w:rsidRPr="009C1B43">
        <w:rPr>
          <w:rFonts w:ascii="Times New Roman" w:hAnsi="Times New Roman"/>
        </w:rPr>
        <w:t xml:space="preserve">alné shromáždění </w:t>
      </w:r>
      <w:r w:rsidRPr="00E60737">
        <w:rPr>
          <w:rFonts w:ascii="Times New Roman" w:hAnsi="Times New Roman"/>
          <w:bCs/>
          <w:color w:val="000000"/>
        </w:rPr>
        <w:t xml:space="preserve">není </w:t>
      </w:r>
      <w:r>
        <w:rPr>
          <w:rFonts w:ascii="Times New Roman" w:hAnsi="Times New Roman"/>
          <w:bCs/>
          <w:color w:val="000000"/>
        </w:rPr>
        <w:t xml:space="preserve">usnášeníschopné a zasedání bude odloženo. V takovém případě zasedání se musí konat do 21 kalendářních dnů od posledního zasedání </w:t>
      </w:r>
      <w:r>
        <w:rPr>
          <w:rFonts w:ascii="Times New Roman" w:hAnsi="Times New Roman"/>
        </w:rPr>
        <w:t>Valného shromáždění</w:t>
      </w:r>
      <w:r>
        <w:rPr>
          <w:rFonts w:ascii="Times New Roman" w:hAnsi="Times New Roman"/>
          <w:bCs/>
          <w:color w:val="000000"/>
        </w:rPr>
        <w:t>.</w:t>
      </w:r>
    </w:p>
    <w:p w:rsidR="00DD6B1C" w:rsidRPr="00200AEA" w:rsidRDefault="00DD6B1C" w:rsidP="00DD6B1C">
      <w:pPr>
        <w:pStyle w:val="Tekstpodstawowy21"/>
        <w:numPr>
          <w:ilvl w:val="0"/>
          <w:numId w:val="43"/>
        </w:numPr>
        <w:spacing w:line="276" w:lineRule="auto"/>
        <w:ind w:left="426" w:hanging="426"/>
        <w:rPr>
          <w:szCs w:val="24"/>
        </w:rPr>
      </w:pPr>
      <w:r>
        <w:rPr>
          <w:szCs w:val="24"/>
        </w:rPr>
        <w:t xml:space="preserve">Každý člen Valného </w:t>
      </w:r>
      <w:r w:rsidRPr="00FE113C">
        <w:rPr>
          <w:szCs w:val="24"/>
        </w:rPr>
        <w:t>shromáždění v rámci národní delegace</w:t>
      </w:r>
      <w:r>
        <w:rPr>
          <w:szCs w:val="24"/>
        </w:rPr>
        <w:t xml:space="preserve"> má jeden hlas. </w:t>
      </w:r>
    </w:p>
    <w:p w:rsidR="00DD6B1C" w:rsidRPr="00200AEA" w:rsidRDefault="00DD6B1C" w:rsidP="00DD6B1C">
      <w:pPr>
        <w:pStyle w:val="Tekstpodstawowy21"/>
        <w:numPr>
          <w:ilvl w:val="0"/>
          <w:numId w:val="43"/>
        </w:numPr>
        <w:spacing w:line="276" w:lineRule="auto"/>
        <w:ind w:left="426" w:hanging="426"/>
        <w:rPr>
          <w:szCs w:val="24"/>
        </w:rPr>
      </w:pPr>
      <w:r>
        <w:rPr>
          <w:szCs w:val="24"/>
        </w:rPr>
        <w:t>Hlasování v rámci Valného shromáždění je veřejné.</w:t>
      </w:r>
    </w:p>
    <w:p w:rsidR="00DD6B1C" w:rsidRPr="00200AEA" w:rsidRDefault="00DD6B1C" w:rsidP="00DD6B1C">
      <w:pPr>
        <w:pStyle w:val="Tekstpodstawowy21"/>
        <w:numPr>
          <w:ilvl w:val="0"/>
          <w:numId w:val="43"/>
        </w:numPr>
        <w:spacing w:line="276" w:lineRule="auto"/>
        <w:ind w:left="426" w:hanging="426"/>
        <w:rPr>
          <w:szCs w:val="24"/>
        </w:rPr>
      </w:pPr>
      <w:r>
        <w:rPr>
          <w:bCs/>
          <w:szCs w:val="24"/>
        </w:rPr>
        <w:t xml:space="preserve">Ředitel nebo Zástupce ředitele se zúčastňují </w:t>
      </w:r>
      <w:r>
        <w:rPr>
          <w:szCs w:val="24"/>
        </w:rPr>
        <w:t>Valného shromáždění</w:t>
      </w:r>
      <w:r>
        <w:rPr>
          <w:bCs/>
          <w:szCs w:val="24"/>
        </w:rPr>
        <w:t xml:space="preserve"> s poradním hlasem.</w:t>
      </w:r>
    </w:p>
    <w:p w:rsidR="00DD6B1C" w:rsidRPr="00200AEA" w:rsidRDefault="00DD6B1C" w:rsidP="00DD6B1C">
      <w:pPr>
        <w:pStyle w:val="Tekstpodstawowy21"/>
        <w:numPr>
          <w:ilvl w:val="0"/>
          <w:numId w:val="43"/>
        </w:numPr>
        <w:spacing w:line="276" w:lineRule="auto"/>
        <w:ind w:left="426" w:hanging="426"/>
        <w:rPr>
          <w:szCs w:val="24"/>
        </w:rPr>
      </w:pPr>
      <w:r>
        <w:rPr>
          <w:bCs/>
          <w:szCs w:val="24"/>
        </w:rPr>
        <w:t xml:space="preserve">Mimořádné zasedání </w:t>
      </w:r>
      <w:r>
        <w:rPr>
          <w:szCs w:val="24"/>
        </w:rPr>
        <w:t>Valného shromáždění</w:t>
      </w:r>
      <w:r>
        <w:rPr>
          <w:bCs/>
          <w:szCs w:val="24"/>
        </w:rPr>
        <w:t xml:space="preserve"> svolává Ředitel nebo Předseda Dozorčí rady</w:t>
      </w:r>
      <w:r>
        <w:rPr>
          <w:szCs w:val="24"/>
        </w:rPr>
        <w:t>:</w:t>
      </w:r>
    </w:p>
    <w:p w:rsidR="00DD6B1C" w:rsidRPr="00200AEA" w:rsidRDefault="00DD6B1C" w:rsidP="00DD6B1C">
      <w:pPr>
        <w:numPr>
          <w:ilvl w:val="0"/>
          <w:numId w:val="24"/>
        </w:numPr>
        <w:suppressAutoHyphens/>
        <w:spacing w:line="276" w:lineRule="auto"/>
        <w:jc w:val="both"/>
        <w:rPr>
          <w:rFonts w:ascii="Times New Roman" w:hAnsi="Times New Roman"/>
          <w:bCs/>
        </w:rPr>
      </w:pPr>
      <w:r>
        <w:rPr>
          <w:rFonts w:ascii="Times New Roman" w:hAnsi="Times New Roman"/>
          <w:bCs/>
        </w:rPr>
        <w:t>z vlastní iniciativy,</w:t>
      </w:r>
    </w:p>
    <w:p w:rsidR="00DD6B1C" w:rsidRPr="00200AEA" w:rsidRDefault="00DD6B1C" w:rsidP="00DD6B1C">
      <w:pPr>
        <w:numPr>
          <w:ilvl w:val="0"/>
          <w:numId w:val="24"/>
        </w:numPr>
        <w:suppressAutoHyphens/>
        <w:spacing w:line="276" w:lineRule="auto"/>
        <w:jc w:val="both"/>
        <w:rPr>
          <w:rFonts w:ascii="Times New Roman" w:hAnsi="Times New Roman"/>
          <w:bCs/>
        </w:rPr>
      </w:pPr>
      <w:r>
        <w:rPr>
          <w:rFonts w:ascii="Times New Roman" w:hAnsi="Times New Roman"/>
          <w:bCs/>
        </w:rPr>
        <w:t>na žádost Dozorčí rady,</w:t>
      </w:r>
    </w:p>
    <w:p w:rsidR="00DD6B1C" w:rsidRPr="00200AEA" w:rsidRDefault="00DD6B1C" w:rsidP="00DD6B1C">
      <w:pPr>
        <w:numPr>
          <w:ilvl w:val="0"/>
          <w:numId w:val="24"/>
        </w:numPr>
        <w:suppressAutoHyphens/>
        <w:spacing w:line="276" w:lineRule="auto"/>
        <w:jc w:val="both"/>
        <w:rPr>
          <w:rFonts w:ascii="Times New Roman" w:hAnsi="Times New Roman"/>
          <w:bCs/>
        </w:rPr>
      </w:pPr>
      <w:r>
        <w:rPr>
          <w:rFonts w:ascii="Times New Roman" w:hAnsi="Times New Roman"/>
          <w:bCs/>
        </w:rPr>
        <w:t>na žádost nejméně 3 členů Seskupení.</w:t>
      </w:r>
    </w:p>
    <w:p w:rsidR="00DD6B1C" w:rsidRPr="00200AEA" w:rsidRDefault="00DD6B1C" w:rsidP="00DD6B1C">
      <w:pPr>
        <w:numPr>
          <w:ilvl w:val="0"/>
          <w:numId w:val="26"/>
        </w:numPr>
        <w:suppressAutoHyphens/>
        <w:spacing w:line="276" w:lineRule="auto"/>
        <w:jc w:val="both"/>
        <w:rPr>
          <w:rFonts w:ascii="Times New Roman" w:hAnsi="Times New Roman"/>
        </w:rPr>
      </w:pPr>
      <w:r>
        <w:rPr>
          <w:rFonts w:ascii="Times New Roman" w:hAnsi="Times New Roman"/>
        </w:rPr>
        <w:t>Na zasedání Valného shromáždění jsou pozváni také zástupci institucí, organizací a orgánů, jejichž účast Valné shromáždění bude považovat za vhodnou. Účastní se debat, ale nezúčastňují se hlasování Valného shromáždění.</w:t>
      </w:r>
    </w:p>
    <w:p w:rsidR="00DD6B1C" w:rsidRPr="00C7001B" w:rsidRDefault="00DD6B1C" w:rsidP="00DD6B1C">
      <w:pPr>
        <w:numPr>
          <w:ilvl w:val="0"/>
          <w:numId w:val="26"/>
        </w:numPr>
        <w:suppressAutoHyphens/>
        <w:spacing w:line="276" w:lineRule="auto"/>
        <w:jc w:val="both"/>
        <w:rPr>
          <w:rFonts w:ascii="Times New Roman" w:hAnsi="Times New Roman"/>
        </w:rPr>
      </w:pPr>
      <w:r w:rsidRPr="00C7001B">
        <w:rPr>
          <w:rFonts w:ascii="Times New Roman" w:hAnsi="Times New Roman"/>
        </w:rPr>
        <w:t xml:space="preserve">Ze zasedání </w:t>
      </w:r>
      <w:r>
        <w:rPr>
          <w:rFonts w:ascii="Times New Roman" w:hAnsi="Times New Roman"/>
        </w:rPr>
        <w:t>V</w:t>
      </w:r>
      <w:r w:rsidRPr="00E60737">
        <w:rPr>
          <w:rFonts w:ascii="Times New Roman" w:hAnsi="Times New Roman"/>
        </w:rPr>
        <w:t xml:space="preserve">alného shromáždění </w:t>
      </w:r>
      <w:r>
        <w:rPr>
          <w:rFonts w:ascii="Times New Roman" w:hAnsi="Times New Roman"/>
        </w:rPr>
        <w:t>se vyhotovuje zápis, který podepisuje Předseda v případě jeho nepřítomností Místopředseda V</w:t>
      </w:r>
      <w:r w:rsidRPr="00904E8B">
        <w:rPr>
          <w:rFonts w:ascii="Times New Roman" w:hAnsi="Times New Roman"/>
        </w:rPr>
        <w:t>alného shromáždění</w:t>
      </w:r>
      <w:r w:rsidRPr="00C7001B">
        <w:rPr>
          <w:rFonts w:ascii="Times New Roman" w:hAnsi="Times New Roman"/>
        </w:rPr>
        <w:t>.</w:t>
      </w:r>
    </w:p>
    <w:p w:rsidR="00DD6B1C" w:rsidRDefault="00DD6B1C" w:rsidP="00DD6B1C">
      <w:pPr>
        <w:jc w:val="center"/>
        <w:rPr>
          <w:rFonts w:ascii="Times New Roman" w:hAnsi="Times New Roman"/>
          <w:b/>
          <w:bCs/>
        </w:rPr>
      </w:pPr>
    </w:p>
    <w:p w:rsidR="00C83ECC" w:rsidRDefault="00C83ECC" w:rsidP="00DD6B1C">
      <w:pPr>
        <w:jc w:val="center"/>
        <w:rPr>
          <w:rFonts w:ascii="Times New Roman" w:hAnsi="Times New Roman"/>
          <w:b/>
          <w:bCs/>
        </w:rPr>
      </w:pPr>
    </w:p>
    <w:p w:rsidR="00C83ECC" w:rsidRPr="00E60737" w:rsidRDefault="00C83ECC" w:rsidP="00DD6B1C">
      <w:pPr>
        <w:jc w:val="center"/>
        <w:rPr>
          <w:rFonts w:ascii="Times New Roman" w:hAnsi="Times New Roman"/>
          <w:b/>
          <w:bCs/>
        </w:rPr>
      </w:pPr>
    </w:p>
    <w:p w:rsidR="00DD6B1C" w:rsidRPr="00200AEA" w:rsidRDefault="00DD6B1C" w:rsidP="00DD6B1C">
      <w:pPr>
        <w:jc w:val="center"/>
        <w:rPr>
          <w:rFonts w:ascii="Times New Roman" w:hAnsi="Times New Roman"/>
        </w:rPr>
      </w:pPr>
      <w:r>
        <w:rPr>
          <w:rFonts w:ascii="Times New Roman" w:hAnsi="Times New Roman"/>
          <w:b/>
          <w:bCs/>
        </w:rPr>
        <w:t>§ 28</w:t>
      </w:r>
    </w:p>
    <w:p w:rsidR="00DD6B1C" w:rsidRPr="00200AEA" w:rsidRDefault="00DD6B1C" w:rsidP="00DD6B1C">
      <w:pPr>
        <w:numPr>
          <w:ilvl w:val="0"/>
          <w:numId w:val="23"/>
        </w:numPr>
        <w:suppressAutoHyphens/>
        <w:spacing w:line="276" w:lineRule="auto"/>
        <w:ind w:left="426" w:hanging="426"/>
        <w:jc w:val="both"/>
        <w:rPr>
          <w:rFonts w:ascii="Times New Roman" w:hAnsi="Times New Roman"/>
          <w:bCs/>
        </w:rPr>
      </w:pPr>
      <w:r>
        <w:rPr>
          <w:rFonts w:ascii="Times New Roman" w:hAnsi="Times New Roman"/>
          <w:bCs/>
        </w:rPr>
        <w:t xml:space="preserve">Funkce Předsedy a Místopředsedy </w:t>
      </w:r>
      <w:r>
        <w:rPr>
          <w:rFonts w:ascii="Times New Roman" w:hAnsi="Times New Roman"/>
        </w:rPr>
        <w:t xml:space="preserve">Valného shromáždění </w:t>
      </w:r>
      <w:r>
        <w:rPr>
          <w:rFonts w:ascii="Times New Roman" w:hAnsi="Times New Roman"/>
          <w:bCs/>
        </w:rPr>
        <w:t>jsou vždy plněny jedním zástupcem Dolnoslezského vojvodství a rotačně jedním zástupcem českého kraje v tomto pořadí: Královéhradeckého, Libereckého, Olomouckého, Pardubického.</w:t>
      </w:r>
    </w:p>
    <w:p w:rsidR="00DD6B1C" w:rsidRPr="00200AEA" w:rsidRDefault="00DD6B1C" w:rsidP="00DD6B1C">
      <w:pPr>
        <w:numPr>
          <w:ilvl w:val="0"/>
          <w:numId w:val="23"/>
        </w:numPr>
        <w:suppressAutoHyphens/>
        <w:spacing w:line="276" w:lineRule="auto"/>
        <w:ind w:left="426" w:hanging="426"/>
        <w:jc w:val="both"/>
        <w:rPr>
          <w:rFonts w:ascii="Times New Roman" w:hAnsi="Times New Roman"/>
          <w:bCs/>
        </w:rPr>
      </w:pPr>
      <w:r>
        <w:rPr>
          <w:rFonts w:ascii="Times New Roman" w:hAnsi="Times New Roman"/>
          <w:bCs/>
        </w:rPr>
        <w:t xml:space="preserve">Funkce Předsedy </w:t>
      </w:r>
      <w:r>
        <w:rPr>
          <w:rFonts w:ascii="Times New Roman" w:hAnsi="Times New Roman"/>
        </w:rPr>
        <w:t xml:space="preserve">Valného shromáždění </w:t>
      </w:r>
      <w:r>
        <w:rPr>
          <w:rFonts w:ascii="Times New Roman" w:hAnsi="Times New Roman"/>
          <w:bCs/>
        </w:rPr>
        <w:t>je střídavě svěřována zástupci Dolnoslezského vojvodství a zástupci jednoho z českých krajů zmíněných v odst. 1.</w:t>
      </w:r>
    </w:p>
    <w:p w:rsidR="00DD6B1C" w:rsidRPr="00200AEA" w:rsidRDefault="00DD6B1C" w:rsidP="00DD6B1C">
      <w:pPr>
        <w:numPr>
          <w:ilvl w:val="0"/>
          <w:numId w:val="23"/>
        </w:numPr>
        <w:suppressAutoHyphens/>
        <w:spacing w:line="276" w:lineRule="auto"/>
        <w:ind w:left="426" w:hanging="426"/>
        <w:jc w:val="both"/>
        <w:rPr>
          <w:rFonts w:ascii="Times New Roman" w:hAnsi="Times New Roman"/>
          <w:bCs/>
        </w:rPr>
      </w:pPr>
      <w:r>
        <w:rPr>
          <w:rFonts w:ascii="Times New Roman" w:hAnsi="Times New Roman"/>
          <w:bCs/>
        </w:rPr>
        <w:lastRenderedPageBreak/>
        <w:t xml:space="preserve">Pokud funkci Předsedy </w:t>
      </w:r>
      <w:r>
        <w:rPr>
          <w:rFonts w:ascii="Times New Roman" w:hAnsi="Times New Roman"/>
        </w:rPr>
        <w:t xml:space="preserve">Valného shromáždění </w:t>
      </w:r>
      <w:r>
        <w:rPr>
          <w:rFonts w:ascii="Times New Roman" w:hAnsi="Times New Roman"/>
          <w:bCs/>
        </w:rPr>
        <w:t>bude vykonávat zástupce Dolnoslezského vojvodství, bude Místopředsednickou funkci zastávat zástupce jednoho z českých krajů uvedených v odst. 1 a opačně.</w:t>
      </w:r>
    </w:p>
    <w:p w:rsidR="00DD6B1C" w:rsidRPr="00200AEA" w:rsidRDefault="00DD6B1C" w:rsidP="00DD6B1C">
      <w:pPr>
        <w:numPr>
          <w:ilvl w:val="0"/>
          <w:numId w:val="23"/>
        </w:numPr>
        <w:suppressAutoHyphens/>
        <w:spacing w:line="276" w:lineRule="auto"/>
        <w:ind w:left="426" w:hanging="426"/>
        <w:jc w:val="both"/>
        <w:rPr>
          <w:rFonts w:ascii="Times New Roman" w:hAnsi="Times New Roman"/>
          <w:bCs/>
        </w:rPr>
      </w:pPr>
      <w:r>
        <w:rPr>
          <w:rFonts w:ascii="Times New Roman" w:hAnsi="Times New Roman"/>
          <w:bCs/>
        </w:rPr>
        <w:t xml:space="preserve">Funkční období Předsedy a Místopředsedy </w:t>
      </w:r>
      <w:r>
        <w:rPr>
          <w:rFonts w:ascii="Times New Roman" w:hAnsi="Times New Roman"/>
        </w:rPr>
        <w:t xml:space="preserve">Valného shromáždění </w:t>
      </w:r>
      <w:r>
        <w:rPr>
          <w:rFonts w:ascii="Times New Roman" w:hAnsi="Times New Roman"/>
          <w:bCs/>
        </w:rPr>
        <w:t>činí 2 roky.</w:t>
      </w:r>
    </w:p>
    <w:p w:rsidR="00DD6B1C" w:rsidRPr="00200AEA" w:rsidRDefault="00DD6B1C" w:rsidP="00DD6B1C">
      <w:pPr>
        <w:numPr>
          <w:ilvl w:val="0"/>
          <w:numId w:val="23"/>
        </w:numPr>
        <w:suppressAutoHyphens/>
        <w:spacing w:line="276" w:lineRule="auto"/>
        <w:ind w:left="426" w:hanging="426"/>
        <w:jc w:val="both"/>
        <w:rPr>
          <w:rFonts w:ascii="Times New Roman" w:hAnsi="Times New Roman"/>
          <w:bCs/>
        </w:rPr>
      </w:pPr>
      <w:r>
        <w:rPr>
          <w:rFonts w:ascii="Times New Roman" w:hAnsi="Times New Roman"/>
          <w:bCs/>
        </w:rPr>
        <w:t xml:space="preserve">Místopředseda </w:t>
      </w:r>
      <w:r>
        <w:rPr>
          <w:rFonts w:ascii="Times New Roman" w:hAnsi="Times New Roman"/>
        </w:rPr>
        <w:t xml:space="preserve">Valného shromáždění </w:t>
      </w:r>
      <w:r>
        <w:rPr>
          <w:rFonts w:ascii="Times New Roman" w:hAnsi="Times New Roman"/>
          <w:bCs/>
        </w:rPr>
        <w:t>zastupuje Předsedu v plném rozsahu.</w:t>
      </w:r>
    </w:p>
    <w:p w:rsidR="00DD6B1C" w:rsidRPr="001C3137" w:rsidRDefault="00DD6B1C" w:rsidP="00DD6B1C">
      <w:pPr>
        <w:numPr>
          <w:ilvl w:val="0"/>
          <w:numId w:val="23"/>
        </w:numPr>
        <w:suppressAutoHyphens/>
        <w:spacing w:line="276" w:lineRule="auto"/>
        <w:ind w:left="426" w:hanging="426"/>
        <w:jc w:val="both"/>
        <w:rPr>
          <w:rFonts w:ascii="Times New Roman" w:hAnsi="Times New Roman"/>
          <w:bCs/>
          <w:lang w:val="pl-PL"/>
        </w:rPr>
      </w:pPr>
      <w:r w:rsidRPr="001C3137">
        <w:rPr>
          <w:rFonts w:ascii="Times New Roman" w:hAnsi="Times New Roman"/>
          <w:bCs/>
          <w:lang w:val="pl-PL"/>
        </w:rPr>
        <w:t xml:space="preserve">V </w:t>
      </w:r>
      <w:r w:rsidRPr="00CD20C7">
        <w:rPr>
          <w:rFonts w:ascii="Times New Roman" w:hAnsi="Times New Roman"/>
          <w:bCs/>
        </w:rPr>
        <w:t>případech, o kterých pojednává § 29 odst. 10 a 12, Předseda Valného shromáždění může jmenovat zmocněnce, který jeho jménem bude plnit povinnosti Ředitele. Zmocnění musí mít písemnou podobu.</w:t>
      </w:r>
    </w:p>
    <w:p w:rsidR="00DD6B1C" w:rsidRPr="00200AEA" w:rsidRDefault="00DD6B1C" w:rsidP="00DD6B1C">
      <w:pPr>
        <w:ind w:left="426"/>
        <w:jc w:val="both"/>
        <w:rPr>
          <w:rFonts w:ascii="Times New Roman" w:hAnsi="Times New Roman"/>
          <w:b/>
          <w:bCs/>
        </w:rPr>
      </w:pPr>
    </w:p>
    <w:p w:rsidR="00DD6B1C" w:rsidRDefault="00DD6B1C" w:rsidP="00DD6B1C">
      <w:pPr>
        <w:jc w:val="center"/>
        <w:rPr>
          <w:rFonts w:ascii="Times New Roman" w:hAnsi="Times New Roman"/>
          <w:b/>
          <w:bCs/>
        </w:rPr>
      </w:pPr>
      <w:r w:rsidRPr="00486E10">
        <w:rPr>
          <w:rFonts w:ascii="Times New Roman" w:hAnsi="Times New Roman"/>
          <w:b/>
          <w:bCs/>
        </w:rPr>
        <w:t>Ředitel</w:t>
      </w:r>
    </w:p>
    <w:p w:rsidR="00DD6B1C" w:rsidRDefault="00DD6B1C" w:rsidP="00DD6B1C">
      <w:pPr>
        <w:jc w:val="center"/>
        <w:rPr>
          <w:rFonts w:ascii="Times New Roman" w:hAnsi="Times New Roman"/>
          <w:b/>
          <w:bCs/>
        </w:rPr>
      </w:pPr>
    </w:p>
    <w:p w:rsidR="00DD6B1C" w:rsidRPr="00200AEA" w:rsidRDefault="00DD6B1C" w:rsidP="00DD6B1C">
      <w:pPr>
        <w:jc w:val="center"/>
        <w:rPr>
          <w:rFonts w:ascii="Times New Roman" w:hAnsi="Times New Roman"/>
        </w:rPr>
      </w:pPr>
      <w:r>
        <w:rPr>
          <w:rFonts w:ascii="Times New Roman" w:hAnsi="Times New Roman"/>
          <w:b/>
          <w:bCs/>
        </w:rPr>
        <w:t>§ 29</w:t>
      </w:r>
    </w:p>
    <w:p w:rsidR="00DD6B1C" w:rsidRPr="00200AEA" w:rsidRDefault="00DD6B1C" w:rsidP="00DD6B1C">
      <w:pPr>
        <w:numPr>
          <w:ilvl w:val="1"/>
          <w:numId w:val="16"/>
        </w:numPr>
        <w:suppressAutoHyphens/>
        <w:spacing w:line="276" w:lineRule="auto"/>
        <w:jc w:val="both"/>
        <w:rPr>
          <w:rFonts w:ascii="Times New Roman" w:hAnsi="Times New Roman"/>
          <w:bCs/>
        </w:rPr>
      </w:pPr>
      <w:r>
        <w:rPr>
          <w:rFonts w:ascii="Times New Roman" w:hAnsi="Times New Roman"/>
        </w:rPr>
        <w:t xml:space="preserve">Statutárním výkonným orgánem </w:t>
      </w:r>
      <w:r>
        <w:rPr>
          <w:rFonts w:ascii="Times New Roman" w:hAnsi="Times New Roman"/>
          <w:bCs/>
        </w:rPr>
        <w:t xml:space="preserve">Seskupení </w:t>
      </w:r>
      <w:r>
        <w:rPr>
          <w:rFonts w:ascii="Times New Roman" w:hAnsi="Times New Roman"/>
        </w:rPr>
        <w:t xml:space="preserve">je Ředitel. </w:t>
      </w:r>
    </w:p>
    <w:p w:rsidR="00DD6B1C" w:rsidRPr="00200AEA" w:rsidRDefault="00DD6B1C" w:rsidP="00DD6B1C">
      <w:pPr>
        <w:numPr>
          <w:ilvl w:val="1"/>
          <w:numId w:val="16"/>
        </w:numPr>
        <w:suppressAutoHyphens/>
        <w:spacing w:line="276" w:lineRule="auto"/>
        <w:jc w:val="both"/>
        <w:rPr>
          <w:rFonts w:ascii="Times New Roman" w:hAnsi="Times New Roman"/>
          <w:bCs/>
        </w:rPr>
      </w:pPr>
      <w:r>
        <w:rPr>
          <w:rFonts w:ascii="Times New Roman" w:hAnsi="Times New Roman"/>
        </w:rPr>
        <w:t>Ředitel r</w:t>
      </w:r>
      <w:r>
        <w:rPr>
          <w:rFonts w:ascii="Times New Roman" w:hAnsi="Times New Roman"/>
          <w:bCs/>
        </w:rPr>
        <w:t>eprezentuje Seskupení navenek a jedná jeho jménem a v jeho prospěch.</w:t>
      </w:r>
    </w:p>
    <w:p w:rsidR="00DD6B1C" w:rsidRPr="00200AEA" w:rsidRDefault="00DD6B1C" w:rsidP="00DD6B1C">
      <w:pPr>
        <w:numPr>
          <w:ilvl w:val="1"/>
          <w:numId w:val="16"/>
        </w:numPr>
        <w:suppressAutoHyphens/>
        <w:spacing w:line="276" w:lineRule="auto"/>
        <w:jc w:val="both"/>
        <w:rPr>
          <w:rFonts w:ascii="Times New Roman" w:hAnsi="Times New Roman"/>
          <w:bCs/>
        </w:rPr>
      </w:pPr>
      <w:r>
        <w:rPr>
          <w:rFonts w:ascii="Times New Roman" w:hAnsi="Times New Roman"/>
          <w:bCs/>
        </w:rPr>
        <w:t>V Seskupení se předpokládá zřízení funkce Zástupce ředitele.</w:t>
      </w:r>
    </w:p>
    <w:p w:rsidR="00DD6B1C" w:rsidRPr="00200AEA" w:rsidRDefault="00DD6B1C" w:rsidP="00DD6B1C">
      <w:pPr>
        <w:numPr>
          <w:ilvl w:val="1"/>
          <w:numId w:val="16"/>
        </w:numPr>
        <w:suppressAutoHyphens/>
        <w:spacing w:line="276" w:lineRule="auto"/>
        <w:jc w:val="both"/>
        <w:rPr>
          <w:rFonts w:ascii="Times New Roman" w:hAnsi="Times New Roman"/>
          <w:bCs/>
        </w:rPr>
      </w:pPr>
      <w:r>
        <w:rPr>
          <w:rFonts w:ascii="Times New Roman" w:hAnsi="Times New Roman"/>
          <w:bCs/>
        </w:rPr>
        <w:t>Ředitel a Zástupce ředitele jsou zaměstnanci Seskupení.</w:t>
      </w:r>
    </w:p>
    <w:p w:rsidR="00DD6B1C" w:rsidRPr="00200AEA" w:rsidRDefault="00DD6B1C" w:rsidP="00DD6B1C">
      <w:pPr>
        <w:numPr>
          <w:ilvl w:val="1"/>
          <w:numId w:val="16"/>
        </w:numPr>
        <w:suppressAutoHyphens/>
        <w:spacing w:line="276" w:lineRule="auto"/>
        <w:jc w:val="both"/>
        <w:rPr>
          <w:rFonts w:ascii="Times New Roman" w:hAnsi="Times New Roman"/>
          <w:bCs/>
        </w:rPr>
      </w:pPr>
      <w:r>
        <w:rPr>
          <w:rFonts w:ascii="Times New Roman" w:hAnsi="Times New Roman"/>
          <w:bCs/>
        </w:rPr>
        <w:t>Uchazeče do funkce Ředitele a Zástupce ředitele</w:t>
      </w:r>
      <w:r>
        <w:rPr>
          <w:rFonts w:ascii="Times New Roman" w:hAnsi="Times New Roman"/>
          <w:bCs/>
          <w:color w:val="000000"/>
        </w:rPr>
        <w:t xml:space="preserve"> </w:t>
      </w:r>
      <w:r>
        <w:rPr>
          <w:rFonts w:ascii="Times New Roman" w:hAnsi="Times New Roman"/>
          <w:bCs/>
        </w:rPr>
        <w:t>navrhují členové Seskupení.</w:t>
      </w:r>
    </w:p>
    <w:p w:rsidR="00DD6B1C" w:rsidRPr="00200AEA" w:rsidRDefault="00DD6B1C" w:rsidP="00DD6B1C">
      <w:pPr>
        <w:numPr>
          <w:ilvl w:val="1"/>
          <w:numId w:val="16"/>
        </w:numPr>
        <w:suppressAutoHyphens/>
        <w:spacing w:line="276" w:lineRule="auto"/>
        <w:jc w:val="both"/>
        <w:rPr>
          <w:rFonts w:ascii="Times New Roman" w:hAnsi="Times New Roman"/>
          <w:bCs/>
        </w:rPr>
      </w:pPr>
      <w:r>
        <w:rPr>
          <w:rFonts w:ascii="Times New Roman" w:hAnsi="Times New Roman"/>
          <w:bCs/>
        </w:rPr>
        <w:t>Ředitel je volen střídavě, jednou na návrh polské strany, podruhé české strany.</w:t>
      </w:r>
    </w:p>
    <w:p w:rsidR="00DD6B1C" w:rsidRPr="00200AEA" w:rsidRDefault="00DD6B1C" w:rsidP="00DD6B1C">
      <w:pPr>
        <w:numPr>
          <w:ilvl w:val="1"/>
          <w:numId w:val="16"/>
        </w:numPr>
        <w:suppressAutoHyphens/>
        <w:spacing w:line="276" w:lineRule="auto"/>
        <w:jc w:val="both"/>
        <w:rPr>
          <w:rFonts w:ascii="Times New Roman" w:hAnsi="Times New Roman"/>
          <w:bCs/>
        </w:rPr>
      </w:pPr>
      <w:r>
        <w:rPr>
          <w:rFonts w:ascii="Times New Roman" w:hAnsi="Times New Roman"/>
          <w:bCs/>
        </w:rPr>
        <w:t>Pokud je za Ředitele zvolen uchazeč navržený polskou stranou, je za Zástupce ředitele zvolen uchazeč navržený českou stranou a naopak.</w:t>
      </w:r>
    </w:p>
    <w:p w:rsidR="00DD6B1C" w:rsidRPr="00200AEA" w:rsidRDefault="00DD6B1C" w:rsidP="00DD6B1C">
      <w:pPr>
        <w:numPr>
          <w:ilvl w:val="1"/>
          <w:numId w:val="16"/>
        </w:numPr>
        <w:suppressAutoHyphens/>
        <w:spacing w:line="276" w:lineRule="auto"/>
        <w:jc w:val="both"/>
        <w:rPr>
          <w:rFonts w:ascii="Times New Roman" w:hAnsi="Times New Roman"/>
          <w:bCs/>
        </w:rPr>
      </w:pPr>
      <w:r>
        <w:rPr>
          <w:rFonts w:ascii="Times New Roman" w:hAnsi="Times New Roman"/>
          <w:bCs/>
        </w:rPr>
        <w:t>Jmenování a odvolání Ředitele a Zástupce ředitele</w:t>
      </w:r>
      <w:r>
        <w:rPr>
          <w:rFonts w:ascii="Times New Roman" w:hAnsi="Times New Roman"/>
          <w:bCs/>
          <w:color w:val="000000"/>
        </w:rPr>
        <w:t xml:space="preserve"> </w:t>
      </w:r>
      <w:r>
        <w:rPr>
          <w:rFonts w:ascii="Times New Roman" w:hAnsi="Times New Roman"/>
          <w:bCs/>
        </w:rPr>
        <w:t xml:space="preserve">schvaluje </w:t>
      </w:r>
      <w:r>
        <w:rPr>
          <w:rFonts w:ascii="Times New Roman" w:hAnsi="Times New Roman"/>
        </w:rPr>
        <w:t xml:space="preserve">Valné shromáždění </w:t>
      </w:r>
      <w:r>
        <w:rPr>
          <w:rFonts w:ascii="Times New Roman" w:hAnsi="Times New Roman"/>
          <w:bCs/>
        </w:rPr>
        <w:t>jednohlasně za přítomnosti všech členů Shromáždění.</w:t>
      </w:r>
    </w:p>
    <w:p w:rsidR="00DD6B1C" w:rsidRPr="00200AEA" w:rsidRDefault="00DD6B1C" w:rsidP="00DD6B1C">
      <w:pPr>
        <w:numPr>
          <w:ilvl w:val="1"/>
          <w:numId w:val="16"/>
        </w:numPr>
        <w:autoSpaceDE w:val="0"/>
        <w:autoSpaceDN w:val="0"/>
        <w:adjustRightInd w:val="0"/>
        <w:spacing w:line="276" w:lineRule="auto"/>
        <w:jc w:val="both"/>
        <w:rPr>
          <w:rFonts w:ascii="Times New Roman" w:hAnsi="Times New Roman"/>
          <w:color w:val="000000"/>
          <w:lang w:eastAsia="pl-PL"/>
        </w:rPr>
      </w:pPr>
      <w:r>
        <w:rPr>
          <w:rFonts w:ascii="Times New Roman" w:hAnsi="Times New Roman"/>
          <w:bCs/>
          <w:color w:val="000000"/>
        </w:rPr>
        <w:t xml:space="preserve">Funkční období Ředitele </w:t>
      </w:r>
      <w:r>
        <w:rPr>
          <w:rFonts w:ascii="Times New Roman" w:hAnsi="Times New Roman"/>
          <w:bCs/>
        </w:rPr>
        <w:t>a Zástupce ředitele</w:t>
      </w:r>
      <w:r>
        <w:rPr>
          <w:rFonts w:ascii="Times New Roman" w:hAnsi="Times New Roman"/>
          <w:bCs/>
          <w:color w:val="000000"/>
        </w:rPr>
        <w:t xml:space="preserve"> je 6 let, přičemž Ředitel </w:t>
      </w:r>
      <w:r>
        <w:rPr>
          <w:rFonts w:ascii="Times New Roman" w:hAnsi="Times New Roman"/>
          <w:bCs/>
        </w:rPr>
        <w:t xml:space="preserve">a Zástupce ředitele </w:t>
      </w:r>
      <w:r>
        <w:rPr>
          <w:rFonts w:ascii="Times New Roman" w:hAnsi="Times New Roman"/>
          <w:bCs/>
          <w:color w:val="000000"/>
        </w:rPr>
        <w:t xml:space="preserve">mohou být odvoláni </w:t>
      </w:r>
      <w:r>
        <w:rPr>
          <w:rFonts w:ascii="Times New Roman" w:hAnsi="Times New Roman"/>
        </w:rPr>
        <w:t xml:space="preserve">Valným shromážděním </w:t>
      </w:r>
      <w:r>
        <w:rPr>
          <w:rFonts w:ascii="Times New Roman" w:hAnsi="Times New Roman"/>
          <w:bCs/>
          <w:color w:val="000000"/>
        </w:rPr>
        <w:t xml:space="preserve">kdykoli za podmínky dodržení postupu, o kterém se hovoří v odst. 8. Povolená je možnost volby stejné osoby do funkce Ředitele </w:t>
      </w:r>
      <w:r>
        <w:rPr>
          <w:rFonts w:ascii="Times New Roman" w:hAnsi="Times New Roman"/>
          <w:bCs/>
        </w:rPr>
        <w:t>a Zástupce ředitele</w:t>
      </w:r>
      <w:r>
        <w:rPr>
          <w:rFonts w:ascii="Times New Roman" w:hAnsi="Times New Roman"/>
          <w:bCs/>
          <w:color w:val="000000"/>
        </w:rPr>
        <w:t xml:space="preserve"> na více než jedno funkční období. </w:t>
      </w:r>
    </w:p>
    <w:p w:rsidR="00DD6B1C" w:rsidRPr="00200AEA" w:rsidRDefault="00DD6B1C" w:rsidP="00DD6B1C">
      <w:pPr>
        <w:numPr>
          <w:ilvl w:val="1"/>
          <w:numId w:val="16"/>
        </w:numPr>
        <w:autoSpaceDE w:val="0"/>
        <w:autoSpaceDN w:val="0"/>
        <w:adjustRightInd w:val="0"/>
        <w:spacing w:line="276" w:lineRule="auto"/>
        <w:jc w:val="both"/>
        <w:rPr>
          <w:rFonts w:ascii="Times New Roman" w:hAnsi="Times New Roman"/>
          <w:color w:val="000000"/>
          <w:lang w:eastAsia="pl-PL"/>
        </w:rPr>
      </w:pPr>
      <w:r>
        <w:rPr>
          <w:rFonts w:ascii="Times New Roman" w:hAnsi="Times New Roman"/>
          <w:lang w:eastAsia="pl-PL"/>
        </w:rPr>
        <w:t xml:space="preserve">V případě, že Ředitel nemůže dočasně vykonávat svou funkci, přebírá dočasné vykonávání povinností Ředitele </w:t>
      </w:r>
      <w:r>
        <w:rPr>
          <w:rFonts w:ascii="Times New Roman" w:hAnsi="Times New Roman"/>
          <w:bCs/>
        </w:rPr>
        <w:t xml:space="preserve">Zástupce ředitele, nebo v případě absence Zástupce ředitele – Předseda </w:t>
      </w:r>
      <w:r>
        <w:rPr>
          <w:rFonts w:ascii="Times New Roman" w:hAnsi="Times New Roman"/>
        </w:rPr>
        <w:t xml:space="preserve">Valného shromáždění </w:t>
      </w:r>
      <w:r>
        <w:rPr>
          <w:rFonts w:ascii="Times New Roman" w:hAnsi="Times New Roman"/>
          <w:bCs/>
        </w:rPr>
        <w:t xml:space="preserve">nebo jeho zmocněnec. </w:t>
      </w:r>
    </w:p>
    <w:p w:rsidR="00DD6B1C" w:rsidRPr="00200AEA" w:rsidRDefault="00DD6B1C" w:rsidP="00DD6B1C">
      <w:pPr>
        <w:numPr>
          <w:ilvl w:val="1"/>
          <w:numId w:val="16"/>
        </w:numPr>
        <w:autoSpaceDE w:val="0"/>
        <w:autoSpaceDN w:val="0"/>
        <w:adjustRightInd w:val="0"/>
        <w:spacing w:line="276" w:lineRule="auto"/>
        <w:jc w:val="both"/>
        <w:rPr>
          <w:rFonts w:ascii="Times New Roman" w:hAnsi="Times New Roman"/>
          <w:color w:val="000000"/>
          <w:lang w:eastAsia="pl-PL"/>
        </w:rPr>
      </w:pPr>
      <w:r>
        <w:rPr>
          <w:rFonts w:ascii="Times New Roman" w:hAnsi="Times New Roman"/>
          <w:lang w:eastAsia="pl-PL"/>
        </w:rPr>
        <w:t xml:space="preserve">V případě odvolání, rezignace z funkce nebo z jiných důvodů trvale znemožňujících vykonávání funkce Ředitele vyhlásí Předseda </w:t>
      </w:r>
      <w:r>
        <w:rPr>
          <w:rFonts w:ascii="Times New Roman" w:hAnsi="Times New Roman"/>
        </w:rPr>
        <w:t xml:space="preserve">Valného shromáždění </w:t>
      </w:r>
      <w:r>
        <w:rPr>
          <w:rFonts w:ascii="Times New Roman" w:hAnsi="Times New Roman"/>
          <w:lang w:eastAsia="pl-PL"/>
        </w:rPr>
        <w:t xml:space="preserve">nové volby a k tomu účelu svolá mimořádné zasedání </w:t>
      </w:r>
      <w:r>
        <w:rPr>
          <w:rFonts w:ascii="Times New Roman" w:hAnsi="Times New Roman"/>
        </w:rPr>
        <w:t>Valného shromáždění</w:t>
      </w:r>
      <w:r>
        <w:rPr>
          <w:rFonts w:ascii="Times New Roman" w:hAnsi="Times New Roman"/>
          <w:lang w:eastAsia="pl-PL"/>
        </w:rPr>
        <w:t xml:space="preserve">. </w:t>
      </w:r>
    </w:p>
    <w:p w:rsidR="00DD6B1C" w:rsidRPr="00200AEA" w:rsidRDefault="00DD6B1C" w:rsidP="00DD6B1C">
      <w:pPr>
        <w:numPr>
          <w:ilvl w:val="1"/>
          <w:numId w:val="16"/>
        </w:numPr>
        <w:autoSpaceDE w:val="0"/>
        <w:autoSpaceDN w:val="0"/>
        <w:adjustRightInd w:val="0"/>
        <w:spacing w:line="276" w:lineRule="auto"/>
        <w:jc w:val="both"/>
        <w:rPr>
          <w:rFonts w:ascii="Times New Roman" w:hAnsi="Times New Roman"/>
          <w:color w:val="000000"/>
          <w:lang w:eastAsia="pl-PL"/>
        </w:rPr>
      </w:pPr>
      <w:r>
        <w:rPr>
          <w:rFonts w:ascii="Times New Roman" w:hAnsi="Times New Roman"/>
          <w:lang w:eastAsia="pl-PL"/>
        </w:rPr>
        <w:t xml:space="preserve">Do okamžiku zvolení nového Ředitele vykonává jeho povinnosti </w:t>
      </w:r>
      <w:r>
        <w:rPr>
          <w:rFonts w:ascii="Times New Roman" w:hAnsi="Times New Roman"/>
          <w:bCs/>
        </w:rPr>
        <w:t xml:space="preserve">Zástupce ředitele nebo v případě jeho absence Předseda </w:t>
      </w:r>
      <w:r>
        <w:rPr>
          <w:rFonts w:ascii="Times New Roman" w:hAnsi="Times New Roman"/>
        </w:rPr>
        <w:t xml:space="preserve">Valného shromáždění </w:t>
      </w:r>
      <w:r>
        <w:rPr>
          <w:rFonts w:ascii="Times New Roman" w:hAnsi="Times New Roman"/>
          <w:bCs/>
        </w:rPr>
        <w:t xml:space="preserve">nebo jeho zmocněnec. </w:t>
      </w:r>
    </w:p>
    <w:p w:rsidR="00DD6B1C" w:rsidRDefault="00DD6B1C" w:rsidP="00DD6B1C">
      <w:pPr>
        <w:ind w:left="360"/>
        <w:jc w:val="both"/>
        <w:rPr>
          <w:rFonts w:ascii="Times New Roman" w:hAnsi="Times New Roman"/>
          <w:bCs/>
        </w:rPr>
      </w:pPr>
    </w:p>
    <w:p w:rsidR="00DD6B1C" w:rsidRPr="004A3A63" w:rsidRDefault="00DD6B1C" w:rsidP="00DD6B1C">
      <w:pPr>
        <w:jc w:val="center"/>
        <w:rPr>
          <w:rFonts w:ascii="Times New Roman" w:hAnsi="Times New Roman"/>
          <w:b/>
          <w:bCs/>
        </w:rPr>
      </w:pPr>
      <w:r w:rsidRPr="004A3A63">
        <w:rPr>
          <w:rFonts w:ascii="Times New Roman" w:hAnsi="Times New Roman"/>
          <w:b/>
          <w:bCs/>
        </w:rPr>
        <w:t>§ 30</w:t>
      </w:r>
    </w:p>
    <w:p w:rsidR="00DD6B1C" w:rsidRPr="00200AEA" w:rsidRDefault="00DD6B1C" w:rsidP="00DD6B1C">
      <w:pPr>
        <w:numPr>
          <w:ilvl w:val="1"/>
          <w:numId w:val="18"/>
        </w:numPr>
        <w:suppressAutoHyphens/>
        <w:spacing w:line="276" w:lineRule="auto"/>
        <w:jc w:val="both"/>
        <w:rPr>
          <w:rFonts w:ascii="Times New Roman" w:hAnsi="Times New Roman"/>
          <w:bCs/>
        </w:rPr>
      </w:pPr>
      <w:r>
        <w:rPr>
          <w:rFonts w:ascii="Times New Roman" w:hAnsi="Times New Roman"/>
          <w:bCs/>
        </w:rPr>
        <w:t>K úkolům Ředitele patří zejména:</w:t>
      </w:r>
    </w:p>
    <w:p w:rsidR="00DD6B1C" w:rsidRPr="00200AEA" w:rsidRDefault="00DD6B1C" w:rsidP="00DD6B1C">
      <w:pPr>
        <w:numPr>
          <w:ilvl w:val="0"/>
          <w:numId w:val="17"/>
        </w:numPr>
        <w:suppressAutoHyphens/>
        <w:spacing w:line="276" w:lineRule="auto"/>
        <w:jc w:val="both"/>
        <w:rPr>
          <w:rFonts w:ascii="Times New Roman" w:hAnsi="Times New Roman"/>
          <w:bCs/>
        </w:rPr>
      </w:pPr>
      <w:r>
        <w:rPr>
          <w:rFonts w:ascii="Times New Roman" w:hAnsi="Times New Roman"/>
          <w:bCs/>
        </w:rPr>
        <w:t>zastupování Seskupení navenek,</w:t>
      </w:r>
    </w:p>
    <w:p w:rsidR="00DD6B1C" w:rsidRPr="00200AEA" w:rsidRDefault="00DD6B1C" w:rsidP="00DD6B1C">
      <w:pPr>
        <w:numPr>
          <w:ilvl w:val="0"/>
          <w:numId w:val="17"/>
        </w:numPr>
        <w:suppressAutoHyphens/>
        <w:spacing w:line="276" w:lineRule="auto"/>
        <w:jc w:val="both"/>
        <w:rPr>
          <w:rFonts w:ascii="Times New Roman" w:hAnsi="Times New Roman"/>
          <w:bCs/>
        </w:rPr>
      </w:pPr>
      <w:r>
        <w:rPr>
          <w:rFonts w:ascii="Times New Roman" w:hAnsi="Times New Roman"/>
          <w:bCs/>
        </w:rPr>
        <w:t>součinnost s ústředními organy, státní správou a samosprávou a také s dalšími institucemi ve věcech týkajících se statutární činnosti Seskupení,</w:t>
      </w:r>
    </w:p>
    <w:p w:rsidR="00DD6B1C" w:rsidRDefault="00DD6B1C" w:rsidP="00DD6B1C">
      <w:pPr>
        <w:numPr>
          <w:ilvl w:val="0"/>
          <w:numId w:val="17"/>
        </w:numPr>
        <w:suppressAutoHyphens/>
        <w:spacing w:line="276" w:lineRule="auto"/>
        <w:jc w:val="both"/>
        <w:rPr>
          <w:rFonts w:ascii="Times New Roman" w:hAnsi="Times New Roman"/>
          <w:bCs/>
        </w:rPr>
      </w:pPr>
      <w:r>
        <w:rPr>
          <w:rFonts w:ascii="Times New Roman" w:hAnsi="Times New Roman"/>
          <w:bCs/>
        </w:rPr>
        <w:t xml:space="preserve">zpracování </w:t>
      </w:r>
      <w:r>
        <w:rPr>
          <w:rStyle w:val="hps"/>
          <w:rFonts w:ascii="Times New Roman" w:hAnsi="Times New Roman"/>
          <w:color w:val="222222"/>
        </w:rPr>
        <w:t>účetních pravidel a postupů</w:t>
      </w:r>
      <w:r>
        <w:rPr>
          <w:rStyle w:val="shorttext"/>
          <w:rFonts w:ascii="Times New Roman" w:hAnsi="Times New Roman"/>
          <w:color w:val="222222"/>
        </w:rPr>
        <w:t xml:space="preserve"> </w:t>
      </w:r>
      <w:r>
        <w:rPr>
          <w:rStyle w:val="hps"/>
          <w:rFonts w:ascii="Times New Roman" w:hAnsi="Times New Roman"/>
          <w:color w:val="222222"/>
        </w:rPr>
        <w:t>Seskupení</w:t>
      </w:r>
      <w:r>
        <w:rPr>
          <w:rFonts w:ascii="Times New Roman" w:hAnsi="Times New Roman"/>
        </w:rPr>
        <w:t>,</w:t>
      </w:r>
    </w:p>
    <w:p w:rsidR="00DD6B1C" w:rsidRPr="00200AEA" w:rsidRDefault="00DD6B1C" w:rsidP="00DD6B1C">
      <w:pPr>
        <w:numPr>
          <w:ilvl w:val="0"/>
          <w:numId w:val="17"/>
        </w:numPr>
        <w:suppressAutoHyphens/>
        <w:spacing w:line="276" w:lineRule="auto"/>
        <w:jc w:val="both"/>
        <w:rPr>
          <w:rFonts w:ascii="Times New Roman" w:hAnsi="Times New Roman"/>
          <w:bCs/>
        </w:rPr>
      </w:pPr>
      <w:r>
        <w:rPr>
          <w:rFonts w:ascii="Times New Roman" w:hAnsi="Times New Roman"/>
          <w:bCs/>
        </w:rPr>
        <w:t>příprava návrhu rozpočtu a plánu činnosti Seskupení,</w:t>
      </w:r>
    </w:p>
    <w:p w:rsidR="00DD6B1C" w:rsidRPr="00200AEA" w:rsidRDefault="00DD6B1C" w:rsidP="00DD6B1C">
      <w:pPr>
        <w:numPr>
          <w:ilvl w:val="0"/>
          <w:numId w:val="17"/>
        </w:numPr>
        <w:suppressAutoHyphens/>
        <w:spacing w:line="276" w:lineRule="auto"/>
        <w:jc w:val="both"/>
        <w:rPr>
          <w:rFonts w:ascii="Times New Roman" w:hAnsi="Times New Roman"/>
          <w:bCs/>
        </w:rPr>
      </w:pPr>
      <w:r>
        <w:rPr>
          <w:rFonts w:ascii="Times New Roman" w:hAnsi="Times New Roman"/>
          <w:bCs/>
        </w:rPr>
        <w:t xml:space="preserve">prezentace </w:t>
      </w:r>
      <w:r>
        <w:rPr>
          <w:rFonts w:ascii="Times New Roman" w:hAnsi="Times New Roman"/>
          <w:bCs/>
          <w:color w:val="000000"/>
        </w:rPr>
        <w:t>výroční finanční zprávy</w:t>
      </w:r>
      <w:r>
        <w:rPr>
          <w:rFonts w:ascii="Times New Roman" w:hAnsi="Times New Roman"/>
          <w:bCs/>
        </w:rPr>
        <w:t xml:space="preserve"> a </w:t>
      </w:r>
      <w:r>
        <w:rPr>
          <w:rFonts w:ascii="Times New Roman" w:hAnsi="Times New Roman"/>
          <w:bCs/>
          <w:color w:val="000000"/>
        </w:rPr>
        <w:t xml:space="preserve">výroční zprávy  o činnosti </w:t>
      </w:r>
      <w:r>
        <w:rPr>
          <w:rFonts w:ascii="Times New Roman" w:hAnsi="Times New Roman"/>
          <w:bCs/>
        </w:rPr>
        <w:t xml:space="preserve">Seskupení na </w:t>
      </w:r>
      <w:r>
        <w:rPr>
          <w:rFonts w:ascii="Times New Roman" w:hAnsi="Times New Roman"/>
        </w:rPr>
        <w:t>Valném shromáždění</w:t>
      </w:r>
      <w:r>
        <w:rPr>
          <w:rFonts w:ascii="Times New Roman" w:hAnsi="Times New Roman"/>
          <w:bCs/>
        </w:rPr>
        <w:t>,</w:t>
      </w:r>
    </w:p>
    <w:p w:rsidR="00DD6B1C" w:rsidRPr="00200AEA" w:rsidRDefault="00DD6B1C" w:rsidP="00DD6B1C">
      <w:pPr>
        <w:numPr>
          <w:ilvl w:val="0"/>
          <w:numId w:val="17"/>
        </w:numPr>
        <w:suppressAutoHyphens/>
        <w:spacing w:line="276" w:lineRule="auto"/>
        <w:jc w:val="both"/>
        <w:rPr>
          <w:rFonts w:ascii="Times New Roman" w:hAnsi="Times New Roman"/>
          <w:bCs/>
        </w:rPr>
      </w:pPr>
      <w:r>
        <w:rPr>
          <w:rFonts w:ascii="Times New Roman" w:hAnsi="Times New Roman"/>
          <w:bCs/>
        </w:rPr>
        <w:lastRenderedPageBreak/>
        <w:t>svolávání zasedání Valného shromáždění,</w:t>
      </w:r>
    </w:p>
    <w:p w:rsidR="00DD6B1C" w:rsidRPr="00200AEA" w:rsidRDefault="00DD6B1C" w:rsidP="00DD6B1C">
      <w:pPr>
        <w:numPr>
          <w:ilvl w:val="0"/>
          <w:numId w:val="17"/>
        </w:numPr>
        <w:suppressAutoHyphens/>
        <w:spacing w:line="276" w:lineRule="auto"/>
        <w:jc w:val="both"/>
        <w:rPr>
          <w:rFonts w:ascii="Times New Roman" w:hAnsi="Times New Roman"/>
          <w:bCs/>
        </w:rPr>
      </w:pPr>
      <w:r>
        <w:rPr>
          <w:rFonts w:ascii="Times New Roman" w:hAnsi="Times New Roman"/>
          <w:bCs/>
        </w:rPr>
        <w:t xml:space="preserve">příprava návrhů usnesení na zasedání </w:t>
      </w:r>
      <w:r>
        <w:rPr>
          <w:rFonts w:ascii="Times New Roman" w:hAnsi="Times New Roman"/>
        </w:rPr>
        <w:t>Valného shromáždění</w:t>
      </w:r>
      <w:r>
        <w:rPr>
          <w:rFonts w:ascii="Times New Roman" w:hAnsi="Times New Roman"/>
          <w:bCs/>
        </w:rPr>
        <w:t>,</w:t>
      </w:r>
    </w:p>
    <w:p w:rsidR="00DD6B1C" w:rsidRPr="00200AEA" w:rsidRDefault="00DD6B1C" w:rsidP="00DD6B1C">
      <w:pPr>
        <w:numPr>
          <w:ilvl w:val="0"/>
          <w:numId w:val="17"/>
        </w:numPr>
        <w:suppressAutoHyphens/>
        <w:spacing w:line="276" w:lineRule="auto"/>
        <w:jc w:val="both"/>
        <w:rPr>
          <w:rFonts w:ascii="Times New Roman" w:hAnsi="Times New Roman"/>
          <w:bCs/>
        </w:rPr>
      </w:pPr>
      <w:r>
        <w:rPr>
          <w:rFonts w:ascii="Times New Roman" w:hAnsi="Times New Roman"/>
          <w:bCs/>
        </w:rPr>
        <w:t xml:space="preserve">plnění usnesení </w:t>
      </w:r>
      <w:r>
        <w:rPr>
          <w:rFonts w:ascii="Times New Roman" w:hAnsi="Times New Roman"/>
        </w:rPr>
        <w:t>Valného shromáždění</w:t>
      </w:r>
      <w:r>
        <w:rPr>
          <w:rFonts w:ascii="Times New Roman" w:hAnsi="Times New Roman"/>
          <w:bCs/>
        </w:rPr>
        <w:t>,</w:t>
      </w:r>
    </w:p>
    <w:p w:rsidR="00DD6B1C" w:rsidRPr="00200AEA" w:rsidRDefault="00DD6B1C" w:rsidP="00DD6B1C">
      <w:pPr>
        <w:numPr>
          <w:ilvl w:val="0"/>
          <w:numId w:val="17"/>
        </w:numPr>
        <w:suppressAutoHyphens/>
        <w:spacing w:line="276" w:lineRule="auto"/>
        <w:jc w:val="both"/>
        <w:rPr>
          <w:rFonts w:ascii="Times New Roman" w:hAnsi="Times New Roman"/>
          <w:bCs/>
        </w:rPr>
      </w:pPr>
      <w:r>
        <w:rPr>
          <w:rFonts w:ascii="Times New Roman" w:hAnsi="Times New Roman"/>
          <w:bCs/>
        </w:rPr>
        <w:t>zastupování Seskupení, včetně uzavírání finančních</w:t>
      </w:r>
      <w:r>
        <w:rPr>
          <w:rFonts w:ascii="Times New Roman" w:hAnsi="Times New Roman"/>
        </w:rPr>
        <w:t xml:space="preserve"> </w:t>
      </w:r>
      <w:r>
        <w:rPr>
          <w:rFonts w:ascii="Times New Roman" w:hAnsi="Times New Roman"/>
          <w:bCs/>
        </w:rPr>
        <w:t xml:space="preserve">závazků, v rámci a v rozsahu zmocnění uděleného Valným shromážděním formou usnesení, </w:t>
      </w:r>
    </w:p>
    <w:p w:rsidR="00DD6B1C" w:rsidRPr="00200AEA" w:rsidRDefault="00DD6B1C" w:rsidP="00DD6B1C">
      <w:pPr>
        <w:numPr>
          <w:ilvl w:val="0"/>
          <w:numId w:val="17"/>
        </w:numPr>
        <w:suppressAutoHyphens/>
        <w:spacing w:line="276" w:lineRule="auto"/>
        <w:jc w:val="both"/>
        <w:rPr>
          <w:rFonts w:ascii="Times New Roman" w:hAnsi="Times New Roman"/>
          <w:bCs/>
        </w:rPr>
      </w:pPr>
      <w:r>
        <w:rPr>
          <w:rFonts w:ascii="Times New Roman" w:hAnsi="Times New Roman"/>
          <w:bCs/>
        </w:rPr>
        <w:t>organizování a provádění běžných činností Seskupení,</w:t>
      </w:r>
    </w:p>
    <w:p w:rsidR="00DD6B1C" w:rsidRPr="00200AEA" w:rsidRDefault="00DD6B1C" w:rsidP="00DD6B1C">
      <w:pPr>
        <w:numPr>
          <w:ilvl w:val="0"/>
          <w:numId w:val="17"/>
        </w:numPr>
        <w:suppressAutoHyphens/>
        <w:spacing w:line="276" w:lineRule="auto"/>
        <w:jc w:val="both"/>
        <w:rPr>
          <w:rFonts w:ascii="Times New Roman" w:hAnsi="Times New Roman"/>
          <w:bCs/>
        </w:rPr>
      </w:pPr>
      <w:r>
        <w:rPr>
          <w:rFonts w:ascii="Times New Roman" w:hAnsi="Times New Roman"/>
          <w:bCs/>
        </w:rPr>
        <w:t xml:space="preserve"> řízení chodu sekretariátu Seskupení,</w:t>
      </w:r>
    </w:p>
    <w:p w:rsidR="00DD6B1C" w:rsidRPr="00200AEA" w:rsidRDefault="00DD6B1C" w:rsidP="00DD6B1C">
      <w:pPr>
        <w:numPr>
          <w:ilvl w:val="0"/>
          <w:numId w:val="17"/>
        </w:numPr>
        <w:suppressAutoHyphens/>
        <w:spacing w:line="276" w:lineRule="auto"/>
        <w:jc w:val="both"/>
        <w:rPr>
          <w:rFonts w:ascii="Times New Roman" w:hAnsi="Times New Roman"/>
          <w:bCs/>
        </w:rPr>
      </w:pPr>
      <w:r>
        <w:rPr>
          <w:rFonts w:ascii="Times New Roman" w:hAnsi="Times New Roman"/>
          <w:bCs/>
        </w:rPr>
        <w:t xml:space="preserve"> plnění práv a povinností zaměstnavatele vůči zaměstnancům Seskupení,</w:t>
      </w:r>
    </w:p>
    <w:p w:rsidR="00DD6B1C" w:rsidRPr="001C3137" w:rsidRDefault="00DD6B1C" w:rsidP="00DD6B1C">
      <w:pPr>
        <w:numPr>
          <w:ilvl w:val="0"/>
          <w:numId w:val="17"/>
        </w:numPr>
        <w:suppressAutoHyphens/>
        <w:spacing w:line="276" w:lineRule="auto"/>
        <w:jc w:val="both"/>
        <w:rPr>
          <w:rFonts w:ascii="Times New Roman" w:hAnsi="Times New Roman"/>
          <w:bCs/>
        </w:rPr>
      </w:pPr>
      <w:r>
        <w:rPr>
          <w:rFonts w:ascii="Times New Roman" w:hAnsi="Times New Roman"/>
          <w:bCs/>
        </w:rPr>
        <w:t xml:space="preserve"> přihlášení do rejstříku vedeného ministrem příslušným pro zahraniční záležitosti Polské republiky, oznamuje vystoupení člena ze Seskupení nebo rozpuštění Seskupení v následku usnesení jeho členů;</w:t>
      </w:r>
    </w:p>
    <w:p w:rsidR="00DD6B1C" w:rsidRPr="00200AEA" w:rsidRDefault="00DD6B1C" w:rsidP="00DD6B1C">
      <w:pPr>
        <w:numPr>
          <w:ilvl w:val="0"/>
          <w:numId w:val="17"/>
        </w:numPr>
        <w:suppressAutoHyphens/>
        <w:spacing w:line="276" w:lineRule="auto"/>
        <w:jc w:val="both"/>
        <w:rPr>
          <w:rFonts w:ascii="Times New Roman" w:hAnsi="Times New Roman"/>
          <w:bCs/>
        </w:rPr>
      </w:pPr>
      <w:r>
        <w:rPr>
          <w:rFonts w:ascii="Times New Roman" w:hAnsi="Times New Roman"/>
          <w:bCs/>
        </w:rPr>
        <w:t>plnění jiných úkolů svěřených Valným shromážděním,</w:t>
      </w:r>
    </w:p>
    <w:p w:rsidR="00DD6B1C" w:rsidRPr="00200AEA" w:rsidRDefault="00DD6B1C" w:rsidP="00DD6B1C">
      <w:pPr>
        <w:numPr>
          <w:ilvl w:val="0"/>
          <w:numId w:val="17"/>
        </w:numPr>
        <w:suppressAutoHyphens/>
        <w:spacing w:line="276" w:lineRule="auto"/>
        <w:jc w:val="both"/>
        <w:rPr>
          <w:rFonts w:ascii="Times New Roman" w:hAnsi="Times New Roman"/>
          <w:bCs/>
        </w:rPr>
      </w:pPr>
      <w:r>
        <w:rPr>
          <w:rFonts w:ascii="Times New Roman" w:hAnsi="Times New Roman"/>
          <w:bCs/>
        </w:rPr>
        <w:t xml:space="preserve"> rozhodování ve věcech, které nespadají do kompetencí ostatních orgánů Seskupení.</w:t>
      </w:r>
    </w:p>
    <w:p w:rsidR="00DD6B1C" w:rsidRPr="00200AEA" w:rsidRDefault="00DD6B1C" w:rsidP="00DD6B1C">
      <w:pPr>
        <w:numPr>
          <w:ilvl w:val="0"/>
          <w:numId w:val="44"/>
        </w:numPr>
        <w:suppressAutoHyphens/>
        <w:spacing w:line="276" w:lineRule="auto"/>
        <w:ind w:left="426" w:hanging="426"/>
        <w:jc w:val="both"/>
        <w:rPr>
          <w:rFonts w:ascii="Times New Roman" w:hAnsi="Times New Roman"/>
          <w:bCs/>
        </w:rPr>
      </w:pPr>
      <w:r>
        <w:rPr>
          <w:rFonts w:ascii="Times New Roman" w:hAnsi="Times New Roman"/>
          <w:bCs/>
        </w:rPr>
        <w:t>Ředitel může předat část svých úkolů Zástupci ředitele způsobem stanoveným ve vnitřních předpisech.</w:t>
      </w:r>
    </w:p>
    <w:p w:rsidR="00DD6B1C" w:rsidRPr="00200AEA" w:rsidRDefault="00DD6B1C" w:rsidP="00DD6B1C">
      <w:pPr>
        <w:numPr>
          <w:ilvl w:val="0"/>
          <w:numId w:val="44"/>
        </w:numPr>
        <w:suppressAutoHyphens/>
        <w:spacing w:line="276" w:lineRule="auto"/>
        <w:ind w:left="426" w:hanging="426"/>
        <w:jc w:val="both"/>
        <w:rPr>
          <w:rFonts w:ascii="Times New Roman" w:hAnsi="Times New Roman"/>
          <w:bCs/>
        </w:rPr>
      </w:pPr>
      <w:r>
        <w:rPr>
          <w:rFonts w:ascii="Times New Roman" w:hAnsi="Times New Roman"/>
          <w:bCs/>
        </w:rPr>
        <w:t>Zástupce ředitele spolupracuje s Ředitelem při řízení činnosti Seskupení. Zastupuje Ředitele v době jeho nepřítomnosti.</w:t>
      </w:r>
    </w:p>
    <w:p w:rsidR="00DD6B1C" w:rsidRPr="00200AEA" w:rsidRDefault="00DD6B1C" w:rsidP="00DD6B1C">
      <w:pPr>
        <w:ind w:left="360"/>
        <w:jc w:val="both"/>
        <w:rPr>
          <w:rFonts w:ascii="Times New Roman" w:hAnsi="Times New Roman"/>
          <w:bCs/>
        </w:rPr>
      </w:pPr>
    </w:p>
    <w:p w:rsidR="00DD6B1C" w:rsidRDefault="00DD6B1C" w:rsidP="00DD6B1C">
      <w:pPr>
        <w:jc w:val="center"/>
        <w:rPr>
          <w:rFonts w:ascii="Times New Roman" w:hAnsi="Times New Roman"/>
          <w:b/>
          <w:bCs/>
        </w:rPr>
      </w:pPr>
      <w:r w:rsidRPr="00486E10">
        <w:rPr>
          <w:rFonts w:ascii="Times New Roman" w:hAnsi="Times New Roman"/>
          <w:b/>
          <w:bCs/>
        </w:rPr>
        <w:t>Dozorčí rada</w:t>
      </w:r>
    </w:p>
    <w:p w:rsidR="00DD6B1C" w:rsidRDefault="00DD6B1C" w:rsidP="00DD6B1C">
      <w:pPr>
        <w:jc w:val="center"/>
        <w:rPr>
          <w:rFonts w:ascii="Times New Roman" w:hAnsi="Times New Roman"/>
          <w:b/>
          <w:bCs/>
        </w:rPr>
      </w:pPr>
    </w:p>
    <w:p w:rsidR="00DD6B1C" w:rsidRPr="00200AEA" w:rsidRDefault="00DD6B1C" w:rsidP="00DD6B1C">
      <w:pPr>
        <w:jc w:val="center"/>
        <w:rPr>
          <w:rFonts w:ascii="Times New Roman" w:hAnsi="Times New Roman"/>
          <w:bCs/>
        </w:rPr>
      </w:pPr>
      <w:r>
        <w:rPr>
          <w:rFonts w:ascii="Times New Roman" w:hAnsi="Times New Roman"/>
          <w:b/>
          <w:bCs/>
        </w:rPr>
        <w:t>§ 31</w:t>
      </w:r>
    </w:p>
    <w:p w:rsidR="00DD6B1C" w:rsidRPr="00200AEA" w:rsidRDefault="00DD6B1C" w:rsidP="00DD6B1C">
      <w:pPr>
        <w:pStyle w:val="Odstavecseseznamem1"/>
        <w:numPr>
          <w:ilvl w:val="0"/>
          <w:numId w:val="19"/>
        </w:numPr>
        <w:spacing w:after="0"/>
        <w:jc w:val="both"/>
        <w:rPr>
          <w:rFonts w:ascii="Times New Roman" w:hAnsi="Times New Roman"/>
          <w:bCs/>
          <w:sz w:val="24"/>
          <w:szCs w:val="24"/>
          <w:lang w:val="cs-CZ"/>
        </w:rPr>
      </w:pPr>
      <w:r>
        <w:rPr>
          <w:rFonts w:ascii="Times New Roman" w:hAnsi="Times New Roman"/>
          <w:bCs/>
          <w:sz w:val="24"/>
          <w:szCs w:val="24"/>
          <w:lang w:val="cs-CZ"/>
        </w:rPr>
        <w:t>Dozorčí rada provádí kontrolu činnosti Seskupení.</w:t>
      </w:r>
    </w:p>
    <w:p w:rsidR="00DD6B1C" w:rsidRPr="00200AEA" w:rsidRDefault="00DD6B1C" w:rsidP="00DD6B1C">
      <w:pPr>
        <w:pStyle w:val="Odstavecseseznamem1"/>
        <w:numPr>
          <w:ilvl w:val="0"/>
          <w:numId w:val="19"/>
        </w:numPr>
        <w:spacing w:after="0"/>
        <w:jc w:val="both"/>
        <w:rPr>
          <w:rFonts w:ascii="Times New Roman" w:hAnsi="Times New Roman"/>
          <w:bCs/>
          <w:sz w:val="24"/>
          <w:szCs w:val="24"/>
          <w:lang w:val="cs-CZ"/>
        </w:rPr>
      </w:pPr>
      <w:r>
        <w:rPr>
          <w:rFonts w:ascii="Times New Roman" w:hAnsi="Times New Roman"/>
          <w:sz w:val="24"/>
          <w:szCs w:val="24"/>
          <w:lang w:val="cs-CZ"/>
        </w:rPr>
        <w:t>Dozorčí rada je tvořena 4 členy</w:t>
      </w:r>
      <w:r>
        <w:rPr>
          <w:rFonts w:ascii="Times New Roman" w:hAnsi="Times New Roman"/>
          <w:bCs/>
          <w:sz w:val="24"/>
          <w:szCs w:val="24"/>
          <w:lang w:val="cs-CZ"/>
        </w:rPr>
        <w:t>: 2 reprezentují polskou stranu a 2 reprezentují českou stranu.</w:t>
      </w:r>
    </w:p>
    <w:p w:rsidR="00DD6B1C" w:rsidRPr="00200AEA" w:rsidRDefault="00DD6B1C" w:rsidP="00DD6B1C">
      <w:pPr>
        <w:pStyle w:val="Odstavecseseznamem1"/>
        <w:numPr>
          <w:ilvl w:val="0"/>
          <w:numId w:val="19"/>
        </w:numPr>
        <w:spacing w:after="0"/>
        <w:jc w:val="both"/>
        <w:rPr>
          <w:rFonts w:ascii="Times New Roman" w:hAnsi="Times New Roman"/>
          <w:bCs/>
          <w:sz w:val="24"/>
          <w:szCs w:val="24"/>
          <w:lang w:val="cs-CZ"/>
        </w:rPr>
      </w:pPr>
      <w:r>
        <w:rPr>
          <w:rFonts w:ascii="Times New Roman" w:hAnsi="Times New Roman"/>
          <w:sz w:val="24"/>
          <w:szCs w:val="24"/>
          <w:lang w:val="cs-CZ"/>
        </w:rPr>
        <w:t>Členové Dozorčí rady jsou voleni a odvoláváni Valným shromážděním</w:t>
      </w:r>
      <w:r>
        <w:rPr>
          <w:rFonts w:ascii="Times New Roman" w:hAnsi="Times New Roman"/>
          <w:bCs/>
          <w:sz w:val="24"/>
          <w:szCs w:val="24"/>
          <w:lang w:val="cs-CZ"/>
        </w:rPr>
        <w:t>.</w:t>
      </w:r>
    </w:p>
    <w:p w:rsidR="00DD6B1C" w:rsidRPr="00200AEA" w:rsidRDefault="00DD6B1C" w:rsidP="00DD6B1C">
      <w:pPr>
        <w:pStyle w:val="Odstavecseseznamem1"/>
        <w:numPr>
          <w:ilvl w:val="0"/>
          <w:numId w:val="19"/>
        </w:numPr>
        <w:spacing w:after="0"/>
        <w:jc w:val="both"/>
        <w:rPr>
          <w:rFonts w:ascii="Times New Roman" w:hAnsi="Times New Roman"/>
          <w:bCs/>
          <w:sz w:val="24"/>
          <w:szCs w:val="24"/>
          <w:lang w:val="cs-CZ"/>
        </w:rPr>
      </w:pPr>
      <w:r>
        <w:rPr>
          <w:rFonts w:ascii="Times New Roman" w:hAnsi="Times New Roman"/>
          <w:bCs/>
          <w:sz w:val="24"/>
          <w:szCs w:val="24"/>
          <w:lang w:val="cs-CZ"/>
        </w:rPr>
        <w:t xml:space="preserve">Kandidáty na členy </w:t>
      </w:r>
      <w:r>
        <w:rPr>
          <w:rFonts w:ascii="Times New Roman" w:hAnsi="Times New Roman"/>
          <w:sz w:val="24"/>
          <w:szCs w:val="24"/>
          <w:lang w:val="cs-CZ"/>
        </w:rPr>
        <w:t>Dozorčí rady navrhují členové Seskupení</w:t>
      </w:r>
      <w:r>
        <w:rPr>
          <w:rFonts w:ascii="Times New Roman" w:hAnsi="Times New Roman"/>
          <w:bCs/>
          <w:sz w:val="24"/>
          <w:szCs w:val="24"/>
          <w:lang w:val="cs-CZ"/>
        </w:rPr>
        <w:t>.</w:t>
      </w:r>
    </w:p>
    <w:p w:rsidR="00DD6B1C" w:rsidRPr="00200AEA" w:rsidRDefault="00DD6B1C" w:rsidP="00DD6B1C">
      <w:pPr>
        <w:pStyle w:val="Odstavecseseznamem1"/>
        <w:numPr>
          <w:ilvl w:val="0"/>
          <w:numId w:val="19"/>
        </w:numPr>
        <w:spacing w:after="0"/>
        <w:jc w:val="both"/>
        <w:rPr>
          <w:rFonts w:ascii="Times New Roman" w:hAnsi="Times New Roman"/>
          <w:bCs/>
          <w:sz w:val="24"/>
          <w:szCs w:val="24"/>
          <w:lang w:val="cs-CZ"/>
        </w:rPr>
      </w:pPr>
      <w:r>
        <w:rPr>
          <w:rFonts w:ascii="Times New Roman" w:hAnsi="Times New Roman"/>
          <w:sz w:val="24"/>
          <w:szCs w:val="24"/>
          <w:lang w:val="cs-CZ"/>
        </w:rPr>
        <w:t>Členové Dozorčí rady volí ze svých řad Předsedu Dozorčí rady.</w:t>
      </w:r>
    </w:p>
    <w:p w:rsidR="00DD6B1C" w:rsidRPr="00200AEA" w:rsidRDefault="00DD6B1C" w:rsidP="00DD6B1C">
      <w:pPr>
        <w:pStyle w:val="Odstavecseseznamem1"/>
        <w:numPr>
          <w:ilvl w:val="0"/>
          <w:numId w:val="19"/>
        </w:numPr>
        <w:spacing w:after="0"/>
        <w:jc w:val="both"/>
        <w:rPr>
          <w:rFonts w:ascii="Times New Roman" w:hAnsi="Times New Roman"/>
          <w:sz w:val="24"/>
          <w:szCs w:val="24"/>
          <w:lang w:val="cs-CZ"/>
        </w:rPr>
      </w:pPr>
      <w:r>
        <w:rPr>
          <w:rFonts w:ascii="Times New Roman" w:hAnsi="Times New Roman"/>
          <w:sz w:val="24"/>
          <w:szCs w:val="24"/>
          <w:lang w:val="cs-CZ"/>
        </w:rPr>
        <w:t>Funkční období členů Dozorčí rady činí 4 roky.</w:t>
      </w:r>
    </w:p>
    <w:p w:rsidR="00DD6B1C" w:rsidRPr="00200AEA" w:rsidRDefault="00DD6B1C" w:rsidP="00DD6B1C">
      <w:pPr>
        <w:pStyle w:val="Odstavecseseznamem1"/>
        <w:numPr>
          <w:ilvl w:val="0"/>
          <w:numId w:val="19"/>
        </w:numPr>
        <w:spacing w:after="0"/>
        <w:jc w:val="both"/>
        <w:rPr>
          <w:rFonts w:ascii="Times New Roman" w:hAnsi="Times New Roman"/>
          <w:bCs/>
          <w:sz w:val="24"/>
          <w:szCs w:val="24"/>
          <w:lang w:val="cs-CZ"/>
        </w:rPr>
      </w:pPr>
      <w:r>
        <w:rPr>
          <w:rFonts w:ascii="Times New Roman" w:hAnsi="Times New Roman"/>
          <w:color w:val="000000"/>
          <w:sz w:val="24"/>
          <w:szCs w:val="24"/>
          <w:lang w:val="cs-CZ"/>
        </w:rPr>
        <w:t>Funkce člena Dozorčí rady je vykonávána bezplatně</w:t>
      </w:r>
      <w:r>
        <w:rPr>
          <w:rFonts w:ascii="Times New Roman" w:hAnsi="Times New Roman"/>
          <w:bCs/>
          <w:sz w:val="24"/>
          <w:szCs w:val="24"/>
          <w:lang w:val="cs-CZ"/>
        </w:rPr>
        <w:t>.</w:t>
      </w:r>
    </w:p>
    <w:p w:rsidR="00DD6B1C" w:rsidRPr="00200AEA" w:rsidRDefault="00DD6B1C" w:rsidP="00DD6B1C">
      <w:pPr>
        <w:pStyle w:val="Odstavecseseznamem1"/>
        <w:numPr>
          <w:ilvl w:val="0"/>
          <w:numId w:val="19"/>
        </w:numPr>
        <w:spacing w:after="0"/>
        <w:jc w:val="both"/>
        <w:rPr>
          <w:rFonts w:ascii="Times New Roman" w:hAnsi="Times New Roman"/>
          <w:sz w:val="24"/>
          <w:szCs w:val="24"/>
          <w:lang w:val="cs-CZ"/>
        </w:rPr>
      </w:pPr>
      <w:r>
        <w:rPr>
          <w:rFonts w:ascii="Times New Roman" w:hAnsi="Times New Roman"/>
          <w:sz w:val="24"/>
          <w:szCs w:val="24"/>
          <w:lang w:val="cs-CZ"/>
        </w:rPr>
        <w:t xml:space="preserve">Zasedání Dozorčí rady svolává Ředitel nebo Předseda Dozorčí rady dle potřeby, minimálně jednou ročně, </w:t>
      </w:r>
      <w:r>
        <w:rPr>
          <w:rFonts w:ascii="Times New Roman" w:hAnsi="Times New Roman"/>
          <w:color w:val="000000"/>
          <w:sz w:val="24"/>
          <w:szCs w:val="24"/>
          <w:lang w:val="cs-CZ"/>
        </w:rPr>
        <w:t>písemným oznámením zaslaným všem členům nejméně 14 kalendářních dnů přede dnem zasedání. K písemnému oznámení se připojí program jednání.</w:t>
      </w:r>
    </w:p>
    <w:p w:rsidR="00DD6B1C" w:rsidRPr="00200AEA" w:rsidRDefault="00DD6B1C" w:rsidP="00DD6B1C">
      <w:pPr>
        <w:pStyle w:val="Odstavecseseznamem1"/>
        <w:numPr>
          <w:ilvl w:val="0"/>
          <w:numId w:val="19"/>
        </w:numPr>
        <w:spacing w:after="0"/>
        <w:jc w:val="both"/>
        <w:rPr>
          <w:rFonts w:ascii="Times New Roman" w:hAnsi="Times New Roman"/>
          <w:color w:val="000000"/>
          <w:sz w:val="24"/>
          <w:szCs w:val="24"/>
          <w:lang w:val="cs-CZ"/>
        </w:rPr>
      </w:pPr>
      <w:r>
        <w:rPr>
          <w:rFonts w:ascii="Times New Roman" w:hAnsi="Times New Roman"/>
          <w:color w:val="000000"/>
          <w:sz w:val="24"/>
          <w:szCs w:val="24"/>
          <w:lang w:val="cs-CZ"/>
        </w:rPr>
        <w:t xml:space="preserve">První zasedání Dozorčí rady svolává Ředitel v termínu do 30 kalendářních dnů </w:t>
      </w:r>
      <w:r>
        <w:rPr>
          <w:rFonts w:ascii="Times New Roman" w:hAnsi="Times New Roman"/>
          <w:bCs/>
          <w:color w:val="000000"/>
          <w:sz w:val="24"/>
          <w:szCs w:val="24"/>
          <w:lang w:val="cs-CZ"/>
        </w:rPr>
        <w:t>ode dne zápisu Seskupení do rejstříku, vedeného příslušným ministrem zahraničních věcí Polské republiky.</w:t>
      </w:r>
      <w:r>
        <w:rPr>
          <w:rFonts w:ascii="Times New Roman" w:hAnsi="Times New Roman"/>
          <w:color w:val="000000"/>
          <w:sz w:val="24"/>
          <w:szCs w:val="24"/>
          <w:lang w:val="cs-CZ"/>
        </w:rPr>
        <w:t xml:space="preserve"> Během prvního zasedání bude schválen jednací řád Dozorčí rady a provede se volba Předsedy Dozorčí rady.</w:t>
      </w:r>
    </w:p>
    <w:p w:rsidR="00DD6B1C" w:rsidRDefault="00DD6B1C" w:rsidP="00DD6B1C">
      <w:pPr>
        <w:pStyle w:val="Odstavecseseznamem1"/>
        <w:spacing w:after="0"/>
        <w:ind w:left="360"/>
        <w:jc w:val="both"/>
        <w:rPr>
          <w:rFonts w:ascii="Times New Roman" w:hAnsi="Times New Roman"/>
          <w:bCs/>
          <w:sz w:val="24"/>
          <w:szCs w:val="24"/>
          <w:lang w:val="cs-CZ"/>
        </w:rPr>
      </w:pPr>
    </w:p>
    <w:p w:rsidR="00DD6B1C" w:rsidRPr="008B7381" w:rsidRDefault="00DD6B1C" w:rsidP="00DD6B1C">
      <w:pPr>
        <w:pStyle w:val="Odstavecseseznamem1"/>
        <w:spacing w:after="0"/>
        <w:ind w:left="0"/>
        <w:jc w:val="center"/>
        <w:rPr>
          <w:rFonts w:ascii="Times New Roman" w:hAnsi="Times New Roman"/>
          <w:b/>
          <w:bCs/>
          <w:sz w:val="24"/>
          <w:szCs w:val="24"/>
          <w:lang w:val="cs-CZ"/>
        </w:rPr>
      </w:pPr>
      <w:r w:rsidRPr="008B7381">
        <w:rPr>
          <w:rFonts w:ascii="Times New Roman" w:hAnsi="Times New Roman"/>
          <w:b/>
          <w:bCs/>
          <w:sz w:val="24"/>
          <w:szCs w:val="24"/>
          <w:lang w:val="cs-CZ"/>
        </w:rPr>
        <w:t>§ 32</w:t>
      </w:r>
    </w:p>
    <w:p w:rsidR="00DD6B1C" w:rsidRPr="00200AEA" w:rsidRDefault="00DD6B1C" w:rsidP="00DD6B1C">
      <w:pPr>
        <w:pStyle w:val="Odstavecseseznamem1"/>
        <w:numPr>
          <w:ilvl w:val="0"/>
          <w:numId w:val="45"/>
        </w:numPr>
        <w:spacing w:after="0"/>
        <w:jc w:val="both"/>
        <w:rPr>
          <w:rFonts w:ascii="Times New Roman" w:hAnsi="Times New Roman"/>
          <w:bCs/>
          <w:sz w:val="24"/>
          <w:szCs w:val="24"/>
          <w:lang w:val="cs-CZ"/>
        </w:rPr>
      </w:pPr>
      <w:r>
        <w:rPr>
          <w:rFonts w:ascii="Times New Roman" w:hAnsi="Times New Roman"/>
          <w:bCs/>
          <w:sz w:val="24"/>
          <w:szCs w:val="24"/>
          <w:lang w:val="cs-CZ"/>
        </w:rPr>
        <w:t>K úkolům Dozorčí rady patří:</w:t>
      </w:r>
    </w:p>
    <w:p w:rsidR="00DD6B1C" w:rsidRPr="00200AEA" w:rsidRDefault="00DD6B1C" w:rsidP="00DD6B1C">
      <w:pPr>
        <w:pStyle w:val="Odstavecseseznamem1"/>
        <w:numPr>
          <w:ilvl w:val="0"/>
          <w:numId w:val="20"/>
        </w:numPr>
        <w:spacing w:after="0"/>
        <w:jc w:val="both"/>
        <w:rPr>
          <w:rFonts w:ascii="Times New Roman" w:hAnsi="Times New Roman"/>
          <w:bCs/>
          <w:sz w:val="24"/>
          <w:szCs w:val="24"/>
          <w:lang w:val="cs-CZ"/>
        </w:rPr>
      </w:pPr>
      <w:r>
        <w:rPr>
          <w:rFonts w:ascii="Times New Roman" w:hAnsi="Times New Roman"/>
          <w:bCs/>
          <w:sz w:val="24"/>
          <w:szCs w:val="24"/>
          <w:lang w:val="cs-CZ"/>
        </w:rPr>
        <w:t>kontrola běžné činností Seskupení,</w:t>
      </w:r>
    </w:p>
    <w:p w:rsidR="00DD6B1C" w:rsidRPr="00200AEA" w:rsidRDefault="00DD6B1C" w:rsidP="00DD6B1C">
      <w:pPr>
        <w:pStyle w:val="Odstavecseseznamem1"/>
        <w:numPr>
          <w:ilvl w:val="0"/>
          <w:numId w:val="20"/>
        </w:numPr>
        <w:spacing w:after="0"/>
        <w:jc w:val="both"/>
        <w:rPr>
          <w:rFonts w:ascii="Times New Roman" w:hAnsi="Times New Roman"/>
          <w:bCs/>
          <w:sz w:val="24"/>
          <w:szCs w:val="24"/>
          <w:lang w:val="cs-CZ"/>
        </w:rPr>
      </w:pPr>
      <w:r>
        <w:rPr>
          <w:rFonts w:ascii="Times New Roman" w:hAnsi="Times New Roman"/>
          <w:bCs/>
          <w:sz w:val="24"/>
          <w:szCs w:val="24"/>
          <w:lang w:val="cs-CZ"/>
        </w:rPr>
        <w:t>kontrola, minimálně jednou za rok, celkového působení Seskupení, zejména finančního hospodaření a dodržování právních předpisů souvisejících s činnostmi Seskupení,</w:t>
      </w:r>
    </w:p>
    <w:p w:rsidR="00DD6B1C" w:rsidRPr="00200AEA" w:rsidRDefault="00DD6B1C" w:rsidP="00DD6B1C">
      <w:pPr>
        <w:pStyle w:val="Odstavecseseznamem1"/>
        <w:numPr>
          <w:ilvl w:val="0"/>
          <w:numId w:val="20"/>
        </w:numPr>
        <w:spacing w:after="0"/>
        <w:ind w:left="714" w:hanging="357"/>
        <w:jc w:val="both"/>
        <w:rPr>
          <w:rFonts w:ascii="Times New Roman" w:hAnsi="Times New Roman"/>
          <w:bCs/>
          <w:color w:val="000000"/>
          <w:sz w:val="24"/>
          <w:szCs w:val="24"/>
          <w:lang w:val="cs-CZ"/>
        </w:rPr>
      </w:pPr>
      <w:r>
        <w:rPr>
          <w:rFonts w:ascii="Times New Roman" w:hAnsi="Times New Roman"/>
          <w:bCs/>
          <w:color w:val="000000"/>
          <w:sz w:val="24"/>
          <w:szCs w:val="24"/>
          <w:lang w:val="cs-CZ"/>
        </w:rPr>
        <w:lastRenderedPageBreak/>
        <w:t xml:space="preserve">předložení </w:t>
      </w:r>
      <w:r>
        <w:rPr>
          <w:rFonts w:ascii="Times New Roman" w:hAnsi="Times New Roman"/>
          <w:sz w:val="24"/>
          <w:szCs w:val="24"/>
          <w:lang w:val="cs-CZ"/>
        </w:rPr>
        <w:t>Valnému shromáždění</w:t>
      </w:r>
      <w:r>
        <w:rPr>
          <w:rFonts w:ascii="Times New Roman" w:hAnsi="Times New Roman"/>
          <w:bCs/>
          <w:color w:val="000000"/>
          <w:sz w:val="24"/>
          <w:szCs w:val="24"/>
          <w:lang w:val="cs-CZ"/>
        </w:rPr>
        <w:t xml:space="preserve"> názorů a návrhů ohledně výroční finanční zprávy a výroční zprávy o činnosti Seskupení,</w:t>
      </w:r>
    </w:p>
    <w:p w:rsidR="00DD6B1C" w:rsidRPr="00200AEA" w:rsidRDefault="00DD6B1C" w:rsidP="00DD6B1C">
      <w:pPr>
        <w:pStyle w:val="Odstavecseseznamem1"/>
        <w:numPr>
          <w:ilvl w:val="0"/>
          <w:numId w:val="20"/>
        </w:numPr>
        <w:spacing w:after="0"/>
        <w:ind w:left="714" w:hanging="357"/>
        <w:jc w:val="both"/>
        <w:rPr>
          <w:rFonts w:ascii="Times New Roman" w:hAnsi="Times New Roman"/>
          <w:bCs/>
          <w:sz w:val="24"/>
          <w:szCs w:val="24"/>
          <w:lang w:val="cs-CZ"/>
        </w:rPr>
      </w:pPr>
      <w:r>
        <w:rPr>
          <w:rFonts w:ascii="Times New Roman" w:hAnsi="Times New Roman"/>
          <w:bCs/>
          <w:sz w:val="24"/>
          <w:szCs w:val="24"/>
          <w:lang w:val="cs-CZ"/>
        </w:rPr>
        <w:t xml:space="preserve">výběr nezávislých externích auditorů k ověření výroční </w:t>
      </w:r>
      <w:r>
        <w:rPr>
          <w:rFonts w:ascii="Times New Roman" w:hAnsi="Times New Roman"/>
          <w:bCs/>
          <w:color w:val="000000"/>
          <w:sz w:val="24"/>
          <w:szCs w:val="24"/>
          <w:lang w:val="cs-CZ"/>
        </w:rPr>
        <w:t xml:space="preserve">finanční zprávy </w:t>
      </w:r>
      <w:r>
        <w:rPr>
          <w:rFonts w:ascii="Times New Roman" w:hAnsi="Times New Roman"/>
          <w:bCs/>
          <w:sz w:val="24"/>
          <w:szCs w:val="24"/>
          <w:lang w:val="cs-CZ"/>
        </w:rPr>
        <w:t>Seskupení.</w:t>
      </w:r>
    </w:p>
    <w:p w:rsidR="00DD6B1C" w:rsidRPr="00200AEA" w:rsidRDefault="00DD6B1C" w:rsidP="00DD6B1C">
      <w:pPr>
        <w:pStyle w:val="Odstavecseseznamem1"/>
        <w:numPr>
          <w:ilvl w:val="0"/>
          <w:numId w:val="45"/>
        </w:numPr>
        <w:spacing w:after="0"/>
        <w:jc w:val="both"/>
        <w:rPr>
          <w:rFonts w:ascii="Times New Roman" w:hAnsi="Times New Roman"/>
          <w:bCs/>
          <w:sz w:val="24"/>
          <w:szCs w:val="24"/>
          <w:lang w:val="cs-CZ"/>
        </w:rPr>
      </w:pPr>
      <w:r>
        <w:rPr>
          <w:rFonts w:ascii="Times New Roman" w:hAnsi="Times New Roman"/>
          <w:sz w:val="24"/>
          <w:szCs w:val="24"/>
          <w:lang w:val="cs-CZ"/>
        </w:rPr>
        <w:t xml:space="preserve">Členové Dozorčí rady mají nárok nahlédnout do všech dokumentů týkajících se činnosti </w:t>
      </w:r>
      <w:r>
        <w:rPr>
          <w:rFonts w:ascii="Times New Roman" w:hAnsi="Times New Roman"/>
          <w:bCs/>
          <w:sz w:val="24"/>
          <w:szCs w:val="24"/>
          <w:lang w:val="cs-CZ"/>
        </w:rPr>
        <w:t>Seskupení.</w:t>
      </w:r>
    </w:p>
    <w:p w:rsidR="00DD6B1C" w:rsidRPr="00200AEA" w:rsidRDefault="00DD6B1C" w:rsidP="00DD6B1C">
      <w:pPr>
        <w:pStyle w:val="Odstavecseseznamem1"/>
        <w:numPr>
          <w:ilvl w:val="0"/>
          <w:numId w:val="45"/>
        </w:numPr>
        <w:spacing w:after="0"/>
        <w:jc w:val="both"/>
        <w:rPr>
          <w:rFonts w:ascii="Times New Roman" w:hAnsi="Times New Roman"/>
          <w:sz w:val="24"/>
          <w:szCs w:val="24"/>
          <w:lang w:val="cs-CZ"/>
        </w:rPr>
      </w:pPr>
      <w:r>
        <w:rPr>
          <w:rFonts w:ascii="Times New Roman" w:hAnsi="Times New Roman"/>
          <w:sz w:val="24"/>
          <w:szCs w:val="24"/>
          <w:lang w:val="cs-CZ"/>
        </w:rPr>
        <w:t>Členové Dozorčí rady mají právo zúčastnit se zasedání Valného shromáždění s poradním hlasem.</w:t>
      </w:r>
    </w:p>
    <w:p w:rsidR="00DD6B1C" w:rsidRPr="00200AEA" w:rsidRDefault="00DD6B1C" w:rsidP="00DD6B1C">
      <w:pPr>
        <w:pStyle w:val="Odstavecseseznamem1"/>
        <w:numPr>
          <w:ilvl w:val="0"/>
          <w:numId w:val="45"/>
        </w:numPr>
        <w:spacing w:after="0"/>
        <w:jc w:val="both"/>
        <w:rPr>
          <w:rFonts w:ascii="Times New Roman" w:hAnsi="Times New Roman"/>
          <w:sz w:val="24"/>
          <w:szCs w:val="24"/>
          <w:lang w:val="cs-CZ"/>
        </w:rPr>
      </w:pPr>
      <w:r>
        <w:rPr>
          <w:rFonts w:ascii="Times New Roman" w:hAnsi="Times New Roman"/>
          <w:sz w:val="24"/>
          <w:szCs w:val="24"/>
          <w:lang w:val="cs-CZ"/>
        </w:rPr>
        <w:t xml:space="preserve">Členové Dozorčí rady mají právo žádat po Řediteli, aby předložil veškerá vysvětlení týkající se činnosti </w:t>
      </w:r>
      <w:r>
        <w:rPr>
          <w:rFonts w:ascii="Times New Roman" w:hAnsi="Times New Roman"/>
          <w:bCs/>
          <w:sz w:val="24"/>
          <w:szCs w:val="24"/>
          <w:lang w:val="cs-CZ"/>
        </w:rPr>
        <w:t>Seskupení.</w:t>
      </w:r>
      <w:r>
        <w:rPr>
          <w:rFonts w:ascii="Times New Roman" w:hAnsi="Times New Roman"/>
          <w:sz w:val="24"/>
          <w:szCs w:val="24"/>
          <w:lang w:val="cs-CZ"/>
        </w:rPr>
        <w:t xml:space="preserve"> Ředitel je povinný odpovědět na položené otázky písemnou formou do 14 kalendářních dní od jejich doručení.</w:t>
      </w:r>
    </w:p>
    <w:p w:rsidR="00DD6B1C" w:rsidRPr="00C83ECC" w:rsidRDefault="00DD6B1C" w:rsidP="00C83ECC">
      <w:pPr>
        <w:pStyle w:val="Odstavecseseznamem1"/>
        <w:numPr>
          <w:ilvl w:val="0"/>
          <w:numId w:val="45"/>
        </w:numPr>
        <w:spacing w:after="0"/>
        <w:jc w:val="both"/>
        <w:rPr>
          <w:rFonts w:ascii="Times New Roman" w:hAnsi="Times New Roman"/>
          <w:sz w:val="24"/>
          <w:szCs w:val="24"/>
          <w:lang w:val="cs-CZ"/>
        </w:rPr>
      </w:pPr>
      <w:r w:rsidRPr="00C7001B">
        <w:rPr>
          <w:rFonts w:ascii="Times New Roman" w:hAnsi="Times New Roman"/>
          <w:sz w:val="24"/>
          <w:szCs w:val="24"/>
          <w:lang w:val="cs-CZ"/>
        </w:rPr>
        <w:t xml:space="preserve">Ze zasedání </w:t>
      </w:r>
      <w:r>
        <w:rPr>
          <w:rFonts w:ascii="Times New Roman" w:hAnsi="Times New Roman"/>
          <w:sz w:val="24"/>
          <w:szCs w:val="24"/>
          <w:lang w:val="cs-CZ"/>
        </w:rPr>
        <w:t>Dozorčí rady</w:t>
      </w:r>
      <w:r w:rsidRPr="00904E8B">
        <w:rPr>
          <w:rFonts w:ascii="Times New Roman" w:hAnsi="Times New Roman"/>
          <w:sz w:val="24"/>
          <w:szCs w:val="24"/>
          <w:lang w:val="cs-CZ"/>
        </w:rPr>
        <w:t xml:space="preserve"> se vyhotovuje zápis, který podepisuje </w:t>
      </w:r>
      <w:r>
        <w:rPr>
          <w:rFonts w:ascii="Times New Roman" w:hAnsi="Times New Roman"/>
          <w:sz w:val="24"/>
          <w:szCs w:val="24"/>
          <w:lang w:val="cs-CZ"/>
        </w:rPr>
        <w:t>P</w:t>
      </w:r>
      <w:r w:rsidRPr="00904E8B">
        <w:rPr>
          <w:rFonts w:ascii="Times New Roman" w:hAnsi="Times New Roman"/>
          <w:sz w:val="24"/>
          <w:szCs w:val="24"/>
          <w:lang w:val="cs-CZ"/>
        </w:rPr>
        <w:t xml:space="preserve">ředseda </w:t>
      </w:r>
      <w:r>
        <w:rPr>
          <w:rFonts w:ascii="Times New Roman" w:hAnsi="Times New Roman"/>
          <w:sz w:val="24"/>
          <w:szCs w:val="24"/>
          <w:lang w:val="cs-CZ"/>
        </w:rPr>
        <w:t>Dozorčí rady</w:t>
      </w:r>
      <w:r w:rsidRPr="00C7001B">
        <w:rPr>
          <w:rFonts w:ascii="Times New Roman" w:hAnsi="Times New Roman"/>
          <w:sz w:val="24"/>
          <w:szCs w:val="24"/>
          <w:lang w:val="cs-CZ"/>
        </w:rPr>
        <w:t>.</w:t>
      </w:r>
    </w:p>
    <w:p w:rsidR="00DD6B1C" w:rsidRPr="00C83ECC" w:rsidRDefault="00DD6B1C" w:rsidP="00DD6B1C">
      <w:pPr>
        <w:pStyle w:val="Nadpis1"/>
        <w:spacing w:line="276" w:lineRule="auto"/>
        <w:jc w:val="center"/>
        <w:rPr>
          <w:rFonts w:ascii="Times New Roman" w:hAnsi="Times New Roman" w:cs="Times New Roman"/>
          <w:color w:val="auto"/>
          <w:sz w:val="24"/>
          <w:szCs w:val="24"/>
          <w:highlight w:val="yellow"/>
        </w:rPr>
      </w:pPr>
      <w:r w:rsidRPr="00C83ECC">
        <w:rPr>
          <w:rFonts w:ascii="Times New Roman" w:hAnsi="Times New Roman"/>
          <w:bCs w:val="0"/>
          <w:color w:val="auto"/>
          <w:sz w:val="24"/>
          <w:szCs w:val="24"/>
        </w:rPr>
        <w:t>Kapitola VII</w:t>
      </w:r>
    </w:p>
    <w:p w:rsidR="00DD6B1C" w:rsidRPr="00200AEA" w:rsidRDefault="00DD6B1C" w:rsidP="00DD6B1C">
      <w:pPr>
        <w:jc w:val="center"/>
        <w:rPr>
          <w:rFonts w:ascii="Times New Roman" w:hAnsi="Times New Roman"/>
          <w:b/>
          <w:bCs/>
        </w:rPr>
      </w:pPr>
      <w:r w:rsidRPr="00443500">
        <w:rPr>
          <w:rFonts w:ascii="Times New Roman" w:hAnsi="Times New Roman"/>
          <w:b/>
        </w:rPr>
        <w:t>Pracovníci Seskupení</w:t>
      </w:r>
      <w:r w:rsidRPr="00677FA6">
        <w:rPr>
          <w:bCs/>
        </w:rPr>
        <w:t xml:space="preserve"> </w:t>
      </w:r>
    </w:p>
    <w:p w:rsidR="00DD6B1C" w:rsidRDefault="00DD6B1C" w:rsidP="00DD6B1C">
      <w:pPr>
        <w:pStyle w:val="Odstavecseseznamem1"/>
        <w:tabs>
          <w:tab w:val="left" w:pos="4678"/>
        </w:tabs>
        <w:spacing w:after="0"/>
        <w:ind w:left="0"/>
        <w:jc w:val="center"/>
        <w:rPr>
          <w:rFonts w:ascii="Times New Roman" w:hAnsi="Times New Roman"/>
          <w:b/>
          <w:bCs/>
          <w:sz w:val="24"/>
          <w:szCs w:val="24"/>
          <w:lang w:val="cs-CZ"/>
        </w:rPr>
      </w:pPr>
    </w:p>
    <w:p w:rsidR="00DD6B1C" w:rsidRPr="00C7001B" w:rsidRDefault="00DD6B1C" w:rsidP="00DD6B1C">
      <w:pPr>
        <w:pStyle w:val="Odstavecseseznamem1"/>
        <w:tabs>
          <w:tab w:val="left" w:pos="4678"/>
        </w:tabs>
        <w:spacing w:after="0"/>
        <w:ind w:left="0"/>
        <w:jc w:val="center"/>
        <w:rPr>
          <w:rFonts w:ascii="Times New Roman" w:hAnsi="Times New Roman"/>
          <w:b/>
          <w:bCs/>
          <w:sz w:val="24"/>
          <w:szCs w:val="24"/>
          <w:lang w:val="cs-CZ"/>
        </w:rPr>
      </w:pPr>
      <w:r>
        <w:rPr>
          <w:rFonts w:ascii="Times New Roman" w:hAnsi="Times New Roman"/>
          <w:b/>
          <w:bCs/>
          <w:sz w:val="24"/>
          <w:szCs w:val="24"/>
          <w:lang w:val="cs-CZ"/>
        </w:rPr>
        <w:t>§ 33</w:t>
      </w:r>
    </w:p>
    <w:p w:rsidR="00DD6B1C" w:rsidRPr="00200AEA" w:rsidRDefault="00DD6B1C" w:rsidP="00DD6B1C">
      <w:pPr>
        <w:numPr>
          <w:ilvl w:val="0"/>
          <w:numId w:val="21"/>
        </w:numPr>
        <w:suppressAutoHyphens/>
        <w:overflowPunct w:val="0"/>
        <w:spacing w:line="276" w:lineRule="auto"/>
        <w:rPr>
          <w:rFonts w:ascii="Times New Roman" w:eastAsia="SimSun" w:hAnsi="Times New Roman"/>
          <w:color w:val="000000"/>
          <w:lang w:eastAsia="hi-IN" w:bidi="hi-IN"/>
        </w:rPr>
      </w:pPr>
      <w:r>
        <w:rPr>
          <w:rFonts w:ascii="Times New Roman" w:eastAsia="SimSun" w:hAnsi="Times New Roman"/>
          <w:color w:val="000000"/>
          <w:lang w:eastAsia="hi-IN" w:bidi="hi-IN"/>
        </w:rPr>
        <w:t>Administrativní práce Seskupení zajišťuje Sekretariát v čele s Ředitelem.</w:t>
      </w:r>
    </w:p>
    <w:p w:rsidR="00DD6B1C" w:rsidRPr="00B75C22" w:rsidRDefault="00DD6B1C" w:rsidP="00DD6B1C">
      <w:pPr>
        <w:pStyle w:val="Odstavecseseznamem1"/>
        <w:numPr>
          <w:ilvl w:val="0"/>
          <w:numId w:val="21"/>
        </w:numPr>
        <w:spacing w:after="0"/>
        <w:jc w:val="both"/>
        <w:rPr>
          <w:rFonts w:ascii="Times New Roman" w:hAnsi="Times New Roman"/>
          <w:bCs/>
          <w:sz w:val="24"/>
          <w:szCs w:val="24"/>
          <w:lang w:val="cs-CZ"/>
        </w:rPr>
      </w:pPr>
      <w:r w:rsidRPr="00E60737">
        <w:rPr>
          <w:rFonts w:ascii="Times New Roman" w:hAnsi="Times New Roman"/>
          <w:sz w:val="24"/>
          <w:szCs w:val="24"/>
          <w:lang w:val="cs-CZ"/>
        </w:rPr>
        <w:t xml:space="preserve">Sekretariát </w:t>
      </w:r>
      <w:r>
        <w:rPr>
          <w:rFonts w:ascii="Times New Roman" w:hAnsi="Times New Roman"/>
          <w:sz w:val="24"/>
          <w:szCs w:val="24"/>
          <w:lang w:val="cs-CZ"/>
        </w:rPr>
        <w:t xml:space="preserve">je tvořen zaměstnanci </w:t>
      </w:r>
      <w:r>
        <w:rPr>
          <w:rFonts w:ascii="Times New Roman" w:hAnsi="Times New Roman"/>
          <w:bCs/>
          <w:sz w:val="24"/>
          <w:szCs w:val="24"/>
          <w:lang w:val="cs-CZ"/>
        </w:rPr>
        <w:t>Seskupení.</w:t>
      </w:r>
    </w:p>
    <w:p w:rsidR="00DD6B1C" w:rsidRPr="00200AEA" w:rsidRDefault="00DD6B1C" w:rsidP="00DD6B1C">
      <w:pPr>
        <w:numPr>
          <w:ilvl w:val="0"/>
          <w:numId w:val="21"/>
        </w:numPr>
        <w:suppressAutoHyphens/>
        <w:overflowPunct w:val="0"/>
        <w:spacing w:line="276" w:lineRule="auto"/>
        <w:rPr>
          <w:rFonts w:ascii="Times New Roman" w:eastAsia="SimSun" w:hAnsi="Times New Roman"/>
          <w:color w:val="000000"/>
          <w:lang w:eastAsia="hi-IN" w:bidi="hi-IN"/>
        </w:rPr>
      </w:pPr>
      <w:r>
        <w:rPr>
          <w:rFonts w:ascii="Times New Roman" w:eastAsia="SimSun" w:hAnsi="Times New Roman"/>
          <w:color w:val="000000"/>
          <w:lang w:eastAsia="hi-IN" w:bidi="hi-IN"/>
        </w:rPr>
        <w:t>Činnost Sekretariátu a rozsah povinnosti jeho zaměstnanců stanoví vnitřní předpisy.</w:t>
      </w:r>
    </w:p>
    <w:p w:rsidR="00DD6B1C" w:rsidRPr="00200AEA" w:rsidRDefault="00DD6B1C" w:rsidP="00DD6B1C">
      <w:pPr>
        <w:numPr>
          <w:ilvl w:val="0"/>
          <w:numId w:val="21"/>
        </w:numPr>
        <w:suppressAutoHyphens/>
        <w:overflowPunct w:val="0"/>
        <w:spacing w:line="276" w:lineRule="auto"/>
        <w:rPr>
          <w:rFonts w:ascii="Times New Roman" w:eastAsia="SimSun" w:hAnsi="Times New Roman"/>
          <w:color w:val="000000"/>
          <w:lang w:eastAsia="hi-IN" w:bidi="hi-IN"/>
        </w:rPr>
      </w:pPr>
      <w:r>
        <w:rPr>
          <w:rFonts w:ascii="Times New Roman" w:eastAsia="SimSun" w:hAnsi="Times New Roman"/>
          <w:color w:val="000000"/>
          <w:lang w:eastAsia="hi-IN" w:bidi="hi-IN"/>
        </w:rPr>
        <w:t>U Seskupení se předpokládá vytvoření pobočky sekretariátu. Organizace a fungování pobočky sekretariátu budou stanoveny ve vnitřních předpisech.</w:t>
      </w:r>
    </w:p>
    <w:p w:rsidR="00DD6B1C" w:rsidRDefault="00DD6B1C" w:rsidP="00DD6B1C">
      <w:pPr>
        <w:jc w:val="center"/>
        <w:rPr>
          <w:rFonts w:ascii="Times New Roman" w:hAnsi="Times New Roman"/>
          <w:b/>
          <w:bCs/>
        </w:rPr>
      </w:pPr>
    </w:p>
    <w:p w:rsidR="00DD6B1C" w:rsidRPr="00C7001B" w:rsidRDefault="00DD6B1C" w:rsidP="00DD6B1C">
      <w:pPr>
        <w:jc w:val="center"/>
        <w:rPr>
          <w:rFonts w:ascii="Times New Roman" w:hAnsi="Times New Roman"/>
          <w:b/>
          <w:bCs/>
        </w:rPr>
      </w:pPr>
      <w:r>
        <w:rPr>
          <w:rFonts w:ascii="Times New Roman" w:hAnsi="Times New Roman"/>
          <w:b/>
          <w:bCs/>
        </w:rPr>
        <w:t>§ 34</w:t>
      </w:r>
    </w:p>
    <w:p w:rsidR="00DD6B1C" w:rsidRPr="00200AEA" w:rsidRDefault="00DD6B1C" w:rsidP="00DD6B1C">
      <w:pPr>
        <w:numPr>
          <w:ilvl w:val="0"/>
          <w:numId w:val="22"/>
        </w:numPr>
        <w:suppressAutoHyphens/>
        <w:spacing w:line="276" w:lineRule="auto"/>
        <w:rPr>
          <w:rFonts w:ascii="Times New Roman" w:hAnsi="Times New Roman"/>
          <w:bCs/>
        </w:rPr>
      </w:pPr>
      <w:r w:rsidRPr="00E60737">
        <w:rPr>
          <w:rFonts w:ascii="Times New Roman" w:hAnsi="Times New Roman"/>
          <w:bCs/>
        </w:rPr>
        <w:t>Zaměstnanci Seskupení</w:t>
      </w:r>
      <w:r>
        <w:rPr>
          <w:rFonts w:ascii="Times New Roman" w:hAnsi="Times New Roman"/>
          <w:bCs/>
        </w:rPr>
        <w:t xml:space="preserve"> jsou osoby zaměstnané na základě pracovního poměru.</w:t>
      </w:r>
    </w:p>
    <w:p w:rsidR="00DD6B1C" w:rsidRPr="00200AEA" w:rsidRDefault="00DD6B1C" w:rsidP="00DD6B1C">
      <w:pPr>
        <w:numPr>
          <w:ilvl w:val="0"/>
          <w:numId w:val="22"/>
        </w:numPr>
        <w:suppressAutoHyphens/>
        <w:spacing w:line="276" w:lineRule="auto"/>
        <w:jc w:val="both"/>
        <w:rPr>
          <w:rFonts w:ascii="Times New Roman" w:hAnsi="Times New Roman"/>
          <w:bCs/>
        </w:rPr>
      </w:pPr>
      <w:r>
        <w:rPr>
          <w:rFonts w:ascii="Times New Roman" w:hAnsi="Times New Roman"/>
        </w:rPr>
        <w:t>Podrobné podmínky pro nábor zaměstnanců a podmínky pro jejich zaměstnání určuje Ředitel</w:t>
      </w:r>
      <w:r>
        <w:rPr>
          <w:rFonts w:ascii="Times New Roman" w:hAnsi="Times New Roman"/>
          <w:bCs/>
        </w:rPr>
        <w:t>.</w:t>
      </w:r>
    </w:p>
    <w:p w:rsidR="00DD6B1C" w:rsidRPr="00200AEA" w:rsidRDefault="00DD6B1C" w:rsidP="00DD6B1C">
      <w:pPr>
        <w:numPr>
          <w:ilvl w:val="0"/>
          <w:numId w:val="22"/>
        </w:numPr>
        <w:suppressAutoHyphens/>
        <w:spacing w:line="276" w:lineRule="auto"/>
        <w:jc w:val="both"/>
        <w:rPr>
          <w:rFonts w:ascii="Times New Roman" w:hAnsi="Times New Roman"/>
          <w:bCs/>
        </w:rPr>
      </w:pPr>
      <w:r>
        <w:rPr>
          <w:rFonts w:ascii="Times New Roman" w:hAnsi="Times New Roman"/>
          <w:bCs/>
        </w:rPr>
        <w:t>Seskupení může pověřit vykonáváním úkolů třetí osoby, a to na základě dohody o provedení práce, smlouvy o dílo nebo jiné občanskoprávní smlouvy.</w:t>
      </w:r>
    </w:p>
    <w:p w:rsidR="00DD6B1C" w:rsidRPr="00C83ECC" w:rsidRDefault="00DD6B1C" w:rsidP="00DD6B1C">
      <w:pPr>
        <w:numPr>
          <w:ilvl w:val="0"/>
          <w:numId w:val="22"/>
        </w:numPr>
        <w:suppressAutoHyphens/>
        <w:spacing w:line="276" w:lineRule="auto"/>
        <w:jc w:val="both"/>
        <w:rPr>
          <w:rFonts w:ascii="Times New Roman" w:hAnsi="Times New Roman"/>
          <w:bCs/>
        </w:rPr>
      </w:pPr>
      <w:r w:rsidRPr="00C83ECC">
        <w:rPr>
          <w:rFonts w:ascii="Times New Roman" w:hAnsi="Times New Roman"/>
          <w:bCs/>
        </w:rPr>
        <w:t>Zaměstnanci Seskupení nemohou být členy Valného shromáždění a Dozorčí rady</w:t>
      </w:r>
      <w:r w:rsidRPr="00C83ECC">
        <w:rPr>
          <w:rFonts w:ascii="Times New Roman" w:hAnsi="Times New Roman"/>
          <w:bCs/>
          <w:i/>
        </w:rPr>
        <w:t>.</w:t>
      </w:r>
    </w:p>
    <w:p w:rsidR="00DD6B1C" w:rsidRPr="00C83ECC" w:rsidRDefault="00DD6B1C" w:rsidP="00DD6B1C">
      <w:pPr>
        <w:pStyle w:val="Nadpis1"/>
        <w:spacing w:line="276" w:lineRule="auto"/>
        <w:jc w:val="center"/>
        <w:rPr>
          <w:rFonts w:ascii="Times New Roman" w:hAnsi="Times New Roman"/>
          <w:color w:val="auto"/>
          <w:sz w:val="24"/>
          <w:szCs w:val="24"/>
        </w:rPr>
      </w:pPr>
      <w:r w:rsidRPr="00C83ECC">
        <w:rPr>
          <w:rFonts w:ascii="Times New Roman" w:hAnsi="Times New Roman"/>
          <w:bCs w:val="0"/>
          <w:color w:val="auto"/>
          <w:sz w:val="24"/>
          <w:szCs w:val="24"/>
        </w:rPr>
        <w:t>Kapitola</w:t>
      </w:r>
      <w:r w:rsidRPr="00C83ECC">
        <w:rPr>
          <w:rFonts w:ascii="Times New Roman" w:hAnsi="Times New Roman" w:cs="Times New Roman"/>
          <w:color w:val="auto"/>
          <w:sz w:val="24"/>
          <w:szCs w:val="24"/>
        </w:rPr>
        <w:t xml:space="preserve"> VIII</w:t>
      </w:r>
    </w:p>
    <w:p w:rsidR="00DD6B1C" w:rsidRPr="00200AEA" w:rsidRDefault="00DD6B1C" w:rsidP="00DD6B1C">
      <w:pPr>
        <w:pStyle w:val="Odstavecseseznamem1"/>
        <w:spacing w:after="0"/>
        <w:ind w:left="0"/>
        <w:jc w:val="center"/>
        <w:rPr>
          <w:rFonts w:ascii="Times New Roman" w:hAnsi="Times New Roman"/>
          <w:b/>
          <w:bCs/>
          <w:sz w:val="24"/>
          <w:szCs w:val="24"/>
          <w:lang w:val="cs-CZ"/>
        </w:rPr>
      </w:pPr>
      <w:r>
        <w:rPr>
          <w:rFonts w:ascii="Times New Roman" w:hAnsi="Times New Roman"/>
          <w:b/>
          <w:bCs/>
          <w:sz w:val="24"/>
          <w:szCs w:val="24"/>
          <w:lang w:val="cs-CZ"/>
        </w:rPr>
        <w:t>Odpovědnost za závazky Seskupení</w:t>
      </w:r>
    </w:p>
    <w:p w:rsidR="00DD6B1C" w:rsidRPr="00200AEA" w:rsidRDefault="00DD6B1C" w:rsidP="00DD6B1C">
      <w:pPr>
        <w:pStyle w:val="Odstavecseseznamem1"/>
        <w:spacing w:after="0"/>
        <w:ind w:left="0"/>
        <w:jc w:val="center"/>
        <w:rPr>
          <w:rFonts w:ascii="Times New Roman" w:hAnsi="Times New Roman"/>
          <w:b/>
          <w:bCs/>
          <w:sz w:val="24"/>
          <w:szCs w:val="24"/>
          <w:lang w:val="cs-CZ"/>
        </w:rPr>
      </w:pPr>
    </w:p>
    <w:p w:rsidR="00DD6B1C" w:rsidRPr="00C7001B" w:rsidRDefault="00DD6B1C" w:rsidP="00DD6B1C">
      <w:pPr>
        <w:pStyle w:val="Odstavecseseznamem2"/>
        <w:tabs>
          <w:tab w:val="left" w:pos="4678"/>
        </w:tabs>
        <w:spacing w:after="0"/>
        <w:ind w:left="0"/>
        <w:jc w:val="center"/>
        <w:rPr>
          <w:rFonts w:ascii="Times New Roman" w:hAnsi="Times New Roman"/>
          <w:b/>
          <w:bCs/>
          <w:sz w:val="24"/>
          <w:szCs w:val="24"/>
          <w:lang w:val="cs-CZ"/>
        </w:rPr>
      </w:pPr>
      <w:r>
        <w:rPr>
          <w:rFonts w:ascii="Times New Roman" w:hAnsi="Times New Roman"/>
          <w:b/>
          <w:sz w:val="24"/>
          <w:szCs w:val="24"/>
          <w:lang w:val="cs-CZ"/>
        </w:rPr>
        <w:t>§ 35</w:t>
      </w:r>
    </w:p>
    <w:p w:rsidR="00DD6B1C" w:rsidRPr="007E5D34" w:rsidRDefault="00DD6B1C" w:rsidP="00DD6B1C">
      <w:pPr>
        <w:numPr>
          <w:ilvl w:val="0"/>
          <w:numId w:val="31"/>
        </w:numPr>
        <w:spacing w:line="276" w:lineRule="auto"/>
        <w:jc w:val="both"/>
        <w:rPr>
          <w:rFonts w:ascii="Times New Roman" w:hAnsi="Times New Roman"/>
        </w:rPr>
      </w:pPr>
      <w:r w:rsidRPr="007E5D34">
        <w:rPr>
          <w:rFonts w:ascii="Times New Roman" w:hAnsi="Times New Roman"/>
          <w:bCs/>
        </w:rPr>
        <w:t xml:space="preserve">Členové Seskupení nenesou zodpovědnost za závazky Seskupení. </w:t>
      </w:r>
    </w:p>
    <w:p w:rsidR="00DD6B1C" w:rsidRPr="00C83ECC" w:rsidRDefault="00DD6B1C" w:rsidP="00C83ECC">
      <w:pPr>
        <w:numPr>
          <w:ilvl w:val="0"/>
          <w:numId w:val="31"/>
        </w:numPr>
        <w:spacing w:line="276" w:lineRule="auto"/>
        <w:jc w:val="both"/>
        <w:rPr>
          <w:rFonts w:ascii="Times New Roman" w:hAnsi="Times New Roman"/>
        </w:rPr>
      </w:pPr>
      <w:r w:rsidRPr="00200AEA">
        <w:rPr>
          <w:rFonts w:ascii="Times New Roman" w:hAnsi="Times New Roman"/>
          <w:bCs/>
        </w:rPr>
        <w:t>Seskupení nese odpovědnost za své závazky bez ohledu na jejich charakter.</w:t>
      </w:r>
    </w:p>
    <w:p w:rsidR="00DD6B1C" w:rsidRPr="00C83ECC" w:rsidRDefault="00DD6B1C" w:rsidP="00DD6B1C">
      <w:pPr>
        <w:pStyle w:val="Nadpis1"/>
        <w:spacing w:line="276" w:lineRule="auto"/>
        <w:jc w:val="center"/>
        <w:rPr>
          <w:rFonts w:ascii="Times New Roman" w:hAnsi="Times New Roman" w:cs="Times New Roman"/>
          <w:color w:val="auto"/>
          <w:sz w:val="24"/>
          <w:szCs w:val="24"/>
        </w:rPr>
      </w:pPr>
      <w:r w:rsidRPr="00C83ECC">
        <w:rPr>
          <w:rFonts w:ascii="Times New Roman" w:hAnsi="Times New Roman"/>
          <w:bCs w:val="0"/>
          <w:color w:val="auto"/>
          <w:sz w:val="24"/>
          <w:szCs w:val="24"/>
        </w:rPr>
        <w:t>Kapitola</w:t>
      </w:r>
      <w:r w:rsidRPr="00C83ECC">
        <w:rPr>
          <w:rFonts w:ascii="Times New Roman" w:hAnsi="Times New Roman" w:cs="Times New Roman"/>
          <w:color w:val="auto"/>
          <w:sz w:val="24"/>
          <w:szCs w:val="24"/>
        </w:rPr>
        <w:t xml:space="preserve"> IX</w:t>
      </w:r>
    </w:p>
    <w:p w:rsidR="00DD6B1C" w:rsidRPr="00C83ECC" w:rsidRDefault="00DD6B1C" w:rsidP="00C83ECC">
      <w:pPr>
        <w:jc w:val="center"/>
        <w:rPr>
          <w:rFonts w:ascii="Times New Roman" w:hAnsi="Times New Roman"/>
          <w:b/>
          <w:bCs/>
        </w:rPr>
      </w:pPr>
      <w:r w:rsidRPr="00656198">
        <w:rPr>
          <w:rFonts w:ascii="Times New Roman" w:hAnsi="Times New Roman"/>
          <w:b/>
        </w:rPr>
        <w:t>Ukončení Seskupení</w:t>
      </w:r>
    </w:p>
    <w:p w:rsidR="00DD6B1C" w:rsidRPr="00C83ECC" w:rsidRDefault="00DD6B1C" w:rsidP="00DD6B1C">
      <w:pPr>
        <w:pStyle w:val="Nadpis1"/>
        <w:spacing w:line="276" w:lineRule="auto"/>
        <w:jc w:val="center"/>
        <w:rPr>
          <w:rFonts w:ascii="Times New Roman" w:hAnsi="Times New Roman" w:cs="Times New Roman"/>
          <w:color w:val="auto"/>
          <w:sz w:val="24"/>
          <w:szCs w:val="24"/>
        </w:rPr>
      </w:pPr>
      <w:r w:rsidRPr="00C83ECC">
        <w:rPr>
          <w:rFonts w:ascii="Times New Roman" w:hAnsi="Times New Roman" w:cs="Times New Roman"/>
          <w:color w:val="auto"/>
          <w:sz w:val="24"/>
          <w:szCs w:val="24"/>
        </w:rPr>
        <w:lastRenderedPageBreak/>
        <w:t>§ 36</w:t>
      </w:r>
    </w:p>
    <w:p w:rsidR="00DD6B1C" w:rsidRPr="00C83ECC" w:rsidRDefault="00DD6B1C" w:rsidP="00DD6B1C">
      <w:pPr>
        <w:pStyle w:val="Nadpis1"/>
        <w:keepLines w:val="0"/>
        <w:numPr>
          <w:ilvl w:val="0"/>
          <w:numId w:val="46"/>
        </w:numPr>
        <w:tabs>
          <w:tab w:val="clear" w:pos="563"/>
          <w:tab w:val="num" w:pos="284"/>
        </w:tabs>
        <w:suppressAutoHyphens/>
        <w:spacing w:before="0" w:line="276" w:lineRule="auto"/>
        <w:ind w:left="284" w:hanging="284"/>
        <w:jc w:val="both"/>
        <w:rPr>
          <w:rFonts w:ascii="Times New Roman" w:hAnsi="Times New Roman" w:cs="Times New Roman"/>
          <w:b w:val="0"/>
          <w:color w:val="auto"/>
          <w:sz w:val="24"/>
          <w:szCs w:val="24"/>
        </w:rPr>
      </w:pPr>
      <w:r w:rsidRPr="00C83ECC">
        <w:rPr>
          <w:rFonts w:ascii="Times New Roman" w:hAnsi="Times New Roman" w:cs="Times New Roman"/>
          <w:b w:val="0"/>
          <w:color w:val="auto"/>
          <w:sz w:val="24"/>
          <w:szCs w:val="24"/>
        </w:rPr>
        <w:t>Seskupení může být ukončeno s dodržením předpisů čl. 12 a 14 Nařízení (ES) č. 1082/2006 a zákona ze dne 7. listopadu 2008 o evropském seskupení pro územní spolupráci.</w:t>
      </w:r>
    </w:p>
    <w:p w:rsidR="00DD6B1C" w:rsidRPr="00656198" w:rsidRDefault="00DD6B1C" w:rsidP="00DD6B1C">
      <w:pPr>
        <w:numPr>
          <w:ilvl w:val="0"/>
          <w:numId w:val="46"/>
        </w:numPr>
        <w:tabs>
          <w:tab w:val="clear" w:pos="563"/>
          <w:tab w:val="num" w:pos="284"/>
        </w:tabs>
        <w:suppressAutoHyphens/>
        <w:spacing w:line="276" w:lineRule="auto"/>
        <w:ind w:left="284" w:hanging="284"/>
        <w:rPr>
          <w:rStyle w:val="WW8Num1z0"/>
        </w:rPr>
      </w:pPr>
      <w:r w:rsidRPr="00656198">
        <w:rPr>
          <w:rStyle w:val="WW8Num1z0"/>
          <w:rFonts w:ascii="Times New Roman" w:hAnsi="Times New Roman"/>
        </w:rPr>
        <w:t>K ukončení činnosti Seskupení může dojít:</w:t>
      </w:r>
    </w:p>
    <w:p w:rsidR="00DD6B1C" w:rsidRPr="00656198" w:rsidRDefault="00DD6B1C" w:rsidP="00DD6B1C">
      <w:pPr>
        <w:numPr>
          <w:ilvl w:val="0"/>
          <w:numId w:val="49"/>
        </w:numPr>
        <w:suppressAutoHyphens/>
        <w:spacing w:line="276" w:lineRule="auto"/>
        <w:ind w:left="709" w:hanging="425"/>
        <w:rPr>
          <w:rStyle w:val="WW8Num1z0"/>
          <w:rFonts w:ascii="Times New Roman" w:hAnsi="Times New Roman"/>
        </w:rPr>
      </w:pPr>
      <w:r w:rsidRPr="00656198">
        <w:rPr>
          <w:rStyle w:val="WW8Num1z0"/>
          <w:rFonts w:ascii="Times New Roman" w:hAnsi="Times New Roman"/>
        </w:rPr>
        <w:t>usnesení</w:t>
      </w:r>
      <w:r>
        <w:rPr>
          <w:rStyle w:val="WW8Num1z0"/>
          <w:rFonts w:ascii="Times New Roman" w:hAnsi="Times New Roman"/>
        </w:rPr>
        <w:t>m</w:t>
      </w:r>
      <w:r w:rsidRPr="00656198">
        <w:rPr>
          <w:rStyle w:val="WW8Num1z0"/>
          <w:rFonts w:ascii="Times New Roman" w:hAnsi="Times New Roman"/>
        </w:rPr>
        <w:t xml:space="preserve"> Valného shromáždění,</w:t>
      </w:r>
    </w:p>
    <w:p w:rsidR="00DD6B1C" w:rsidRPr="00656198" w:rsidRDefault="00DD6B1C" w:rsidP="00DD6B1C">
      <w:pPr>
        <w:numPr>
          <w:ilvl w:val="0"/>
          <w:numId w:val="49"/>
        </w:numPr>
        <w:suppressAutoHyphens/>
        <w:spacing w:line="276" w:lineRule="auto"/>
        <w:ind w:left="709" w:hanging="425"/>
        <w:rPr>
          <w:rStyle w:val="WW8Num1z0"/>
          <w:rFonts w:ascii="Times New Roman" w:hAnsi="Times New Roman"/>
        </w:rPr>
      </w:pPr>
      <w:r w:rsidRPr="00656198">
        <w:rPr>
          <w:rStyle w:val="WW8Num1z0"/>
          <w:rFonts w:ascii="Times New Roman" w:hAnsi="Times New Roman"/>
        </w:rPr>
        <w:t>rozhodnutí</w:t>
      </w:r>
      <w:r>
        <w:rPr>
          <w:rStyle w:val="WW8Num1z0"/>
          <w:rFonts w:ascii="Times New Roman" w:hAnsi="Times New Roman"/>
        </w:rPr>
        <w:t>m</w:t>
      </w:r>
      <w:r w:rsidRPr="00656198">
        <w:rPr>
          <w:rStyle w:val="WW8Num1z0"/>
          <w:rFonts w:ascii="Times New Roman" w:hAnsi="Times New Roman"/>
        </w:rPr>
        <w:t xml:space="preserve"> příslušného soudu nebo orgánu z důvodů stanovených v čl. 13 nebo 14 odst. 1 Nařízení č. 1082/2006.</w:t>
      </w:r>
    </w:p>
    <w:p w:rsidR="00DD6B1C" w:rsidRPr="00656198" w:rsidRDefault="00DD6B1C" w:rsidP="00DD6B1C">
      <w:pPr>
        <w:numPr>
          <w:ilvl w:val="0"/>
          <w:numId w:val="31"/>
        </w:numPr>
        <w:tabs>
          <w:tab w:val="clear" w:pos="360"/>
          <w:tab w:val="num" w:pos="284"/>
        </w:tabs>
        <w:suppressAutoHyphens/>
        <w:spacing w:line="276" w:lineRule="auto"/>
        <w:ind w:left="284" w:hanging="284"/>
        <w:jc w:val="both"/>
        <w:rPr>
          <w:rFonts w:ascii="Times New Roman" w:hAnsi="Times New Roman"/>
          <w:bCs/>
        </w:rPr>
      </w:pPr>
      <w:r w:rsidRPr="00656198">
        <w:rPr>
          <w:rStyle w:val="WW8Num1z0"/>
          <w:rFonts w:ascii="Times New Roman" w:hAnsi="Times New Roman"/>
        </w:rPr>
        <w:t>Seskupení zaniká dnem v</w:t>
      </w:r>
      <w:r w:rsidRPr="00656198">
        <w:rPr>
          <w:rFonts w:ascii="Times New Roman" w:hAnsi="Times New Roman"/>
          <w:bCs/>
        </w:rPr>
        <w:t>yškrtnutí z rejstříku vedeného ministrem zahraničních věcí Polské republiky</w:t>
      </w:r>
      <w:r w:rsidRPr="00656198">
        <w:rPr>
          <w:rStyle w:val="WW8Num1z0"/>
          <w:rFonts w:ascii="Times New Roman" w:hAnsi="Times New Roman"/>
        </w:rPr>
        <w:t>.</w:t>
      </w:r>
    </w:p>
    <w:p w:rsidR="00DD6B1C" w:rsidRPr="00C83ECC" w:rsidRDefault="00DD6B1C" w:rsidP="00DD6B1C">
      <w:pPr>
        <w:pStyle w:val="Nadpis1"/>
        <w:spacing w:line="276" w:lineRule="auto"/>
        <w:jc w:val="center"/>
        <w:rPr>
          <w:rFonts w:ascii="Times New Roman" w:hAnsi="Times New Roman" w:cs="Times New Roman"/>
          <w:color w:val="auto"/>
          <w:sz w:val="24"/>
          <w:szCs w:val="24"/>
        </w:rPr>
      </w:pPr>
      <w:r w:rsidRPr="00C83ECC">
        <w:rPr>
          <w:rFonts w:ascii="Times New Roman" w:hAnsi="Times New Roman"/>
          <w:bCs w:val="0"/>
          <w:color w:val="auto"/>
          <w:sz w:val="24"/>
          <w:szCs w:val="24"/>
        </w:rPr>
        <w:t xml:space="preserve">Kapitola X </w:t>
      </w:r>
    </w:p>
    <w:p w:rsidR="00DD6B1C" w:rsidRPr="00200AEA" w:rsidRDefault="00DD6B1C" w:rsidP="00DD6B1C">
      <w:pPr>
        <w:pStyle w:val="Odstavecseseznamem1"/>
        <w:spacing w:after="0"/>
        <w:ind w:left="0"/>
        <w:jc w:val="center"/>
        <w:rPr>
          <w:rFonts w:ascii="Times New Roman" w:hAnsi="Times New Roman"/>
          <w:b/>
          <w:bCs/>
          <w:sz w:val="24"/>
          <w:szCs w:val="24"/>
          <w:lang w:val="cs-CZ"/>
        </w:rPr>
      </w:pPr>
      <w:r>
        <w:rPr>
          <w:rFonts w:ascii="Times New Roman" w:hAnsi="Times New Roman"/>
          <w:b/>
          <w:bCs/>
          <w:sz w:val="24"/>
          <w:szCs w:val="24"/>
          <w:lang w:val="cs-CZ"/>
        </w:rPr>
        <w:t>Likvidace Seskupení</w:t>
      </w:r>
    </w:p>
    <w:p w:rsidR="00DD6B1C" w:rsidRPr="00200AEA" w:rsidRDefault="00DD6B1C" w:rsidP="00DD6B1C">
      <w:pPr>
        <w:pStyle w:val="Odstavecseseznamem1"/>
        <w:tabs>
          <w:tab w:val="left" w:pos="4678"/>
        </w:tabs>
        <w:spacing w:after="0"/>
        <w:ind w:left="0"/>
        <w:rPr>
          <w:rFonts w:ascii="Times New Roman" w:hAnsi="Times New Roman"/>
          <w:b/>
          <w:sz w:val="24"/>
          <w:szCs w:val="24"/>
          <w:lang w:val="cs-CZ"/>
        </w:rPr>
      </w:pPr>
      <w:r>
        <w:rPr>
          <w:rFonts w:ascii="Times New Roman" w:hAnsi="Times New Roman"/>
          <w:b/>
          <w:sz w:val="24"/>
          <w:szCs w:val="24"/>
          <w:lang w:val="cs-CZ"/>
        </w:rPr>
        <w:tab/>
      </w:r>
    </w:p>
    <w:p w:rsidR="00DD6B1C" w:rsidRPr="00C7001B" w:rsidRDefault="00DD6B1C" w:rsidP="00DD6B1C">
      <w:pPr>
        <w:pStyle w:val="Odstavecseseznamem2"/>
        <w:tabs>
          <w:tab w:val="left" w:pos="4678"/>
        </w:tabs>
        <w:spacing w:after="0"/>
        <w:ind w:left="0"/>
        <w:jc w:val="center"/>
        <w:rPr>
          <w:rFonts w:ascii="Times New Roman" w:hAnsi="Times New Roman"/>
          <w:b/>
          <w:sz w:val="24"/>
          <w:szCs w:val="24"/>
          <w:lang w:val="cs-CZ"/>
        </w:rPr>
      </w:pPr>
      <w:r>
        <w:rPr>
          <w:rFonts w:ascii="Times New Roman" w:hAnsi="Times New Roman"/>
          <w:b/>
          <w:sz w:val="24"/>
          <w:szCs w:val="24"/>
          <w:lang w:val="cs-CZ"/>
        </w:rPr>
        <w:t>§ 37</w:t>
      </w:r>
    </w:p>
    <w:p w:rsidR="00DD6B1C" w:rsidRPr="00656198" w:rsidRDefault="00DD6B1C" w:rsidP="00DD6B1C">
      <w:pPr>
        <w:pStyle w:val="Odstavecseseznamem1"/>
        <w:numPr>
          <w:ilvl w:val="0"/>
          <w:numId w:val="34"/>
        </w:numPr>
        <w:spacing w:after="0"/>
        <w:ind w:left="426" w:hanging="426"/>
        <w:jc w:val="both"/>
        <w:rPr>
          <w:rFonts w:ascii="Times New Roman" w:hAnsi="Times New Roman"/>
          <w:bCs/>
          <w:sz w:val="24"/>
          <w:szCs w:val="24"/>
          <w:lang w:val="cs-CZ"/>
        </w:rPr>
      </w:pPr>
      <w:r w:rsidRPr="00656198">
        <w:rPr>
          <w:rFonts w:ascii="Times New Roman" w:hAnsi="Times New Roman"/>
          <w:bCs/>
          <w:sz w:val="24"/>
          <w:szCs w:val="24"/>
          <w:lang w:val="cs-CZ"/>
        </w:rPr>
        <w:t xml:space="preserve">K likvidaci Seskupení může dojít: </w:t>
      </w:r>
    </w:p>
    <w:p w:rsidR="00DD6B1C" w:rsidRPr="00656198" w:rsidRDefault="00DD6B1C" w:rsidP="00DD6B1C">
      <w:pPr>
        <w:pStyle w:val="Odstavecseseznamem1"/>
        <w:numPr>
          <w:ilvl w:val="0"/>
          <w:numId w:val="35"/>
        </w:numPr>
        <w:spacing w:after="0"/>
        <w:ind w:left="709" w:hanging="283"/>
        <w:jc w:val="both"/>
        <w:rPr>
          <w:rFonts w:ascii="Times New Roman" w:hAnsi="Times New Roman"/>
          <w:bCs/>
          <w:sz w:val="24"/>
          <w:szCs w:val="24"/>
          <w:lang w:val="cs-CZ"/>
        </w:rPr>
      </w:pPr>
      <w:r w:rsidRPr="00656198">
        <w:rPr>
          <w:rFonts w:ascii="Times New Roman" w:hAnsi="Times New Roman"/>
          <w:bCs/>
          <w:sz w:val="24"/>
          <w:szCs w:val="24"/>
          <w:lang w:val="cs-CZ"/>
        </w:rPr>
        <w:t>rozpuštění</w:t>
      </w:r>
      <w:r>
        <w:rPr>
          <w:rFonts w:ascii="Times New Roman" w:hAnsi="Times New Roman"/>
          <w:bCs/>
          <w:sz w:val="24"/>
          <w:szCs w:val="24"/>
          <w:lang w:val="cs-CZ"/>
        </w:rPr>
        <w:t>m</w:t>
      </w:r>
      <w:r w:rsidRPr="00656198">
        <w:rPr>
          <w:rFonts w:ascii="Times New Roman" w:hAnsi="Times New Roman"/>
          <w:bCs/>
          <w:sz w:val="24"/>
          <w:szCs w:val="24"/>
          <w:lang w:val="cs-CZ"/>
        </w:rPr>
        <w:t xml:space="preserve"> Seskupení v důsledku usnesení Valného shromáždění,</w:t>
      </w:r>
    </w:p>
    <w:p w:rsidR="00DD6B1C" w:rsidRPr="00656198" w:rsidRDefault="00DD6B1C" w:rsidP="00DD6B1C">
      <w:pPr>
        <w:pStyle w:val="Odstavecseseznamem1"/>
        <w:numPr>
          <w:ilvl w:val="0"/>
          <w:numId w:val="35"/>
        </w:numPr>
        <w:spacing w:after="0"/>
        <w:ind w:left="709" w:hanging="283"/>
        <w:jc w:val="both"/>
        <w:rPr>
          <w:rFonts w:ascii="Times New Roman" w:hAnsi="Times New Roman"/>
          <w:bCs/>
          <w:sz w:val="24"/>
          <w:szCs w:val="24"/>
          <w:lang w:val="cs-CZ"/>
        </w:rPr>
      </w:pPr>
      <w:r w:rsidRPr="00656198">
        <w:rPr>
          <w:rFonts w:ascii="Times New Roman" w:hAnsi="Times New Roman"/>
          <w:bCs/>
          <w:sz w:val="24"/>
          <w:szCs w:val="24"/>
          <w:lang w:val="cs-CZ"/>
        </w:rPr>
        <w:t>vyškrtnutí</w:t>
      </w:r>
      <w:r>
        <w:rPr>
          <w:rFonts w:ascii="Times New Roman" w:hAnsi="Times New Roman"/>
          <w:bCs/>
          <w:sz w:val="24"/>
          <w:szCs w:val="24"/>
          <w:lang w:val="cs-CZ"/>
        </w:rPr>
        <w:t>m</w:t>
      </w:r>
      <w:r w:rsidRPr="00656198">
        <w:rPr>
          <w:rFonts w:ascii="Times New Roman" w:hAnsi="Times New Roman"/>
          <w:bCs/>
          <w:sz w:val="24"/>
          <w:szCs w:val="24"/>
          <w:lang w:val="cs-CZ"/>
        </w:rPr>
        <w:t xml:space="preserve"> Seskupení z rejstříku vedeného ministrem zahraničních věcí Polské republiky z důvodů, že činnost Seskupení porušuje právní předpisy členských států týkající se veřejného </w:t>
      </w:r>
      <w:proofErr w:type="gramStart"/>
      <w:r w:rsidRPr="00656198">
        <w:rPr>
          <w:rFonts w:ascii="Times New Roman" w:hAnsi="Times New Roman"/>
          <w:bCs/>
          <w:sz w:val="24"/>
          <w:szCs w:val="24"/>
          <w:lang w:val="cs-CZ"/>
        </w:rPr>
        <w:t>pořádku</w:t>
      </w:r>
      <w:proofErr w:type="gramEnd"/>
      <w:r w:rsidRPr="00656198">
        <w:rPr>
          <w:rFonts w:ascii="Times New Roman" w:hAnsi="Times New Roman"/>
          <w:bCs/>
          <w:sz w:val="24"/>
          <w:szCs w:val="24"/>
          <w:lang w:val="cs-CZ"/>
        </w:rPr>
        <w:t>, veřejné bezpečnosti, veřejného zdraví, veřejné morálku nebo porušuje veřejné zájmy členského státu,</w:t>
      </w:r>
    </w:p>
    <w:p w:rsidR="00DD6B1C" w:rsidRPr="00656198" w:rsidRDefault="00DD6B1C" w:rsidP="00DD6B1C">
      <w:pPr>
        <w:pStyle w:val="Odstavecseseznamem1"/>
        <w:numPr>
          <w:ilvl w:val="0"/>
          <w:numId w:val="35"/>
        </w:numPr>
        <w:spacing w:after="0"/>
        <w:ind w:left="709" w:hanging="283"/>
        <w:jc w:val="both"/>
        <w:rPr>
          <w:rFonts w:ascii="Times New Roman" w:hAnsi="Times New Roman"/>
          <w:bCs/>
          <w:sz w:val="24"/>
          <w:szCs w:val="24"/>
          <w:lang w:val="cs-CZ"/>
        </w:rPr>
      </w:pPr>
      <w:r w:rsidRPr="00656198">
        <w:rPr>
          <w:rFonts w:ascii="Times New Roman" w:hAnsi="Times New Roman"/>
          <w:bCs/>
          <w:sz w:val="24"/>
          <w:szCs w:val="24"/>
          <w:lang w:val="cs-CZ"/>
        </w:rPr>
        <w:t>vyškrtnutí</w:t>
      </w:r>
      <w:r>
        <w:rPr>
          <w:rFonts w:ascii="Times New Roman" w:hAnsi="Times New Roman"/>
          <w:bCs/>
          <w:sz w:val="24"/>
          <w:szCs w:val="24"/>
          <w:lang w:val="cs-CZ"/>
        </w:rPr>
        <w:t>m</w:t>
      </w:r>
      <w:r w:rsidRPr="00656198">
        <w:rPr>
          <w:rFonts w:ascii="Times New Roman" w:hAnsi="Times New Roman"/>
          <w:bCs/>
          <w:sz w:val="24"/>
          <w:szCs w:val="24"/>
          <w:lang w:val="cs-CZ"/>
        </w:rPr>
        <w:t xml:space="preserve"> Seskupení z rejstříku vedeného ministrem zahraničních věcí Polské republiky z důvodu toho, že provádí jakékoliv činnosti, které jsou v rozporu s úkoly a cíli Seskupení, nebo provádí činnosti nad rámec svěřených úkolů.</w:t>
      </w:r>
    </w:p>
    <w:p w:rsidR="00DD6B1C" w:rsidRPr="00656198" w:rsidRDefault="00DD6B1C" w:rsidP="00DD6B1C">
      <w:pPr>
        <w:pStyle w:val="Odstavecseseznamem3"/>
        <w:numPr>
          <w:ilvl w:val="0"/>
          <w:numId w:val="47"/>
        </w:numPr>
        <w:suppressAutoHyphens w:val="0"/>
        <w:spacing w:after="0"/>
        <w:contextualSpacing/>
        <w:jc w:val="both"/>
        <w:rPr>
          <w:rFonts w:ascii="Times New Roman" w:hAnsi="Times New Roman"/>
          <w:sz w:val="24"/>
          <w:szCs w:val="24"/>
          <w:lang w:val="cs-CZ"/>
        </w:rPr>
      </w:pPr>
      <w:r w:rsidRPr="00656198">
        <w:rPr>
          <w:rStyle w:val="hps"/>
          <w:rFonts w:ascii="Times New Roman" w:hAnsi="Times New Roman"/>
          <w:sz w:val="24"/>
          <w:szCs w:val="24"/>
          <w:lang w:val="cs-CZ"/>
        </w:rPr>
        <w:t>V</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uvedeném</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v odst. 1</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bod 1 případě</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Valné shromáždění</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jmenuje</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likvidátora.</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V případech</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uvedených v odst. 1</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bod 2</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a 3</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dozorov</w:t>
      </w:r>
      <w:r>
        <w:rPr>
          <w:rStyle w:val="hps"/>
          <w:rFonts w:ascii="Times New Roman" w:hAnsi="Times New Roman"/>
          <w:sz w:val="24"/>
          <w:szCs w:val="24"/>
          <w:lang w:val="cs-CZ"/>
        </w:rPr>
        <w:t>ý</w:t>
      </w:r>
      <w:r w:rsidRPr="00656198">
        <w:rPr>
          <w:rStyle w:val="hps"/>
          <w:rFonts w:ascii="Times New Roman" w:hAnsi="Times New Roman"/>
          <w:sz w:val="24"/>
          <w:szCs w:val="24"/>
          <w:lang w:val="cs-CZ"/>
        </w:rPr>
        <w:t xml:space="preserve"> orgán, tj. příslušný ministr </w:t>
      </w:r>
      <w:r w:rsidRPr="00656198">
        <w:rPr>
          <w:rFonts w:ascii="Times New Roman" w:hAnsi="Times New Roman"/>
          <w:bCs/>
          <w:sz w:val="24"/>
          <w:szCs w:val="24"/>
          <w:lang w:val="cs-CZ"/>
        </w:rPr>
        <w:t xml:space="preserve">zahraničních věcí Polské republiky jmenuje </w:t>
      </w:r>
      <w:r w:rsidRPr="00656198">
        <w:rPr>
          <w:rStyle w:val="hps"/>
          <w:rFonts w:ascii="Times New Roman" w:hAnsi="Times New Roman"/>
          <w:sz w:val="24"/>
          <w:szCs w:val="24"/>
          <w:lang w:val="cs-CZ"/>
        </w:rPr>
        <w:t xml:space="preserve">likvidátora. </w:t>
      </w:r>
    </w:p>
    <w:p w:rsidR="00DD6B1C" w:rsidRPr="00656198" w:rsidRDefault="00DD6B1C" w:rsidP="00DD6B1C">
      <w:pPr>
        <w:pStyle w:val="Odstavecseseznamem3"/>
        <w:numPr>
          <w:ilvl w:val="0"/>
          <w:numId w:val="47"/>
        </w:numPr>
        <w:suppressAutoHyphens w:val="0"/>
        <w:spacing w:after="0"/>
        <w:contextualSpacing/>
        <w:jc w:val="both"/>
        <w:rPr>
          <w:rFonts w:ascii="Times New Roman" w:hAnsi="Times New Roman"/>
          <w:sz w:val="24"/>
          <w:szCs w:val="24"/>
          <w:lang w:val="cs-CZ"/>
        </w:rPr>
      </w:pPr>
      <w:r w:rsidRPr="00656198">
        <w:rPr>
          <w:rStyle w:val="hps"/>
          <w:rFonts w:ascii="Times New Roman" w:hAnsi="Times New Roman"/>
          <w:sz w:val="24"/>
          <w:szCs w:val="24"/>
          <w:lang w:val="cs-CZ"/>
        </w:rPr>
        <w:t>V případech</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uvedených v odst. 1 likvidátor Seskupení informuje dozorový orgán o zahájení likvidace Seskupení.</w:t>
      </w:r>
    </w:p>
    <w:p w:rsidR="00DD6B1C" w:rsidRPr="00656198" w:rsidRDefault="00DD6B1C" w:rsidP="00DD6B1C">
      <w:pPr>
        <w:pStyle w:val="Odstavecseseznamem3"/>
        <w:numPr>
          <w:ilvl w:val="0"/>
          <w:numId w:val="47"/>
        </w:numPr>
        <w:suppressAutoHyphens w:val="0"/>
        <w:spacing w:after="0"/>
        <w:contextualSpacing/>
        <w:jc w:val="both"/>
        <w:rPr>
          <w:rFonts w:ascii="Times New Roman" w:hAnsi="Times New Roman"/>
          <w:sz w:val="24"/>
          <w:szCs w:val="24"/>
          <w:lang w:val="cs-CZ"/>
        </w:rPr>
      </w:pPr>
      <w:r w:rsidRPr="00656198">
        <w:rPr>
          <w:rFonts w:ascii="Times New Roman" w:hAnsi="Times New Roman"/>
          <w:bCs/>
          <w:sz w:val="24"/>
          <w:szCs w:val="24"/>
          <w:lang w:val="cs-CZ"/>
        </w:rPr>
        <w:t>Náklady na likvidaci, včetně odměny likvidátora, jsou hrazeny z majetku likvidovaného Seskupení.</w:t>
      </w:r>
    </w:p>
    <w:p w:rsidR="00DD6B1C" w:rsidRPr="00656198" w:rsidRDefault="00DD6B1C" w:rsidP="00DD6B1C">
      <w:pPr>
        <w:pStyle w:val="Odstavecseseznamem3"/>
        <w:numPr>
          <w:ilvl w:val="0"/>
          <w:numId w:val="47"/>
        </w:numPr>
        <w:suppressAutoHyphens w:val="0"/>
        <w:spacing w:after="0"/>
        <w:contextualSpacing/>
        <w:jc w:val="both"/>
        <w:rPr>
          <w:rFonts w:ascii="Times New Roman" w:hAnsi="Times New Roman"/>
          <w:bCs/>
          <w:sz w:val="24"/>
          <w:szCs w:val="24"/>
          <w:lang w:val="cs-CZ"/>
        </w:rPr>
      </w:pPr>
      <w:r w:rsidRPr="00656198">
        <w:rPr>
          <w:rStyle w:val="hps"/>
          <w:rFonts w:ascii="Times New Roman" w:hAnsi="Times New Roman"/>
          <w:sz w:val="24"/>
          <w:szCs w:val="24"/>
          <w:lang w:val="cs-CZ"/>
        </w:rPr>
        <w:t>V</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uvedeném</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v odst. 1</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bod 1 případě</w:t>
      </w:r>
      <w:r w:rsidRPr="00656198">
        <w:rPr>
          <w:rFonts w:ascii="Times New Roman" w:hAnsi="Times New Roman"/>
          <w:bCs/>
          <w:sz w:val="24"/>
          <w:szCs w:val="24"/>
          <w:lang w:val="cs-CZ"/>
        </w:rPr>
        <w:t xml:space="preserve"> majetek zlikvidovaného Seskupení je určen na účel stanovený v usnesení Valného shromáždění o jeho likvidaci. </w:t>
      </w:r>
    </w:p>
    <w:p w:rsidR="00DD6B1C" w:rsidRPr="00656198" w:rsidRDefault="00DD6B1C" w:rsidP="00DD6B1C">
      <w:pPr>
        <w:pStyle w:val="Odstavecseseznamem3"/>
        <w:numPr>
          <w:ilvl w:val="0"/>
          <w:numId w:val="47"/>
        </w:numPr>
        <w:suppressAutoHyphens w:val="0"/>
        <w:spacing w:after="0"/>
        <w:contextualSpacing/>
        <w:jc w:val="both"/>
        <w:rPr>
          <w:rFonts w:ascii="Times New Roman" w:hAnsi="Times New Roman"/>
          <w:bCs/>
          <w:sz w:val="24"/>
          <w:szCs w:val="24"/>
          <w:lang w:val="cs-CZ"/>
        </w:rPr>
      </w:pPr>
      <w:r w:rsidRPr="00656198">
        <w:rPr>
          <w:rStyle w:val="hps"/>
          <w:rFonts w:ascii="Times New Roman" w:hAnsi="Times New Roman"/>
          <w:sz w:val="24"/>
          <w:szCs w:val="24"/>
          <w:lang w:val="cs-CZ"/>
        </w:rPr>
        <w:t>V případech</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uvedených v odst. 1 bod 2 a 3, majetek zlikvidovaného Seskupení se děli v poměrech uvedených v § 21 odst. 4 bod 1 písm. a-c a bod 2 písm. a-f.</w:t>
      </w:r>
    </w:p>
    <w:p w:rsidR="00DD6B1C" w:rsidRPr="00200AEA" w:rsidRDefault="00DD6B1C" w:rsidP="00DD6B1C">
      <w:pPr>
        <w:pStyle w:val="Odstavecseseznamem1"/>
        <w:spacing w:after="0"/>
        <w:ind w:left="0"/>
        <w:jc w:val="center"/>
        <w:rPr>
          <w:rFonts w:ascii="Times New Roman" w:hAnsi="Times New Roman"/>
          <w:b/>
          <w:bCs/>
          <w:sz w:val="24"/>
          <w:szCs w:val="24"/>
          <w:lang w:val="cs-CZ"/>
        </w:rPr>
      </w:pPr>
    </w:p>
    <w:p w:rsidR="00DD6B1C" w:rsidRPr="00200AEA" w:rsidRDefault="00DD6B1C" w:rsidP="00DD6B1C">
      <w:pPr>
        <w:pStyle w:val="Odstavecseseznamem1"/>
        <w:spacing w:after="0"/>
        <w:ind w:left="0"/>
        <w:jc w:val="center"/>
        <w:rPr>
          <w:rFonts w:ascii="Times New Roman" w:hAnsi="Times New Roman"/>
          <w:b/>
          <w:bCs/>
          <w:sz w:val="24"/>
          <w:szCs w:val="24"/>
          <w:lang w:val="cs-CZ"/>
        </w:rPr>
      </w:pPr>
      <w:r>
        <w:rPr>
          <w:rFonts w:ascii="Times New Roman" w:hAnsi="Times New Roman"/>
          <w:b/>
          <w:bCs/>
          <w:sz w:val="24"/>
          <w:szCs w:val="24"/>
          <w:lang w:val="cs-CZ"/>
        </w:rPr>
        <w:t>Kapitola XI</w:t>
      </w:r>
    </w:p>
    <w:p w:rsidR="00DD6B1C" w:rsidRPr="00200AEA" w:rsidRDefault="00DD6B1C" w:rsidP="00DD6B1C">
      <w:pPr>
        <w:pStyle w:val="Odstavecseseznamem1"/>
        <w:spacing w:after="0"/>
        <w:ind w:left="0"/>
        <w:jc w:val="center"/>
        <w:rPr>
          <w:rFonts w:ascii="Times New Roman" w:hAnsi="Times New Roman"/>
          <w:b/>
          <w:bCs/>
          <w:sz w:val="24"/>
          <w:szCs w:val="24"/>
          <w:lang w:val="cs-CZ"/>
        </w:rPr>
      </w:pPr>
      <w:r>
        <w:rPr>
          <w:rFonts w:ascii="Times New Roman" w:hAnsi="Times New Roman"/>
          <w:b/>
          <w:bCs/>
          <w:sz w:val="24"/>
          <w:szCs w:val="24"/>
          <w:lang w:val="cs-CZ"/>
        </w:rPr>
        <w:t>Závěrečná ustanovení</w:t>
      </w:r>
    </w:p>
    <w:p w:rsidR="00DD6B1C" w:rsidRPr="00200AEA" w:rsidRDefault="00DD6B1C" w:rsidP="00DD6B1C">
      <w:pPr>
        <w:pStyle w:val="Odstavecseseznamem1"/>
        <w:spacing w:after="0"/>
        <w:ind w:left="0"/>
        <w:jc w:val="center"/>
        <w:rPr>
          <w:rFonts w:ascii="Times New Roman" w:hAnsi="Times New Roman"/>
          <w:b/>
          <w:bCs/>
          <w:sz w:val="24"/>
          <w:szCs w:val="24"/>
          <w:lang w:val="cs-CZ"/>
        </w:rPr>
      </w:pPr>
    </w:p>
    <w:p w:rsidR="00DD6B1C" w:rsidRPr="00C7001B" w:rsidRDefault="00DD6B1C" w:rsidP="00DD6B1C">
      <w:pPr>
        <w:pStyle w:val="Odstavecseseznamem1"/>
        <w:spacing w:after="0"/>
        <w:ind w:left="0"/>
        <w:jc w:val="center"/>
        <w:rPr>
          <w:rFonts w:ascii="Times New Roman" w:hAnsi="Times New Roman"/>
          <w:b/>
          <w:bCs/>
          <w:sz w:val="24"/>
          <w:szCs w:val="24"/>
          <w:lang w:val="cs-CZ"/>
        </w:rPr>
      </w:pPr>
      <w:r>
        <w:rPr>
          <w:rFonts w:ascii="Times New Roman" w:hAnsi="Times New Roman"/>
          <w:b/>
          <w:sz w:val="24"/>
          <w:szCs w:val="24"/>
          <w:lang w:val="cs-CZ"/>
        </w:rPr>
        <w:t>§ 38</w:t>
      </w:r>
    </w:p>
    <w:p w:rsidR="00DD6B1C" w:rsidRPr="00656198" w:rsidRDefault="00DD6B1C" w:rsidP="00DD6B1C">
      <w:pPr>
        <w:numPr>
          <w:ilvl w:val="0"/>
          <w:numId w:val="36"/>
        </w:numPr>
        <w:suppressAutoHyphens/>
        <w:spacing w:line="276" w:lineRule="auto"/>
        <w:ind w:left="426" w:hanging="426"/>
        <w:jc w:val="both"/>
        <w:rPr>
          <w:rFonts w:ascii="Times New Roman" w:hAnsi="Times New Roman"/>
        </w:rPr>
      </w:pPr>
      <w:r w:rsidRPr="00656198">
        <w:rPr>
          <w:rFonts w:ascii="Times New Roman" w:hAnsi="Times New Roman"/>
        </w:rPr>
        <w:t>Jakákoliv změna těchto Stanov musí být jednomyslně schválena za přítomnosti všech členů Valného shromáždění a musí respektovat ustanovení Nařízení 1082/2006, zejména článek 4 bod 6.</w:t>
      </w:r>
    </w:p>
    <w:p w:rsidR="00DD6B1C" w:rsidRPr="00656198" w:rsidRDefault="00DD6B1C" w:rsidP="00DD6B1C">
      <w:pPr>
        <w:numPr>
          <w:ilvl w:val="0"/>
          <w:numId w:val="36"/>
        </w:numPr>
        <w:suppressAutoHyphens/>
        <w:spacing w:line="276" w:lineRule="auto"/>
        <w:ind w:left="426" w:hanging="426"/>
        <w:jc w:val="both"/>
        <w:rPr>
          <w:rFonts w:ascii="Times New Roman" w:hAnsi="Times New Roman"/>
        </w:rPr>
      </w:pPr>
      <w:r w:rsidRPr="00656198">
        <w:rPr>
          <w:rFonts w:ascii="Times New Roman" w:hAnsi="Times New Roman"/>
        </w:rPr>
        <w:lastRenderedPageBreak/>
        <w:t>Tyto Stanovy vstupují v platnost dnem podpisu všemi zakládajícími členy.</w:t>
      </w:r>
    </w:p>
    <w:p w:rsidR="00DD6B1C" w:rsidRPr="00656198" w:rsidRDefault="00DD6B1C" w:rsidP="00DD6B1C">
      <w:pPr>
        <w:numPr>
          <w:ilvl w:val="0"/>
          <w:numId w:val="36"/>
        </w:numPr>
        <w:suppressAutoHyphens/>
        <w:spacing w:line="276" w:lineRule="auto"/>
        <w:ind w:left="426" w:hanging="426"/>
        <w:jc w:val="both"/>
        <w:rPr>
          <w:rFonts w:ascii="Times New Roman" w:hAnsi="Times New Roman"/>
        </w:rPr>
      </w:pPr>
      <w:r w:rsidRPr="00656198">
        <w:rPr>
          <w:rFonts w:ascii="Times New Roman" w:hAnsi="Times New Roman"/>
        </w:rPr>
        <w:t>Do deseti pracovních dnů od registrace, musí Seskupení zaslat Úřadu pro úřední tisky Evropských společenství žádost o zveřejnění v Úředním věstníku Evropské unie a oznámit vytvoření Seskupení včetně podrobností o jeho názvu, cílech, členech a sídle.</w:t>
      </w:r>
    </w:p>
    <w:p w:rsidR="00DD6B1C" w:rsidRPr="00656198" w:rsidRDefault="00DD6B1C" w:rsidP="00DD6B1C">
      <w:pPr>
        <w:numPr>
          <w:ilvl w:val="0"/>
          <w:numId w:val="36"/>
        </w:numPr>
        <w:suppressAutoHyphens/>
        <w:spacing w:line="276" w:lineRule="auto"/>
        <w:ind w:left="426" w:hanging="426"/>
        <w:jc w:val="both"/>
        <w:rPr>
          <w:rFonts w:ascii="Times New Roman" w:hAnsi="Times New Roman"/>
        </w:rPr>
      </w:pPr>
      <w:r w:rsidRPr="00656198">
        <w:rPr>
          <w:rFonts w:ascii="Times New Roman" w:hAnsi="Times New Roman"/>
        </w:rPr>
        <w:t xml:space="preserve">Stanovy a jejich změny musí být zveřejněny v Soudním a Hospodářském Věstníku (Monitor </w:t>
      </w:r>
      <w:proofErr w:type="spellStart"/>
      <w:r w:rsidRPr="00656198">
        <w:rPr>
          <w:rFonts w:ascii="Times New Roman" w:hAnsi="Times New Roman"/>
        </w:rPr>
        <w:t>Sądowy</w:t>
      </w:r>
      <w:proofErr w:type="spellEnd"/>
      <w:r w:rsidRPr="00656198">
        <w:rPr>
          <w:rFonts w:ascii="Times New Roman" w:hAnsi="Times New Roman"/>
        </w:rPr>
        <w:t xml:space="preserve"> i </w:t>
      </w:r>
      <w:proofErr w:type="spellStart"/>
      <w:r w:rsidRPr="00656198">
        <w:rPr>
          <w:rFonts w:ascii="Times New Roman" w:hAnsi="Times New Roman"/>
        </w:rPr>
        <w:t>Gospodarczy</w:t>
      </w:r>
      <w:proofErr w:type="spellEnd"/>
      <w:r w:rsidRPr="00656198">
        <w:rPr>
          <w:rFonts w:ascii="Times New Roman" w:hAnsi="Times New Roman"/>
        </w:rPr>
        <w:t>). Oznámení provádí příslušný ministr zahraničních věcí.</w:t>
      </w:r>
    </w:p>
    <w:p w:rsidR="00DD6B1C" w:rsidRPr="00200AEA" w:rsidRDefault="00DD6B1C" w:rsidP="00DD6B1C">
      <w:pPr>
        <w:rPr>
          <w:rFonts w:ascii="Times New Roman" w:hAnsi="Times New Roman"/>
        </w:rPr>
      </w:pPr>
    </w:p>
    <w:p w:rsidR="00DD6B1C" w:rsidRPr="00200AEA" w:rsidRDefault="00DD6B1C" w:rsidP="00DD6B1C">
      <w:pPr>
        <w:rPr>
          <w:rFonts w:ascii="Times New Roman" w:hAnsi="Times New Roman"/>
        </w:rPr>
      </w:pPr>
    </w:p>
    <w:p w:rsidR="00DD6B1C" w:rsidRPr="00846A2C" w:rsidRDefault="00DD6B1C" w:rsidP="00DD6B1C">
      <w:pPr>
        <w:jc w:val="both"/>
        <w:rPr>
          <w:rFonts w:ascii="Times New Roman" w:hAnsi="Times New Roman"/>
        </w:rPr>
      </w:pPr>
      <w:r w:rsidRPr="00656198">
        <w:rPr>
          <w:rFonts w:ascii="Times New Roman" w:hAnsi="Times New Roman"/>
        </w:rPr>
        <w:t xml:space="preserve">Tyto Stanovy, v ………, dne………, jsou sepsány v třinácti vyhotoveních, každý v polštině a češtině, přičemž obě jazykové verze mají stejnou platnost. </w:t>
      </w:r>
    </w:p>
    <w:p w:rsidR="00DD6B1C" w:rsidRPr="00200AEA" w:rsidRDefault="00DD6B1C" w:rsidP="00DD6B1C">
      <w:pPr>
        <w:rPr>
          <w:rFonts w:ascii="Times New Roman" w:hAnsi="Times New Roman"/>
        </w:rPr>
      </w:pPr>
    </w:p>
    <w:p w:rsidR="00A22E92" w:rsidRDefault="00C50907" w:rsidP="00806860">
      <w:pPr>
        <w:jc w:val="both"/>
      </w:pPr>
      <w:r w:rsidRPr="00656198">
        <w:rPr>
          <w:rFonts w:ascii="Times New Roman" w:hAnsi="Times New Roman"/>
        </w:rPr>
        <w:t xml:space="preserve"> </w:t>
      </w:r>
    </w:p>
    <w:sectPr w:rsidR="00A22E92" w:rsidSect="00EF66AD">
      <w:headerReference w:type="default" r:id="rId13"/>
      <w:footerReference w:type="default" r:id="rId14"/>
      <w:pgSz w:w="11906" w:h="16838"/>
      <w:pgMar w:top="107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1FA" w:rsidRDefault="001C71FA">
      <w:r>
        <w:separator/>
      </w:r>
    </w:p>
  </w:endnote>
  <w:endnote w:type="continuationSeparator" w:id="0">
    <w:p w:rsidR="001C71FA" w:rsidRDefault="001C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1FA" w:rsidRDefault="00D473E5" w:rsidP="009F10BD">
    <w:pPr>
      <w:pStyle w:val="Zpat"/>
      <w:pBdr>
        <w:top w:val="single" w:sz="4" w:space="1" w:color="auto"/>
      </w:pBdr>
      <w:rPr>
        <w:i/>
        <w:sz w:val="20"/>
        <w:szCs w:val="20"/>
      </w:rPr>
    </w:pPr>
    <w:r>
      <w:rPr>
        <w:i/>
        <w:sz w:val="20"/>
        <w:szCs w:val="20"/>
      </w:rPr>
      <w:t xml:space="preserve">Zastupitelstvo </w:t>
    </w:r>
    <w:r w:rsidR="001C71FA" w:rsidRPr="0067643D">
      <w:rPr>
        <w:i/>
        <w:sz w:val="20"/>
        <w:szCs w:val="20"/>
      </w:rPr>
      <w:t xml:space="preserve">Olomouckého kraje </w:t>
    </w:r>
    <w:r>
      <w:rPr>
        <w:i/>
        <w:sz w:val="20"/>
        <w:szCs w:val="20"/>
      </w:rPr>
      <w:t>20</w:t>
    </w:r>
    <w:r w:rsidR="001C71FA">
      <w:rPr>
        <w:i/>
        <w:sz w:val="20"/>
        <w:szCs w:val="20"/>
      </w:rPr>
      <w:t>. 6. </w:t>
    </w:r>
    <w:proofErr w:type="gramStart"/>
    <w:r w:rsidR="001C71FA">
      <w:rPr>
        <w:i/>
        <w:sz w:val="20"/>
        <w:szCs w:val="20"/>
      </w:rPr>
      <w:t xml:space="preserve">2014                             </w:t>
    </w:r>
    <w:r>
      <w:rPr>
        <w:i/>
        <w:sz w:val="20"/>
        <w:szCs w:val="20"/>
      </w:rPr>
      <w:t xml:space="preserve">                          </w:t>
    </w:r>
    <w:r w:rsidR="001C71FA">
      <w:rPr>
        <w:i/>
        <w:sz w:val="20"/>
        <w:szCs w:val="20"/>
      </w:rPr>
      <w:t xml:space="preserve"> </w:t>
    </w:r>
    <w:r w:rsidR="001C71FA" w:rsidRPr="00522A4A">
      <w:rPr>
        <w:i/>
        <w:sz w:val="20"/>
        <w:szCs w:val="20"/>
      </w:rPr>
      <w:t>Strana</w:t>
    </w:r>
    <w:proofErr w:type="gramEnd"/>
    <w:r w:rsidR="001C71FA">
      <w:rPr>
        <w:i/>
        <w:sz w:val="20"/>
        <w:szCs w:val="20"/>
      </w:rPr>
      <w:t xml:space="preserve"> </w:t>
    </w:r>
    <w:r w:rsidR="001C71FA" w:rsidRPr="00522A4A">
      <w:rPr>
        <w:i/>
        <w:sz w:val="20"/>
        <w:szCs w:val="20"/>
      </w:rPr>
      <w:fldChar w:fldCharType="begin"/>
    </w:r>
    <w:r w:rsidR="001C71FA" w:rsidRPr="00522A4A">
      <w:rPr>
        <w:i/>
        <w:sz w:val="20"/>
        <w:szCs w:val="20"/>
      </w:rPr>
      <w:instrText xml:space="preserve"> PAGE </w:instrText>
    </w:r>
    <w:r w:rsidR="001C71FA" w:rsidRPr="00522A4A">
      <w:rPr>
        <w:i/>
        <w:sz w:val="20"/>
        <w:szCs w:val="20"/>
      </w:rPr>
      <w:fldChar w:fldCharType="separate"/>
    </w:r>
    <w:r w:rsidR="00AB4155">
      <w:rPr>
        <w:i/>
        <w:noProof/>
        <w:sz w:val="20"/>
        <w:szCs w:val="20"/>
      </w:rPr>
      <w:t>3</w:t>
    </w:r>
    <w:r w:rsidR="001C71FA" w:rsidRPr="00522A4A">
      <w:rPr>
        <w:i/>
        <w:sz w:val="20"/>
        <w:szCs w:val="20"/>
      </w:rPr>
      <w:fldChar w:fldCharType="end"/>
    </w:r>
    <w:r w:rsidR="001C71FA" w:rsidRPr="00522A4A">
      <w:rPr>
        <w:i/>
        <w:sz w:val="20"/>
        <w:szCs w:val="20"/>
      </w:rPr>
      <w:t xml:space="preserve"> (celkem</w:t>
    </w:r>
    <w:r w:rsidR="001C71FA">
      <w:rPr>
        <w:i/>
        <w:sz w:val="20"/>
        <w:szCs w:val="20"/>
      </w:rPr>
      <w:t xml:space="preserve"> 26)</w:t>
    </w:r>
  </w:p>
  <w:p w:rsidR="001C71FA" w:rsidRDefault="00D473E5" w:rsidP="003E7687">
    <w:pPr>
      <w:pStyle w:val="Zpat"/>
      <w:pBdr>
        <w:top w:val="single" w:sz="4" w:space="1" w:color="auto"/>
      </w:pBdr>
      <w:jc w:val="both"/>
      <w:rPr>
        <w:i/>
        <w:sz w:val="20"/>
        <w:szCs w:val="20"/>
      </w:rPr>
    </w:pPr>
    <w:r>
      <w:rPr>
        <w:i/>
        <w:sz w:val="20"/>
        <w:szCs w:val="20"/>
      </w:rPr>
      <w:t>17</w:t>
    </w:r>
    <w:r w:rsidR="001C71FA">
      <w:rPr>
        <w:i/>
        <w:sz w:val="20"/>
        <w:szCs w:val="20"/>
      </w:rPr>
      <w:t xml:space="preserve">. </w:t>
    </w:r>
    <w:r w:rsidR="001C71FA" w:rsidRPr="00374794">
      <w:rPr>
        <w:i/>
        <w:sz w:val="20"/>
        <w:szCs w:val="20"/>
      </w:rPr>
      <w:t xml:space="preserve">- </w:t>
    </w:r>
    <w:r w:rsidR="001C71FA">
      <w:rPr>
        <w:i/>
        <w:sz w:val="20"/>
        <w:szCs w:val="20"/>
      </w:rPr>
      <w:t>Evropské seskupení pro územní spolupráci NOVUM s ručením omezeným – zakládací dokumenty (Úmluva, Stanovy)</w:t>
    </w:r>
  </w:p>
  <w:p w:rsidR="001C71FA" w:rsidRDefault="001C71FA" w:rsidP="003E7687">
    <w:pPr>
      <w:pStyle w:val="Zpat"/>
      <w:pBdr>
        <w:top w:val="single" w:sz="4" w:space="1" w:color="auto"/>
      </w:pBdr>
      <w:jc w:val="both"/>
      <w:rPr>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1FA" w:rsidRDefault="00D473E5" w:rsidP="009F10BD">
    <w:pPr>
      <w:pStyle w:val="Zpat"/>
      <w:pBdr>
        <w:top w:val="single" w:sz="4" w:space="1" w:color="auto"/>
      </w:pBdr>
      <w:rPr>
        <w:i/>
        <w:sz w:val="20"/>
        <w:szCs w:val="20"/>
      </w:rPr>
    </w:pPr>
    <w:r>
      <w:rPr>
        <w:i/>
        <w:sz w:val="20"/>
        <w:szCs w:val="20"/>
      </w:rPr>
      <w:t xml:space="preserve">Zastupitelstvo </w:t>
    </w:r>
    <w:r w:rsidR="001C71FA" w:rsidRPr="0067643D">
      <w:rPr>
        <w:i/>
        <w:sz w:val="20"/>
        <w:szCs w:val="20"/>
      </w:rPr>
      <w:t xml:space="preserve">Olomouckého kraje </w:t>
    </w:r>
    <w:r>
      <w:rPr>
        <w:i/>
        <w:sz w:val="20"/>
        <w:szCs w:val="20"/>
      </w:rPr>
      <w:t>20</w:t>
    </w:r>
    <w:r w:rsidR="001C71FA">
      <w:rPr>
        <w:i/>
        <w:sz w:val="20"/>
        <w:szCs w:val="20"/>
      </w:rPr>
      <w:t>. 6. </w:t>
    </w:r>
    <w:proofErr w:type="gramStart"/>
    <w:r w:rsidR="001C71FA">
      <w:rPr>
        <w:i/>
        <w:sz w:val="20"/>
        <w:szCs w:val="20"/>
      </w:rPr>
      <w:t xml:space="preserve">2014                                         </w:t>
    </w:r>
    <w:r>
      <w:rPr>
        <w:i/>
        <w:sz w:val="20"/>
        <w:szCs w:val="20"/>
      </w:rPr>
      <w:t xml:space="preserve"> </w:t>
    </w:r>
    <w:r w:rsidR="001C71FA">
      <w:rPr>
        <w:i/>
        <w:sz w:val="20"/>
        <w:szCs w:val="20"/>
      </w:rPr>
      <w:t xml:space="preserve">              </w:t>
    </w:r>
    <w:r w:rsidR="001C71FA" w:rsidRPr="00522A4A">
      <w:rPr>
        <w:i/>
        <w:sz w:val="20"/>
        <w:szCs w:val="20"/>
      </w:rPr>
      <w:t>Strana</w:t>
    </w:r>
    <w:proofErr w:type="gramEnd"/>
    <w:r w:rsidR="001C71FA">
      <w:rPr>
        <w:i/>
        <w:sz w:val="20"/>
        <w:szCs w:val="20"/>
      </w:rPr>
      <w:t xml:space="preserve"> </w:t>
    </w:r>
    <w:r w:rsidR="001C71FA" w:rsidRPr="00522A4A">
      <w:rPr>
        <w:i/>
        <w:sz w:val="20"/>
        <w:szCs w:val="20"/>
      </w:rPr>
      <w:fldChar w:fldCharType="begin"/>
    </w:r>
    <w:r w:rsidR="001C71FA" w:rsidRPr="00522A4A">
      <w:rPr>
        <w:i/>
        <w:sz w:val="20"/>
        <w:szCs w:val="20"/>
      </w:rPr>
      <w:instrText xml:space="preserve"> PAGE </w:instrText>
    </w:r>
    <w:r w:rsidR="001C71FA" w:rsidRPr="00522A4A">
      <w:rPr>
        <w:i/>
        <w:sz w:val="20"/>
        <w:szCs w:val="20"/>
      </w:rPr>
      <w:fldChar w:fldCharType="separate"/>
    </w:r>
    <w:r w:rsidR="00AB4155">
      <w:rPr>
        <w:i/>
        <w:noProof/>
        <w:sz w:val="20"/>
        <w:szCs w:val="20"/>
      </w:rPr>
      <w:t>12</w:t>
    </w:r>
    <w:r w:rsidR="001C71FA" w:rsidRPr="00522A4A">
      <w:rPr>
        <w:i/>
        <w:sz w:val="20"/>
        <w:szCs w:val="20"/>
      </w:rPr>
      <w:fldChar w:fldCharType="end"/>
    </w:r>
    <w:r w:rsidR="001C71FA" w:rsidRPr="00522A4A">
      <w:rPr>
        <w:i/>
        <w:sz w:val="20"/>
        <w:szCs w:val="20"/>
      </w:rPr>
      <w:t xml:space="preserve"> (celkem</w:t>
    </w:r>
    <w:r w:rsidR="001C71FA">
      <w:rPr>
        <w:i/>
        <w:sz w:val="20"/>
        <w:szCs w:val="20"/>
      </w:rPr>
      <w:t xml:space="preserve"> 26)</w:t>
    </w:r>
  </w:p>
  <w:p w:rsidR="001C71FA" w:rsidRDefault="00D473E5" w:rsidP="003E7687">
    <w:pPr>
      <w:pStyle w:val="Zpat"/>
      <w:pBdr>
        <w:top w:val="single" w:sz="4" w:space="1" w:color="auto"/>
      </w:pBdr>
      <w:jc w:val="both"/>
      <w:rPr>
        <w:i/>
        <w:sz w:val="20"/>
        <w:szCs w:val="20"/>
      </w:rPr>
    </w:pPr>
    <w:r>
      <w:rPr>
        <w:i/>
        <w:sz w:val="20"/>
        <w:szCs w:val="20"/>
      </w:rPr>
      <w:t>17</w:t>
    </w:r>
    <w:r w:rsidR="001C71FA">
      <w:rPr>
        <w:i/>
        <w:sz w:val="20"/>
        <w:szCs w:val="20"/>
      </w:rPr>
      <w:t xml:space="preserve"> </w:t>
    </w:r>
    <w:r w:rsidR="001C71FA" w:rsidRPr="00374794">
      <w:rPr>
        <w:i/>
        <w:sz w:val="20"/>
        <w:szCs w:val="20"/>
      </w:rPr>
      <w:t xml:space="preserve">- </w:t>
    </w:r>
    <w:r w:rsidR="001C71FA">
      <w:rPr>
        <w:i/>
        <w:sz w:val="20"/>
        <w:szCs w:val="20"/>
      </w:rPr>
      <w:t>Evropské seskupení pro územní spolupráci NOVUM s ručením omezeným – zakládací dokumenty (Úmluva, Stanovy)</w:t>
    </w:r>
  </w:p>
  <w:p w:rsidR="001C71FA" w:rsidRDefault="001C71FA" w:rsidP="0088311F">
    <w:pPr>
      <w:pStyle w:val="Zhlav"/>
      <w:jc w:val="both"/>
    </w:pPr>
    <w:r w:rsidRPr="002D4230">
      <w:rPr>
        <w:i/>
        <w:sz w:val="20"/>
        <w:szCs w:val="20"/>
      </w:rPr>
      <w:t>Příloha č.</w:t>
    </w:r>
    <w:r>
      <w:rPr>
        <w:i/>
        <w:sz w:val="20"/>
        <w:szCs w:val="20"/>
      </w:rPr>
      <w:t> </w:t>
    </w:r>
    <w:r w:rsidRPr="002D4230">
      <w:rPr>
        <w:i/>
        <w:sz w:val="20"/>
        <w:szCs w:val="20"/>
      </w:rPr>
      <w:t xml:space="preserve">1 – </w:t>
    </w:r>
    <w:r w:rsidRPr="0088311F">
      <w:rPr>
        <w:i/>
        <w:sz w:val="20"/>
        <w:szCs w:val="20"/>
      </w:rPr>
      <w:t>Úmluva o zřízení Evropského seskupení pro územní spolupráci NOV</w:t>
    </w:r>
    <w:r>
      <w:rPr>
        <w:i/>
        <w:sz w:val="20"/>
        <w:szCs w:val="20"/>
      </w:rPr>
      <w:t>UM s ručením omezeným</w:t>
    </w:r>
  </w:p>
  <w:p w:rsidR="001C71FA" w:rsidRDefault="001C71FA" w:rsidP="0088311F">
    <w:pPr>
      <w:pStyle w:val="Zhlav"/>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1FA" w:rsidRDefault="00D473E5" w:rsidP="009F10BD">
    <w:pPr>
      <w:pStyle w:val="Zpat"/>
      <w:pBdr>
        <w:top w:val="single" w:sz="4" w:space="1" w:color="auto"/>
      </w:pBdr>
      <w:rPr>
        <w:i/>
        <w:sz w:val="20"/>
        <w:szCs w:val="20"/>
      </w:rPr>
    </w:pPr>
    <w:r>
      <w:rPr>
        <w:i/>
        <w:sz w:val="20"/>
        <w:szCs w:val="20"/>
      </w:rPr>
      <w:t>Zastupitelstvo</w:t>
    </w:r>
    <w:r w:rsidR="001C71FA">
      <w:rPr>
        <w:i/>
        <w:sz w:val="20"/>
        <w:szCs w:val="20"/>
      </w:rPr>
      <w:t xml:space="preserve"> </w:t>
    </w:r>
    <w:r w:rsidR="001C71FA" w:rsidRPr="0067643D">
      <w:rPr>
        <w:i/>
        <w:sz w:val="20"/>
        <w:szCs w:val="20"/>
      </w:rPr>
      <w:t xml:space="preserve">Olomouckého kraje </w:t>
    </w:r>
    <w:r>
      <w:rPr>
        <w:i/>
        <w:sz w:val="20"/>
        <w:szCs w:val="20"/>
      </w:rPr>
      <w:t>20</w:t>
    </w:r>
    <w:r w:rsidR="001C71FA">
      <w:rPr>
        <w:i/>
        <w:sz w:val="20"/>
        <w:szCs w:val="20"/>
      </w:rPr>
      <w:t>. 6. </w:t>
    </w:r>
    <w:proofErr w:type="gramStart"/>
    <w:r w:rsidR="001C71FA">
      <w:rPr>
        <w:i/>
        <w:sz w:val="20"/>
        <w:szCs w:val="20"/>
      </w:rPr>
      <w:t xml:space="preserve">2014                                                      </w:t>
    </w:r>
    <w:r w:rsidR="001C71FA" w:rsidRPr="00522A4A">
      <w:rPr>
        <w:i/>
        <w:sz w:val="20"/>
        <w:szCs w:val="20"/>
      </w:rPr>
      <w:t>Strana</w:t>
    </w:r>
    <w:proofErr w:type="gramEnd"/>
    <w:r w:rsidR="001C71FA">
      <w:rPr>
        <w:i/>
        <w:sz w:val="20"/>
        <w:szCs w:val="20"/>
      </w:rPr>
      <w:t xml:space="preserve"> </w:t>
    </w:r>
    <w:r w:rsidR="001C71FA" w:rsidRPr="00522A4A">
      <w:rPr>
        <w:i/>
        <w:sz w:val="20"/>
        <w:szCs w:val="20"/>
      </w:rPr>
      <w:fldChar w:fldCharType="begin"/>
    </w:r>
    <w:r w:rsidR="001C71FA" w:rsidRPr="00522A4A">
      <w:rPr>
        <w:i/>
        <w:sz w:val="20"/>
        <w:szCs w:val="20"/>
      </w:rPr>
      <w:instrText xml:space="preserve"> PAGE </w:instrText>
    </w:r>
    <w:r w:rsidR="001C71FA" w:rsidRPr="00522A4A">
      <w:rPr>
        <w:i/>
        <w:sz w:val="20"/>
        <w:szCs w:val="20"/>
      </w:rPr>
      <w:fldChar w:fldCharType="separate"/>
    </w:r>
    <w:r w:rsidR="00AB4155">
      <w:rPr>
        <w:i/>
        <w:noProof/>
        <w:sz w:val="20"/>
        <w:szCs w:val="20"/>
      </w:rPr>
      <w:t>26</w:t>
    </w:r>
    <w:r w:rsidR="001C71FA" w:rsidRPr="00522A4A">
      <w:rPr>
        <w:i/>
        <w:sz w:val="20"/>
        <w:szCs w:val="20"/>
      </w:rPr>
      <w:fldChar w:fldCharType="end"/>
    </w:r>
    <w:r w:rsidR="001C71FA" w:rsidRPr="00522A4A">
      <w:rPr>
        <w:i/>
        <w:sz w:val="20"/>
        <w:szCs w:val="20"/>
      </w:rPr>
      <w:t xml:space="preserve"> (celkem</w:t>
    </w:r>
    <w:r w:rsidR="001C71FA">
      <w:rPr>
        <w:i/>
        <w:sz w:val="20"/>
        <w:szCs w:val="20"/>
      </w:rPr>
      <w:t xml:space="preserve"> 26)</w:t>
    </w:r>
  </w:p>
  <w:p w:rsidR="001C71FA" w:rsidRDefault="00D473E5" w:rsidP="003E7687">
    <w:pPr>
      <w:pStyle w:val="Zpat"/>
      <w:pBdr>
        <w:top w:val="single" w:sz="4" w:space="1" w:color="auto"/>
      </w:pBdr>
      <w:jc w:val="both"/>
      <w:rPr>
        <w:i/>
        <w:sz w:val="20"/>
        <w:szCs w:val="20"/>
      </w:rPr>
    </w:pPr>
    <w:r>
      <w:rPr>
        <w:i/>
        <w:sz w:val="20"/>
        <w:szCs w:val="20"/>
      </w:rPr>
      <w:t>17</w:t>
    </w:r>
    <w:r w:rsidR="001C71FA">
      <w:rPr>
        <w:i/>
        <w:sz w:val="20"/>
        <w:szCs w:val="20"/>
      </w:rPr>
      <w:t xml:space="preserve">. </w:t>
    </w:r>
    <w:r w:rsidR="001C71FA" w:rsidRPr="00374794">
      <w:rPr>
        <w:i/>
        <w:sz w:val="20"/>
        <w:szCs w:val="20"/>
      </w:rPr>
      <w:t xml:space="preserve">- </w:t>
    </w:r>
    <w:r w:rsidR="001C71FA">
      <w:rPr>
        <w:i/>
        <w:sz w:val="20"/>
        <w:szCs w:val="20"/>
      </w:rPr>
      <w:t>Evropské seskupení pro územní spolupráci NOVUM s ručením omezeným – zakládací dokumenty (Úmluva, Stanovy)</w:t>
    </w:r>
  </w:p>
  <w:p w:rsidR="001C71FA" w:rsidRPr="0088311F" w:rsidRDefault="001C71FA" w:rsidP="0088311F">
    <w:pPr>
      <w:pStyle w:val="Zhlav"/>
      <w:jc w:val="both"/>
      <w:rPr>
        <w:i/>
        <w:sz w:val="20"/>
        <w:szCs w:val="20"/>
      </w:rPr>
    </w:pPr>
    <w:r w:rsidRPr="002D4230">
      <w:rPr>
        <w:i/>
        <w:sz w:val="20"/>
        <w:szCs w:val="20"/>
      </w:rPr>
      <w:t>Příloha č.</w:t>
    </w:r>
    <w:r>
      <w:rPr>
        <w:i/>
        <w:sz w:val="20"/>
        <w:szCs w:val="20"/>
      </w:rPr>
      <w:t> 2</w:t>
    </w:r>
    <w:r w:rsidRPr="002D4230">
      <w:rPr>
        <w:i/>
        <w:sz w:val="20"/>
        <w:szCs w:val="20"/>
      </w:rPr>
      <w:t xml:space="preserve"> – </w:t>
    </w:r>
    <w:r w:rsidRPr="0088311F">
      <w:rPr>
        <w:i/>
        <w:sz w:val="20"/>
        <w:szCs w:val="20"/>
      </w:rPr>
      <w:t>Stanovy Evropského seskupení pro územní spolupráci NOV</w:t>
    </w:r>
    <w:r>
      <w:rPr>
        <w:i/>
        <w:sz w:val="20"/>
        <w:szCs w:val="20"/>
      </w:rPr>
      <w:t>UM s ručením omezeným</w:t>
    </w:r>
  </w:p>
  <w:p w:rsidR="001C71FA" w:rsidRDefault="001C71FA" w:rsidP="0088311F">
    <w:pPr>
      <w:pStyle w:val="Zhlav"/>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1FA" w:rsidRDefault="001C71FA">
      <w:r>
        <w:separator/>
      </w:r>
    </w:p>
  </w:footnote>
  <w:footnote w:type="continuationSeparator" w:id="0">
    <w:p w:rsidR="001C71FA" w:rsidRDefault="001C7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1FA" w:rsidRDefault="001C71FA" w:rsidP="0088311F">
    <w:pPr>
      <w:pStyle w:val="Zhlav"/>
      <w:jc w:val="both"/>
    </w:pPr>
    <w:r w:rsidRPr="002D4230">
      <w:rPr>
        <w:i/>
        <w:sz w:val="20"/>
        <w:szCs w:val="20"/>
      </w:rPr>
      <w:t>Příloha č.</w:t>
    </w:r>
    <w:r>
      <w:rPr>
        <w:i/>
        <w:sz w:val="20"/>
        <w:szCs w:val="20"/>
      </w:rPr>
      <w:t> </w:t>
    </w:r>
    <w:r w:rsidRPr="002D4230">
      <w:rPr>
        <w:i/>
        <w:sz w:val="20"/>
        <w:szCs w:val="20"/>
      </w:rPr>
      <w:t xml:space="preserve">1 – </w:t>
    </w:r>
    <w:r w:rsidRPr="0088311F">
      <w:rPr>
        <w:i/>
        <w:sz w:val="20"/>
        <w:szCs w:val="20"/>
      </w:rPr>
      <w:t>Úmluva o zřízení Evropského seskupení pr</w:t>
    </w:r>
    <w:r>
      <w:rPr>
        <w:i/>
        <w:sz w:val="20"/>
        <w:szCs w:val="20"/>
      </w:rPr>
      <w:t>o územní spolupráci NOVUM s ručením omezeným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1FA" w:rsidRPr="0088311F" w:rsidRDefault="001C71FA" w:rsidP="0088311F">
    <w:pPr>
      <w:pStyle w:val="Zhlav"/>
      <w:jc w:val="both"/>
      <w:rPr>
        <w:i/>
        <w:sz w:val="20"/>
        <w:szCs w:val="20"/>
      </w:rPr>
    </w:pPr>
    <w:r w:rsidRPr="002D4230">
      <w:rPr>
        <w:i/>
        <w:sz w:val="20"/>
        <w:szCs w:val="20"/>
      </w:rPr>
      <w:t>Příloha č.</w:t>
    </w:r>
    <w:r>
      <w:rPr>
        <w:i/>
        <w:sz w:val="20"/>
        <w:szCs w:val="20"/>
      </w:rPr>
      <w:t> 2</w:t>
    </w:r>
    <w:r w:rsidRPr="002D4230">
      <w:rPr>
        <w:i/>
        <w:sz w:val="20"/>
        <w:szCs w:val="20"/>
      </w:rPr>
      <w:t xml:space="preserve"> – </w:t>
    </w:r>
    <w:r w:rsidRPr="0088311F">
      <w:rPr>
        <w:i/>
        <w:sz w:val="20"/>
        <w:szCs w:val="20"/>
      </w:rPr>
      <w:t>Stanovy Evropského seskupení pro územní spolupráci NOV</w:t>
    </w:r>
    <w:r>
      <w:rPr>
        <w:i/>
        <w:sz w:val="20"/>
        <w:szCs w:val="20"/>
      </w:rPr>
      <w:t>UM s ručením omezeným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singleLevel"/>
    <w:tmpl w:val="00000005"/>
    <w:name w:val="WW8Num10"/>
    <w:lvl w:ilvl="0">
      <w:start w:val="1"/>
      <w:numFmt w:val="decimal"/>
      <w:lvlText w:val="%1)"/>
      <w:lvlJc w:val="left"/>
      <w:pPr>
        <w:tabs>
          <w:tab w:val="num" w:pos="0"/>
        </w:tabs>
        <w:ind w:left="720" w:hanging="360"/>
      </w:pPr>
      <w:rPr>
        <w:rFonts w:cs="Times New Roman"/>
      </w:rPr>
    </w:lvl>
  </w:abstractNum>
  <w:abstractNum w:abstractNumId="2">
    <w:nsid w:val="00000008"/>
    <w:multiLevelType w:val="singleLevel"/>
    <w:tmpl w:val="00000008"/>
    <w:name w:val="WW8Num19"/>
    <w:lvl w:ilvl="0">
      <w:start w:val="1"/>
      <w:numFmt w:val="decimal"/>
      <w:lvlText w:val="%1)"/>
      <w:lvlJc w:val="left"/>
      <w:pPr>
        <w:tabs>
          <w:tab w:val="num" w:pos="0"/>
        </w:tabs>
        <w:ind w:left="720" w:hanging="360"/>
      </w:pPr>
      <w:rPr>
        <w:rFonts w:cs="Times New Roman"/>
      </w:rPr>
    </w:lvl>
  </w:abstractNum>
  <w:abstractNum w:abstractNumId="3">
    <w:nsid w:val="00000009"/>
    <w:multiLevelType w:val="multilevel"/>
    <w:tmpl w:val="00000009"/>
    <w:name w:val="WW8Num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4">
    <w:nsid w:val="0000000A"/>
    <w:multiLevelType w:val="singleLevel"/>
    <w:tmpl w:val="FF1A449C"/>
    <w:name w:val="WW8Num21"/>
    <w:lvl w:ilvl="0">
      <w:start w:val="1"/>
      <w:numFmt w:val="decimal"/>
      <w:lvlText w:val="%1."/>
      <w:lvlJc w:val="left"/>
      <w:pPr>
        <w:tabs>
          <w:tab w:val="num" w:pos="360"/>
        </w:tabs>
        <w:ind w:left="360" w:hanging="360"/>
      </w:pPr>
      <w:rPr>
        <w:rFonts w:cs="Times New Roman" w:hint="default"/>
      </w:rPr>
    </w:lvl>
  </w:abstractNum>
  <w:abstractNum w:abstractNumId="5">
    <w:nsid w:val="0000000B"/>
    <w:multiLevelType w:val="singleLevel"/>
    <w:tmpl w:val="0000000B"/>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6">
    <w:nsid w:val="0000000D"/>
    <w:multiLevelType w:val="singleLevel"/>
    <w:tmpl w:val="D68416B8"/>
    <w:name w:val="WW8Num26"/>
    <w:lvl w:ilvl="0">
      <w:start w:val="1"/>
      <w:numFmt w:val="decimal"/>
      <w:lvlText w:val="%1."/>
      <w:lvlJc w:val="left"/>
      <w:pPr>
        <w:tabs>
          <w:tab w:val="num" w:pos="360"/>
        </w:tabs>
        <w:ind w:left="360" w:hanging="360"/>
      </w:pPr>
      <w:rPr>
        <w:rFonts w:cs="Times New Roman" w:hint="default"/>
      </w:rPr>
    </w:lvl>
  </w:abstractNum>
  <w:abstractNum w:abstractNumId="7">
    <w:nsid w:val="0000000E"/>
    <w:multiLevelType w:val="singleLevel"/>
    <w:tmpl w:val="8CD41730"/>
    <w:name w:val="WW8Num29"/>
    <w:lvl w:ilvl="0">
      <w:start w:val="1"/>
      <w:numFmt w:val="decimal"/>
      <w:lvlText w:val="%1."/>
      <w:lvlJc w:val="left"/>
      <w:pPr>
        <w:tabs>
          <w:tab w:val="num" w:pos="360"/>
        </w:tabs>
        <w:ind w:left="360" w:hanging="360"/>
      </w:pPr>
      <w:rPr>
        <w:rFonts w:cs="Times New Roman" w:hint="default"/>
      </w:rPr>
    </w:lvl>
  </w:abstractNum>
  <w:abstractNum w:abstractNumId="8">
    <w:nsid w:val="02E3742C"/>
    <w:multiLevelType w:val="hybridMultilevel"/>
    <w:tmpl w:val="31921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3841BA2"/>
    <w:multiLevelType w:val="hybridMultilevel"/>
    <w:tmpl w:val="1EB6A83A"/>
    <w:lvl w:ilvl="0" w:tplc="285A489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072D01CC"/>
    <w:multiLevelType w:val="hybridMultilevel"/>
    <w:tmpl w:val="4DCAC93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07684272"/>
    <w:multiLevelType w:val="multilevel"/>
    <w:tmpl w:val="41944322"/>
    <w:lvl w:ilvl="0">
      <w:start w:val="3"/>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540"/>
        </w:tabs>
        <w:ind w:left="540" w:hanging="480"/>
      </w:p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2">
    <w:nsid w:val="0AD82023"/>
    <w:multiLevelType w:val="hybridMultilevel"/>
    <w:tmpl w:val="1A72EC62"/>
    <w:lvl w:ilvl="0" w:tplc="DC0AF12E">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A51538"/>
    <w:multiLevelType w:val="multilevel"/>
    <w:tmpl w:val="A31E6232"/>
    <w:lvl w:ilvl="0">
      <w:start w:val="1"/>
      <w:numFmt w:val="decimal"/>
      <w:lvlText w:val="%1."/>
      <w:lvlJc w:val="left"/>
      <w:pPr>
        <w:tabs>
          <w:tab w:val="num" w:pos="563"/>
        </w:tabs>
        <w:ind w:left="563" w:hanging="432"/>
      </w:pPr>
      <w:rPr>
        <w:rFonts w:ascii="Times New Roman" w:hAnsi="Times New Roman" w:cs="Times New Roman" w:hint="default"/>
        <w:b w:val="0"/>
      </w:rPr>
    </w:lvl>
    <w:lvl w:ilvl="1">
      <w:start w:val="1"/>
      <w:numFmt w:val="none"/>
      <w:suff w:val="nothing"/>
      <w:lvlText w:val=""/>
      <w:lvlJc w:val="left"/>
      <w:pPr>
        <w:ind w:left="707" w:hanging="576"/>
      </w:pPr>
      <w:rPr>
        <w:rFonts w:hint="default"/>
      </w:rPr>
    </w:lvl>
    <w:lvl w:ilvl="2">
      <w:start w:val="1"/>
      <w:numFmt w:val="none"/>
      <w:suff w:val="nothing"/>
      <w:lvlText w:val=""/>
      <w:lvlJc w:val="left"/>
      <w:pPr>
        <w:ind w:left="851" w:hanging="720"/>
      </w:pPr>
      <w:rPr>
        <w:rFonts w:hint="default"/>
      </w:rPr>
    </w:lvl>
    <w:lvl w:ilvl="3">
      <w:start w:val="1"/>
      <w:numFmt w:val="none"/>
      <w:suff w:val="nothing"/>
      <w:lvlText w:val=""/>
      <w:lvlJc w:val="left"/>
      <w:pPr>
        <w:ind w:left="995" w:hanging="864"/>
      </w:pPr>
      <w:rPr>
        <w:rFonts w:hint="default"/>
      </w:rPr>
    </w:lvl>
    <w:lvl w:ilvl="4">
      <w:start w:val="1"/>
      <w:numFmt w:val="none"/>
      <w:suff w:val="nothing"/>
      <w:lvlText w:val=""/>
      <w:lvlJc w:val="left"/>
      <w:pPr>
        <w:ind w:left="1139" w:hanging="1008"/>
      </w:pPr>
      <w:rPr>
        <w:rFonts w:hint="default"/>
      </w:rPr>
    </w:lvl>
    <w:lvl w:ilvl="5">
      <w:start w:val="1"/>
      <w:numFmt w:val="none"/>
      <w:suff w:val="nothing"/>
      <w:lvlText w:val=""/>
      <w:lvlJc w:val="left"/>
      <w:pPr>
        <w:ind w:left="1283" w:hanging="1152"/>
      </w:pPr>
      <w:rPr>
        <w:rFonts w:hint="default"/>
      </w:rPr>
    </w:lvl>
    <w:lvl w:ilvl="6">
      <w:start w:val="1"/>
      <w:numFmt w:val="none"/>
      <w:suff w:val="nothing"/>
      <w:lvlText w:val=""/>
      <w:lvlJc w:val="left"/>
      <w:pPr>
        <w:ind w:left="1427" w:hanging="1296"/>
      </w:pPr>
      <w:rPr>
        <w:rFonts w:hint="default"/>
      </w:rPr>
    </w:lvl>
    <w:lvl w:ilvl="7">
      <w:start w:val="1"/>
      <w:numFmt w:val="none"/>
      <w:suff w:val="nothing"/>
      <w:lvlText w:val=""/>
      <w:lvlJc w:val="left"/>
      <w:pPr>
        <w:ind w:left="1571" w:hanging="1440"/>
      </w:pPr>
      <w:rPr>
        <w:rFonts w:hint="default"/>
      </w:rPr>
    </w:lvl>
    <w:lvl w:ilvl="8">
      <w:start w:val="1"/>
      <w:numFmt w:val="none"/>
      <w:suff w:val="nothing"/>
      <w:lvlText w:val=""/>
      <w:lvlJc w:val="left"/>
      <w:pPr>
        <w:ind w:left="1715" w:hanging="1584"/>
      </w:pPr>
      <w:rPr>
        <w:rFonts w:hint="default"/>
      </w:rPr>
    </w:lvl>
  </w:abstractNum>
  <w:abstractNum w:abstractNumId="14">
    <w:nsid w:val="0F625D2E"/>
    <w:multiLevelType w:val="hybridMultilevel"/>
    <w:tmpl w:val="045A2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6C4769"/>
    <w:multiLevelType w:val="hybridMultilevel"/>
    <w:tmpl w:val="9CCE3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FF6749"/>
    <w:multiLevelType w:val="hybridMultilevel"/>
    <w:tmpl w:val="3252EABE"/>
    <w:lvl w:ilvl="0" w:tplc="61AEEB16">
      <w:start w:val="4"/>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1172010B"/>
    <w:multiLevelType w:val="hybridMultilevel"/>
    <w:tmpl w:val="8904EC2A"/>
    <w:lvl w:ilvl="0" w:tplc="2B9096D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2613534"/>
    <w:multiLevelType w:val="hybridMultilevel"/>
    <w:tmpl w:val="B4583718"/>
    <w:lvl w:ilvl="0" w:tplc="809A06E8">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140E0EBB"/>
    <w:multiLevelType w:val="hybridMultilevel"/>
    <w:tmpl w:val="89E20F22"/>
    <w:lvl w:ilvl="0" w:tplc="3D182D5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066649"/>
    <w:multiLevelType w:val="hybridMultilevel"/>
    <w:tmpl w:val="A3DA6D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18227361"/>
    <w:multiLevelType w:val="multilevel"/>
    <w:tmpl w:val="EDCC4252"/>
    <w:lvl w:ilvl="0">
      <w:start w:val="1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0"/>
        </w:tabs>
        <w:ind w:left="1980" w:hanging="360"/>
      </w:pPr>
      <w:rPr>
        <w:rFonts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22">
    <w:nsid w:val="1D7267A5"/>
    <w:multiLevelType w:val="hybridMultilevel"/>
    <w:tmpl w:val="DBFC1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0C5B46"/>
    <w:multiLevelType w:val="hybridMultilevel"/>
    <w:tmpl w:val="BCDA7FD2"/>
    <w:lvl w:ilvl="0" w:tplc="EA64A8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226525F1"/>
    <w:multiLevelType w:val="hybridMultilevel"/>
    <w:tmpl w:val="9BDA857E"/>
    <w:lvl w:ilvl="0" w:tplc="3D182D5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7064B25"/>
    <w:multiLevelType w:val="hybridMultilevel"/>
    <w:tmpl w:val="1E32BDD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nsid w:val="287264B6"/>
    <w:multiLevelType w:val="hybridMultilevel"/>
    <w:tmpl w:val="E54414D0"/>
    <w:lvl w:ilvl="0" w:tplc="C03086AC">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29F00740"/>
    <w:multiLevelType w:val="hybridMultilevel"/>
    <w:tmpl w:val="B038D8D0"/>
    <w:lvl w:ilvl="0" w:tplc="620E0C8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2E9D6A84"/>
    <w:multiLevelType w:val="multilevel"/>
    <w:tmpl w:val="44340034"/>
    <w:lvl w:ilvl="0">
      <w:start w:val="3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0"/>
        </w:tabs>
        <w:ind w:left="1980" w:hanging="360"/>
      </w:pPr>
      <w:rPr>
        <w:rFonts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29">
    <w:nsid w:val="30B30D31"/>
    <w:multiLevelType w:val="hybridMultilevel"/>
    <w:tmpl w:val="68948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3CC4ADB"/>
    <w:multiLevelType w:val="hybridMultilevel"/>
    <w:tmpl w:val="1884FCEE"/>
    <w:lvl w:ilvl="0" w:tplc="E7F65D02">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4985F98"/>
    <w:multiLevelType w:val="hybridMultilevel"/>
    <w:tmpl w:val="82BAAD98"/>
    <w:lvl w:ilvl="0" w:tplc="2B18BD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E162B4"/>
    <w:multiLevelType w:val="hybridMultilevel"/>
    <w:tmpl w:val="2C401AB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nsid w:val="35C17670"/>
    <w:multiLevelType w:val="hybridMultilevel"/>
    <w:tmpl w:val="CCB27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61E600D"/>
    <w:multiLevelType w:val="hybridMultilevel"/>
    <w:tmpl w:val="69266B56"/>
    <w:lvl w:ilvl="0" w:tplc="D0E206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85F60F5"/>
    <w:multiLevelType w:val="hybridMultilevel"/>
    <w:tmpl w:val="D75095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390A78B2"/>
    <w:multiLevelType w:val="hybridMultilevel"/>
    <w:tmpl w:val="2578F1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404B48AA"/>
    <w:multiLevelType w:val="hybridMultilevel"/>
    <w:tmpl w:val="E35CE686"/>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44A834B6"/>
    <w:multiLevelType w:val="hybridMultilevel"/>
    <w:tmpl w:val="B9D6B97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9">
    <w:nsid w:val="47F414DC"/>
    <w:multiLevelType w:val="hybridMultilevel"/>
    <w:tmpl w:val="1B2A8D46"/>
    <w:name w:val="WW8Num21222"/>
    <w:lvl w:ilvl="0" w:tplc="2C203430">
      <w:start w:val="1"/>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034AA7"/>
    <w:multiLevelType w:val="multilevel"/>
    <w:tmpl w:val="A09E4A58"/>
    <w:lvl w:ilvl="0">
      <w:start w:val="4"/>
      <w:numFmt w:val="decimal"/>
      <w:lvlText w:val="%1."/>
      <w:lvlJc w:val="left"/>
      <w:pPr>
        <w:tabs>
          <w:tab w:val="num" w:pos="540"/>
        </w:tabs>
        <w:ind w:left="540" w:hanging="540"/>
      </w:pPr>
      <w:rPr>
        <w:rFonts w:cs="Times New Roman" w:hint="default"/>
      </w:rPr>
    </w:lvl>
    <w:lvl w:ilvl="1">
      <w:start w:val="1"/>
      <w:numFmt w:val="decimal"/>
      <w:lvlText w:val="%2."/>
      <w:lvlJc w:val="left"/>
      <w:pPr>
        <w:tabs>
          <w:tab w:val="num" w:pos="540"/>
        </w:tabs>
        <w:ind w:left="540" w:hanging="54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4A667428"/>
    <w:multiLevelType w:val="multilevel"/>
    <w:tmpl w:val="3236A6FC"/>
    <w:lvl w:ilvl="0">
      <w:start w:val="1"/>
      <w:numFmt w:val="decimal"/>
      <w:lvlText w:val="%1."/>
      <w:lvlJc w:val="left"/>
      <w:pPr>
        <w:tabs>
          <w:tab w:val="num" w:pos="360"/>
        </w:tabs>
        <w:ind w:left="360" w:hanging="360"/>
      </w:pPr>
      <w:rPr>
        <w:rFonts w:cs="Times New Roman"/>
        <w:strike w:val="0"/>
      </w:rPr>
    </w:lvl>
    <w:lvl w:ilvl="1">
      <w:start w:val="1"/>
      <w:numFmt w:val="decimal"/>
      <w:lvlText w:val="%2."/>
      <w:lvlJc w:val="left"/>
      <w:pPr>
        <w:tabs>
          <w:tab w:val="num" w:pos="360"/>
        </w:tabs>
        <w:ind w:left="360" w:hanging="360"/>
      </w:pPr>
      <w:rPr>
        <w:rFonts w:cs="Times New Roman"/>
      </w:rPr>
    </w:lvl>
    <w:lvl w:ilvl="2">
      <w:start w:val="1"/>
      <w:numFmt w:val="lowerLetter"/>
      <w:lvlText w:val="%3)"/>
      <w:lvlJc w:val="left"/>
      <w:pPr>
        <w:tabs>
          <w:tab w:val="num" w:pos="0"/>
        </w:tabs>
        <w:ind w:left="1980" w:hanging="360"/>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42">
    <w:nsid w:val="4B0E1C1E"/>
    <w:multiLevelType w:val="hybridMultilevel"/>
    <w:tmpl w:val="BF06CEB0"/>
    <w:lvl w:ilvl="0" w:tplc="B0A2AA94">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3">
    <w:nsid w:val="4B6B0FAB"/>
    <w:multiLevelType w:val="hybridMultilevel"/>
    <w:tmpl w:val="6A7CAFF8"/>
    <w:name w:val="WW8Num212222"/>
    <w:lvl w:ilvl="0" w:tplc="E7BCB296">
      <w:start w:val="1"/>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CB27C41"/>
    <w:multiLevelType w:val="multilevel"/>
    <w:tmpl w:val="41665AC4"/>
    <w:lvl w:ilvl="0">
      <w:start w:val="1"/>
      <w:numFmt w:val="decimal"/>
      <w:lvlRestart w:val="0"/>
      <w:pStyle w:val="slo1text"/>
      <w:lvlText w:val="%1."/>
      <w:lvlJc w:val="left"/>
      <w:pPr>
        <w:tabs>
          <w:tab w:val="num" w:pos="567"/>
        </w:tabs>
        <w:ind w:left="567" w:hanging="567"/>
      </w:pPr>
      <w:rPr>
        <w:rFonts w:ascii="Arial" w:hAnsi="Arial" w:cs="Arial"/>
        <w:b w:val="0"/>
        <w:i w:val="0"/>
        <w:caps w:val="0"/>
        <w:strike w:val="0"/>
        <w:dstrike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cs="Arial"/>
        <w:b w:val="0"/>
        <w:i w:val="0"/>
        <w:caps w:val="0"/>
        <w:strike w:val="0"/>
        <w:dstrike w:val="0"/>
        <w:vanish w:val="0"/>
        <w:color w:val="auto"/>
        <w:sz w:val="24"/>
        <w:u w:val="none"/>
        <w:vertAlign w:val="baseline"/>
      </w:rPr>
    </w:lvl>
    <w:lvl w:ilvl="2">
      <w:start w:val="1"/>
      <w:numFmt w:val="decimal"/>
      <w:pStyle w:val="slo111text"/>
      <w:lvlText w:val="%1.%2.%3."/>
      <w:lvlJc w:val="left"/>
      <w:pPr>
        <w:tabs>
          <w:tab w:val="num" w:pos="1701"/>
        </w:tabs>
        <w:ind w:left="1701" w:hanging="567"/>
      </w:pPr>
      <w:rPr>
        <w:rFonts w:ascii="Arial" w:hAnsi="Arial" w:cs="Arial"/>
        <w:b w:val="0"/>
        <w:i w:val="0"/>
        <w:caps w:val="0"/>
        <w:strike w:val="0"/>
        <w:dstrike w:val="0"/>
        <w:vanish w:val="0"/>
        <w:color w:val="auto"/>
        <w:sz w:val="24"/>
        <w:u w:val="none"/>
        <w:vertAlign w:val="baseline"/>
      </w:r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45">
    <w:nsid w:val="4CCD07EE"/>
    <w:multiLevelType w:val="hybridMultilevel"/>
    <w:tmpl w:val="DF4E3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473DA4"/>
    <w:multiLevelType w:val="hybridMultilevel"/>
    <w:tmpl w:val="20408C1C"/>
    <w:name w:val="WW8Num293"/>
    <w:lvl w:ilvl="0" w:tplc="85429DA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EA556D2"/>
    <w:multiLevelType w:val="hybridMultilevel"/>
    <w:tmpl w:val="D9D8B2C8"/>
    <w:lvl w:ilvl="0" w:tplc="CA18A0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1F859D0"/>
    <w:multiLevelType w:val="hybridMultilevel"/>
    <w:tmpl w:val="C4F0D8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2E97A3C"/>
    <w:multiLevelType w:val="hybridMultilevel"/>
    <w:tmpl w:val="66CE5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88368BF"/>
    <w:multiLevelType w:val="hybridMultilevel"/>
    <w:tmpl w:val="E2C0A122"/>
    <w:lvl w:ilvl="0" w:tplc="EA64A8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5A386D93"/>
    <w:multiLevelType w:val="hybridMultilevel"/>
    <w:tmpl w:val="F98619AE"/>
    <w:lvl w:ilvl="0" w:tplc="C7E4006E">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D513444"/>
    <w:multiLevelType w:val="hybridMultilevel"/>
    <w:tmpl w:val="B7A0E43E"/>
    <w:lvl w:ilvl="0" w:tplc="87EE4DF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D7939B5"/>
    <w:multiLevelType w:val="hybridMultilevel"/>
    <w:tmpl w:val="2DC2C2B4"/>
    <w:lvl w:ilvl="0" w:tplc="A69E92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6017ADB"/>
    <w:multiLevelType w:val="hybridMultilevel"/>
    <w:tmpl w:val="D1845830"/>
    <w:lvl w:ilvl="0" w:tplc="71C63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8711516"/>
    <w:multiLevelType w:val="hybridMultilevel"/>
    <w:tmpl w:val="06CAB8DA"/>
    <w:lvl w:ilvl="0" w:tplc="1480F2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9E82B55"/>
    <w:multiLevelType w:val="hybridMultilevel"/>
    <w:tmpl w:val="8D8223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A5643A9"/>
    <w:multiLevelType w:val="multilevel"/>
    <w:tmpl w:val="287C83DC"/>
    <w:lvl w:ilvl="0">
      <w:start w:val="32"/>
      <w:numFmt w:val="decimal"/>
      <w:lvlText w:val="%1."/>
      <w:lvlJc w:val="left"/>
      <w:pPr>
        <w:tabs>
          <w:tab w:val="num" w:pos="360"/>
        </w:tabs>
        <w:ind w:left="360" w:hanging="360"/>
      </w:pPr>
      <w:rPr>
        <w:rFonts w:cs="Times New Roman" w:hint="default"/>
      </w:rPr>
    </w:lvl>
    <w:lvl w:ilvl="1">
      <w:start w:val="3"/>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0"/>
        </w:tabs>
        <w:ind w:left="1980" w:hanging="360"/>
      </w:pPr>
      <w:rPr>
        <w:rFonts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58">
    <w:nsid w:val="6C7772EA"/>
    <w:multiLevelType w:val="hybridMultilevel"/>
    <w:tmpl w:val="A9EA1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D941C05"/>
    <w:multiLevelType w:val="hybridMultilevel"/>
    <w:tmpl w:val="5994E5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DD54C86"/>
    <w:multiLevelType w:val="hybridMultilevel"/>
    <w:tmpl w:val="E93EA2EE"/>
    <w:lvl w:ilvl="0" w:tplc="3D182D5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08269C5"/>
    <w:multiLevelType w:val="hybridMultilevel"/>
    <w:tmpl w:val="F04878D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72450974"/>
    <w:multiLevelType w:val="hybridMultilevel"/>
    <w:tmpl w:val="BB5A0D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7462235C"/>
    <w:multiLevelType w:val="multilevel"/>
    <w:tmpl w:val="D3EA3DDE"/>
    <w:lvl w:ilvl="0">
      <w:start w:val="1"/>
      <w:numFmt w:val="decimal"/>
      <w:lvlText w:val="%1."/>
      <w:lvlJc w:val="left"/>
      <w:pPr>
        <w:tabs>
          <w:tab w:val="num" w:pos="360"/>
        </w:tabs>
        <w:ind w:left="360" w:hanging="360"/>
      </w:pPr>
      <w:rPr>
        <w:rFonts w:cs="Times New Roman" w:hint="default"/>
        <w:strike w:val="0"/>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0"/>
        </w:tabs>
        <w:ind w:left="1980" w:hanging="360"/>
      </w:pPr>
      <w:rPr>
        <w:rFonts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64">
    <w:nsid w:val="763D51A9"/>
    <w:multiLevelType w:val="hybridMultilevel"/>
    <w:tmpl w:val="2BCA6A98"/>
    <w:lvl w:ilvl="0" w:tplc="D3329D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D18436F"/>
    <w:multiLevelType w:val="multilevel"/>
    <w:tmpl w:val="EE609CBA"/>
    <w:lvl w:ilvl="0">
      <w:start w:val="1"/>
      <w:numFmt w:val="decimal"/>
      <w:lvlText w:val="%1."/>
      <w:lvlJc w:val="left"/>
      <w:pPr>
        <w:tabs>
          <w:tab w:val="num" w:pos="360"/>
        </w:tabs>
        <w:ind w:left="360" w:hanging="360"/>
      </w:pPr>
      <w:rPr>
        <w:rFonts w:cs="Times New Roman" w:hint="default"/>
        <w:strike w:val="0"/>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0"/>
        </w:tabs>
        <w:ind w:left="1980" w:hanging="360"/>
      </w:pPr>
      <w:rPr>
        <w:rFonts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66">
    <w:nsid w:val="7D834D8F"/>
    <w:multiLevelType w:val="hybridMultilevel"/>
    <w:tmpl w:val="CABE5690"/>
    <w:name w:val="WW8Num2122"/>
    <w:lvl w:ilvl="0" w:tplc="61D4649C">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E8B615A"/>
    <w:multiLevelType w:val="hybridMultilevel"/>
    <w:tmpl w:val="69EC11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10"/>
  </w:num>
  <w:num w:numId="3">
    <w:abstractNumId w:val="37"/>
  </w:num>
  <w:num w:numId="4">
    <w:abstractNumId w:val="27"/>
  </w:num>
  <w:num w:numId="5">
    <w:abstractNumId w:val="0"/>
  </w:num>
  <w:num w:numId="6">
    <w:abstractNumId w:val="3"/>
  </w:num>
  <w:num w:numId="7">
    <w:abstractNumId w:val="42"/>
  </w:num>
  <w:num w:numId="8">
    <w:abstractNumId w:val="60"/>
  </w:num>
  <w:num w:numId="9">
    <w:abstractNumId w:val="5"/>
  </w:num>
  <w:num w:numId="10">
    <w:abstractNumId w:val="54"/>
  </w:num>
  <w:num w:numId="11">
    <w:abstractNumId w:val="50"/>
  </w:num>
  <w:num w:numId="12">
    <w:abstractNumId w:val="23"/>
  </w:num>
  <w:num w:numId="13">
    <w:abstractNumId w:val="48"/>
  </w:num>
  <w:num w:numId="14">
    <w:abstractNumId w:val="2"/>
  </w:num>
  <w:num w:numId="15">
    <w:abstractNumId w:val="41"/>
  </w:num>
  <w:num w:numId="16">
    <w:abstractNumId w:val="28"/>
  </w:num>
  <w:num w:numId="17">
    <w:abstractNumId w:val="59"/>
  </w:num>
  <w:num w:numId="18">
    <w:abstractNumId w:val="57"/>
  </w:num>
  <w:num w:numId="19">
    <w:abstractNumId w:val="7"/>
  </w:num>
  <w:num w:numId="20">
    <w:abstractNumId w:val="1"/>
  </w:num>
  <w:num w:numId="21">
    <w:abstractNumId w:val="4"/>
  </w:num>
  <w:num w:numId="22">
    <w:abstractNumId w:val="6"/>
  </w:num>
  <w:num w:numId="23">
    <w:abstractNumId w:val="30"/>
  </w:num>
  <w:num w:numId="24">
    <w:abstractNumId w:val="14"/>
  </w:num>
  <w:num w:numId="25">
    <w:abstractNumId w:val="56"/>
  </w:num>
  <w:num w:numId="26">
    <w:abstractNumId w:val="21"/>
  </w:num>
  <w:num w:numId="27">
    <w:abstractNumId w:val="11"/>
  </w:num>
  <w:num w:numId="28">
    <w:abstractNumId w:val="40"/>
  </w:num>
  <w:num w:numId="29">
    <w:abstractNumId w:val="38"/>
  </w:num>
  <w:num w:numId="30">
    <w:abstractNumId w:val="66"/>
  </w:num>
  <w:num w:numId="31">
    <w:abstractNumId w:val="32"/>
  </w:num>
  <w:num w:numId="32">
    <w:abstractNumId w:val="58"/>
  </w:num>
  <w:num w:numId="33">
    <w:abstractNumId w:val="33"/>
  </w:num>
  <w:num w:numId="34">
    <w:abstractNumId w:val="19"/>
  </w:num>
  <w:num w:numId="35">
    <w:abstractNumId w:val="36"/>
  </w:num>
  <w:num w:numId="36">
    <w:abstractNumId w:val="24"/>
  </w:num>
  <w:num w:numId="37">
    <w:abstractNumId w:val="20"/>
  </w:num>
  <w:num w:numId="38">
    <w:abstractNumId w:val="26"/>
  </w:num>
  <w:num w:numId="39">
    <w:abstractNumId w:val="62"/>
  </w:num>
  <w:num w:numId="40">
    <w:abstractNumId w:val="29"/>
  </w:num>
  <w:num w:numId="41">
    <w:abstractNumId w:val="67"/>
  </w:num>
  <w:num w:numId="42">
    <w:abstractNumId w:val="63"/>
  </w:num>
  <w:num w:numId="43">
    <w:abstractNumId w:val="65"/>
  </w:num>
  <w:num w:numId="44">
    <w:abstractNumId w:val="47"/>
  </w:num>
  <w:num w:numId="45">
    <w:abstractNumId w:val="46"/>
  </w:num>
  <w:num w:numId="46">
    <w:abstractNumId w:val="13"/>
  </w:num>
  <w:num w:numId="47">
    <w:abstractNumId w:val="51"/>
  </w:num>
  <w:num w:numId="48">
    <w:abstractNumId w:val="52"/>
  </w:num>
  <w:num w:numId="49">
    <w:abstractNumId w:val="35"/>
  </w:num>
  <w:num w:numId="50">
    <w:abstractNumId w:val="22"/>
  </w:num>
  <w:num w:numId="51">
    <w:abstractNumId w:val="55"/>
  </w:num>
  <w:num w:numId="52">
    <w:abstractNumId w:val="64"/>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num>
  <w:num w:numId="59">
    <w:abstractNumId w:val="23"/>
  </w:num>
  <w:num w:numId="60">
    <w:abstractNumId w:val="5"/>
    <w:lvlOverride w:ilvl="0">
      <w:startOverride w:val="1"/>
    </w:lvlOverride>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num>
  <w:num w:numId="68">
    <w:abstractNumId w:val="2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startOverride w:val="3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num>
  <w:num w:numId="72">
    <w:abstractNumId w:val="1"/>
    <w:lvlOverride w:ilvl="0">
      <w:startOverride w:val="1"/>
    </w:lvlOverride>
  </w:num>
  <w:num w:numId="73">
    <w:abstractNumId w:val="4"/>
    <w:lvlOverride w:ilvl="0">
      <w:startOverride w:val="1"/>
    </w:lvlOverride>
  </w:num>
  <w:num w:numId="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num>
  <w:num w:numId="79">
    <w:abstractNumId w:val="18"/>
  </w:num>
  <w:num w:numId="80">
    <w:abstractNumId w:val="12"/>
  </w:num>
  <w:num w:numId="81">
    <w:abstractNumId w:val="15"/>
  </w:num>
  <w:num w:numId="82">
    <w:abstractNumId w:val="9"/>
  </w:num>
  <w:num w:numId="83">
    <w:abstractNumId w:val="61"/>
  </w:num>
  <w:num w:numId="84">
    <w:abstractNumId w:val="25"/>
  </w:num>
  <w:num w:numId="85">
    <w:abstractNumId w:val="8"/>
  </w:num>
  <w:num w:numId="86">
    <w:abstractNumId w:val="1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74"/>
    <w:rsid w:val="0000294D"/>
    <w:rsid w:val="00002A56"/>
    <w:rsid w:val="00002AB8"/>
    <w:rsid w:val="000033FF"/>
    <w:rsid w:val="00004679"/>
    <w:rsid w:val="00005446"/>
    <w:rsid w:val="00005A50"/>
    <w:rsid w:val="00006948"/>
    <w:rsid w:val="0000736D"/>
    <w:rsid w:val="00011E1B"/>
    <w:rsid w:val="00012458"/>
    <w:rsid w:val="00012584"/>
    <w:rsid w:val="00013988"/>
    <w:rsid w:val="0001537D"/>
    <w:rsid w:val="00016236"/>
    <w:rsid w:val="00016401"/>
    <w:rsid w:val="000165EC"/>
    <w:rsid w:val="00021B69"/>
    <w:rsid w:val="000221C6"/>
    <w:rsid w:val="0002248C"/>
    <w:rsid w:val="00025AD2"/>
    <w:rsid w:val="00025E50"/>
    <w:rsid w:val="00025FD5"/>
    <w:rsid w:val="00026079"/>
    <w:rsid w:val="000320BC"/>
    <w:rsid w:val="00032D1B"/>
    <w:rsid w:val="00035F70"/>
    <w:rsid w:val="00036031"/>
    <w:rsid w:val="00040AA2"/>
    <w:rsid w:val="00042A6C"/>
    <w:rsid w:val="00042AC4"/>
    <w:rsid w:val="000438B8"/>
    <w:rsid w:val="00044042"/>
    <w:rsid w:val="0004451A"/>
    <w:rsid w:val="00044B13"/>
    <w:rsid w:val="00046185"/>
    <w:rsid w:val="00046195"/>
    <w:rsid w:val="00046BCE"/>
    <w:rsid w:val="00047FE6"/>
    <w:rsid w:val="00051F14"/>
    <w:rsid w:val="00052B6F"/>
    <w:rsid w:val="00052C5F"/>
    <w:rsid w:val="000549EE"/>
    <w:rsid w:val="0006335F"/>
    <w:rsid w:val="000634B1"/>
    <w:rsid w:val="00064A25"/>
    <w:rsid w:val="0007046D"/>
    <w:rsid w:val="00071B6B"/>
    <w:rsid w:val="00073D99"/>
    <w:rsid w:val="00074C7C"/>
    <w:rsid w:val="00076366"/>
    <w:rsid w:val="0007676B"/>
    <w:rsid w:val="000849A3"/>
    <w:rsid w:val="000861D5"/>
    <w:rsid w:val="00086C08"/>
    <w:rsid w:val="0009079E"/>
    <w:rsid w:val="000910C2"/>
    <w:rsid w:val="0009175A"/>
    <w:rsid w:val="0009206B"/>
    <w:rsid w:val="00094F27"/>
    <w:rsid w:val="00097060"/>
    <w:rsid w:val="000A03C0"/>
    <w:rsid w:val="000A3148"/>
    <w:rsid w:val="000A3174"/>
    <w:rsid w:val="000A57A5"/>
    <w:rsid w:val="000A7620"/>
    <w:rsid w:val="000B2AD9"/>
    <w:rsid w:val="000B306D"/>
    <w:rsid w:val="000B3862"/>
    <w:rsid w:val="000B3CC0"/>
    <w:rsid w:val="000B48DE"/>
    <w:rsid w:val="000B6A94"/>
    <w:rsid w:val="000B7CB2"/>
    <w:rsid w:val="000C0AD0"/>
    <w:rsid w:val="000C22F1"/>
    <w:rsid w:val="000C335C"/>
    <w:rsid w:val="000C36A4"/>
    <w:rsid w:val="000C3DA2"/>
    <w:rsid w:val="000C52A8"/>
    <w:rsid w:val="000C5579"/>
    <w:rsid w:val="000C67AD"/>
    <w:rsid w:val="000C775A"/>
    <w:rsid w:val="000C7766"/>
    <w:rsid w:val="000C7775"/>
    <w:rsid w:val="000C7ECA"/>
    <w:rsid w:val="000D05D4"/>
    <w:rsid w:val="000D0F26"/>
    <w:rsid w:val="000D134C"/>
    <w:rsid w:val="000D1489"/>
    <w:rsid w:val="000D1EF5"/>
    <w:rsid w:val="000D25A3"/>
    <w:rsid w:val="000D5A1C"/>
    <w:rsid w:val="000D6352"/>
    <w:rsid w:val="000E065D"/>
    <w:rsid w:val="000E3096"/>
    <w:rsid w:val="000E3B8F"/>
    <w:rsid w:val="000E4A82"/>
    <w:rsid w:val="000E58BB"/>
    <w:rsid w:val="000E6F35"/>
    <w:rsid w:val="000F06F3"/>
    <w:rsid w:val="000F1935"/>
    <w:rsid w:val="000F2EEB"/>
    <w:rsid w:val="000F5E98"/>
    <w:rsid w:val="000F5F29"/>
    <w:rsid w:val="000F7DC1"/>
    <w:rsid w:val="0010197F"/>
    <w:rsid w:val="00102953"/>
    <w:rsid w:val="00104337"/>
    <w:rsid w:val="00105777"/>
    <w:rsid w:val="00110F08"/>
    <w:rsid w:val="001127BC"/>
    <w:rsid w:val="0011298B"/>
    <w:rsid w:val="00113208"/>
    <w:rsid w:val="00114841"/>
    <w:rsid w:val="00114BDB"/>
    <w:rsid w:val="00115027"/>
    <w:rsid w:val="0011556F"/>
    <w:rsid w:val="0011560F"/>
    <w:rsid w:val="001201F7"/>
    <w:rsid w:val="0012209C"/>
    <w:rsid w:val="00122A74"/>
    <w:rsid w:val="00123632"/>
    <w:rsid w:val="0012487F"/>
    <w:rsid w:val="00124ACF"/>
    <w:rsid w:val="00125150"/>
    <w:rsid w:val="0012535F"/>
    <w:rsid w:val="001258CA"/>
    <w:rsid w:val="001327E7"/>
    <w:rsid w:val="0013432E"/>
    <w:rsid w:val="00135BCE"/>
    <w:rsid w:val="00136D0D"/>
    <w:rsid w:val="00141590"/>
    <w:rsid w:val="00141ED8"/>
    <w:rsid w:val="0014362B"/>
    <w:rsid w:val="00144945"/>
    <w:rsid w:val="0014499D"/>
    <w:rsid w:val="00144C2E"/>
    <w:rsid w:val="00145EB8"/>
    <w:rsid w:val="00147C1D"/>
    <w:rsid w:val="00150E3C"/>
    <w:rsid w:val="00153B08"/>
    <w:rsid w:val="00157243"/>
    <w:rsid w:val="00157DB9"/>
    <w:rsid w:val="0016118E"/>
    <w:rsid w:val="00161973"/>
    <w:rsid w:val="00161E8E"/>
    <w:rsid w:val="001628BB"/>
    <w:rsid w:val="00162AC3"/>
    <w:rsid w:val="001673D0"/>
    <w:rsid w:val="00172271"/>
    <w:rsid w:val="001728AD"/>
    <w:rsid w:val="00174580"/>
    <w:rsid w:val="001830C5"/>
    <w:rsid w:val="001832A7"/>
    <w:rsid w:val="00185043"/>
    <w:rsid w:val="00185470"/>
    <w:rsid w:val="001867D2"/>
    <w:rsid w:val="0018729E"/>
    <w:rsid w:val="001874A6"/>
    <w:rsid w:val="00191B07"/>
    <w:rsid w:val="00193054"/>
    <w:rsid w:val="00194621"/>
    <w:rsid w:val="00194D00"/>
    <w:rsid w:val="0019541D"/>
    <w:rsid w:val="0019579B"/>
    <w:rsid w:val="00196E77"/>
    <w:rsid w:val="00197BF5"/>
    <w:rsid w:val="001A0B48"/>
    <w:rsid w:val="001A15BD"/>
    <w:rsid w:val="001A2692"/>
    <w:rsid w:val="001A2F4D"/>
    <w:rsid w:val="001A5485"/>
    <w:rsid w:val="001A72AA"/>
    <w:rsid w:val="001A7532"/>
    <w:rsid w:val="001B05D3"/>
    <w:rsid w:val="001B0CBF"/>
    <w:rsid w:val="001B14CE"/>
    <w:rsid w:val="001B1A06"/>
    <w:rsid w:val="001B3FF3"/>
    <w:rsid w:val="001B60A0"/>
    <w:rsid w:val="001B6634"/>
    <w:rsid w:val="001B75DE"/>
    <w:rsid w:val="001B7FE9"/>
    <w:rsid w:val="001C01E4"/>
    <w:rsid w:val="001C1F24"/>
    <w:rsid w:val="001C567B"/>
    <w:rsid w:val="001C71FA"/>
    <w:rsid w:val="001C741B"/>
    <w:rsid w:val="001C79E7"/>
    <w:rsid w:val="001D2440"/>
    <w:rsid w:val="001D44A4"/>
    <w:rsid w:val="001D4685"/>
    <w:rsid w:val="001D5A6C"/>
    <w:rsid w:val="001D6DBA"/>
    <w:rsid w:val="001E1C6E"/>
    <w:rsid w:val="001E1F71"/>
    <w:rsid w:val="001E45F2"/>
    <w:rsid w:val="001F2B92"/>
    <w:rsid w:val="001F2C9F"/>
    <w:rsid w:val="001F3D7F"/>
    <w:rsid w:val="001F5FCC"/>
    <w:rsid w:val="00200F6B"/>
    <w:rsid w:val="00205546"/>
    <w:rsid w:val="0021288B"/>
    <w:rsid w:val="00213A96"/>
    <w:rsid w:val="002141BC"/>
    <w:rsid w:val="00217596"/>
    <w:rsid w:val="00221404"/>
    <w:rsid w:val="00221B95"/>
    <w:rsid w:val="002221E2"/>
    <w:rsid w:val="00223166"/>
    <w:rsid w:val="00224C9B"/>
    <w:rsid w:val="00225F46"/>
    <w:rsid w:val="00227867"/>
    <w:rsid w:val="00230B2B"/>
    <w:rsid w:val="00230B99"/>
    <w:rsid w:val="00230BF5"/>
    <w:rsid w:val="00231224"/>
    <w:rsid w:val="00233015"/>
    <w:rsid w:val="00233358"/>
    <w:rsid w:val="00234384"/>
    <w:rsid w:val="0023594D"/>
    <w:rsid w:val="00235A64"/>
    <w:rsid w:val="00236554"/>
    <w:rsid w:val="00241A07"/>
    <w:rsid w:val="00242482"/>
    <w:rsid w:val="00242A6F"/>
    <w:rsid w:val="00244CF0"/>
    <w:rsid w:val="002452DE"/>
    <w:rsid w:val="0024608C"/>
    <w:rsid w:val="002500E2"/>
    <w:rsid w:val="0025065A"/>
    <w:rsid w:val="00251D31"/>
    <w:rsid w:val="00253395"/>
    <w:rsid w:val="00253556"/>
    <w:rsid w:val="00253925"/>
    <w:rsid w:val="002565EC"/>
    <w:rsid w:val="00256C40"/>
    <w:rsid w:val="002577EC"/>
    <w:rsid w:val="00260091"/>
    <w:rsid w:val="00261116"/>
    <w:rsid w:val="002620F8"/>
    <w:rsid w:val="002627FF"/>
    <w:rsid w:val="00262C0A"/>
    <w:rsid w:val="00262F07"/>
    <w:rsid w:val="0026336D"/>
    <w:rsid w:val="00265246"/>
    <w:rsid w:val="00266DF0"/>
    <w:rsid w:val="00267F85"/>
    <w:rsid w:val="002701FB"/>
    <w:rsid w:val="00271C5B"/>
    <w:rsid w:val="00275072"/>
    <w:rsid w:val="0027634C"/>
    <w:rsid w:val="002829E0"/>
    <w:rsid w:val="00282D80"/>
    <w:rsid w:val="00284885"/>
    <w:rsid w:val="00284F2F"/>
    <w:rsid w:val="0028632C"/>
    <w:rsid w:val="002870FA"/>
    <w:rsid w:val="002871D3"/>
    <w:rsid w:val="002875A0"/>
    <w:rsid w:val="002879EE"/>
    <w:rsid w:val="0029117C"/>
    <w:rsid w:val="00294BEA"/>
    <w:rsid w:val="00294EE9"/>
    <w:rsid w:val="002954F7"/>
    <w:rsid w:val="00295DD6"/>
    <w:rsid w:val="002A0696"/>
    <w:rsid w:val="002A0748"/>
    <w:rsid w:val="002A1081"/>
    <w:rsid w:val="002A1565"/>
    <w:rsid w:val="002A16AD"/>
    <w:rsid w:val="002A25DF"/>
    <w:rsid w:val="002A4997"/>
    <w:rsid w:val="002A4DAC"/>
    <w:rsid w:val="002A6AB6"/>
    <w:rsid w:val="002A7136"/>
    <w:rsid w:val="002A73F4"/>
    <w:rsid w:val="002B1275"/>
    <w:rsid w:val="002B15F4"/>
    <w:rsid w:val="002B2487"/>
    <w:rsid w:val="002B48B7"/>
    <w:rsid w:val="002B57A8"/>
    <w:rsid w:val="002B600B"/>
    <w:rsid w:val="002B7708"/>
    <w:rsid w:val="002B7E91"/>
    <w:rsid w:val="002C07E6"/>
    <w:rsid w:val="002C150B"/>
    <w:rsid w:val="002C306A"/>
    <w:rsid w:val="002C3B86"/>
    <w:rsid w:val="002C59B2"/>
    <w:rsid w:val="002D1206"/>
    <w:rsid w:val="002D1B3C"/>
    <w:rsid w:val="002D2F74"/>
    <w:rsid w:val="002D3AAE"/>
    <w:rsid w:val="002D3BB9"/>
    <w:rsid w:val="002D4230"/>
    <w:rsid w:val="002D4847"/>
    <w:rsid w:val="002D4F60"/>
    <w:rsid w:val="002D51A0"/>
    <w:rsid w:val="002D5EBE"/>
    <w:rsid w:val="002D7420"/>
    <w:rsid w:val="002D7F0D"/>
    <w:rsid w:val="002E1F53"/>
    <w:rsid w:val="002E280D"/>
    <w:rsid w:val="002E50E1"/>
    <w:rsid w:val="002E62E9"/>
    <w:rsid w:val="002E66F9"/>
    <w:rsid w:val="002F0B82"/>
    <w:rsid w:val="002F0DB0"/>
    <w:rsid w:val="002F278D"/>
    <w:rsid w:val="002F29ED"/>
    <w:rsid w:val="002F2F77"/>
    <w:rsid w:val="002F48BE"/>
    <w:rsid w:val="002F6AA2"/>
    <w:rsid w:val="002F6CDB"/>
    <w:rsid w:val="002F7D93"/>
    <w:rsid w:val="003002C4"/>
    <w:rsid w:val="00303DD3"/>
    <w:rsid w:val="00304635"/>
    <w:rsid w:val="00305AC1"/>
    <w:rsid w:val="003101AE"/>
    <w:rsid w:val="00310785"/>
    <w:rsid w:val="003116EA"/>
    <w:rsid w:val="00312A0F"/>
    <w:rsid w:val="00312E35"/>
    <w:rsid w:val="003149DF"/>
    <w:rsid w:val="00315D84"/>
    <w:rsid w:val="00317501"/>
    <w:rsid w:val="0032386F"/>
    <w:rsid w:val="00325404"/>
    <w:rsid w:val="00325977"/>
    <w:rsid w:val="00326AFD"/>
    <w:rsid w:val="00330678"/>
    <w:rsid w:val="00330926"/>
    <w:rsid w:val="00330C1B"/>
    <w:rsid w:val="003320EC"/>
    <w:rsid w:val="00333830"/>
    <w:rsid w:val="00334563"/>
    <w:rsid w:val="00334CA9"/>
    <w:rsid w:val="00334D6F"/>
    <w:rsid w:val="003357FD"/>
    <w:rsid w:val="00335A93"/>
    <w:rsid w:val="0033685B"/>
    <w:rsid w:val="00336F6B"/>
    <w:rsid w:val="0033745B"/>
    <w:rsid w:val="00340FD6"/>
    <w:rsid w:val="003421CF"/>
    <w:rsid w:val="00343429"/>
    <w:rsid w:val="0034477D"/>
    <w:rsid w:val="00346716"/>
    <w:rsid w:val="00346A1D"/>
    <w:rsid w:val="00346D43"/>
    <w:rsid w:val="00346EE4"/>
    <w:rsid w:val="003503CC"/>
    <w:rsid w:val="00350503"/>
    <w:rsid w:val="00350816"/>
    <w:rsid w:val="00350A3F"/>
    <w:rsid w:val="00351636"/>
    <w:rsid w:val="00352138"/>
    <w:rsid w:val="00352BA7"/>
    <w:rsid w:val="00353132"/>
    <w:rsid w:val="00353D9C"/>
    <w:rsid w:val="00355977"/>
    <w:rsid w:val="00357630"/>
    <w:rsid w:val="00360550"/>
    <w:rsid w:val="003636AE"/>
    <w:rsid w:val="0036416C"/>
    <w:rsid w:val="0036445D"/>
    <w:rsid w:val="003644ED"/>
    <w:rsid w:val="003651EB"/>
    <w:rsid w:val="003653DD"/>
    <w:rsid w:val="00372FE8"/>
    <w:rsid w:val="003739EB"/>
    <w:rsid w:val="00373F38"/>
    <w:rsid w:val="00374413"/>
    <w:rsid w:val="00374716"/>
    <w:rsid w:val="00374794"/>
    <w:rsid w:val="00374B0E"/>
    <w:rsid w:val="00375E6F"/>
    <w:rsid w:val="003766E1"/>
    <w:rsid w:val="00376D11"/>
    <w:rsid w:val="00381191"/>
    <w:rsid w:val="00381BC7"/>
    <w:rsid w:val="00386A89"/>
    <w:rsid w:val="00387357"/>
    <w:rsid w:val="003873EF"/>
    <w:rsid w:val="003909CD"/>
    <w:rsid w:val="00390E2B"/>
    <w:rsid w:val="003928E9"/>
    <w:rsid w:val="00392E11"/>
    <w:rsid w:val="00393A5A"/>
    <w:rsid w:val="00395930"/>
    <w:rsid w:val="00397DFC"/>
    <w:rsid w:val="003A343B"/>
    <w:rsid w:val="003A4023"/>
    <w:rsid w:val="003A61AD"/>
    <w:rsid w:val="003B0DC9"/>
    <w:rsid w:val="003B21D1"/>
    <w:rsid w:val="003B27D0"/>
    <w:rsid w:val="003B27D7"/>
    <w:rsid w:val="003C09F3"/>
    <w:rsid w:val="003C10CD"/>
    <w:rsid w:val="003C546A"/>
    <w:rsid w:val="003D1278"/>
    <w:rsid w:val="003D5280"/>
    <w:rsid w:val="003D6CD5"/>
    <w:rsid w:val="003D6D52"/>
    <w:rsid w:val="003E17E4"/>
    <w:rsid w:val="003E44F6"/>
    <w:rsid w:val="003E57CA"/>
    <w:rsid w:val="003E7687"/>
    <w:rsid w:val="003F219E"/>
    <w:rsid w:val="003F2461"/>
    <w:rsid w:val="003F2AE5"/>
    <w:rsid w:val="003F37C6"/>
    <w:rsid w:val="003F42E7"/>
    <w:rsid w:val="003F452F"/>
    <w:rsid w:val="003F453D"/>
    <w:rsid w:val="003F47B6"/>
    <w:rsid w:val="003F483F"/>
    <w:rsid w:val="003F50F3"/>
    <w:rsid w:val="003F55EA"/>
    <w:rsid w:val="003F648B"/>
    <w:rsid w:val="0040345B"/>
    <w:rsid w:val="0040537F"/>
    <w:rsid w:val="00405FA4"/>
    <w:rsid w:val="00406381"/>
    <w:rsid w:val="00407320"/>
    <w:rsid w:val="00410AD1"/>
    <w:rsid w:val="00411A83"/>
    <w:rsid w:val="00411D41"/>
    <w:rsid w:val="00411F4E"/>
    <w:rsid w:val="004134D6"/>
    <w:rsid w:val="004136FC"/>
    <w:rsid w:val="00413937"/>
    <w:rsid w:val="00414D6E"/>
    <w:rsid w:val="0041522A"/>
    <w:rsid w:val="00415257"/>
    <w:rsid w:val="004166C6"/>
    <w:rsid w:val="004211D6"/>
    <w:rsid w:val="00421E12"/>
    <w:rsid w:val="00422BD5"/>
    <w:rsid w:val="00422E35"/>
    <w:rsid w:val="0042482B"/>
    <w:rsid w:val="00424961"/>
    <w:rsid w:val="0042549A"/>
    <w:rsid w:val="00425799"/>
    <w:rsid w:val="00426BD7"/>
    <w:rsid w:val="00430890"/>
    <w:rsid w:val="0043089F"/>
    <w:rsid w:val="0043186E"/>
    <w:rsid w:val="00432C49"/>
    <w:rsid w:val="0043405C"/>
    <w:rsid w:val="00435E85"/>
    <w:rsid w:val="00435FF8"/>
    <w:rsid w:val="00436177"/>
    <w:rsid w:val="004365B6"/>
    <w:rsid w:val="00436D0B"/>
    <w:rsid w:val="00440B3E"/>
    <w:rsid w:val="00440D9F"/>
    <w:rsid w:val="00441E58"/>
    <w:rsid w:val="004449A9"/>
    <w:rsid w:val="00444ABA"/>
    <w:rsid w:val="00445400"/>
    <w:rsid w:val="00446D20"/>
    <w:rsid w:val="00446F4E"/>
    <w:rsid w:val="004517C0"/>
    <w:rsid w:val="00452609"/>
    <w:rsid w:val="00454C92"/>
    <w:rsid w:val="0045541C"/>
    <w:rsid w:val="004558D8"/>
    <w:rsid w:val="00455E4C"/>
    <w:rsid w:val="00456F9B"/>
    <w:rsid w:val="00460CD6"/>
    <w:rsid w:val="0046262D"/>
    <w:rsid w:val="00462915"/>
    <w:rsid w:val="00466A9E"/>
    <w:rsid w:val="00466BF9"/>
    <w:rsid w:val="00470B42"/>
    <w:rsid w:val="00474BB1"/>
    <w:rsid w:val="00477ACA"/>
    <w:rsid w:val="00480759"/>
    <w:rsid w:val="004813DA"/>
    <w:rsid w:val="004824DA"/>
    <w:rsid w:val="00483EDD"/>
    <w:rsid w:val="00484EE2"/>
    <w:rsid w:val="00486AD4"/>
    <w:rsid w:val="00486F5B"/>
    <w:rsid w:val="0048770B"/>
    <w:rsid w:val="004901D9"/>
    <w:rsid w:val="004911F5"/>
    <w:rsid w:val="00492594"/>
    <w:rsid w:val="00494AA1"/>
    <w:rsid w:val="00494BC7"/>
    <w:rsid w:val="00495819"/>
    <w:rsid w:val="00495E58"/>
    <w:rsid w:val="004A1DE8"/>
    <w:rsid w:val="004A1E05"/>
    <w:rsid w:val="004A2EBE"/>
    <w:rsid w:val="004A5239"/>
    <w:rsid w:val="004A5A3E"/>
    <w:rsid w:val="004A76AF"/>
    <w:rsid w:val="004B1006"/>
    <w:rsid w:val="004B12BF"/>
    <w:rsid w:val="004B1D13"/>
    <w:rsid w:val="004B1D4C"/>
    <w:rsid w:val="004B74B7"/>
    <w:rsid w:val="004C0D2A"/>
    <w:rsid w:val="004C0D34"/>
    <w:rsid w:val="004C2169"/>
    <w:rsid w:val="004C3A4F"/>
    <w:rsid w:val="004C5953"/>
    <w:rsid w:val="004C6987"/>
    <w:rsid w:val="004C77BA"/>
    <w:rsid w:val="004D0724"/>
    <w:rsid w:val="004D0B2D"/>
    <w:rsid w:val="004D0E14"/>
    <w:rsid w:val="004D1317"/>
    <w:rsid w:val="004D16AA"/>
    <w:rsid w:val="004D1CC3"/>
    <w:rsid w:val="004D348A"/>
    <w:rsid w:val="004E2FA4"/>
    <w:rsid w:val="004E3AAB"/>
    <w:rsid w:val="004E3B42"/>
    <w:rsid w:val="004E47E0"/>
    <w:rsid w:val="004E5D0E"/>
    <w:rsid w:val="004F068B"/>
    <w:rsid w:val="004F102D"/>
    <w:rsid w:val="004F1948"/>
    <w:rsid w:val="004F37D5"/>
    <w:rsid w:val="004F4045"/>
    <w:rsid w:val="004F4489"/>
    <w:rsid w:val="004F49C1"/>
    <w:rsid w:val="00500A66"/>
    <w:rsid w:val="00500E2F"/>
    <w:rsid w:val="00501A5C"/>
    <w:rsid w:val="005037DF"/>
    <w:rsid w:val="00506374"/>
    <w:rsid w:val="005065E8"/>
    <w:rsid w:val="00506D5B"/>
    <w:rsid w:val="0050703A"/>
    <w:rsid w:val="00510555"/>
    <w:rsid w:val="00510EA5"/>
    <w:rsid w:val="00511498"/>
    <w:rsid w:val="00511D98"/>
    <w:rsid w:val="00512D18"/>
    <w:rsid w:val="00515534"/>
    <w:rsid w:val="00515E7C"/>
    <w:rsid w:val="0052088A"/>
    <w:rsid w:val="00522A4A"/>
    <w:rsid w:val="0052301E"/>
    <w:rsid w:val="005231B3"/>
    <w:rsid w:val="00525435"/>
    <w:rsid w:val="0052588F"/>
    <w:rsid w:val="00525E03"/>
    <w:rsid w:val="0052706E"/>
    <w:rsid w:val="00527602"/>
    <w:rsid w:val="0053064C"/>
    <w:rsid w:val="00531DF3"/>
    <w:rsid w:val="00541727"/>
    <w:rsid w:val="00541AD1"/>
    <w:rsid w:val="00542816"/>
    <w:rsid w:val="00544C0B"/>
    <w:rsid w:val="00545D65"/>
    <w:rsid w:val="005476D1"/>
    <w:rsid w:val="00547E92"/>
    <w:rsid w:val="00550C99"/>
    <w:rsid w:val="005524AD"/>
    <w:rsid w:val="00553C20"/>
    <w:rsid w:val="00556B4D"/>
    <w:rsid w:val="00557025"/>
    <w:rsid w:val="0055723B"/>
    <w:rsid w:val="00561003"/>
    <w:rsid w:val="005621EF"/>
    <w:rsid w:val="005626BF"/>
    <w:rsid w:val="00562ECA"/>
    <w:rsid w:val="00564272"/>
    <w:rsid w:val="005650BE"/>
    <w:rsid w:val="005656CA"/>
    <w:rsid w:val="00566961"/>
    <w:rsid w:val="005673DF"/>
    <w:rsid w:val="00570A30"/>
    <w:rsid w:val="00571348"/>
    <w:rsid w:val="00572E8F"/>
    <w:rsid w:val="005733A4"/>
    <w:rsid w:val="00574755"/>
    <w:rsid w:val="00574AF9"/>
    <w:rsid w:val="005755E5"/>
    <w:rsid w:val="005760FD"/>
    <w:rsid w:val="00576C28"/>
    <w:rsid w:val="00577161"/>
    <w:rsid w:val="00577379"/>
    <w:rsid w:val="0058070C"/>
    <w:rsid w:val="00580C99"/>
    <w:rsid w:val="0058145B"/>
    <w:rsid w:val="00582902"/>
    <w:rsid w:val="0058327A"/>
    <w:rsid w:val="00583959"/>
    <w:rsid w:val="00586007"/>
    <w:rsid w:val="0058757B"/>
    <w:rsid w:val="00590E4E"/>
    <w:rsid w:val="005913D8"/>
    <w:rsid w:val="005917DC"/>
    <w:rsid w:val="00594701"/>
    <w:rsid w:val="0059471A"/>
    <w:rsid w:val="00595883"/>
    <w:rsid w:val="005A031C"/>
    <w:rsid w:val="005A0A6D"/>
    <w:rsid w:val="005A125B"/>
    <w:rsid w:val="005A21A9"/>
    <w:rsid w:val="005A28C8"/>
    <w:rsid w:val="005A3235"/>
    <w:rsid w:val="005A5F23"/>
    <w:rsid w:val="005A7A89"/>
    <w:rsid w:val="005B03F5"/>
    <w:rsid w:val="005B2146"/>
    <w:rsid w:val="005B2583"/>
    <w:rsid w:val="005B2C15"/>
    <w:rsid w:val="005B55A9"/>
    <w:rsid w:val="005B6319"/>
    <w:rsid w:val="005B65D2"/>
    <w:rsid w:val="005B6B80"/>
    <w:rsid w:val="005B7B81"/>
    <w:rsid w:val="005B7CC8"/>
    <w:rsid w:val="005C2784"/>
    <w:rsid w:val="005C3414"/>
    <w:rsid w:val="005C4047"/>
    <w:rsid w:val="005C5872"/>
    <w:rsid w:val="005C7580"/>
    <w:rsid w:val="005D0796"/>
    <w:rsid w:val="005D15D7"/>
    <w:rsid w:val="005D1B6D"/>
    <w:rsid w:val="005D20E8"/>
    <w:rsid w:val="005D2B4F"/>
    <w:rsid w:val="005D3101"/>
    <w:rsid w:val="005D3C23"/>
    <w:rsid w:val="005D4846"/>
    <w:rsid w:val="005D4EE2"/>
    <w:rsid w:val="005D5167"/>
    <w:rsid w:val="005D756D"/>
    <w:rsid w:val="005E04AB"/>
    <w:rsid w:val="005E09AD"/>
    <w:rsid w:val="005E1B3B"/>
    <w:rsid w:val="005E3ABC"/>
    <w:rsid w:val="005E3C5F"/>
    <w:rsid w:val="005E4006"/>
    <w:rsid w:val="005E468C"/>
    <w:rsid w:val="005E68C8"/>
    <w:rsid w:val="005F145D"/>
    <w:rsid w:val="005F25F9"/>
    <w:rsid w:val="005F3F07"/>
    <w:rsid w:val="005F427D"/>
    <w:rsid w:val="005F4A4C"/>
    <w:rsid w:val="006003A9"/>
    <w:rsid w:val="0060046B"/>
    <w:rsid w:val="00603B18"/>
    <w:rsid w:val="00603C31"/>
    <w:rsid w:val="00603D0D"/>
    <w:rsid w:val="0060621A"/>
    <w:rsid w:val="00606778"/>
    <w:rsid w:val="00611106"/>
    <w:rsid w:val="006113E1"/>
    <w:rsid w:val="00611B8B"/>
    <w:rsid w:val="00615C2E"/>
    <w:rsid w:val="00617897"/>
    <w:rsid w:val="00617D82"/>
    <w:rsid w:val="0062252A"/>
    <w:rsid w:val="00623F5E"/>
    <w:rsid w:val="00624359"/>
    <w:rsid w:val="00624CF4"/>
    <w:rsid w:val="00624D7F"/>
    <w:rsid w:val="0062578A"/>
    <w:rsid w:val="00625A26"/>
    <w:rsid w:val="006262BE"/>
    <w:rsid w:val="00626D0D"/>
    <w:rsid w:val="00631011"/>
    <w:rsid w:val="00633469"/>
    <w:rsid w:val="00634243"/>
    <w:rsid w:val="0063464B"/>
    <w:rsid w:val="00635BB1"/>
    <w:rsid w:val="0063668D"/>
    <w:rsid w:val="00640021"/>
    <w:rsid w:val="00641DC3"/>
    <w:rsid w:val="006423FD"/>
    <w:rsid w:val="00643B45"/>
    <w:rsid w:val="00647782"/>
    <w:rsid w:val="00651085"/>
    <w:rsid w:val="00651722"/>
    <w:rsid w:val="00651818"/>
    <w:rsid w:val="00652A21"/>
    <w:rsid w:val="00653791"/>
    <w:rsid w:val="00653BD3"/>
    <w:rsid w:val="00654475"/>
    <w:rsid w:val="00654DE3"/>
    <w:rsid w:val="00654E62"/>
    <w:rsid w:val="00654FB1"/>
    <w:rsid w:val="00660946"/>
    <w:rsid w:val="0066146A"/>
    <w:rsid w:val="00662252"/>
    <w:rsid w:val="006627EA"/>
    <w:rsid w:val="00663FA8"/>
    <w:rsid w:val="006647B9"/>
    <w:rsid w:val="00664FB9"/>
    <w:rsid w:val="0066568B"/>
    <w:rsid w:val="00665D05"/>
    <w:rsid w:val="0066739E"/>
    <w:rsid w:val="0067131A"/>
    <w:rsid w:val="00671C6D"/>
    <w:rsid w:val="006828B2"/>
    <w:rsid w:val="0068294D"/>
    <w:rsid w:val="00683FA1"/>
    <w:rsid w:val="006866ED"/>
    <w:rsid w:val="00687D6B"/>
    <w:rsid w:val="00690D53"/>
    <w:rsid w:val="006911B1"/>
    <w:rsid w:val="00694069"/>
    <w:rsid w:val="006A0F4D"/>
    <w:rsid w:val="006A17BD"/>
    <w:rsid w:val="006A1DDD"/>
    <w:rsid w:val="006A3A17"/>
    <w:rsid w:val="006A4031"/>
    <w:rsid w:val="006A591C"/>
    <w:rsid w:val="006A7414"/>
    <w:rsid w:val="006A7891"/>
    <w:rsid w:val="006B2D6E"/>
    <w:rsid w:val="006B49FF"/>
    <w:rsid w:val="006B4BC8"/>
    <w:rsid w:val="006B5092"/>
    <w:rsid w:val="006B5313"/>
    <w:rsid w:val="006B5E80"/>
    <w:rsid w:val="006B663E"/>
    <w:rsid w:val="006B68E1"/>
    <w:rsid w:val="006C0ECA"/>
    <w:rsid w:val="006C1E3F"/>
    <w:rsid w:val="006C3F69"/>
    <w:rsid w:val="006D05EF"/>
    <w:rsid w:val="006D0A8C"/>
    <w:rsid w:val="006D1286"/>
    <w:rsid w:val="006D2648"/>
    <w:rsid w:val="006D2FC1"/>
    <w:rsid w:val="006D3858"/>
    <w:rsid w:val="006D4A99"/>
    <w:rsid w:val="006D6D37"/>
    <w:rsid w:val="006E183A"/>
    <w:rsid w:val="006E230E"/>
    <w:rsid w:val="006E2400"/>
    <w:rsid w:val="006E24F0"/>
    <w:rsid w:val="006E5C97"/>
    <w:rsid w:val="006E5D5A"/>
    <w:rsid w:val="006E757E"/>
    <w:rsid w:val="006F16FE"/>
    <w:rsid w:val="006F193C"/>
    <w:rsid w:val="006F23CB"/>
    <w:rsid w:val="006F256C"/>
    <w:rsid w:val="006F25B0"/>
    <w:rsid w:val="006F305E"/>
    <w:rsid w:val="006F3A23"/>
    <w:rsid w:val="006F415A"/>
    <w:rsid w:val="006F4572"/>
    <w:rsid w:val="006F59BE"/>
    <w:rsid w:val="006F7010"/>
    <w:rsid w:val="006F78D2"/>
    <w:rsid w:val="006F7906"/>
    <w:rsid w:val="00700C5D"/>
    <w:rsid w:val="00702FEC"/>
    <w:rsid w:val="00703460"/>
    <w:rsid w:val="00703641"/>
    <w:rsid w:val="00704916"/>
    <w:rsid w:val="00704C07"/>
    <w:rsid w:val="00705086"/>
    <w:rsid w:val="00706C9C"/>
    <w:rsid w:val="00707DF3"/>
    <w:rsid w:val="007105FB"/>
    <w:rsid w:val="00711BE4"/>
    <w:rsid w:val="00713B08"/>
    <w:rsid w:val="00716F7E"/>
    <w:rsid w:val="00720D4B"/>
    <w:rsid w:val="007219BF"/>
    <w:rsid w:val="00725709"/>
    <w:rsid w:val="00731D3E"/>
    <w:rsid w:val="007329E7"/>
    <w:rsid w:val="00733378"/>
    <w:rsid w:val="00733AB0"/>
    <w:rsid w:val="00733B2B"/>
    <w:rsid w:val="0073528C"/>
    <w:rsid w:val="00742252"/>
    <w:rsid w:val="00742947"/>
    <w:rsid w:val="007441AA"/>
    <w:rsid w:val="007441F3"/>
    <w:rsid w:val="00745094"/>
    <w:rsid w:val="00747144"/>
    <w:rsid w:val="007519C5"/>
    <w:rsid w:val="00752772"/>
    <w:rsid w:val="00755307"/>
    <w:rsid w:val="00755A0D"/>
    <w:rsid w:val="00760859"/>
    <w:rsid w:val="00761EB2"/>
    <w:rsid w:val="00763586"/>
    <w:rsid w:val="007651DB"/>
    <w:rsid w:val="007700DF"/>
    <w:rsid w:val="00770A3B"/>
    <w:rsid w:val="00774A68"/>
    <w:rsid w:val="00774CAA"/>
    <w:rsid w:val="007756C1"/>
    <w:rsid w:val="007757FE"/>
    <w:rsid w:val="00776A63"/>
    <w:rsid w:val="00776B9F"/>
    <w:rsid w:val="007776BE"/>
    <w:rsid w:val="0078048F"/>
    <w:rsid w:val="00780683"/>
    <w:rsid w:val="007807B3"/>
    <w:rsid w:val="00780B87"/>
    <w:rsid w:val="0078300B"/>
    <w:rsid w:val="00783CC8"/>
    <w:rsid w:val="007878F9"/>
    <w:rsid w:val="007900CD"/>
    <w:rsid w:val="00790E48"/>
    <w:rsid w:val="00792B11"/>
    <w:rsid w:val="00792B36"/>
    <w:rsid w:val="007939D2"/>
    <w:rsid w:val="00795228"/>
    <w:rsid w:val="00795AF9"/>
    <w:rsid w:val="007971AC"/>
    <w:rsid w:val="00797F38"/>
    <w:rsid w:val="00797FE2"/>
    <w:rsid w:val="007A252A"/>
    <w:rsid w:val="007A4792"/>
    <w:rsid w:val="007B085B"/>
    <w:rsid w:val="007B1042"/>
    <w:rsid w:val="007B2437"/>
    <w:rsid w:val="007B2F28"/>
    <w:rsid w:val="007B3ADB"/>
    <w:rsid w:val="007B3CF2"/>
    <w:rsid w:val="007B45DF"/>
    <w:rsid w:val="007B5DA8"/>
    <w:rsid w:val="007B610E"/>
    <w:rsid w:val="007B6B86"/>
    <w:rsid w:val="007B6E41"/>
    <w:rsid w:val="007B6F54"/>
    <w:rsid w:val="007C13BE"/>
    <w:rsid w:val="007C1BBB"/>
    <w:rsid w:val="007C38F1"/>
    <w:rsid w:val="007C5AB5"/>
    <w:rsid w:val="007C61D3"/>
    <w:rsid w:val="007D0EC7"/>
    <w:rsid w:val="007D198C"/>
    <w:rsid w:val="007D1F6B"/>
    <w:rsid w:val="007D2CDF"/>
    <w:rsid w:val="007D370F"/>
    <w:rsid w:val="007D3947"/>
    <w:rsid w:val="007D4D8F"/>
    <w:rsid w:val="007D624B"/>
    <w:rsid w:val="007D695E"/>
    <w:rsid w:val="007D757A"/>
    <w:rsid w:val="007E0C9F"/>
    <w:rsid w:val="007E1FDA"/>
    <w:rsid w:val="007E2413"/>
    <w:rsid w:val="007F1E43"/>
    <w:rsid w:val="007F3550"/>
    <w:rsid w:val="007F4538"/>
    <w:rsid w:val="007F7F67"/>
    <w:rsid w:val="008023F2"/>
    <w:rsid w:val="00803B22"/>
    <w:rsid w:val="00805168"/>
    <w:rsid w:val="008064FD"/>
    <w:rsid w:val="008065AC"/>
    <w:rsid w:val="00806860"/>
    <w:rsid w:val="00807515"/>
    <w:rsid w:val="00807F46"/>
    <w:rsid w:val="0081058A"/>
    <w:rsid w:val="00813361"/>
    <w:rsid w:val="00813DE6"/>
    <w:rsid w:val="008200F9"/>
    <w:rsid w:val="00823F21"/>
    <w:rsid w:val="00824AED"/>
    <w:rsid w:val="00824EDE"/>
    <w:rsid w:val="0082735A"/>
    <w:rsid w:val="00831070"/>
    <w:rsid w:val="0083149A"/>
    <w:rsid w:val="00835F7D"/>
    <w:rsid w:val="0084044E"/>
    <w:rsid w:val="008413C3"/>
    <w:rsid w:val="008446E5"/>
    <w:rsid w:val="00847224"/>
    <w:rsid w:val="008477D3"/>
    <w:rsid w:val="00850312"/>
    <w:rsid w:val="00851C26"/>
    <w:rsid w:val="00852875"/>
    <w:rsid w:val="0085444F"/>
    <w:rsid w:val="00854526"/>
    <w:rsid w:val="00854793"/>
    <w:rsid w:val="00855649"/>
    <w:rsid w:val="00855B8D"/>
    <w:rsid w:val="00857759"/>
    <w:rsid w:val="0085782D"/>
    <w:rsid w:val="00861026"/>
    <w:rsid w:val="0086327D"/>
    <w:rsid w:val="008642A4"/>
    <w:rsid w:val="00866949"/>
    <w:rsid w:val="008708BF"/>
    <w:rsid w:val="00870B1B"/>
    <w:rsid w:val="00870E94"/>
    <w:rsid w:val="008710C0"/>
    <w:rsid w:val="0087633A"/>
    <w:rsid w:val="00876AFF"/>
    <w:rsid w:val="008777C6"/>
    <w:rsid w:val="00880238"/>
    <w:rsid w:val="00881083"/>
    <w:rsid w:val="008816B7"/>
    <w:rsid w:val="00882746"/>
    <w:rsid w:val="008830E9"/>
    <w:rsid w:val="0088311C"/>
    <w:rsid w:val="0088311F"/>
    <w:rsid w:val="008837C5"/>
    <w:rsid w:val="008839E2"/>
    <w:rsid w:val="008874CA"/>
    <w:rsid w:val="008904D9"/>
    <w:rsid w:val="0089051E"/>
    <w:rsid w:val="00891513"/>
    <w:rsid w:val="00892569"/>
    <w:rsid w:val="008927D2"/>
    <w:rsid w:val="008929E4"/>
    <w:rsid w:val="00893901"/>
    <w:rsid w:val="00893D98"/>
    <w:rsid w:val="00896013"/>
    <w:rsid w:val="008A026C"/>
    <w:rsid w:val="008A02B8"/>
    <w:rsid w:val="008A27AD"/>
    <w:rsid w:val="008A2BC6"/>
    <w:rsid w:val="008A3A76"/>
    <w:rsid w:val="008A4C32"/>
    <w:rsid w:val="008A7048"/>
    <w:rsid w:val="008A7C80"/>
    <w:rsid w:val="008B0A2B"/>
    <w:rsid w:val="008B2F0B"/>
    <w:rsid w:val="008B669D"/>
    <w:rsid w:val="008C0A37"/>
    <w:rsid w:val="008C14CE"/>
    <w:rsid w:val="008C179F"/>
    <w:rsid w:val="008C1BFC"/>
    <w:rsid w:val="008C1C13"/>
    <w:rsid w:val="008C2BA1"/>
    <w:rsid w:val="008C3D08"/>
    <w:rsid w:val="008C45A4"/>
    <w:rsid w:val="008C693A"/>
    <w:rsid w:val="008C750E"/>
    <w:rsid w:val="008D2D5C"/>
    <w:rsid w:val="008D3D29"/>
    <w:rsid w:val="008D3F74"/>
    <w:rsid w:val="008D5367"/>
    <w:rsid w:val="008E0A36"/>
    <w:rsid w:val="008E3AB0"/>
    <w:rsid w:val="008E4516"/>
    <w:rsid w:val="008E47B1"/>
    <w:rsid w:val="008E4DE8"/>
    <w:rsid w:val="008E7C8F"/>
    <w:rsid w:val="008F017A"/>
    <w:rsid w:val="008F08B6"/>
    <w:rsid w:val="008F37BF"/>
    <w:rsid w:val="00900E26"/>
    <w:rsid w:val="00901124"/>
    <w:rsid w:val="009020F7"/>
    <w:rsid w:val="00904880"/>
    <w:rsid w:val="00904C8C"/>
    <w:rsid w:val="00905359"/>
    <w:rsid w:val="00907C97"/>
    <w:rsid w:val="009115B5"/>
    <w:rsid w:val="00913026"/>
    <w:rsid w:val="00914532"/>
    <w:rsid w:val="009150BC"/>
    <w:rsid w:val="0091559D"/>
    <w:rsid w:val="00917207"/>
    <w:rsid w:val="009227E0"/>
    <w:rsid w:val="009231AA"/>
    <w:rsid w:val="009231B4"/>
    <w:rsid w:val="0092332C"/>
    <w:rsid w:val="00925C3A"/>
    <w:rsid w:val="0092642A"/>
    <w:rsid w:val="0092682E"/>
    <w:rsid w:val="00926840"/>
    <w:rsid w:val="00927AC7"/>
    <w:rsid w:val="00930E24"/>
    <w:rsid w:val="009329E6"/>
    <w:rsid w:val="00934098"/>
    <w:rsid w:val="00937242"/>
    <w:rsid w:val="00940643"/>
    <w:rsid w:val="009411F8"/>
    <w:rsid w:val="009415FD"/>
    <w:rsid w:val="00942794"/>
    <w:rsid w:val="00942E00"/>
    <w:rsid w:val="00943FBA"/>
    <w:rsid w:val="009449D8"/>
    <w:rsid w:val="00946688"/>
    <w:rsid w:val="00947208"/>
    <w:rsid w:val="009472A8"/>
    <w:rsid w:val="00947E85"/>
    <w:rsid w:val="00950139"/>
    <w:rsid w:val="00951E84"/>
    <w:rsid w:val="0095210E"/>
    <w:rsid w:val="0095386C"/>
    <w:rsid w:val="00955F33"/>
    <w:rsid w:val="00956387"/>
    <w:rsid w:val="009611F2"/>
    <w:rsid w:val="00961212"/>
    <w:rsid w:val="00965C94"/>
    <w:rsid w:val="009660DA"/>
    <w:rsid w:val="0096769D"/>
    <w:rsid w:val="00972A66"/>
    <w:rsid w:val="009762C6"/>
    <w:rsid w:val="00980ACF"/>
    <w:rsid w:val="00980FE3"/>
    <w:rsid w:val="00983D7E"/>
    <w:rsid w:val="009844B3"/>
    <w:rsid w:val="00986044"/>
    <w:rsid w:val="00987845"/>
    <w:rsid w:val="009919F5"/>
    <w:rsid w:val="00991CF0"/>
    <w:rsid w:val="009939E1"/>
    <w:rsid w:val="00994644"/>
    <w:rsid w:val="0099493D"/>
    <w:rsid w:val="0099524B"/>
    <w:rsid w:val="00995F66"/>
    <w:rsid w:val="00996E22"/>
    <w:rsid w:val="009978F3"/>
    <w:rsid w:val="009A009A"/>
    <w:rsid w:val="009A02E8"/>
    <w:rsid w:val="009A0C6C"/>
    <w:rsid w:val="009A197A"/>
    <w:rsid w:val="009A3E03"/>
    <w:rsid w:val="009A4D61"/>
    <w:rsid w:val="009A5340"/>
    <w:rsid w:val="009B0C59"/>
    <w:rsid w:val="009B1193"/>
    <w:rsid w:val="009B299C"/>
    <w:rsid w:val="009B34A3"/>
    <w:rsid w:val="009B373D"/>
    <w:rsid w:val="009B6B54"/>
    <w:rsid w:val="009B7F47"/>
    <w:rsid w:val="009C1BC9"/>
    <w:rsid w:val="009D0146"/>
    <w:rsid w:val="009D18A0"/>
    <w:rsid w:val="009D3653"/>
    <w:rsid w:val="009D51AE"/>
    <w:rsid w:val="009D6EF3"/>
    <w:rsid w:val="009D7443"/>
    <w:rsid w:val="009E0A99"/>
    <w:rsid w:val="009E16DE"/>
    <w:rsid w:val="009E2050"/>
    <w:rsid w:val="009E3024"/>
    <w:rsid w:val="009E333F"/>
    <w:rsid w:val="009E4394"/>
    <w:rsid w:val="009E5F05"/>
    <w:rsid w:val="009E7EB9"/>
    <w:rsid w:val="009F062C"/>
    <w:rsid w:val="009F10BD"/>
    <w:rsid w:val="009F5FC6"/>
    <w:rsid w:val="009F67DA"/>
    <w:rsid w:val="009F6BF3"/>
    <w:rsid w:val="009F7C34"/>
    <w:rsid w:val="00A01DA5"/>
    <w:rsid w:val="00A0239D"/>
    <w:rsid w:val="00A02659"/>
    <w:rsid w:val="00A03E8A"/>
    <w:rsid w:val="00A06660"/>
    <w:rsid w:val="00A07964"/>
    <w:rsid w:val="00A07B34"/>
    <w:rsid w:val="00A10951"/>
    <w:rsid w:val="00A10AD2"/>
    <w:rsid w:val="00A12F93"/>
    <w:rsid w:val="00A14B89"/>
    <w:rsid w:val="00A15B86"/>
    <w:rsid w:val="00A168C3"/>
    <w:rsid w:val="00A16A5F"/>
    <w:rsid w:val="00A17269"/>
    <w:rsid w:val="00A17423"/>
    <w:rsid w:val="00A174DD"/>
    <w:rsid w:val="00A2089F"/>
    <w:rsid w:val="00A216B0"/>
    <w:rsid w:val="00A22E92"/>
    <w:rsid w:val="00A2446C"/>
    <w:rsid w:val="00A2533F"/>
    <w:rsid w:val="00A253EF"/>
    <w:rsid w:val="00A2625A"/>
    <w:rsid w:val="00A27182"/>
    <w:rsid w:val="00A27895"/>
    <w:rsid w:val="00A3295E"/>
    <w:rsid w:val="00A32C30"/>
    <w:rsid w:val="00A334F5"/>
    <w:rsid w:val="00A374D7"/>
    <w:rsid w:val="00A40568"/>
    <w:rsid w:val="00A4151E"/>
    <w:rsid w:val="00A43C6B"/>
    <w:rsid w:val="00A4404E"/>
    <w:rsid w:val="00A45B48"/>
    <w:rsid w:val="00A45EA7"/>
    <w:rsid w:val="00A518B5"/>
    <w:rsid w:val="00A51F00"/>
    <w:rsid w:val="00A520B7"/>
    <w:rsid w:val="00A5264A"/>
    <w:rsid w:val="00A529C4"/>
    <w:rsid w:val="00A534F6"/>
    <w:rsid w:val="00A550AC"/>
    <w:rsid w:val="00A55B6B"/>
    <w:rsid w:val="00A56CA1"/>
    <w:rsid w:val="00A5725A"/>
    <w:rsid w:val="00A61973"/>
    <w:rsid w:val="00A62604"/>
    <w:rsid w:val="00A74062"/>
    <w:rsid w:val="00A747A1"/>
    <w:rsid w:val="00A75E19"/>
    <w:rsid w:val="00A824A1"/>
    <w:rsid w:val="00A83953"/>
    <w:rsid w:val="00A85F7B"/>
    <w:rsid w:val="00A86219"/>
    <w:rsid w:val="00A87081"/>
    <w:rsid w:val="00A90152"/>
    <w:rsid w:val="00A92743"/>
    <w:rsid w:val="00A928B5"/>
    <w:rsid w:val="00A93366"/>
    <w:rsid w:val="00A94FA5"/>
    <w:rsid w:val="00A95113"/>
    <w:rsid w:val="00A95DE9"/>
    <w:rsid w:val="00A961B5"/>
    <w:rsid w:val="00A9769A"/>
    <w:rsid w:val="00A979D8"/>
    <w:rsid w:val="00AA0CC9"/>
    <w:rsid w:val="00AA191A"/>
    <w:rsid w:val="00AA2E51"/>
    <w:rsid w:val="00AA2E55"/>
    <w:rsid w:val="00AA2F2C"/>
    <w:rsid w:val="00AA5D65"/>
    <w:rsid w:val="00AA6080"/>
    <w:rsid w:val="00AA60B3"/>
    <w:rsid w:val="00AA616F"/>
    <w:rsid w:val="00AA6D2D"/>
    <w:rsid w:val="00AA76F2"/>
    <w:rsid w:val="00AA7F34"/>
    <w:rsid w:val="00AB0754"/>
    <w:rsid w:val="00AB24B2"/>
    <w:rsid w:val="00AB4155"/>
    <w:rsid w:val="00AB4DA0"/>
    <w:rsid w:val="00AB55CB"/>
    <w:rsid w:val="00AB5A9A"/>
    <w:rsid w:val="00AC0DE9"/>
    <w:rsid w:val="00AC1B54"/>
    <w:rsid w:val="00AC25EC"/>
    <w:rsid w:val="00AC42DF"/>
    <w:rsid w:val="00AC459B"/>
    <w:rsid w:val="00AC649D"/>
    <w:rsid w:val="00AD1AC6"/>
    <w:rsid w:val="00AD58C6"/>
    <w:rsid w:val="00AD76C8"/>
    <w:rsid w:val="00AE071C"/>
    <w:rsid w:val="00AE104A"/>
    <w:rsid w:val="00AE3E95"/>
    <w:rsid w:val="00AE5FEE"/>
    <w:rsid w:val="00AE69CC"/>
    <w:rsid w:val="00AE6ABB"/>
    <w:rsid w:val="00AF214F"/>
    <w:rsid w:val="00AF39F6"/>
    <w:rsid w:val="00AF3A6F"/>
    <w:rsid w:val="00AF3DD1"/>
    <w:rsid w:val="00AF4E57"/>
    <w:rsid w:val="00AF5FF1"/>
    <w:rsid w:val="00AF6108"/>
    <w:rsid w:val="00AF67A1"/>
    <w:rsid w:val="00AF6D89"/>
    <w:rsid w:val="00AF70E6"/>
    <w:rsid w:val="00AF7460"/>
    <w:rsid w:val="00B04551"/>
    <w:rsid w:val="00B051F4"/>
    <w:rsid w:val="00B05C0A"/>
    <w:rsid w:val="00B06F0B"/>
    <w:rsid w:val="00B07383"/>
    <w:rsid w:val="00B076C4"/>
    <w:rsid w:val="00B15862"/>
    <w:rsid w:val="00B1761C"/>
    <w:rsid w:val="00B17EF2"/>
    <w:rsid w:val="00B22579"/>
    <w:rsid w:val="00B22731"/>
    <w:rsid w:val="00B230A1"/>
    <w:rsid w:val="00B23445"/>
    <w:rsid w:val="00B243A2"/>
    <w:rsid w:val="00B245CD"/>
    <w:rsid w:val="00B24E4E"/>
    <w:rsid w:val="00B25483"/>
    <w:rsid w:val="00B2644D"/>
    <w:rsid w:val="00B26B38"/>
    <w:rsid w:val="00B305BD"/>
    <w:rsid w:val="00B32052"/>
    <w:rsid w:val="00B3208B"/>
    <w:rsid w:val="00B32650"/>
    <w:rsid w:val="00B328BC"/>
    <w:rsid w:val="00B35CB9"/>
    <w:rsid w:val="00B3632D"/>
    <w:rsid w:val="00B405B7"/>
    <w:rsid w:val="00B40F05"/>
    <w:rsid w:val="00B421A9"/>
    <w:rsid w:val="00B45940"/>
    <w:rsid w:val="00B476B2"/>
    <w:rsid w:val="00B50487"/>
    <w:rsid w:val="00B510FE"/>
    <w:rsid w:val="00B52CEE"/>
    <w:rsid w:val="00B546B1"/>
    <w:rsid w:val="00B54AA5"/>
    <w:rsid w:val="00B550B8"/>
    <w:rsid w:val="00B55A54"/>
    <w:rsid w:val="00B572C8"/>
    <w:rsid w:val="00B609E4"/>
    <w:rsid w:val="00B60DD1"/>
    <w:rsid w:val="00B61763"/>
    <w:rsid w:val="00B64800"/>
    <w:rsid w:val="00B649CD"/>
    <w:rsid w:val="00B65AB6"/>
    <w:rsid w:val="00B662C5"/>
    <w:rsid w:val="00B67074"/>
    <w:rsid w:val="00B67508"/>
    <w:rsid w:val="00B70BFE"/>
    <w:rsid w:val="00B71E78"/>
    <w:rsid w:val="00B722BB"/>
    <w:rsid w:val="00B72892"/>
    <w:rsid w:val="00B736C7"/>
    <w:rsid w:val="00B752A7"/>
    <w:rsid w:val="00B8154B"/>
    <w:rsid w:val="00B81953"/>
    <w:rsid w:val="00B8450C"/>
    <w:rsid w:val="00B8568B"/>
    <w:rsid w:val="00B85D39"/>
    <w:rsid w:val="00B86065"/>
    <w:rsid w:val="00B86FBA"/>
    <w:rsid w:val="00B8753B"/>
    <w:rsid w:val="00B90559"/>
    <w:rsid w:val="00B91552"/>
    <w:rsid w:val="00B93EB3"/>
    <w:rsid w:val="00B94F41"/>
    <w:rsid w:val="00B9502D"/>
    <w:rsid w:val="00B967D9"/>
    <w:rsid w:val="00B97080"/>
    <w:rsid w:val="00B972D7"/>
    <w:rsid w:val="00B973F9"/>
    <w:rsid w:val="00BA0B45"/>
    <w:rsid w:val="00BA0F37"/>
    <w:rsid w:val="00BA1F36"/>
    <w:rsid w:val="00BA3CA7"/>
    <w:rsid w:val="00BA5CCB"/>
    <w:rsid w:val="00BA7FFA"/>
    <w:rsid w:val="00BB1BAC"/>
    <w:rsid w:val="00BB2925"/>
    <w:rsid w:val="00BB2D9A"/>
    <w:rsid w:val="00BB2FFF"/>
    <w:rsid w:val="00BB4E56"/>
    <w:rsid w:val="00BB5794"/>
    <w:rsid w:val="00BB712D"/>
    <w:rsid w:val="00BC0977"/>
    <w:rsid w:val="00BC5C70"/>
    <w:rsid w:val="00BC712F"/>
    <w:rsid w:val="00BC7347"/>
    <w:rsid w:val="00BC7A75"/>
    <w:rsid w:val="00BD0694"/>
    <w:rsid w:val="00BD0B29"/>
    <w:rsid w:val="00BD19ED"/>
    <w:rsid w:val="00BD1B1B"/>
    <w:rsid w:val="00BD1C14"/>
    <w:rsid w:val="00BD4715"/>
    <w:rsid w:val="00BD599A"/>
    <w:rsid w:val="00BD7C43"/>
    <w:rsid w:val="00BD7D25"/>
    <w:rsid w:val="00BE1F82"/>
    <w:rsid w:val="00BE294E"/>
    <w:rsid w:val="00BF00C0"/>
    <w:rsid w:val="00BF08F4"/>
    <w:rsid w:val="00BF1240"/>
    <w:rsid w:val="00BF1959"/>
    <w:rsid w:val="00BF2080"/>
    <w:rsid w:val="00BF2360"/>
    <w:rsid w:val="00BF58FA"/>
    <w:rsid w:val="00C01E17"/>
    <w:rsid w:val="00C03C9A"/>
    <w:rsid w:val="00C04197"/>
    <w:rsid w:val="00C05765"/>
    <w:rsid w:val="00C06DFE"/>
    <w:rsid w:val="00C07CE0"/>
    <w:rsid w:val="00C10877"/>
    <w:rsid w:val="00C10F57"/>
    <w:rsid w:val="00C132A3"/>
    <w:rsid w:val="00C15D94"/>
    <w:rsid w:val="00C203C2"/>
    <w:rsid w:val="00C20B51"/>
    <w:rsid w:val="00C222BE"/>
    <w:rsid w:val="00C245F0"/>
    <w:rsid w:val="00C25187"/>
    <w:rsid w:val="00C266F2"/>
    <w:rsid w:val="00C2718C"/>
    <w:rsid w:val="00C27C8A"/>
    <w:rsid w:val="00C3050C"/>
    <w:rsid w:val="00C31C1F"/>
    <w:rsid w:val="00C333CF"/>
    <w:rsid w:val="00C33D32"/>
    <w:rsid w:val="00C34AA5"/>
    <w:rsid w:val="00C34DFE"/>
    <w:rsid w:val="00C36048"/>
    <w:rsid w:val="00C36AB2"/>
    <w:rsid w:val="00C4096C"/>
    <w:rsid w:val="00C46522"/>
    <w:rsid w:val="00C46C90"/>
    <w:rsid w:val="00C47DE3"/>
    <w:rsid w:val="00C50907"/>
    <w:rsid w:val="00C517A7"/>
    <w:rsid w:val="00C51AB8"/>
    <w:rsid w:val="00C53E9F"/>
    <w:rsid w:val="00C567E4"/>
    <w:rsid w:val="00C57124"/>
    <w:rsid w:val="00C608AA"/>
    <w:rsid w:val="00C60979"/>
    <w:rsid w:val="00C60F92"/>
    <w:rsid w:val="00C62273"/>
    <w:rsid w:val="00C62DF1"/>
    <w:rsid w:val="00C65048"/>
    <w:rsid w:val="00C67249"/>
    <w:rsid w:val="00C676AC"/>
    <w:rsid w:val="00C67E67"/>
    <w:rsid w:val="00C707B8"/>
    <w:rsid w:val="00C70B25"/>
    <w:rsid w:val="00C721C5"/>
    <w:rsid w:val="00C72FDB"/>
    <w:rsid w:val="00C73C0F"/>
    <w:rsid w:val="00C80686"/>
    <w:rsid w:val="00C81A4F"/>
    <w:rsid w:val="00C83ECC"/>
    <w:rsid w:val="00C847A1"/>
    <w:rsid w:val="00C85184"/>
    <w:rsid w:val="00C854B2"/>
    <w:rsid w:val="00C85F9A"/>
    <w:rsid w:val="00C864AB"/>
    <w:rsid w:val="00C86C28"/>
    <w:rsid w:val="00C91002"/>
    <w:rsid w:val="00C9325C"/>
    <w:rsid w:val="00C93B96"/>
    <w:rsid w:val="00C95130"/>
    <w:rsid w:val="00C95926"/>
    <w:rsid w:val="00C978F0"/>
    <w:rsid w:val="00CA1104"/>
    <w:rsid w:val="00CA1570"/>
    <w:rsid w:val="00CA4B6D"/>
    <w:rsid w:val="00CA543A"/>
    <w:rsid w:val="00CA5567"/>
    <w:rsid w:val="00CA7BF2"/>
    <w:rsid w:val="00CB03E7"/>
    <w:rsid w:val="00CB0977"/>
    <w:rsid w:val="00CB0D9D"/>
    <w:rsid w:val="00CB14A1"/>
    <w:rsid w:val="00CB2FE7"/>
    <w:rsid w:val="00CC1FE8"/>
    <w:rsid w:val="00CC3AD1"/>
    <w:rsid w:val="00CC4B3B"/>
    <w:rsid w:val="00CC4FFC"/>
    <w:rsid w:val="00CC78A8"/>
    <w:rsid w:val="00CC7DF6"/>
    <w:rsid w:val="00CD2080"/>
    <w:rsid w:val="00CD2932"/>
    <w:rsid w:val="00CD5CD3"/>
    <w:rsid w:val="00CD5F48"/>
    <w:rsid w:val="00CD6101"/>
    <w:rsid w:val="00CD64C2"/>
    <w:rsid w:val="00CD6830"/>
    <w:rsid w:val="00CD7A99"/>
    <w:rsid w:val="00CE0F88"/>
    <w:rsid w:val="00CE2021"/>
    <w:rsid w:val="00CF05AD"/>
    <w:rsid w:val="00CF2126"/>
    <w:rsid w:val="00CF2461"/>
    <w:rsid w:val="00CF30FE"/>
    <w:rsid w:val="00CF385C"/>
    <w:rsid w:val="00CF6457"/>
    <w:rsid w:val="00CF6E4F"/>
    <w:rsid w:val="00CF7438"/>
    <w:rsid w:val="00D01EE5"/>
    <w:rsid w:val="00D02115"/>
    <w:rsid w:val="00D022DD"/>
    <w:rsid w:val="00D03676"/>
    <w:rsid w:val="00D04F50"/>
    <w:rsid w:val="00D05468"/>
    <w:rsid w:val="00D11A8F"/>
    <w:rsid w:val="00D11C9B"/>
    <w:rsid w:val="00D14556"/>
    <w:rsid w:val="00D1492D"/>
    <w:rsid w:val="00D1632C"/>
    <w:rsid w:val="00D166F5"/>
    <w:rsid w:val="00D17432"/>
    <w:rsid w:val="00D218C4"/>
    <w:rsid w:val="00D2239A"/>
    <w:rsid w:val="00D22AAB"/>
    <w:rsid w:val="00D24966"/>
    <w:rsid w:val="00D24CFC"/>
    <w:rsid w:val="00D25ED3"/>
    <w:rsid w:val="00D26B9F"/>
    <w:rsid w:val="00D27191"/>
    <w:rsid w:val="00D310BD"/>
    <w:rsid w:val="00D31FC4"/>
    <w:rsid w:val="00D3377C"/>
    <w:rsid w:val="00D3404E"/>
    <w:rsid w:val="00D350C8"/>
    <w:rsid w:val="00D3784A"/>
    <w:rsid w:val="00D4104C"/>
    <w:rsid w:val="00D41D45"/>
    <w:rsid w:val="00D473E5"/>
    <w:rsid w:val="00D507C3"/>
    <w:rsid w:val="00D50AB5"/>
    <w:rsid w:val="00D51546"/>
    <w:rsid w:val="00D516A0"/>
    <w:rsid w:val="00D5190F"/>
    <w:rsid w:val="00D54502"/>
    <w:rsid w:val="00D61703"/>
    <w:rsid w:val="00D618AA"/>
    <w:rsid w:val="00D6361E"/>
    <w:rsid w:val="00D638AE"/>
    <w:rsid w:val="00D63BFC"/>
    <w:rsid w:val="00D64D66"/>
    <w:rsid w:val="00D64FF8"/>
    <w:rsid w:val="00D6544D"/>
    <w:rsid w:val="00D660AD"/>
    <w:rsid w:val="00D676DE"/>
    <w:rsid w:val="00D70A8A"/>
    <w:rsid w:val="00D70DBE"/>
    <w:rsid w:val="00D72B8A"/>
    <w:rsid w:val="00D74272"/>
    <w:rsid w:val="00D753DB"/>
    <w:rsid w:val="00D76CCF"/>
    <w:rsid w:val="00D82056"/>
    <w:rsid w:val="00D82D22"/>
    <w:rsid w:val="00D84E67"/>
    <w:rsid w:val="00D85568"/>
    <w:rsid w:val="00D85AB6"/>
    <w:rsid w:val="00D90CF1"/>
    <w:rsid w:val="00D915AE"/>
    <w:rsid w:val="00D935CE"/>
    <w:rsid w:val="00D93802"/>
    <w:rsid w:val="00D94EE9"/>
    <w:rsid w:val="00D97612"/>
    <w:rsid w:val="00D97A71"/>
    <w:rsid w:val="00D97E78"/>
    <w:rsid w:val="00DA0024"/>
    <w:rsid w:val="00DA01E2"/>
    <w:rsid w:val="00DA3490"/>
    <w:rsid w:val="00DA48D8"/>
    <w:rsid w:val="00DA7E93"/>
    <w:rsid w:val="00DB071A"/>
    <w:rsid w:val="00DB0C0A"/>
    <w:rsid w:val="00DB2200"/>
    <w:rsid w:val="00DB2838"/>
    <w:rsid w:val="00DB484A"/>
    <w:rsid w:val="00DB48B0"/>
    <w:rsid w:val="00DB4984"/>
    <w:rsid w:val="00DB5112"/>
    <w:rsid w:val="00DB6590"/>
    <w:rsid w:val="00DB7CD3"/>
    <w:rsid w:val="00DC043B"/>
    <w:rsid w:val="00DC0AA0"/>
    <w:rsid w:val="00DC2CA7"/>
    <w:rsid w:val="00DC38DC"/>
    <w:rsid w:val="00DC4F5A"/>
    <w:rsid w:val="00DD4E2C"/>
    <w:rsid w:val="00DD4EFB"/>
    <w:rsid w:val="00DD50FE"/>
    <w:rsid w:val="00DD6B1C"/>
    <w:rsid w:val="00DD6D78"/>
    <w:rsid w:val="00DD6DA6"/>
    <w:rsid w:val="00DE0EF6"/>
    <w:rsid w:val="00DE1DEB"/>
    <w:rsid w:val="00DE43D7"/>
    <w:rsid w:val="00DE49DF"/>
    <w:rsid w:val="00DE4B3D"/>
    <w:rsid w:val="00DE66AF"/>
    <w:rsid w:val="00DE716E"/>
    <w:rsid w:val="00DF0D8D"/>
    <w:rsid w:val="00DF186B"/>
    <w:rsid w:val="00DF2675"/>
    <w:rsid w:val="00DF2AD8"/>
    <w:rsid w:val="00DF5333"/>
    <w:rsid w:val="00DF60AD"/>
    <w:rsid w:val="00DF6D0F"/>
    <w:rsid w:val="00DF7323"/>
    <w:rsid w:val="00E02CE4"/>
    <w:rsid w:val="00E04087"/>
    <w:rsid w:val="00E12377"/>
    <w:rsid w:val="00E12473"/>
    <w:rsid w:val="00E132E3"/>
    <w:rsid w:val="00E136BB"/>
    <w:rsid w:val="00E15402"/>
    <w:rsid w:val="00E164AC"/>
    <w:rsid w:val="00E21C3A"/>
    <w:rsid w:val="00E2225A"/>
    <w:rsid w:val="00E2234F"/>
    <w:rsid w:val="00E22410"/>
    <w:rsid w:val="00E22C74"/>
    <w:rsid w:val="00E22DB2"/>
    <w:rsid w:val="00E238B4"/>
    <w:rsid w:val="00E2409C"/>
    <w:rsid w:val="00E24C14"/>
    <w:rsid w:val="00E24F7A"/>
    <w:rsid w:val="00E25A0B"/>
    <w:rsid w:val="00E25CE3"/>
    <w:rsid w:val="00E270B9"/>
    <w:rsid w:val="00E303B9"/>
    <w:rsid w:val="00E30830"/>
    <w:rsid w:val="00E337D6"/>
    <w:rsid w:val="00E347AD"/>
    <w:rsid w:val="00E37CC0"/>
    <w:rsid w:val="00E402C5"/>
    <w:rsid w:val="00E4079F"/>
    <w:rsid w:val="00E40BC6"/>
    <w:rsid w:val="00E416DE"/>
    <w:rsid w:val="00E42AAC"/>
    <w:rsid w:val="00E43596"/>
    <w:rsid w:val="00E45DCB"/>
    <w:rsid w:val="00E47FBE"/>
    <w:rsid w:val="00E50FA7"/>
    <w:rsid w:val="00E52AF7"/>
    <w:rsid w:val="00E52BE0"/>
    <w:rsid w:val="00E536C4"/>
    <w:rsid w:val="00E53E27"/>
    <w:rsid w:val="00E55710"/>
    <w:rsid w:val="00E5701D"/>
    <w:rsid w:val="00E5722F"/>
    <w:rsid w:val="00E57765"/>
    <w:rsid w:val="00E6214F"/>
    <w:rsid w:val="00E636B5"/>
    <w:rsid w:val="00E642A9"/>
    <w:rsid w:val="00E66BAB"/>
    <w:rsid w:val="00E67738"/>
    <w:rsid w:val="00E67C17"/>
    <w:rsid w:val="00E701BB"/>
    <w:rsid w:val="00E71365"/>
    <w:rsid w:val="00E720CE"/>
    <w:rsid w:val="00E74065"/>
    <w:rsid w:val="00E74FE4"/>
    <w:rsid w:val="00E77221"/>
    <w:rsid w:val="00E77F34"/>
    <w:rsid w:val="00E80903"/>
    <w:rsid w:val="00E842B8"/>
    <w:rsid w:val="00E84959"/>
    <w:rsid w:val="00E86193"/>
    <w:rsid w:val="00E86F8D"/>
    <w:rsid w:val="00E9046C"/>
    <w:rsid w:val="00E942E8"/>
    <w:rsid w:val="00E94DF6"/>
    <w:rsid w:val="00E95463"/>
    <w:rsid w:val="00E96EF2"/>
    <w:rsid w:val="00E9712A"/>
    <w:rsid w:val="00E97998"/>
    <w:rsid w:val="00E97CEE"/>
    <w:rsid w:val="00EA0476"/>
    <w:rsid w:val="00EA4E7C"/>
    <w:rsid w:val="00EA6AE1"/>
    <w:rsid w:val="00EB0F3E"/>
    <w:rsid w:val="00EB1752"/>
    <w:rsid w:val="00EB202E"/>
    <w:rsid w:val="00EB21C1"/>
    <w:rsid w:val="00EB4598"/>
    <w:rsid w:val="00EB6391"/>
    <w:rsid w:val="00EB669C"/>
    <w:rsid w:val="00EC6C41"/>
    <w:rsid w:val="00ED2DA0"/>
    <w:rsid w:val="00ED50AA"/>
    <w:rsid w:val="00ED534D"/>
    <w:rsid w:val="00ED67BE"/>
    <w:rsid w:val="00ED725C"/>
    <w:rsid w:val="00ED7E27"/>
    <w:rsid w:val="00EE1104"/>
    <w:rsid w:val="00EE1823"/>
    <w:rsid w:val="00EE3937"/>
    <w:rsid w:val="00EE3FE6"/>
    <w:rsid w:val="00EE45C6"/>
    <w:rsid w:val="00EE4911"/>
    <w:rsid w:val="00EE74C2"/>
    <w:rsid w:val="00EF0395"/>
    <w:rsid w:val="00EF05AF"/>
    <w:rsid w:val="00EF32D9"/>
    <w:rsid w:val="00EF4F75"/>
    <w:rsid w:val="00EF66AD"/>
    <w:rsid w:val="00EF7466"/>
    <w:rsid w:val="00F00CA4"/>
    <w:rsid w:val="00F02FE8"/>
    <w:rsid w:val="00F03819"/>
    <w:rsid w:val="00F04F1A"/>
    <w:rsid w:val="00F05880"/>
    <w:rsid w:val="00F06C20"/>
    <w:rsid w:val="00F06D7E"/>
    <w:rsid w:val="00F06FCF"/>
    <w:rsid w:val="00F0728F"/>
    <w:rsid w:val="00F10291"/>
    <w:rsid w:val="00F11418"/>
    <w:rsid w:val="00F12449"/>
    <w:rsid w:val="00F125EA"/>
    <w:rsid w:val="00F13B02"/>
    <w:rsid w:val="00F13FAE"/>
    <w:rsid w:val="00F1419E"/>
    <w:rsid w:val="00F15235"/>
    <w:rsid w:val="00F153B7"/>
    <w:rsid w:val="00F15FCD"/>
    <w:rsid w:val="00F170A5"/>
    <w:rsid w:val="00F1727B"/>
    <w:rsid w:val="00F21DC6"/>
    <w:rsid w:val="00F22B84"/>
    <w:rsid w:val="00F2390E"/>
    <w:rsid w:val="00F23C78"/>
    <w:rsid w:val="00F240F6"/>
    <w:rsid w:val="00F2417A"/>
    <w:rsid w:val="00F33003"/>
    <w:rsid w:val="00F33621"/>
    <w:rsid w:val="00F33EBF"/>
    <w:rsid w:val="00F35394"/>
    <w:rsid w:val="00F358FF"/>
    <w:rsid w:val="00F3737F"/>
    <w:rsid w:val="00F4060C"/>
    <w:rsid w:val="00F42C24"/>
    <w:rsid w:val="00F43B30"/>
    <w:rsid w:val="00F43E19"/>
    <w:rsid w:val="00F44283"/>
    <w:rsid w:val="00F45F2D"/>
    <w:rsid w:val="00F50260"/>
    <w:rsid w:val="00F50851"/>
    <w:rsid w:val="00F51C26"/>
    <w:rsid w:val="00F5280C"/>
    <w:rsid w:val="00F54303"/>
    <w:rsid w:val="00F5456A"/>
    <w:rsid w:val="00F57A84"/>
    <w:rsid w:val="00F57C0B"/>
    <w:rsid w:val="00F648CC"/>
    <w:rsid w:val="00F6524F"/>
    <w:rsid w:val="00F65ACC"/>
    <w:rsid w:val="00F6696C"/>
    <w:rsid w:val="00F66B93"/>
    <w:rsid w:val="00F707EB"/>
    <w:rsid w:val="00F71926"/>
    <w:rsid w:val="00F71A4A"/>
    <w:rsid w:val="00F71D4F"/>
    <w:rsid w:val="00F71DED"/>
    <w:rsid w:val="00F73F56"/>
    <w:rsid w:val="00F748D7"/>
    <w:rsid w:val="00F75C06"/>
    <w:rsid w:val="00F75F5A"/>
    <w:rsid w:val="00F76E99"/>
    <w:rsid w:val="00F774FC"/>
    <w:rsid w:val="00F805B2"/>
    <w:rsid w:val="00F81363"/>
    <w:rsid w:val="00F81D4C"/>
    <w:rsid w:val="00F823F2"/>
    <w:rsid w:val="00F826B6"/>
    <w:rsid w:val="00F82858"/>
    <w:rsid w:val="00F83FAA"/>
    <w:rsid w:val="00F85D21"/>
    <w:rsid w:val="00F86471"/>
    <w:rsid w:val="00F86B5D"/>
    <w:rsid w:val="00F925B3"/>
    <w:rsid w:val="00F92B49"/>
    <w:rsid w:val="00F92D09"/>
    <w:rsid w:val="00F92D5E"/>
    <w:rsid w:val="00F9347C"/>
    <w:rsid w:val="00F94929"/>
    <w:rsid w:val="00FA2019"/>
    <w:rsid w:val="00FA2E41"/>
    <w:rsid w:val="00FA4388"/>
    <w:rsid w:val="00FA55F3"/>
    <w:rsid w:val="00FA5A77"/>
    <w:rsid w:val="00FA6361"/>
    <w:rsid w:val="00FA7BBC"/>
    <w:rsid w:val="00FB0A29"/>
    <w:rsid w:val="00FB1134"/>
    <w:rsid w:val="00FB14FA"/>
    <w:rsid w:val="00FB1AA4"/>
    <w:rsid w:val="00FB240B"/>
    <w:rsid w:val="00FB37DE"/>
    <w:rsid w:val="00FB4E6A"/>
    <w:rsid w:val="00FB5DE9"/>
    <w:rsid w:val="00FB6025"/>
    <w:rsid w:val="00FC01FA"/>
    <w:rsid w:val="00FC0529"/>
    <w:rsid w:val="00FC06BF"/>
    <w:rsid w:val="00FC0C5D"/>
    <w:rsid w:val="00FC452F"/>
    <w:rsid w:val="00FC4C68"/>
    <w:rsid w:val="00FC73ED"/>
    <w:rsid w:val="00FC7B81"/>
    <w:rsid w:val="00FC7EA1"/>
    <w:rsid w:val="00FD3394"/>
    <w:rsid w:val="00FD446C"/>
    <w:rsid w:val="00FD4C47"/>
    <w:rsid w:val="00FD4F94"/>
    <w:rsid w:val="00FE00E5"/>
    <w:rsid w:val="00FE0199"/>
    <w:rsid w:val="00FE0218"/>
    <w:rsid w:val="00FE1329"/>
    <w:rsid w:val="00FE3232"/>
    <w:rsid w:val="00FE34E4"/>
    <w:rsid w:val="00FE55AC"/>
    <w:rsid w:val="00FE55CB"/>
    <w:rsid w:val="00FE655D"/>
    <w:rsid w:val="00FE67FE"/>
    <w:rsid w:val="00FF267B"/>
    <w:rsid w:val="00FF2BE5"/>
    <w:rsid w:val="00FF338B"/>
    <w:rsid w:val="00FF5C8D"/>
    <w:rsid w:val="00FF7DE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901D9"/>
    <w:rPr>
      <w:rFonts w:ascii="Arial" w:hAnsi="Arial" w:cs="Arial"/>
      <w:sz w:val="24"/>
      <w:szCs w:val="24"/>
    </w:rPr>
  </w:style>
  <w:style w:type="paragraph" w:styleId="Nadpis1">
    <w:name w:val="heading 1"/>
    <w:basedOn w:val="Normln"/>
    <w:next w:val="Normln"/>
    <w:link w:val="Nadpis1Char"/>
    <w:qFormat/>
    <w:rsid w:val="000A76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F57A84"/>
    <w:pPr>
      <w:keepNext/>
      <w:spacing w:before="240" w:after="60"/>
      <w:outlineLvl w:val="1"/>
    </w:pPr>
    <w:rPr>
      <w:rFonts w:ascii="Cambria" w:hAnsi="Cambria" w:cs="Times New Roman"/>
      <w:b/>
      <w:bCs/>
      <w:i/>
      <w:iCs/>
      <w:sz w:val="28"/>
      <w:szCs w:val="28"/>
    </w:rPr>
  </w:style>
  <w:style w:type="paragraph" w:styleId="Nadpis4">
    <w:name w:val="heading 4"/>
    <w:basedOn w:val="Normln"/>
    <w:next w:val="Normln"/>
    <w:link w:val="Nadpis4Char"/>
    <w:qFormat/>
    <w:rsid w:val="00F71926"/>
    <w:pPr>
      <w:keepNext/>
      <w:numPr>
        <w:ilvl w:val="3"/>
        <w:numId w:val="1"/>
      </w:numPr>
      <w:spacing w:before="240" w:after="60"/>
      <w:outlineLvl w:val="3"/>
    </w:pPr>
    <w:rPr>
      <w:rFonts w:cs="Times New Roman"/>
      <w:bCs/>
      <w:szCs w:val="28"/>
    </w:rPr>
  </w:style>
  <w:style w:type="paragraph" w:styleId="Nadpis5">
    <w:name w:val="heading 5"/>
    <w:basedOn w:val="Normln"/>
    <w:next w:val="Normln"/>
    <w:link w:val="Nadpis5Char"/>
    <w:qFormat/>
    <w:rsid w:val="00F71926"/>
    <w:pPr>
      <w:numPr>
        <w:ilvl w:val="4"/>
        <w:numId w:val="1"/>
      </w:numPr>
      <w:spacing w:before="240" w:after="60"/>
      <w:outlineLvl w:val="4"/>
    </w:pPr>
    <w:rPr>
      <w:rFonts w:cs="Times New Roman"/>
      <w:bCs/>
      <w:iCs/>
      <w:szCs w:val="26"/>
    </w:rPr>
  </w:style>
  <w:style w:type="paragraph" w:styleId="Nadpis6">
    <w:name w:val="heading 6"/>
    <w:basedOn w:val="Normln"/>
    <w:next w:val="Normln"/>
    <w:link w:val="Nadpis6Char"/>
    <w:qFormat/>
    <w:rsid w:val="00F71926"/>
    <w:pPr>
      <w:numPr>
        <w:ilvl w:val="5"/>
        <w:numId w:val="1"/>
      </w:numPr>
      <w:spacing w:before="240" w:after="60"/>
      <w:outlineLvl w:val="5"/>
    </w:pPr>
    <w:rPr>
      <w:rFonts w:cs="Times New Roman"/>
      <w:bCs/>
      <w:szCs w:val="22"/>
    </w:rPr>
  </w:style>
  <w:style w:type="paragraph" w:styleId="Nadpis7">
    <w:name w:val="heading 7"/>
    <w:basedOn w:val="Normln"/>
    <w:next w:val="Normln"/>
    <w:link w:val="Nadpis7Char"/>
    <w:qFormat/>
    <w:rsid w:val="00F71926"/>
    <w:pPr>
      <w:numPr>
        <w:ilvl w:val="6"/>
        <w:numId w:val="1"/>
      </w:numPr>
      <w:spacing w:before="240" w:after="60"/>
      <w:outlineLvl w:val="6"/>
    </w:pPr>
    <w:rPr>
      <w:rFonts w:cs="Times New Roman"/>
    </w:rPr>
  </w:style>
  <w:style w:type="paragraph" w:styleId="Nadpis8">
    <w:name w:val="heading 8"/>
    <w:basedOn w:val="Normln"/>
    <w:next w:val="Normln"/>
    <w:link w:val="Nadpis8Char"/>
    <w:qFormat/>
    <w:rsid w:val="00F71926"/>
    <w:pPr>
      <w:numPr>
        <w:ilvl w:val="7"/>
        <w:numId w:val="1"/>
      </w:numPr>
      <w:spacing w:before="240" w:after="60"/>
      <w:outlineLvl w:val="7"/>
    </w:pPr>
    <w:rPr>
      <w:rFonts w:cs="Times New Roman"/>
      <w:iCs/>
    </w:rPr>
  </w:style>
  <w:style w:type="paragraph" w:styleId="Nadpis9">
    <w:name w:val="heading 9"/>
    <w:basedOn w:val="Normln"/>
    <w:next w:val="Normln"/>
    <w:link w:val="Nadpis9Char"/>
    <w:qFormat/>
    <w:rsid w:val="00F71926"/>
    <w:pPr>
      <w:numPr>
        <w:ilvl w:val="8"/>
        <w:numId w:val="1"/>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uiPriority w:val="99"/>
    <w:rsid w:val="008D3F74"/>
    <w:pPr>
      <w:tabs>
        <w:tab w:val="center" w:pos="4536"/>
        <w:tab w:val="right" w:pos="9072"/>
      </w:tabs>
    </w:pPr>
  </w:style>
  <w:style w:type="paragraph" w:customStyle="1" w:styleId="Tabulkatuntext16nasted">
    <w:name w:val="Tabulka tučný text_16 na střed"/>
    <w:basedOn w:val="Normln"/>
    <w:rsid w:val="008D3F74"/>
    <w:pPr>
      <w:widowControl w:val="0"/>
      <w:spacing w:before="120" w:after="120"/>
      <w:jc w:val="center"/>
    </w:pPr>
    <w:rPr>
      <w:b/>
      <w:noProof/>
      <w:sz w:val="32"/>
      <w:szCs w:val="32"/>
    </w:rPr>
  </w:style>
  <w:style w:type="paragraph" w:customStyle="1" w:styleId="Tabulkatuntextnasted">
    <w:name w:val="Tabulka tučný text na střed"/>
    <w:basedOn w:val="Normln"/>
    <w:rsid w:val="008D3F74"/>
    <w:pPr>
      <w:widowControl w:val="0"/>
      <w:spacing w:before="40" w:after="40"/>
      <w:jc w:val="center"/>
    </w:pPr>
    <w:rPr>
      <w:rFonts w:cs="Times New Roman"/>
      <w:b/>
      <w:noProof/>
      <w:szCs w:val="20"/>
    </w:rPr>
  </w:style>
  <w:style w:type="paragraph" w:customStyle="1" w:styleId="Tabulkazkladntext">
    <w:name w:val="Tabulka základní text"/>
    <w:basedOn w:val="Normln"/>
    <w:link w:val="TabulkazkladntextChar"/>
    <w:rsid w:val="008D3F74"/>
    <w:pPr>
      <w:widowControl w:val="0"/>
      <w:spacing w:before="40" w:after="40"/>
    </w:pPr>
    <w:rPr>
      <w:noProof/>
      <w:szCs w:val="20"/>
    </w:rPr>
  </w:style>
  <w:style w:type="paragraph" w:customStyle="1" w:styleId="Tabulkazkladntextnasted">
    <w:name w:val="Tabulka základní text na střed"/>
    <w:basedOn w:val="Normln"/>
    <w:rsid w:val="008D3F74"/>
    <w:pPr>
      <w:widowControl w:val="0"/>
      <w:spacing w:before="40" w:after="40"/>
      <w:jc w:val="center"/>
    </w:pPr>
    <w:rPr>
      <w:rFonts w:cs="Times New Roman"/>
      <w:noProof/>
      <w:szCs w:val="20"/>
    </w:rPr>
  </w:style>
  <w:style w:type="character" w:customStyle="1" w:styleId="TabulkazkladntextChar">
    <w:name w:val="Tabulka základní text Char"/>
    <w:link w:val="Tabulkazkladntext"/>
    <w:rsid w:val="008D3F74"/>
    <w:rPr>
      <w:rFonts w:ascii="Arial" w:hAnsi="Arial" w:cs="Arial"/>
      <w:noProof/>
      <w:sz w:val="24"/>
      <w:lang w:val="cs-CZ" w:eastAsia="cs-CZ" w:bidi="ar-SA"/>
    </w:rPr>
  </w:style>
  <w:style w:type="paragraph" w:customStyle="1" w:styleId="Radadvodovzprva">
    <w:name w:val="Rada důvodová zpráva"/>
    <w:basedOn w:val="Normln"/>
    <w:rsid w:val="007E0C9F"/>
    <w:pPr>
      <w:widowControl w:val="0"/>
      <w:spacing w:after="480"/>
      <w:jc w:val="both"/>
    </w:pPr>
    <w:rPr>
      <w:rFonts w:cs="Times New Roman"/>
      <w:b/>
      <w:noProof/>
      <w:szCs w:val="20"/>
    </w:rPr>
  </w:style>
  <w:style w:type="paragraph" w:styleId="Zhlav">
    <w:name w:val="header"/>
    <w:basedOn w:val="Normln"/>
    <w:link w:val="ZhlavChar"/>
    <w:rsid w:val="00B051F4"/>
    <w:pPr>
      <w:tabs>
        <w:tab w:val="center" w:pos="4536"/>
        <w:tab w:val="right" w:pos="9072"/>
      </w:tabs>
    </w:pPr>
  </w:style>
  <w:style w:type="table" w:styleId="Mkatabulky">
    <w:name w:val="Table Grid"/>
    <w:basedOn w:val="Normlntabulka"/>
    <w:rsid w:val="00E50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rsid w:val="00F2417A"/>
    <w:rPr>
      <w:rFonts w:ascii="Tahoma" w:hAnsi="Tahoma" w:cs="Tahoma"/>
      <w:sz w:val="16"/>
      <w:szCs w:val="16"/>
    </w:rPr>
  </w:style>
  <w:style w:type="paragraph" w:styleId="Zkladntextodsazen3">
    <w:name w:val="Body Text Indent 3"/>
    <w:basedOn w:val="Normln"/>
    <w:semiHidden/>
    <w:rsid w:val="00DF5333"/>
    <w:pPr>
      <w:spacing w:after="120"/>
      <w:ind w:left="283"/>
    </w:pPr>
    <w:rPr>
      <w:rFonts w:ascii="Times New Roman" w:hAnsi="Times New Roman" w:cs="Times New Roman"/>
      <w:sz w:val="16"/>
      <w:szCs w:val="16"/>
    </w:rPr>
  </w:style>
  <w:style w:type="character" w:customStyle="1" w:styleId="Tunproloenznak">
    <w:name w:val="Tučný proložený znak"/>
    <w:rsid w:val="006A4031"/>
    <w:rPr>
      <w:rFonts w:ascii="Arial" w:hAnsi="Arial"/>
      <w:b/>
      <w:dstrike w:val="0"/>
      <w:color w:val="auto"/>
      <w:spacing w:val="70"/>
      <w:sz w:val="24"/>
      <w:u w:val="none"/>
      <w:vertAlign w:val="baseline"/>
    </w:rPr>
  </w:style>
  <w:style w:type="paragraph" w:customStyle="1" w:styleId="CharChar2CharCharCharCharChar">
    <w:name w:val="Char Char2 Char Char Char Char Char"/>
    <w:basedOn w:val="Normln"/>
    <w:rsid w:val="00595883"/>
    <w:pPr>
      <w:spacing w:after="160" w:line="240" w:lineRule="exact"/>
    </w:pPr>
    <w:rPr>
      <w:rFonts w:ascii="Times New Roman Bold" w:hAnsi="Times New Roman Bold" w:cs="Times New Roman Bold"/>
      <w:b/>
      <w:bCs/>
      <w:sz w:val="26"/>
      <w:szCs w:val="26"/>
      <w:lang w:val="sk-SK" w:eastAsia="en-US"/>
    </w:rPr>
  </w:style>
  <w:style w:type="paragraph" w:styleId="Zkladntext">
    <w:name w:val="Body Text"/>
    <w:basedOn w:val="Normln"/>
    <w:rsid w:val="000C775A"/>
    <w:pPr>
      <w:spacing w:after="120"/>
    </w:pPr>
  </w:style>
  <w:style w:type="character" w:customStyle="1" w:styleId="Nadpis4Char">
    <w:name w:val="Nadpis 4 Char"/>
    <w:link w:val="Nadpis4"/>
    <w:rsid w:val="00F71926"/>
    <w:rPr>
      <w:rFonts w:ascii="Arial" w:hAnsi="Arial"/>
      <w:bCs/>
      <w:sz w:val="24"/>
      <w:szCs w:val="28"/>
    </w:rPr>
  </w:style>
  <w:style w:type="character" w:customStyle="1" w:styleId="Nadpis5Char">
    <w:name w:val="Nadpis 5 Char"/>
    <w:link w:val="Nadpis5"/>
    <w:rsid w:val="00F71926"/>
    <w:rPr>
      <w:rFonts w:ascii="Arial" w:hAnsi="Arial"/>
      <w:bCs/>
      <w:iCs/>
      <w:sz w:val="24"/>
      <w:szCs w:val="26"/>
    </w:rPr>
  </w:style>
  <w:style w:type="character" w:customStyle="1" w:styleId="Nadpis6Char">
    <w:name w:val="Nadpis 6 Char"/>
    <w:link w:val="Nadpis6"/>
    <w:rsid w:val="00F71926"/>
    <w:rPr>
      <w:rFonts w:ascii="Arial" w:hAnsi="Arial"/>
      <w:bCs/>
      <w:sz w:val="24"/>
      <w:szCs w:val="22"/>
    </w:rPr>
  </w:style>
  <w:style w:type="character" w:customStyle="1" w:styleId="Nadpis7Char">
    <w:name w:val="Nadpis 7 Char"/>
    <w:link w:val="Nadpis7"/>
    <w:rsid w:val="00F71926"/>
    <w:rPr>
      <w:rFonts w:ascii="Arial" w:hAnsi="Arial"/>
      <w:sz w:val="24"/>
      <w:szCs w:val="24"/>
    </w:rPr>
  </w:style>
  <w:style w:type="character" w:customStyle="1" w:styleId="Nadpis8Char">
    <w:name w:val="Nadpis 8 Char"/>
    <w:link w:val="Nadpis8"/>
    <w:rsid w:val="00F71926"/>
    <w:rPr>
      <w:rFonts w:ascii="Arial" w:hAnsi="Arial"/>
      <w:iCs/>
      <w:sz w:val="24"/>
      <w:szCs w:val="24"/>
    </w:rPr>
  </w:style>
  <w:style w:type="character" w:customStyle="1" w:styleId="Nadpis9Char">
    <w:name w:val="Nadpis 9 Char"/>
    <w:link w:val="Nadpis9"/>
    <w:rsid w:val="00F71926"/>
    <w:rPr>
      <w:rFonts w:ascii="Arial" w:hAnsi="Arial" w:cs="Arial"/>
      <w:sz w:val="22"/>
      <w:szCs w:val="22"/>
    </w:rPr>
  </w:style>
  <w:style w:type="paragraph" w:customStyle="1" w:styleId="slo1text">
    <w:name w:val="Číslo1 text"/>
    <w:basedOn w:val="Normln"/>
    <w:rsid w:val="00F71926"/>
    <w:pPr>
      <w:widowControl w:val="0"/>
      <w:numPr>
        <w:numId w:val="1"/>
      </w:numPr>
      <w:spacing w:after="120"/>
      <w:jc w:val="both"/>
      <w:outlineLvl w:val="0"/>
    </w:pPr>
    <w:rPr>
      <w:rFonts w:cs="Times New Roman"/>
      <w:szCs w:val="20"/>
    </w:rPr>
  </w:style>
  <w:style w:type="paragraph" w:customStyle="1" w:styleId="slo11text">
    <w:name w:val="Číslo1.1 text"/>
    <w:basedOn w:val="Normln"/>
    <w:rsid w:val="00F71926"/>
    <w:pPr>
      <w:widowControl w:val="0"/>
      <w:numPr>
        <w:ilvl w:val="1"/>
        <w:numId w:val="1"/>
      </w:numPr>
      <w:spacing w:after="120"/>
      <w:jc w:val="both"/>
      <w:outlineLvl w:val="1"/>
    </w:pPr>
    <w:rPr>
      <w:rFonts w:cs="Times New Roman"/>
      <w:szCs w:val="20"/>
    </w:rPr>
  </w:style>
  <w:style w:type="paragraph" w:customStyle="1" w:styleId="slo111text">
    <w:name w:val="Číslo1.1.1 text"/>
    <w:basedOn w:val="Normln"/>
    <w:rsid w:val="00F71926"/>
    <w:pPr>
      <w:widowControl w:val="0"/>
      <w:numPr>
        <w:ilvl w:val="2"/>
        <w:numId w:val="1"/>
      </w:numPr>
      <w:spacing w:after="120"/>
      <w:jc w:val="both"/>
      <w:outlineLvl w:val="2"/>
    </w:pPr>
    <w:rPr>
      <w:rFonts w:cs="Times New Roman"/>
      <w:szCs w:val="20"/>
    </w:rPr>
  </w:style>
  <w:style w:type="character" w:customStyle="1" w:styleId="Nadpis2Char">
    <w:name w:val="Nadpis 2 Char"/>
    <w:link w:val="Nadpis2"/>
    <w:rsid w:val="00F57A84"/>
    <w:rPr>
      <w:rFonts w:ascii="Cambria" w:eastAsia="Times New Roman" w:hAnsi="Cambria" w:cs="Times New Roman"/>
      <w:b/>
      <w:bCs/>
      <w:i/>
      <w:iCs/>
      <w:sz w:val="28"/>
      <w:szCs w:val="28"/>
    </w:rPr>
  </w:style>
  <w:style w:type="paragraph" w:styleId="Normlnweb">
    <w:name w:val="Normal (Web)"/>
    <w:basedOn w:val="Normln"/>
    <w:uiPriority w:val="99"/>
    <w:unhideWhenUsed/>
    <w:rsid w:val="00DA0024"/>
    <w:pPr>
      <w:spacing w:before="100" w:beforeAutospacing="1" w:after="100" w:afterAutospacing="1"/>
    </w:pPr>
    <w:rPr>
      <w:rFonts w:ascii="Times New Roman" w:hAnsi="Times New Roman" w:cs="Times New Roman"/>
    </w:rPr>
  </w:style>
  <w:style w:type="character" w:styleId="Siln">
    <w:name w:val="Strong"/>
    <w:uiPriority w:val="22"/>
    <w:qFormat/>
    <w:rsid w:val="00DA0024"/>
    <w:rPr>
      <w:b/>
      <w:bCs/>
    </w:rPr>
  </w:style>
  <w:style w:type="paragraph" w:styleId="Revize">
    <w:name w:val="Revision"/>
    <w:hidden/>
    <w:uiPriority w:val="99"/>
    <w:semiHidden/>
    <w:rsid w:val="00141590"/>
    <w:rPr>
      <w:rFonts w:ascii="Arial" w:hAnsi="Arial" w:cs="Arial"/>
      <w:sz w:val="24"/>
      <w:szCs w:val="24"/>
    </w:rPr>
  </w:style>
  <w:style w:type="paragraph" w:customStyle="1" w:styleId="Zkladntextodsazendek">
    <w:name w:val="Základní text odsazený řádek"/>
    <w:basedOn w:val="Normln"/>
    <w:rsid w:val="005D3C23"/>
    <w:pPr>
      <w:widowControl w:val="0"/>
      <w:spacing w:after="120"/>
      <w:ind w:firstLine="567"/>
      <w:jc w:val="both"/>
    </w:pPr>
    <w:rPr>
      <w:rFonts w:cs="Times New Roman"/>
      <w:szCs w:val="20"/>
    </w:rPr>
  </w:style>
  <w:style w:type="paragraph" w:styleId="Odstavecseseznamem">
    <w:name w:val="List Paragraph"/>
    <w:basedOn w:val="Normln"/>
    <w:uiPriority w:val="34"/>
    <w:qFormat/>
    <w:rsid w:val="00125150"/>
    <w:pPr>
      <w:ind w:left="720"/>
      <w:contextualSpacing/>
    </w:pPr>
  </w:style>
  <w:style w:type="paragraph" w:styleId="Zkladntextodsazen">
    <w:name w:val="Body Text Indent"/>
    <w:basedOn w:val="Normln"/>
    <w:link w:val="ZkladntextodsazenChar"/>
    <w:rsid w:val="00353D9C"/>
    <w:pPr>
      <w:spacing w:after="120"/>
      <w:ind w:left="283"/>
    </w:pPr>
    <w:rPr>
      <w:rFonts w:ascii="Times New Roman" w:hAnsi="Times New Roman" w:cs="Times New Roman"/>
    </w:rPr>
  </w:style>
  <w:style w:type="character" w:customStyle="1" w:styleId="ZkladntextodsazenChar">
    <w:name w:val="Základní text odsazený Char"/>
    <w:basedOn w:val="Standardnpsmoodstavce"/>
    <w:link w:val="Zkladntextodsazen"/>
    <w:rsid w:val="00353D9C"/>
    <w:rPr>
      <w:sz w:val="24"/>
      <w:szCs w:val="24"/>
    </w:rPr>
  </w:style>
  <w:style w:type="paragraph" w:customStyle="1" w:styleId="Normal">
    <w:name w:val="[Normal]"/>
    <w:rsid w:val="00040AA2"/>
    <w:pPr>
      <w:widowControl w:val="0"/>
      <w:autoSpaceDE w:val="0"/>
      <w:autoSpaceDN w:val="0"/>
      <w:adjustRightInd w:val="0"/>
    </w:pPr>
    <w:rPr>
      <w:rFonts w:ascii="Arial" w:hAnsi="Arial" w:cs="Arial"/>
      <w:sz w:val="24"/>
      <w:szCs w:val="24"/>
    </w:rPr>
  </w:style>
  <w:style w:type="character" w:customStyle="1" w:styleId="Nadpis1Char">
    <w:name w:val="Nadpis 1 Char"/>
    <w:basedOn w:val="Standardnpsmoodstavce"/>
    <w:link w:val="Nadpis1"/>
    <w:rsid w:val="000A7620"/>
    <w:rPr>
      <w:rFonts w:asciiTheme="majorHAnsi" w:eastAsiaTheme="majorEastAsia" w:hAnsiTheme="majorHAnsi" w:cstheme="majorBidi"/>
      <w:b/>
      <w:bCs/>
      <w:color w:val="365F91" w:themeColor="accent1" w:themeShade="BF"/>
      <w:sz w:val="28"/>
      <w:szCs w:val="28"/>
    </w:rPr>
  </w:style>
  <w:style w:type="character" w:customStyle="1" w:styleId="WW8Num1z0">
    <w:name w:val="WW8Num1z0"/>
    <w:rsid w:val="000A7620"/>
    <w:rPr>
      <w:rFonts w:cs="Times New Roman"/>
    </w:rPr>
  </w:style>
  <w:style w:type="paragraph" w:customStyle="1" w:styleId="Odstavecseseznamem2">
    <w:name w:val="Odstavec se seznamem2"/>
    <w:basedOn w:val="Normln"/>
    <w:rsid w:val="000A7620"/>
    <w:pPr>
      <w:suppressAutoHyphens/>
      <w:spacing w:after="200" w:line="276" w:lineRule="auto"/>
      <w:ind w:left="720"/>
    </w:pPr>
    <w:rPr>
      <w:rFonts w:ascii="Calibri" w:hAnsi="Calibri" w:cs="Times New Roman"/>
      <w:sz w:val="22"/>
      <w:szCs w:val="22"/>
      <w:lang w:val="en-US" w:eastAsia="ar-SA"/>
    </w:rPr>
  </w:style>
  <w:style w:type="paragraph" w:customStyle="1" w:styleId="Tekstpodstawowy31">
    <w:name w:val="Tekst podstawowy 31"/>
    <w:basedOn w:val="Normln"/>
    <w:rsid w:val="000A7620"/>
    <w:pPr>
      <w:suppressAutoHyphens/>
      <w:spacing w:after="200" w:line="276" w:lineRule="auto"/>
      <w:jc w:val="both"/>
    </w:pPr>
    <w:rPr>
      <w:rFonts w:ascii="Times New Roman" w:hAnsi="Times New Roman" w:cs="Times New Roman"/>
      <w:bCs/>
      <w:szCs w:val="20"/>
      <w:lang w:val="pl-PL" w:eastAsia="ar-SA"/>
    </w:rPr>
  </w:style>
  <w:style w:type="paragraph" w:customStyle="1" w:styleId="Odstavecseseznamem1">
    <w:name w:val="Odstavec se seznamem1"/>
    <w:basedOn w:val="Normln"/>
    <w:rsid w:val="000A7620"/>
    <w:pPr>
      <w:suppressAutoHyphens/>
      <w:spacing w:after="200" w:line="276" w:lineRule="auto"/>
      <w:ind w:left="720"/>
    </w:pPr>
    <w:rPr>
      <w:rFonts w:ascii="Calibri" w:hAnsi="Calibri" w:cs="Times New Roman"/>
      <w:sz w:val="22"/>
      <w:szCs w:val="22"/>
      <w:lang w:val="en-US" w:eastAsia="ar-SA"/>
    </w:rPr>
  </w:style>
  <w:style w:type="character" w:customStyle="1" w:styleId="hps">
    <w:name w:val="hps"/>
    <w:rsid w:val="000A7620"/>
  </w:style>
  <w:style w:type="character" w:customStyle="1" w:styleId="st">
    <w:name w:val="st"/>
    <w:rsid w:val="000A7620"/>
  </w:style>
  <w:style w:type="character" w:styleId="Zvraznn">
    <w:name w:val="Emphasis"/>
    <w:uiPriority w:val="20"/>
    <w:qFormat/>
    <w:rsid w:val="000A7620"/>
    <w:rPr>
      <w:i/>
      <w:iCs/>
    </w:rPr>
  </w:style>
  <w:style w:type="character" w:styleId="Hypertextovodkaz">
    <w:name w:val="Hyperlink"/>
    <w:uiPriority w:val="99"/>
    <w:unhideWhenUsed/>
    <w:rsid w:val="000A7620"/>
    <w:rPr>
      <w:color w:val="0000FF"/>
      <w:u w:val="single"/>
    </w:rPr>
  </w:style>
  <w:style w:type="character" w:customStyle="1" w:styleId="shorttext">
    <w:name w:val="short_text"/>
    <w:rsid w:val="000A7620"/>
  </w:style>
  <w:style w:type="character" w:customStyle="1" w:styleId="st1">
    <w:name w:val="st1"/>
    <w:basedOn w:val="Standardnpsmoodstavce"/>
    <w:rsid w:val="000A7620"/>
  </w:style>
  <w:style w:type="paragraph" w:customStyle="1" w:styleId="Odstavecseseznamem3">
    <w:name w:val="Odstavec se seznamem3"/>
    <w:basedOn w:val="Normln"/>
    <w:rsid w:val="000A7620"/>
    <w:pPr>
      <w:suppressAutoHyphens/>
      <w:spacing w:after="200" w:line="276" w:lineRule="auto"/>
      <w:ind w:left="720"/>
    </w:pPr>
    <w:rPr>
      <w:rFonts w:ascii="Calibri" w:hAnsi="Calibri" w:cs="Times New Roman"/>
      <w:sz w:val="22"/>
      <w:szCs w:val="22"/>
      <w:lang w:val="en-US" w:eastAsia="ar-SA"/>
    </w:rPr>
  </w:style>
  <w:style w:type="character" w:customStyle="1" w:styleId="WW8Num1z1">
    <w:name w:val="WW8Num1z1"/>
    <w:rsid w:val="00C50907"/>
    <w:rPr>
      <w:rFonts w:ascii="Times New Roman" w:eastAsia="Times New Roman" w:hAnsi="Times New Roman" w:cs="Times New Roman"/>
    </w:rPr>
  </w:style>
  <w:style w:type="character" w:customStyle="1" w:styleId="WW8Num2z0">
    <w:name w:val="WW8Num2z0"/>
    <w:rsid w:val="00C50907"/>
    <w:rPr>
      <w:rFonts w:cs="Times New Roman"/>
    </w:rPr>
  </w:style>
  <w:style w:type="character" w:customStyle="1" w:styleId="WW8Num2z3">
    <w:name w:val="WW8Num2z3"/>
    <w:rsid w:val="00C50907"/>
    <w:rPr>
      <w:rFonts w:ascii="Symbol" w:eastAsia="Times New Roman" w:hAnsi="Symbol"/>
    </w:rPr>
  </w:style>
  <w:style w:type="character" w:customStyle="1" w:styleId="WW8Num3z0">
    <w:name w:val="WW8Num3z0"/>
    <w:rsid w:val="00C50907"/>
    <w:rPr>
      <w:rFonts w:cs="Times New Roman"/>
    </w:rPr>
  </w:style>
  <w:style w:type="character" w:customStyle="1" w:styleId="WW8Num3z1">
    <w:name w:val="WW8Num3z1"/>
    <w:rsid w:val="00C50907"/>
    <w:rPr>
      <w:rFonts w:cs="Times New Roman"/>
      <w:b w:val="0"/>
    </w:rPr>
  </w:style>
  <w:style w:type="character" w:customStyle="1" w:styleId="WW8Num3z2">
    <w:name w:val="WW8Num3z2"/>
    <w:rsid w:val="00C50907"/>
    <w:rPr>
      <w:rFonts w:ascii="Times New Roman" w:eastAsia="Times New Roman" w:hAnsi="Times New Roman" w:cs="Times New Roman"/>
    </w:rPr>
  </w:style>
  <w:style w:type="character" w:customStyle="1" w:styleId="WW8Num4z0">
    <w:name w:val="WW8Num4z0"/>
    <w:rsid w:val="00C50907"/>
    <w:rPr>
      <w:sz w:val="24"/>
      <w:szCs w:val="24"/>
    </w:rPr>
  </w:style>
  <w:style w:type="character" w:customStyle="1" w:styleId="WW8Num5z0">
    <w:name w:val="WW8Num5z0"/>
    <w:rsid w:val="00C50907"/>
    <w:rPr>
      <w:rFonts w:cs="Times New Roman"/>
    </w:rPr>
  </w:style>
  <w:style w:type="character" w:customStyle="1" w:styleId="WW8Num5z3">
    <w:name w:val="WW8Num5z3"/>
    <w:rsid w:val="00C50907"/>
    <w:rPr>
      <w:rFonts w:ascii="Symbol" w:eastAsia="Times New Roman" w:hAnsi="Symbol"/>
    </w:rPr>
  </w:style>
  <w:style w:type="character" w:customStyle="1" w:styleId="WW8Num6z0">
    <w:name w:val="WW8Num6z0"/>
    <w:rsid w:val="00C50907"/>
    <w:rPr>
      <w:rFonts w:cs="Times New Roman"/>
      <w:b w:val="0"/>
    </w:rPr>
  </w:style>
  <w:style w:type="character" w:customStyle="1" w:styleId="WW8Num7z0">
    <w:name w:val="WW8Num7z0"/>
    <w:rsid w:val="00C50907"/>
    <w:rPr>
      <w:rFonts w:cs="Times New Roman"/>
    </w:rPr>
  </w:style>
  <w:style w:type="character" w:customStyle="1" w:styleId="WW8Num7z2">
    <w:name w:val="WW8Num7z2"/>
    <w:rsid w:val="00C50907"/>
    <w:rPr>
      <w:rFonts w:eastAsia="Times New Roman" w:cs="Times New Roman"/>
    </w:rPr>
  </w:style>
  <w:style w:type="character" w:customStyle="1" w:styleId="WW8Num8z0">
    <w:name w:val="WW8Num8z0"/>
    <w:rsid w:val="00C50907"/>
    <w:rPr>
      <w:rFonts w:cs="Times New Roman"/>
      <w:b w:val="0"/>
    </w:rPr>
  </w:style>
  <w:style w:type="character" w:customStyle="1" w:styleId="WW8Num8z2">
    <w:name w:val="WW8Num8z2"/>
    <w:rsid w:val="00C50907"/>
    <w:rPr>
      <w:rFonts w:ascii="Times New Roman" w:eastAsia="Times New Roman" w:hAnsi="Times New Roman" w:cs="Times New Roman"/>
    </w:rPr>
  </w:style>
  <w:style w:type="character" w:customStyle="1" w:styleId="WW8Num8z3">
    <w:name w:val="WW8Num8z3"/>
    <w:rsid w:val="00C50907"/>
    <w:rPr>
      <w:rFonts w:cs="Times New Roman"/>
    </w:rPr>
  </w:style>
  <w:style w:type="character" w:customStyle="1" w:styleId="WW8Num9z0">
    <w:name w:val="WW8Num9z0"/>
    <w:rsid w:val="00C50907"/>
    <w:rPr>
      <w:rFonts w:cs="Times New Roman"/>
    </w:rPr>
  </w:style>
  <w:style w:type="character" w:customStyle="1" w:styleId="WW8Num10z0">
    <w:name w:val="WW8Num10z0"/>
    <w:rsid w:val="00C50907"/>
    <w:rPr>
      <w:rFonts w:cs="Times New Roman"/>
    </w:rPr>
  </w:style>
  <w:style w:type="character" w:customStyle="1" w:styleId="WW8Num11z0">
    <w:name w:val="WW8Num11z0"/>
    <w:rsid w:val="00C50907"/>
    <w:rPr>
      <w:rFonts w:cs="Times New Roman"/>
    </w:rPr>
  </w:style>
  <w:style w:type="character" w:customStyle="1" w:styleId="WW8Num12z0">
    <w:name w:val="WW8Num12z0"/>
    <w:rsid w:val="00C50907"/>
    <w:rPr>
      <w:rFonts w:cs="Times New Roman"/>
    </w:rPr>
  </w:style>
  <w:style w:type="character" w:customStyle="1" w:styleId="WW8Num13z0">
    <w:name w:val="WW8Num13z0"/>
    <w:rsid w:val="00C50907"/>
    <w:rPr>
      <w:rFonts w:ascii="Times New Roman" w:eastAsia="Times New Roman" w:hAnsi="Times New Roman" w:cs="Times New Roman"/>
      <w:sz w:val="24"/>
    </w:rPr>
  </w:style>
  <w:style w:type="character" w:customStyle="1" w:styleId="WW8Num13z1">
    <w:name w:val="WW8Num13z1"/>
    <w:rsid w:val="00C50907"/>
    <w:rPr>
      <w:rFonts w:cs="Times New Roman"/>
    </w:rPr>
  </w:style>
  <w:style w:type="character" w:customStyle="1" w:styleId="WW8Num14z0">
    <w:name w:val="WW8Num14z0"/>
    <w:rsid w:val="00C50907"/>
    <w:rPr>
      <w:rFonts w:cs="Times New Roman"/>
    </w:rPr>
  </w:style>
  <w:style w:type="character" w:customStyle="1" w:styleId="WW8Num15z0">
    <w:name w:val="WW8Num15z0"/>
    <w:rsid w:val="00C50907"/>
    <w:rPr>
      <w:rFonts w:cs="Times New Roman"/>
    </w:rPr>
  </w:style>
  <w:style w:type="character" w:customStyle="1" w:styleId="WW8Num15z1">
    <w:name w:val="WW8Num15z1"/>
    <w:rsid w:val="00C50907"/>
    <w:rPr>
      <w:rFonts w:ascii="Times New Roman" w:eastAsia="Times New Roman" w:hAnsi="Times New Roman" w:cs="Times New Roman"/>
    </w:rPr>
  </w:style>
  <w:style w:type="character" w:customStyle="1" w:styleId="WW8Num16z0">
    <w:name w:val="WW8Num16z0"/>
    <w:rsid w:val="00C50907"/>
    <w:rPr>
      <w:rFonts w:cs="Times New Roman"/>
    </w:rPr>
  </w:style>
  <w:style w:type="character" w:customStyle="1" w:styleId="WW8Num18z0">
    <w:name w:val="WW8Num18z0"/>
    <w:rsid w:val="00C50907"/>
    <w:rPr>
      <w:rFonts w:ascii="Times New Roman" w:eastAsia="Times New Roman" w:hAnsi="Times New Roman" w:cs="Times New Roman"/>
    </w:rPr>
  </w:style>
  <w:style w:type="character" w:customStyle="1" w:styleId="WW8Num18z1">
    <w:name w:val="WW8Num18z1"/>
    <w:rsid w:val="00C50907"/>
    <w:rPr>
      <w:rFonts w:cs="Times New Roman"/>
    </w:rPr>
  </w:style>
  <w:style w:type="character" w:customStyle="1" w:styleId="WW8Num19z0">
    <w:name w:val="WW8Num19z0"/>
    <w:rsid w:val="00C50907"/>
    <w:rPr>
      <w:rFonts w:cs="Times New Roman"/>
    </w:rPr>
  </w:style>
  <w:style w:type="character" w:customStyle="1" w:styleId="WW8Num20z0">
    <w:name w:val="WW8Num20z0"/>
    <w:rsid w:val="00C50907"/>
    <w:rPr>
      <w:rFonts w:cs="Times New Roman"/>
    </w:rPr>
  </w:style>
  <w:style w:type="character" w:customStyle="1" w:styleId="WW8Num21z0">
    <w:name w:val="WW8Num21z0"/>
    <w:rsid w:val="00C50907"/>
    <w:rPr>
      <w:rFonts w:cs="Times New Roman"/>
    </w:rPr>
  </w:style>
  <w:style w:type="character" w:customStyle="1" w:styleId="WW8Num22z0">
    <w:name w:val="WW8Num22z0"/>
    <w:rsid w:val="00C50907"/>
    <w:rPr>
      <w:rFonts w:cs="Times New Roman"/>
      <w:b w:val="0"/>
    </w:rPr>
  </w:style>
  <w:style w:type="character" w:customStyle="1" w:styleId="WW8Num22z2">
    <w:name w:val="WW8Num22z2"/>
    <w:rsid w:val="00C50907"/>
    <w:rPr>
      <w:rFonts w:ascii="Times New Roman" w:eastAsia="Times New Roman" w:hAnsi="Times New Roman" w:cs="Times New Roman"/>
    </w:rPr>
  </w:style>
  <w:style w:type="character" w:customStyle="1" w:styleId="WW8Num22z3">
    <w:name w:val="WW8Num22z3"/>
    <w:rsid w:val="00C50907"/>
    <w:rPr>
      <w:rFonts w:cs="Times New Roman"/>
    </w:rPr>
  </w:style>
  <w:style w:type="character" w:customStyle="1" w:styleId="WW8Num23z0">
    <w:name w:val="WW8Num23z0"/>
    <w:rsid w:val="00C50907"/>
    <w:rPr>
      <w:rFonts w:cs="Times New Roman"/>
    </w:rPr>
  </w:style>
  <w:style w:type="character" w:customStyle="1" w:styleId="WW8Num24z0">
    <w:name w:val="WW8Num24z0"/>
    <w:rsid w:val="00C50907"/>
    <w:rPr>
      <w:rFonts w:ascii="Times New Roman" w:hAnsi="Times New Roman" w:cs="Times New Roman"/>
    </w:rPr>
  </w:style>
  <w:style w:type="character" w:customStyle="1" w:styleId="WW8Num24z1">
    <w:name w:val="WW8Num24z1"/>
    <w:rsid w:val="00C50907"/>
    <w:rPr>
      <w:rFonts w:ascii="Times New Roman" w:hAnsi="Times New Roman" w:cs="Times New Roman"/>
      <w:sz w:val="24"/>
      <w:szCs w:val="24"/>
    </w:rPr>
  </w:style>
  <w:style w:type="character" w:customStyle="1" w:styleId="WW8Num24z2">
    <w:name w:val="WW8Num24z2"/>
    <w:rsid w:val="00C50907"/>
    <w:rPr>
      <w:rFonts w:cs="Times New Roman"/>
    </w:rPr>
  </w:style>
  <w:style w:type="character" w:customStyle="1" w:styleId="WW8Num25z0">
    <w:name w:val="WW8Num25z0"/>
    <w:rsid w:val="00C50907"/>
    <w:rPr>
      <w:rFonts w:cs="Times New Roman"/>
    </w:rPr>
  </w:style>
  <w:style w:type="character" w:customStyle="1" w:styleId="WW8Num26z0">
    <w:name w:val="WW8Num26z0"/>
    <w:rsid w:val="00C50907"/>
    <w:rPr>
      <w:rFonts w:cs="Times New Roman"/>
    </w:rPr>
  </w:style>
  <w:style w:type="character" w:customStyle="1" w:styleId="WW8Num27z0">
    <w:name w:val="WW8Num27z0"/>
    <w:rsid w:val="00C50907"/>
    <w:rPr>
      <w:rFonts w:cs="Times New Roman"/>
    </w:rPr>
  </w:style>
  <w:style w:type="character" w:customStyle="1" w:styleId="WW8Num28z0">
    <w:name w:val="WW8Num28z0"/>
    <w:rsid w:val="00C50907"/>
    <w:rPr>
      <w:rFonts w:cs="Times New Roman"/>
    </w:rPr>
  </w:style>
  <w:style w:type="character" w:customStyle="1" w:styleId="WW8Num29z0">
    <w:name w:val="WW8Num29z0"/>
    <w:rsid w:val="00C50907"/>
    <w:rPr>
      <w:rFonts w:cs="Times New Roman"/>
    </w:rPr>
  </w:style>
  <w:style w:type="character" w:customStyle="1" w:styleId="WW8Num31z0">
    <w:name w:val="WW8Num31z0"/>
    <w:rsid w:val="00C50907"/>
    <w:rPr>
      <w:rFonts w:cs="Times New Roman"/>
    </w:rPr>
  </w:style>
  <w:style w:type="character" w:customStyle="1" w:styleId="WW8Num32z0">
    <w:name w:val="WW8Num32z0"/>
    <w:rsid w:val="00C50907"/>
    <w:rPr>
      <w:rFonts w:cs="Times New Roman"/>
    </w:rPr>
  </w:style>
  <w:style w:type="character" w:customStyle="1" w:styleId="Domylnaczcionkaakapitu1">
    <w:name w:val="Domyślna czcionka akapitu1"/>
    <w:rsid w:val="00C50907"/>
  </w:style>
  <w:style w:type="character" w:customStyle="1" w:styleId="Nagwek1Znak">
    <w:name w:val="Nagłówek 1 Znak"/>
    <w:rsid w:val="00C50907"/>
    <w:rPr>
      <w:rFonts w:ascii="Tahoma" w:eastAsia="Times New Roman" w:hAnsi="Tahoma" w:cs="Tahoma"/>
      <w:b/>
      <w:bCs/>
      <w:color w:val="000000"/>
      <w:szCs w:val="20"/>
    </w:rPr>
  </w:style>
  <w:style w:type="character" w:customStyle="1" w:styleId="TekstpodstawowywcityZnak">
    <w:name w:val="Tekst podstawowy wcięty Znak"/>
    <w:rsid w:val="00C50907"/>
    <w:rPr>
      <w:rFonts w:eastAsia="Times New Roman" w:cs="Times New Roman"/>
    </w:rPr>
  </w:style>
  <w:style w:type="character" w:customStyle="1" w:styleId="Tekstpodstawowy3Znak">
    <w:name w:val="Tekst podstawowy 3 Znak"/>
    <w:rsid w:val="00C50907"/>
    <w:rPr>
      <w:rFonts w:eastAsia="Times New Roman" w:cs="Times New Roman"/>
      <w:bCs/>
      <w:szCs w:val="20"/>
    </w:rPr>
  </w:style>
  <w:style w:type="character" w:customStyle="1" w:styleId="Odwoaniedokomentarza1">
    <w:name w:val="Odwołanie do komentarza1"/>
    <w:rsid w:val="00C50907"/>
    <w:rPr>
      <w:sz w:val="16"/>
      <w:szCs w:val="16"/>
    </w:rPr>
  </w:style>
  <w:style w:type="character" w:customStyle="1" w:styleId="TekstkomentarzaZnak">
    <w:name w:val="Tekst komentarza Znak"/>
    <w:rsid w:val="00C50907"/>
    <w:rPr>
      <w:rFonts w:ascii="Calibri" w:eastAsia="Times New Roman" w:hAnsi="Calibri" w:cs="Times New Roman"/>
      <w:sz w:val="20"/>
      <w:szCs w:val="20"/>
      <w:lang w:val="en-US"/>
    </w:rPr>
  </w:style>
  <w:style w:type="character" w:customStyle="1" w:styleId="TekstdymkaZnak">
    <w:name w:val="Tekst dymka Znak"/>
    <w:rsid w:val="00C50907"/>
    <w:rPr>
      <w:rFonts w:ascii="Tahoma" w:eastAsia="Times New Roman" w:hAnsi="Tahoma" w:cs="Tahoma"/>
      <w:sz w:val="16"/>
      <w:szCs w:val="16"/>
      <w:lang w:val="en-US"/>
    </w:rPr>
  </w:style>
  <w:style w:type="character" w:customStyle="1" w:styleId="TematkomentarzaZnak">
    <w:name w:val="Temat komentarza Znak"/>
    <w:rsid w:val="00C50907"/>
    <w:rPr>
      <w:rFonts w:ascii="Calibri" w:eastAsia="Times New Roman" w:hAnsi="Calibri" w:cs="Times New Roman"/>
      <w:b/>
      <w:bCs/>
      <w:sz w:val="20"/>
      <w:szCs w:val="20"/>
      <w:lang w:val="en-US"/>
    </w:rPr>
  </w:style>
  <w:style w:type="character" w:customStyle="1" w:styleId="NagwekZnak">
    <w:name w:val="Nagłówek Znak"/>
    <w:rsid w:val="00C50907"/>
    <w:rPr>
      <w:rFonts w:ascii="Calibri" w:eastAsia="Times New Roman" w:hAnsi="Calibri"/>
      <w:sz w:val="22"/>
      <w:szCs w:val="22"/>
      <w:lang w:val="en-US"/>
    </w:rPr>
  </w:style>
  <w:style w:type="character" w:customStyle="1" w:styleId="StopkaZnak">
    <w:name w:val="Stopka Znak"/>
    <w:uiPriority w:val="99"/>
    <w:rsid w:val="00C50907"/>
    <w:rPr>
      <w:rFonts w:ascii="Calibri" w:eastAsia="Times New Roman" w:hAnsi="Calibri"/>
      <w:sz w:val="22"/>
      <w:szCs w:val="22"/>
      <w:lang w:val="en-US"/>
    </w:rPr>
  </w:style>
  <w:style w:type="paragraph" w:customStyle="1" w:styleId="Nagwek1">
    <w:name w:val="Nagłówek1"/>
    <w:basedOn w:val="Normln"/>
    <w:next w:val="Zkladntext"/>
    <w:rsid w:val="00C50907"/>
    <w:pPr>
      <w:keepNext/>
      <w:suppressAutoHyphens/>
      <w:spacing w:before="240" w:after="120" w:line="276" w:lineRule="auto"/>
    </w:pPr>
    <w:rPr>
      <w:rFonts w:eastAsia="SimSun" w:cs="Mangal"/>
      <w:sz w:val="28"/>
      <w:szCs w:val="28"/>
      <w:lang w:val="en-US" w:eastAsia="ar-SA"/>
    </w:rPr>
  </w:style>
  <w:style w:type="paragraph" w:styleId="Seznam">
    <w:name w:val="List"/>
    <w:basedOn w:val="Zkladntext"/>
    <w:rsid w:val="00C50907"/>
    <w:pPr>
      <w:suppressAutoHyphens/>
      <w:spacing w:line="276" w:lineRule="auto"/>
    </w:pPr>
    <w:rPr>
      <w:rFonts w:ascii="Calibri" w:hAnsi="Calibri" w:cs="Mangal"/>
      <w:sz w:val="22"/>
      <w:szCs w:val="22"/>
      <w:lang w:val="en-US" w:eastAsia="ar-SA"/>
    </w:rPr>
  </w:style>
  <w:style w:type="paragraph" w:customStyle="1" w:styleId="Podpis1">
    <w:name w:val="Podpis1"/>
    <w:basedOn w:val="Normln"/>
    <w:rsid w:val="00C50907"/>
    <w:pPr>
      <w:suppressLineNumbers/>
      <w:suppressAutoHyphens/>
      <w:spacing w:before="120" w:after="120" w:line="276" w:lineRule="auto"/>
    </w:pPr>
    <w:rPr>
      <w:rFonts w:ascii="Calibri" w:hAnsi="Calibri" w:cs="Mangal"/>
      <w:i/>
      <w:iCs/>
      <w:lang w:val="en-US" w:eastAsia="ar-SA"/>
    </w:rPr>
  </w:style>
  <w:style w:type="paragraph" w:customStyle="1" w:styleId="Indeks">
    <w:name w:val="Indeks"/>
    <w:basedOn w:val="Normln"/>
    <w:rsid w:val="00C50907"/>
    <w:pPr>
      <w:suppressLineNumbers/>
      <w:suppressAutoHyphens/>
      <w:spacing w:after="200" w:line="276" w:lineRule="auto"/>
    </w:pPr>
    <w:rPr>
      <w:rFonts w:ascii="Calibri" w:hAnsi="Calibri" w:cs="Mangal"/>
      <w:sz w:val="22"/>
      <w:szCs w:val="22"/>
      <w:lang w:val="en-US" w:eastAsia="ar-SA"/>
    </w:rPr>
  </w:style>
  <w:style w:type="paragraph" w:customStyle="1" w:styleId="Tekstkomentarza1">
    <w:name w:val="Tekst komentarza1"/>
    <w:basedOn w:val="Normln"/>
    <w:rsid w:val="00C50907"/>
    <w:pPr>
      <w:suppressAutoHyphens/>
      <w:spacing w:after="200" w:line="276" w:lineRule="auto"/>
    </w:pPr>
    <w:rPr>
      <w:rFonts w:ascii="Calibri" w:hAnsi="Calibri" w:cs="Times New Roman"/>
      <w:sz w:val="20"/>
      <w:szCs w:val="20"/>
      <w:lang w:val="en-US" w:eastAsia="ar-SA"/>
    </w:rPr>
  </w:style>
  <w:style w:type="paragraph" w:styleId="Textkomente">
    <w:name w:val="annotation text"/>
    <w:basedOn w:val="Normln"/>
    <w:link w:val="TextkomenteChar"/>
    <w:uiPriority w:val="99"/>
    <w:rsid w:val="00C50907"/>
    <w:rPr>
      <w:sz w:val="20"/>
      <w:szCs w:val="20"/>
    </w:rPr>
  </w:style>
  <w:style w:type="character" w:customStyle="1" w:styleId="TextkomenteChar">
    <w:name w:val="Text komentáře Char"/>
    <w:basedOn w:val="Standardnpsmoodstavce"/>
    <w:link w:val="Textkomente"/>
    <w:uiPriority w:val="99"/>
    <w:rsid w:val="00C50907"/>
    <w:rPr>
      <w:rFonts w:ascii="Arial" w:hAnsi="Arial" w:cs="Arial"/>
    </w:rPr>
  </w:style>
  <w:style w:type="paragraph" w:styleId="Pedmtkomente">
    <w:name w:val="annotation subject"/>
    <w:basedOn w:val="Tekstkomentarza1"/>
    <w:next w:val="Tekstkomentarza1"/>
    <w:link w:val="PedmtkomenteChar"/>
    <w:rsid w:val="00C50907"/>
    <w:rPr>
      <w:b/>
      <w:bCs/>
    </w:rPr>
  </w:style>
  <w:style w:type="character" w:customStyle="1" w:styleId="PedmtkomenteChar">
    <w:name w:val="Předmět komentáře Char"/>
    <w:basedOn w:val="TextkomenteChar"/>
    <w:link w:val="Pedmtkomente"/>
    <w:rsid w:val="00C50907"/>
    <w:rPr>
      <w:rFonts w:ascii="Calibri" w:hAnsi="Calibri" w:cs="Arial"/>
      <w:b/>
      <w:bCs/>
      <w:lang w:val="en-US" w:eastAsia="ar-SA"/>
    </w:rPr>
  </w:style>
  <w:style w:type="character" w:styleId="Odkaznakoment">
    <w:name w:val="annotation reference"/>
    <w:uiPriority w:val="99"/>
    <w:unhideWhenUsed/>
    <w:rsid w:val="00C50907"/>
    <w:rPr>
      <w:sz w:val="16"/>
      <w:szCs w:val="16"/>
    </w:rPr>
  </w:style>
  <w:style w:type="paragraph" w:customStyle="1" w:styleId="Tekstpodstawowy21">
    <w:name w:val="Tekst podstawowy 21"/>
    <w:basedOn w:val="Normln"/>
    <w:rsid w:val="00C50907"/>
    <w:pPr>
      <w:ind w:left="720" w:hanging="720"/>
      <w:jc w:val="both"/>
    </w:pPr>
    <w:rPr>
      <w:rFonts w:ascii="Times New Roman" w:hAnsi="Times New Roman" w:cs="Times New Roman"/>
      <w:szCs w:val="20"/>
    </w:rPr>
  </w:style>
  <w:style w:type="character" w:customStyle="1" w:styleId="tw4winMark">
    <w:name w:val="tw4winMark"/>
    <w:rsid w:val="00C50907"/>
    <w:rPr>
      <w:rFonts w:ascii="Courier New" w:hAnsi="Courier New" w:cs="Courier New"/>
      <w:b w:val="0"/>
      <w:bCs/>
      <w:i w:val="0"/>
      <w:dstrike w:val="0"/>
      <w:noProof/>
      <w:vanish/>
      <w:color w:val="800080"/>
      <w:sz w:val="22"/>
      <w:szCs w:val="24"/>
      <w:effect w:val="none"/>
      <w:vertAlign w:val="subscript"/>
      <w:lang w:val="cs-CZ"/>
    </w:rPr>
  </w:style>
  <w:style w:type="paragraph" w:customStyle="1" w:styleId="Odstavecseseznamem4">
    <w:name w:val="Odstavec se seznamem4"/>
    <w:basedOn w:val="Normln"/>
    <w:rsid w:val="00C50907"/>
    <w:pPr>
      <w:suppressAutoHyphens/>
      <w:spacing w:after="200" w:line="276" w:lineRule="auto"/>
      <w:ind w:left="720"/>
    </w:pPr>
    <w:rPr>
      <w:rFonts w:ascii="Calibri" w:hAnsi="Calibri" w:cs="Times New Roman"/>
      <w:sz w:val="22"/>
      <w:szCs w:val="22"/>
      <w:lang w:val="en-US" w:eastAsia="ar-SA"/>
    </w:rPr>
  </w:style>
  <w:style w:type="paragraph" w:customStyle="1" w:styleId="CharChar">
    <w:name w:val="Char Char"/>
    <w:basedOn w:val="Normln"/>
    <w:rsid w:val="00A22E92"/>
    <w:pPr>
      <w:spacing w:after="160" w:line="240" w:lineRule="exact"/>
    </w:pPr>
    <w:rPr>
      <w:rFonts w:ascii="Times New Roman Bold" w:hAnsi="Times New Roman Bold" w:cs="Times New Roman"/>
      <w:sz w:val="22"/>
      <w:szCs w:val="26"/>
      <w:lang w:eastAsia="en-US"/>
    </w:rPr>
  </w:style>
  <w:style w:type="character" w:customStyle="1" w:styleId="ZhlavChar">
    <w:name w:val="Záhlaví Char"/>
    <w:basedOn w:val="Standardnpsmoodstavce"/>
    <w:link w:val="Zhlav"/>
    <w:uiPriority w:val="99"/>
    <w:rsid w:val="002D4230"/>
    <w:rPr>
      <w:rFonts w:ascii="Arial" w:hAnsi="Arial" w:cs="Arial"/>
      <w:sz w:val="24"/>
      <w:szCs w:val="24"/>
    </w:rPr>
  </w:style>
  <w:style w:type="character" w:customStyle="1" w:styleId="TekstkomentarzaZnak1">
    <w:name w:val="Tekst komentarza Znak1"/>
    <w:uiPriority w:val="99"/>
    <w:semiHidden/>
    <w:rsid w:val="00DD6B1C"/>
    <w:rPr>
      <w:rFonts w:ascii="Calibri" w:hAnsi="Calibri"/>
      <w:lang w:val="en-US" w:eastAsia="ar-SA"/>
    </w:rPr>
  </w:style>
  <w:style w:type="paragraph" w:customStyle="1" w:styleId="Radaploha1">
    <w:name w:val="Rada příloha č.1"/>
    <w:basedOn w:val="Normln"/>
    <w:rsid w:val="005D2B4F"/>
    <w:pPr>
      <w:widowControl w:val="0"/>
      <w:spacing w:after="120"/>
      <w:jc w:val="both"/>
    </w:pPr>
    <w:rPr>
      <w:rFonts w:cs="Times New Roman"/>
      <w:noProof/>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901D9"/>
    <w:rPr>
      <w:rFonts w:ascii="Arial" w:hAnsi="Arial" w:cs="Arial"/>
      <w:sz w:val="24"/>
      <w:szCs w:val="24"/>
    </w:rPr>
  </w:style>
  <w:style w:type="paragraph" w:styleId="Nadpis1">
    <w:name w:val="heading 1"/>
    <w:basedOn w:val="Normln"/>
    <w:next w:val="Normln"/>
    <w:link w:val="Nadpis1Char"/>
    <w:qFormat/>
    <w:rsid w:val="000A76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F57A84"/>
    <w:pPr>
      <w:keepNext/>
      <w:spacing w:before="240" w:after="60"/>
      <w:outlineLvl w:val="1"/>
    </w:pPr>
    <w:rPr>
      <w:rFonts w:ascii="Cambria" w:hAnsi="Cambria" w:cs="Times New Roman"/>
      <w:b/>
      <w:bCs/>
      <w:i/>
      <w:iCs/>
      <w:sz w:val="28"/>
      <w:szCs w:val="28"/>
    </w:rPr>
  </w:style>
  <w:style w:type="paragraph" w:styleId="Nadpis4">
    <w:name w:val="heading 4"/>
    <w:basedOn w:val="Normln"/>
    <w:next w:val="Normln"/>
    <w:link w:val="Nadpis4Char"/>
    <w:qFormat/>
    <w:rsid w:val="00F71926"/>
    <w:pPr>
      <w:keepNext/>
      <w:numPr>
        <w:ilvl w:val="3"/>
        <w:numId w:val="1"/>
      </w:numPr>
      <w:spacing w:before="240" w:after="60"/>
      <w:outlineLvl w:val="3"/>
    </w:pPr>
    <w:rPr>
      <w:rFonts w:cs="Times New Roman"/>
      <w:bCs/>
      <w:szCs w:val="28"/>
    </w:rPr>
  </w:style>
  <w:style w:type="paragraph" w:styleId="Nadpis5">
    <w:name w:val="heading 5"/>
    <w:basedOn w:val="Normln"/>
    <w:next w:val="Normln"/>
    <w:link w:val="Nadpis5Char"/>
    <w:qFormat/>
    <w:rsid w:val="00F71926"/>
    <w:pPr>
      <w:numPr>
        <w:ilvl w:val="4"/>
        <w:numId w:val="1"/>
      </w:numPr>
      <w:spacing w:before="240" w:after="60"/>
      <w:outlineLvl w:val="4"/>
    </w:pPr>
    <w:rPr>
      <w:rFonts w:cs="Times New Roman"/>
      <w:bCs/>
      <w:iCs/>
      <w:szCs w:val="26"/>
    </w:rPr>
  </w:style>
  <w:style w:type="paragraph" w:styleId="Nadpis6">
    <w:name w:val="heading 6"/>
    <w:basedOn w:val="Normln"/>
    <w:next w:val="Normln"/>
    <w:link w:val="Nadpis6Char"/>
    <w:qFormat/>
    <w:rsid w:val="00F71926"/>
    <w:pPr>
      <w:numPr>
        <w:ilvl w:val="5"/>
        <w:numId w:val="1"/>
      </w:numPr>
      <w:spacing w:before="240" w:after="60"/>
      <w:outlineLvl w:val="5"/>
    </w:pPr>
    <w:rPr>
      <w:rFonts w:cs="Times New Roman"/>
      <w:bCs/>
      <w:szCs w:val="22"/>
    </w:rPr>
  </w:style>
  <w:style w:type="paragraph" w:styleId="Nadpis7">
    <w:name w:val="heading 7"/>
    <w:basedOn w:val="Normln"/>
    <w:next w:val="Normln"/>
    <w:link w:val="Nadpis7Char"/>
    <w:qFormat/>
    <w:rsid w:val="00F71926"/>
    <w:pPr>
      <w:numPr>
        <w:ilvl w:val="6"/>
        <w:numId w:val="1"/>
      </w:numPr>
      <w:spacing w:before="240" w:after="60"/>
      <w:outlineLvl w:val="6"/>
    </w:pPr>
    <w:rPr>
      <w:rFonts w:cs="Times New Roman"/>
    </w:rPr>
  </w:style>
  <w:style w:type="paragraph" w:styleId="Nadpis8">
    <w:name w:val="heading 8"/>
    <w:basedOn w:val="Normln"/>
    <w:next w:val="Normln"/>
    <w:link w:val="Nadpis8Char"/>
    <w:qFormat/>
    <w:rsid w:val="00F71926"/>
    <w:pPr>
      <w:numPr>
        <w:ilvl w:val="7"/>
        <w:numId w:val="1"/>
      </w:numPr>
      <w:spacing w:before="240" w:after="60"/>
      <w:outlineLvl w:val="7"/>
    </w:pPr>
    <w:rPr>
      <w:rFonts w:cs="Times New Roman"/>
      <w:iCs/>
    </w:rPr>
  </w:style>
  <w:style w:type="paragraph" w:styleId="Nadpis9">
    <w:name w:val="heading 9"/>
    <w:basedOn w:val="Normln"/>
    <w:next w:val="Normln"/>
    <w:link w:val="Nadpis9Char"/>
    <w:qFormat/>
    <w:rsid w:val="00F71926"/>
    <w:pPr>
      <w:numPr>
        <w:ilvl w:val="8"/>
        <w:numId w:val="1"/>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uiPriority w:val="99"/>
    <w:rsid w:val="008D3F74"/>
    <w:pPr>
      <w:tabs>
        <w:tab w:val="center" w:pos="4536"/>
        <w:tab w:val="right" w:pos="9072"/>
      </w:tabs>
    </w:pPr>
  </w:style>
  <w:style w:type="paragraph" w:customStyle="1" w:styleId="Tabulkatuntext16nasted">
    <w:name w:val="Tabulka tučný text_16 na střed"/>
    <w:basedOn w:val="Normln"/>
    <w:rsid w:val="008D3F74"/>
    <w:pPr>
      <w:widowControl w:val="0"/>
      <w:spacing w:before="120" w:after="120"/>
      <w:jc w:val="center"/>
    </w:pPr>
    <w:rPr>
      <w:b/>
      <w:noProof/>
      <w:sz w:val="32"/>
      <w:szCs w:val="32"/>
    </w:rPr>
  </w:style>
  <w:style w:type="paragraph" w:customStyle="1" w:styleId="Tabulkatuntextnasted">
    <w:name w:val="Tabulka tučný text na střed"/>
    <w:basedOn w:val="Normln"/>
    <w:rsid w:val="008D3F74"/>
    <w:pPr>
      <w:widowControl w:val="0"/>
      <w:spacing w:before="40" w:after="40"/>
      <w:jc w:val="center"/>
    </w:pPr>
    <w:rPr>
      <w:rFonts w:cs="Times New Roman"/>
      <w:b/>
      <w:noProof/>
      <w:szCs w:val="20"/>
    </w:rPr>
  </w:style>
  <w:style w:type="paragraph" w:customStyle="1" w:styleId="Tabulkazkladntext">
    <w:name w:val="Tabulka základní text"/>
    <w:basedOn w:val="Normln"/>
    <w:link w:val="TabulkazkladntextChar"/>
    <w:rsid w:val="008D3F74"/>
    <w:pPr>
      <w:widowControl w:val="0"/>
      <w:spacing w:before="40" w:after="40"/>
    </w:pPr>
    <w:rPr>
      <w:noProof/>
      <w:szCs w:val="20"/>
    </w:rPr>
  </w:style>
  <w:style w:type="paragraph" w:customStyle="1" w:styleId="Tabulkazkladntextnasted">
    <w:name w:val="Tabulka základní text na střed"/>
    <w:basedOn w:val="Normln"/>
    <w:rsid w:val="008D3F74"/>
    <w:pPr>
      <w:widowControl w:val="0"/>
      <w:spacing w:before="40" w:after="40"/>
      <w:jc w:val="center"/>
    </w:pPr>
    <w:rPr>
      <w:rFonts w:cs="Times New Roman"/>
      <w:noProof/>
      <w:szCs w:val="20"/>
    </w:rPr>
  </w:style>
  <w:style w:type="character" w:customStyle="1" w:styleId="TabulkazkladntextChar">
    <w:name w:val="Tabulka základní text Char"/>
    <w:link w:val="Tabulkazkladntext"/>
    <w:rsid w:val="008D3F74"/>
    <w:rPr>
      <w:rFonts w:ascii="Arial" w:hAnsi="Arial" w:cs="Arial"/>
      <w:noProof/>
      <w:sz w:val="24"/>
      <w:lang w:val="cs-CZ" w:eastAsia="cs-CZ" w:bidi="ar-SA"/>
    </w:rPr>
  </w:style>
  <w:style w:type="paragraph" w:customStyle="1" w:styleId="Radadvodovzprva">
    <w:name w:val="Rada důvodová zpráva"/>
    <w:basedOn w:val="Normln"/>
    <w:rsid w:val="007E0C9F"/>
    <w:pPr>
      <w:widowControl w:val="0"/>
      <w:spacing w:after="480"/>
      <w:jc w:val="both"/>
    </w:pPr>
    <w:rPr>
      <w:rFonts w:cs="Times New Roman"/>
      <w:b/>
      <w:noProof/>
      <w:szCs w:val="20"/>
    </w:rPr>
  </w:style>
  <w:style w:type="paragraph" w:styleId="Zhlav">
    <w:name w:val="header"/>
    <w:basedOn w:val="Normln"/>
    <w:link w:val="ZhlavChar"/>
    <w:rsid w:val="00B051F4"/>
    <w:pPr>
      <w:tabs>
        <w:tab w:val="center" w:pos="4536"/>
        <w:tab w:val="right" w:pos="9072"/>
      </w:tabs>
    </w:pPr>
  </w:style>
  <w:style w:type="table" w:styleId="Mkatabulky">
    <w:name w:val="Table Grid"/>
    <w:basedOn w:val="Normlntabulka"/>
    <w:rsid w:val="00E50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rsid w:val="00F2417A"/>
    <w:rPr>
      <w:rFonts w:ascii="Tahoma" w:hAnsi="Tahoma" w:cs="Tahoma"/>
      <w:sz w:val="16"/>
      <w:szCs w:val="16"/>
    </w:rPr>
  </w:style>
  <w:style w:type="paragraph" w:styleId="Zkladntextodsazen3">
    <w:name w:val="Body Text Indent 3"/>
    <w:basedOn w:val="Normln"/>
    <w:semiHidden/>
    <w:rsid w:val="00DF5333"/>
    <w:pPr>
      <w:spacing w:after="120"/>
      <w:ind w:left="283"/>
    </w:pPr>
    <w:rPr>
      <w:rFonts w:ascii="Times New Roman" w:hAnsi="Times New Roman" w:cs="Times New Roman"/>
      <w:sz w:val="16"/>
      <w:szCs w:val="16"/>
    </w:rPr>
  </w:style>
  <w:style w:type="character" w:customStyle="1" w:styleId="Tunproloenznak">
    <w:name w:val="Tučný proložený znak"/>
    <w:rsid w:val="006A4031"/>
    <w:rPr>
      <w:rFonts w:ascii="Arial" w:hAnsi="Arial"/>
      <w:b/>
      <w:dstrike w:val="0"/>
      <w:color w:val="auto"/>
      <w:spacing w:val="70"/>
      <w:sz w:val="24"/>
      <w:u w:val="none"/>
      <w:vertAlign w:val="baseline"/>
    </w:rPr>
  </w:style>
  <w:style w:type="paragraph" w:customStyle="1" w:styleId="CharChar2CharCharCharCharChar">
    <w:name w:val="Char Char2 Char Char Char Char Char"/>
    <w:basedOn w:val="Normln"/>
    <w:rsid w:val="00595883"/>
    <w:pPr>
      <w:spacing w:after="160" w:line="240" w:lineRule="exact"/>
    </w:pPr>
    <w:rPr>
      <w:rFonts w:ascii="Times New Roman Bold" w:hAnsi="Times New Roman Bold" w:cs="Times New Roman Bold"/>
      <w:b/>
      <w:bCs/>
      <w:sz w:val="26"/>
      <w:szCs w:val="26"/>
      <w:lang w:val="sk-SK" w:eastAsia="en-US"/>
    </w:rPr>
  </w:style>
  <w:style w:type="paragraph" w:styleId="Zkladntext">
    <w:name w:val="Body Text"/>
    <w:basedOn w:val="Normln"/>
    <w:rsid w:val="000C775A"/>
    <w:pPr>
      <w:spacing w:after="120"/>
    </w:pPr>
  </w:style>
  <w:style w:type="character" w:customStyle="1" w:styleId="Nadpis4Char">
    <w:name w:val="Nadpis 4 Char"/>
    <w:link w:val="Nadpis4"/>
    <w:rsid w:val="00F71926"/>
    <w:rPr>
      <w:rFonts w:ascii="Arial" w:hAnsi="Arial"/>
      <w:bCs/>
      <w:sz w:val="24"/>
      <w:szCs w:val="28"/>
    </w:rPr>
  </w:style>
  <w:style w:type="character" w:customStyle="1" w:styleId="Nadpis5Char">
    <w:name w:val="Nadpis 5 Char"/>
    <w:link w:val="Nadpis5"/>
    <w:rsid w:val="00F71926"/>
    <w:rPr>
      <w:rFonts w:ascii="Arial" w:hAnsi="Arial"/>
      <w:bCs/>
      <w:iCs/>
      <w:sz w:val="24"/>
      <w:szCs w:val="26"/>
    </w:rPr>
  </w:style>
  <w:style w:type="character" w:customStyle="1" w:styleId="Nadpis6Char">
    <w:name w:val="Nadpis 6 Char"/>
    <w:link w:val="Nadpis6"/>
    <w:rsid w:val="00F71926"/>
    <w:rPr>
      <w:rFonts w:ascii="Arial" w:hAnsi="Arial"/>
      <w:bCs/>
      <w:sz w:val="24"/>
      <w:szCs w:val="22"/>
    </w:rPr>
  </w:style>
  <w:style w:type="character" w:customStyle="1" w:styleId="Nadpis7Char">
    <w:name w:val="Nadpis 7 Char"/>
    <w:link w:val="Nadpis7"/>
    <w:rsid w:val="00F71926"/>
    <w:rPr>
      <w:rFonts w:ascii="Arial" w:hAnsi="Arial"/>
      <w:sz w:val="24"/>
      <w:szCs w:val="24"/>
    </w:rPr>
  </w:style>
  <w:style w:type="character" w:customStyle="1" w:styleId="Nadpis8Char">
    <w:name w:val="Nadpis 8 Char"/>
    <w:link w:val="Nadpis8"/>
    <w:rsid w:val="00F71926"/>
    <w:rPr>
      <w:rFonts w:ascii="Arial" w:hAnsi="Arial"/>
      <w:iCs/>
      <w:sz w:val="24"/>
      <w:szCs w:val="24"/>
    </w:rPr>
  </w:style>
  <w:style w:type="character" w:customStyle="1" w:styleId="Nadpis9Char">
    <w:name w:val="Nadpis 9 Char"/>
    <w:link w:val="Nadpis9"/>
    <w:rsid w:val="00F71926"/>
    <w:rPr>
      <w:rFonts w:ascii="Arial" w:hAnsi="Arial" w:cs="Arial"/>
      <w:sz w:val="22"/>
      <w:szCs w:val="22"/>
    </w:rPr>
  </w:style>
  <w:style w:type="paragraph" w:customStyle="1" w:styleId="slo1text">
    <w:name w:val="Číslo1 text"/>
    <w:basedOn w:val="Normln"/>
    <w:rsid w:val="00F71926"/>
    <w:pPr>
      <w:widowControl w:val="0"/>
      <w:numPr>
        <w:numId w:val="1"/>
      </w:numPr>
      <w:spacing w:after="120"/>
      <w:jc w:val="both"/>
      <w:outlineLvl w:val="0"/>
    </w:pPr>
    <w:rPr>
      <w:rFonts w:cs="Times New Roman"/>
      <w:szCs w:val="20"/>
    </w:rPr>
  </w:style>
  <w:style w:type="paragraph" w:customStyle="1" w:styleId="slo11text">
    <w:name w:val="Číslo1.1 text"/>
    <w:basedOn w:val="Normln"/>
    <w:rsid w:val="00F71926"/>
    <w:pPr>
      <w:widowControl w:val="0"/>
      <w:numPr>
        <w:ilvl w:val="1"/>
        <w:numId w:val="1"/>
      </w:numPr>
      <w:spacing w:after="120"/>
      <w:jc w:val="both"/>
      <w:outlineLvl w:val="1"/>
    </w:pPr>
    <w:rPr>
      <w:rFonts w:cs="Times New Roman"/>
      <w:szCs w:val="20"/>
    </w:rPr>
  </w:style>
  <w:style w:type="paragraph" w:customStyle="1" w:styleId="slo111text">
    <w:name w:val="Číslo1.1.1 text"/>
    <w:basedOn w:val="Normln"/>
    <w:rsid w:val="00F71926"/>
    <w:pPr>
      <w:widowControl w:val="0"/>
      <w:numPr>
        <w:ilvl w:val="2"/>
        <w:numId w:val="1"/>
      </w:numPr>
      <w:spacing w:after="120"/>
      <w:jc w:val="both"/>
      <w:outlineLvl w:val="2"/>
    </w:pPr>
    <w:rPr>
      <w:rFonts w:cs="Times New Roman"/>
      <w:szCs w:val="20"/>
    </w:rPr>
  </w:style>
  <w:style w:type="character" w:customStyle="1" w:styleId="Nadpis2Char">
    <w:name w:val="Nadpis 2 Char"/>
    <w:link w:val="Nadpis2"/>
    <w:rsid w:val="00F57A84"/>
    <w:rPr>
      <w:rFonts w:ascii="Cambria" w:eastAsia="Times New Roman" w:hAnsi="Cambria" w:cs="Times New Roman"/>
      <w:b/>
      <w:bCs/>
      <w:i/>
      <w:iCs/>
      <w:sz w:val="28"/>
      <w:szCs w:val="28"/>
    </w:rPr>
  </w:style>
  <w:style w:type="paragraph" w:styleId="Normlnweb">
    <w:name w:val="Normal (Web)"/>
    <w:basedOn w:val="Normln"/>
    <w:uiPriority w:val="99"/>
    <w:unhideWhenUsed/>
    <w:rsid w:val="00DA0024"/>
    <w:pPr>
      <w:spacing w:before="100" w:beforeAutospacing="1" w:after="100" w:afterAutospacing="1"/>
    </w:pPr>
    <w:rPr>
      <w:rFonts w:ascii="Times New Roman" w:hAnsi="Times New Roman" w:cs="Times New Roman"/>
    </w:rPr>
  </w:style>
  <w:style w:type="character" w:styleId="Siln">
    <w:name w:val="Strong"/>
    <w:uiPriority w:val="22"/>
    <w:qFormat/>
    <w:rsid w:val="00DA0024"/>
    <w:rPr>
      <w:b/>
      <w:bCs/>
    </w:rPr>
  </w:style>
  <w:style w:type="paragraph" w:styleId="Revize">
    <w:name w:val="Revision"/>
    <w:hidden/>
    <w:uiPriority w:val="99"/>
    <w:semiHidden/>
    <w:rsid w:val="00141590"/>
    <w:rPr>
      <w:rFonts w:ascii="Arial" w:hAnsi="Arial" w:cs="Arial"/>
      <w:sz w:val="24"/>
      <w:szCs w:val="24"/>
    </w:rPr>
  </w:style>
  <w:style w:type="paragraph" w:customStyle="1" w:styleId="Zkladntextodsazendek">
    <w:name w:val="Základní text odsazený řádek"/>
    <w:basedOn w:val="Normln"/>
    <w:rsid w:val="005D3C23"/>
    <w:pPr>
      <w:widowControl w:val="0"/>
      <w:spacing w:after="120"/>
      <w:ind w:firstLine="567"/>
      <w:jc w:val="both"/>
    </w:pPr>
    <w:rPr>
      <w:rFonts w:cs="Times New Roman"/>
      <w:szCs w:val="20"/>
    </w:rPr>
  </w:style>
  <w:style w:type="paragraph" w:styleId="Odstavecseseznamem">
    <w:name w:val="List Paragraph"/>
    <w:basedOn w:val="Normln"/>
    <w:uiPriority w:val="34"/>
    <w:qFormat/>
    <w:rsid w:val="00125150"/>
    <w:pPr>
      <w:ind w:left="720"/>
      <w:contextualSpacing/>
    </w:pPr>
  </w:style>
  <w:style w:type="paragraph" w:styleId="Zkladntextodsazen">
    <w:name w:val="Body Text Indent"/>
    <w:basedOn w:val="Normln"/>
    <w:link w:val="ZkladntextodsazenChar"/>
    <w:rsid w:val="00353D9C"/>
    <w:pPr>
      <w:spacing w:after="120"/>
      <w:ind w:left="283"/>
    </w:pPr>
    <w:rPr>
      <w:rFonts w:ascii="Times New Roman" w:hAnsi="Times New Roman" w:cs="Times New Roman"/>
    </w:rPr>
  </w:style>
  <w:style w:type="character" w:customStyle="1" w:styleId="ZkladntextodsazenChar">
    <w:name w:val="Základní text odsazený Char"/>
    <w:basedOn w:val="Standardnpsmoodstavce"/>
    <w:link w:val="Zkladntextodsazen"/>
    <w:rsid w:val="00353D9C"/>
    <w:rPr>
      <w:sz w:val="24"/>
      <w:szCs w:val="24"/>
    </w:rPr>
  </w:style>
  <w:style w:type="paragraph" w:customStyle="1" w:styleId="Normal">
    <w:name w:val="[Normal]"/>
    <w:rsid w:val="00040AA2"/>
    <w:pPr>
      <w:widowControl w:val="0"/>
      <w:autoSpaceDE w:val="0"/>
      <w:autoSpaceDN w:val="0"/>
      <w:adjustRightInd w:val="0"/>
    </w:pPr>
    <w:rPr>
      <w:rFonts w:ascii="Arial" w:hAnsi="Arial" w:cs="Arial"/>
      <w:sz w:val="24"/>
      <w:szCs w:val="24"/>
    </w:rPr>
  </w:style>
  <w:style w:type="character" w:customStyle="1" w:styleId="Nadpis1Char">
    <w:name w:val="Nadpis 1 Char"/>
    <w:basedOn w:val="Standardnpsmoodstavce"/>
    <w:link w:val="Nadpis1"/>
    <w:rsid w:val="000A7620"/>
    <w:rPr>
      <w:rFonts w:asciiTheme="majorHAnsi" w:eastAsiaTheme="majorEastAsia" w:hAnsiTheme="majorHAnsi" w:cstheme="majorBidi"/>
      <w:b/>
      <w:bCs/>
      <w:color w:val="365F91" w:themeColor="accent1" w:themeShade="BF"/>
      <w:sz w:val="28"/>
      <w:szCs w:val="28"/>
    </w:rPr>
  </w:style>
  <w:style w:type="character" w:customStyle="1" w:styleId="WW8Num1z0">
    <w:name w:val="WW8Num1z0"/>
    <w:rsid w:val="000A7620"/>
    <w:rPr>
      <w:rFonts w:cs="Times New Roman"/>
    </w:rPr>
  </w:style>
  <w:style w:type="paragraph" w:customStyle="1" w:styleId="Odstavecseseznamem2">
    <w:name w:val="Odstavec se seznamem2"/>
    <w:basedOn w:val="Normln"/>
    <w:rsid w:val="000A7620"/>
    <w:pPr>
      <w:suppressAutoHyphens/>
      <w:spacing w:after="200" w:line="276" w:lineRule="auto"/>
      <w:ind w:left="720"/>
    </w:pPr>
    <w:rPr>
      <w:rFonts w:ascii="Calibri" w:hAnsi="Calibri" w:cs="Times New Roman"/>
      <w:sz w:val="22"/>
      <w:szCs w:val="22"/>
      <w:lang w:val="en-US" w:eastAsia="ar-SA"/>
    </w:rPr>
  </w:style>
  <w:style w:type="paragraph" w:customStyle="1" w:styleId="Tekstpodstawowy31">
    <w:name w:val="Tekst podstawowy 31"/>
    <w:basedOn w:val="Normln"/>
    <w:rsid w:val="000A7620"/>
    <w:pPr>
      <w:suppressAutoHyphens/>
      <w:spacing w:after="200" w:line="276" w:lineRule="auto"/>
      <w:jc w:val="both"/>
    </w:pPr>
    <w:rPr>
      <w:rFonts w:ascii="Times New Roman" w:hAnsi="Times New Roman" w:cs="Times New Roman"/>
      <w:bCs/>
      <w:szCs w:val="20"/>
      <w:lang w:val="pl-PL" w:eastAsia="ar-SA"/>
    </w:rPr>
  </w:style>
  <w:style w:type="paragraph" w:customStyle="1" w:styleId="Odstavecseseznamem1">
    <w:name w:val="Odstavec se seznamem1"/>
    <w:basedOn w:val="Normln"/>
    <w:rsid w:val="000A7620"/>
    <w:pPr>
      <w:suppressAutoHyphens/>
      <w:spacing w:after="200" w:line="276" w:lineRule="auto"/>
      <w:ind w:left="720"/>
    </w:pPr>
    <w:rPr>
      <w:rFonts w:ascii="Calibri" w:hAnsi="Calibri" w:cs="Times New Roman"/>
      <w:sz w:val="22"/>
      <w:szCs w:val="22"/>
      <w:lang w:val="en-US" w:eastAsia="ar-SA"/>
    </w:rPr>
  </w:style>
  <w:style w:type="character" w:customStyle="1" w:styleId="hps">
    <w:name w:val="hps"/>
    <w:rsid w:val="000A7620"/>
  </w:style>
  <w:style w:type="character" w:customStyle="1" w:styleId="st">
    <w:name w:val="st"/>
    <w:rsid w:val="000A7620"/>
  </w:style>
  <w:style w:type="character" w:styleId="Zvraznn">
    <w:name w:val="Emphasis"/>
    <w:uiPriority w:val="20"/>
    <w:qFormat/>
    <w:rsid w:val="000A7620"/>
    <w:rPr>
      <w:i/>
      <w:iCs/>
    </w:rPr>
  </w:style>
  <w:style w:type="character" w:styleId="Hypertextovodkaz">
    <w:name w:val="Hyperlink"/>
    <w:uiPriority w:val="99"/>
    <w:unhideWhenUsed/>
    <w:rsid w:val="000A7620"/>
    <w:rPr>
      <w:color w:val="0000FF"/>
      <w:u w:val="single"/>
    </w:rPr>
  </w:style>
  <w:style w:type="character" w:customStyle="1" w:styleId="shorttext">
    <w:name w:val="short_text"/>
    <w:rsid w:val="000A7620"/>
  </w:style>
  <w:style w:type="character" w:customStyle="1" w:styleId="st1">
    <w:name w:val="st1"/>
    <w:basedOn w:val="Standardnpsmoodstavce"/>
    <w:rsid w:val="000A7620"/>
  </w:style>
  <w:style w:type="paragraph" w:customStyle="1" w:styleId="Odstavecseseznamem3">
    <w:name w:val="Odstavec se seznamem3"/>
    <w:basedOn w:val="Normln"/>
    <w:rsid w:val="000A7620"/>
    <w:pPr>
      <w:suppressAutoHyphens/>
      <w:spacing w:after="200" w:line="276" w:lineRule="auto"/>
      <w:ind w:left="720"/>
    </w:pPr>
    <w:rPr>
      <w:rFonts w:ascii="Calibri" w:hAnsi="Calibri" w:cs="Times New Roman"/>
      <w:sz w:val="22"/>
      <w:szCs w:val="22"/>
      <w:lang w:val="en-US" w:eastAsia="ar-SA"/>
    </w:rPr>
  </w:style>
  <w:style w:type="character" w:customStyle="1" w:styleId="WW8Num1z1">
    <w:name w:val="WW8Num1z1"/>
    <w:rsid w:val="00C50907"/>
    <w:rPr>
      <w:rFonts w:ascii="Times New Roman" w:eastAsia="Times New Roman" w:hAnsi="Times New Roman" w:cs="Times New Roman"/>
    </w:rPr>
  </w:style>
  <w:style w:type="character" w:customStyle="1" w:styleId="WW8Num2z0">
    <w:name w:val="WW8Num2z0"/>
    <w:rsid w:val="00C50907"/>
    <w:rPr>
      <w:rFonts w:cs="Times New Roman"/>
    </w:rPr>
  </w:style>
  <w:style w:type="character" w:customStyle="1" w:styleId="WW8Num2z3">
    <w:name w:val="WW8Num2z3"/>
    <w:rsid w:val="00C50907"/>
    <w:rPr>
      <w:rFonts w:ascii="Symbol" w:eastAsia="Times New Roman" w:hAnsi="Symbol"/>
    </w:rPr>
  </w:style>
  <w:style w:type="character" w:customStyle="1" w:styleId="WW8Num3z0">
    <w:name w:val="WW8Num3z0"/>
    <w:rsid w:val="00C50907"/>
    <w:rPr>
      <w:rFonts w:cs="Times New Roman"/>
    </w:rPr>
  </w:style>
  <w:style w:type="character" w:customStyle="1" w:styleId="WW8Num3z1">
    <w:name w:val="WW8Num3z1"/>
    <w:rsid w:val="00C50907"/>
    <w:rPr>
      <w:rFonts w:cs="Times New Roman"/>
      <w:b w:val="0"/>
    </w:rPr>
  </w:style>
  <w:style w:type="character" w:customStyle="1" w:styleId="WW8Num3z2">
    <w:name w:val="WW8Num3z2"/>
    <w:rsid w:val="00C50907"/>
    <w:rPr>
      <w:rFonts w:ascii="Times New Roman" w:eastAsia="Times New Roman" w:hAnsi="Times New Roman" w:cs="Times New Roman"/>
    </w:rPr>
  </w:style>
  <w:style w:type="character" w:customStyle="1" w:styleId="WW8Num4z0">
    <w:name w:val="WW8Num4z0"/>
    <w:rsid w:val="00C50907"/>
    <w:rPr>
      <w:sz w:val="24"/>
      <w:szCs w:val="24"/>
    </w:rPr>
  </w:style>
  <w:style w:type="character" w:customStyle="1" w:styleId="WW8Num5z0">
    <w:name w:val="WW8Num5z0"/>
    <w:rsid w:val="00C50907"/>
    <w:rPr>
      <w:rFonts w:cs="Times New Roman"/>
    </w:rPr>
  </w:style>
  <w:style w:type="character" w:customStyle="1" w:styleId="WW8Num5z3">
    <w:name w:val="WW8Num5z3"/>
    <w:rsid w:val="00C50907"/>
    <w:rPr>
      <w:rFonts w:ascii="Symbol" w:eastAsia="Times New Roman" w:hAnsi="Symbol"/>
    </w:rPr>
  </w:style>
  <w:style w:type="character" w:customStyle="1" w:styleId="WW8Num6z0">
    <w:name w:val="WW8Num6z0"/>
    <w:rsid w:val="00C50907"/>
    <w:rPr>
      <w:rFonts w:cs="Times New Roman"/>
      <w:b w:val="0"/>
    </w:rPr>
  </w:style>
  <w:style w:type="character" w:customStyle="1" w:styleId="WW8Num7z0">
    <w:name w:val="WW8Num7z0"/>
    <w:rsid w:val="00C50907"/>
    <w:rPr>
      <w:rFonts w:cs="Times New Roman"/>
    </w:rPr>
  </w:style>
  <w:style w:type="character" w:customStyle="1" w:styleId="WW8Num7z2">
    <w:name w:val="WW8Num7z2"/>
    <w:rsid w:val="00C50907"/>
    <w:rPr>
      <w:rFonts w:eastAsia="Times New Roman" w:cs="Times New Roman"/>
    </w:rPr>
  </w:style>
  <w:style w:type="character" w:customStyle="1" w:styleId="WW8Num8z0">
    <w:name w:val="WW8Num8z0"/>
    <w:rsid w:val="00C50907"/>
    <w:rPr>
      <w:rFonts w:cs="Times New Roman"/>
      <w:b w:val="0"/>
    </w:rPr>
  </w:style>
  <w:style w:type="character" w:customStyle="1" w:styleId="WW8Num8z2">
    <w:name w:val="WW8Num8z2"/>
    <w:rsid w:val="00C50907"/>
    <w:rPr>
      <w:rFonts w:ascii="Times New Roman" w:eastAsia="Times New Roman" w:hAnsi="Times New Roman" w:cs="Times New Roman"/>
    </w:rPr>
  </w:style>
  <w:style w:type="character" w:customStyle="1" w:styleId="WW8Num8z3">
    <w:name w:val="WW8Num8z3"/>
    <w:rsid w:val="00C50907"/>
    <w:rPr>
      <w:rFonts w:cs="Times New Roman"/>
    </w:rPr>
  </w:style>
  <w:style w:type="character" w:customStyle="1" w:styleId="WW8Num9z0">
    <w:name w:val="WW8Num9z0"/>
    <w:rsid w:val="00C50907"/>
    <w:rPr>
      <w:rFonts w:cs="Times New Roman"/>
    </w:rPr>
  </w:style>
  <w:style w:type="character" w:customStyle="1" w:styleId="WW8Num10z0">
    <w:name w:val="WW8Num10z0"/>
    <w:rsid w:val="00C50907"/>
    <w:rPr>
      <w:rFonts w:cs="Times New Roman"/>
    </w:rPr>
  </w:style>
  <w:style w:type="character" w:customStyle="1" w:styleId="WW8Num11z0">
    <w:name w:val="WW8Num11z0"/>
    <w:rsid w:val="00C50907"/>
    <w:rPr>
      <w:rFonts w:cs="Times New Roman"/>
    </w:rPr>
  </w:style>
  <w:style w:type="character" w:customStyle="1" w:styleId="WW8Num12z0">
    <w:name w:val="WW8Num12z0"/>
    <w:rsid w:val="00C50907"/>
    <w:rPr>
      <w:rFonts w:cs="Times New Roman"/>
    </w:rPr>
  </w:style>
  <w:style w:type="character" w:customStyle="1" w:styleId="WW8Num13z0">
    <w:name w:val="WW8Num13z0"/>
    <w:rsid w:val="00C50907"/>
    <w:rPr>
      <w:rFonts w:ascii="Times New Roman" w:eastAsia="Times New Roman" w:hAnsi="Times New Roman" w:cs="Times New Roman"/>
      <w:sz w:val="24"/>
    </w:rPr>
  </w:style>
  <w:style w:type="character" w:customStyle="1" w:styleId="WW8Num13z1">
    <w:name w:val="WW8Num13z1"/>
    <w:rsid w:val="00C50907"/>
    <w:rPr>
      <w:rFonts w:cs="Times New Roman"/>
    </w:rPr>
  </w:style>
  <w:style w:type="character" w:customStyle="1" w:styleId="WW8Num14z0">
    <w:name w:val="WW8Num14z0"/>
    <w:rsid w:val="00C50907"/>
    <w:rPr>
      <w:rFonts w:cs="Times New Roman"/>
    </w:rPr>
  </w:style>
  <w:style w:type="character" w:customStyle="1" w:styleId="WW8Num15z0">
    <w:name w:val="WW8Num15z0"/>
    <w:rsid w:val="00C50907"/>
    <w:rPr>
      <w:rFonts w:cs="Times New Roman"/>
    </w:rPr>
  </w:style>
  <w:style w:type="character" w:customStyle="1" w:styleId="WW8Num15z1">
    <w:name w:val="WW8Num15z1"/>
    <w:rsid w:val="00C50907"/>
    <w:rPr>
      <w:rFonts w:ascii="Times New Roman" w:eastAsia="Times New Roman" w:hAnsi="Times New Roman" w:cs="Times New Roman"/>
    </w:rPr>
  </w:style>
  <w:style w:type="character" w:customStyle="1" w:styleId="WW8Num16z0">
    <w:name w:val="WW8Num16z0"/>
    <w:rsid w:val="00C50907"/>
    <w:rPr>
      <w:rFonts w:cs="Times New Roman"/>
    </w:rPr>
  </w:style>
  <w:style w:type="character" w:customStyle="1" w:styleId="WW8Num18z0">
    <w:name w:val="WW8Num18z0"/>
    <w:rsid w:val="00C50907"/>
    <w:rPr>
      <w:rFonts w:ascii="Times New Roman" w:eastAsia="Times New Roman" w:hAnsi="Times New Roman" w:cs="Times New Roman"/>
    </w:rPr>
  </w:style>
  <w:style w:type="character" w:customStyle="1" w:styleId="WW8Num18z1">
    <w:name w:val="WW8Num18z1"/>
    <w:rsid w:val="00C50907"/>
    <w:rPr>
      <w:rFonts w:cs="Times New Roman"/>
    </w:rPr>
  </w:style>
  <w:style w:type="character" w:customStyle="1" w:styleId="WW8Num19z0">
    <w:name w:val="WW8Num19z0"/>
    <w:rsid w:val="00C50907"/>
    <w:rPr>
      <w:rFonts w:cs="Times New Roman"/>
    </w:rPr>
  </w:style>
  <w:style w:type="character" w:customStyle="1" w:styleId="WW8Num20z0">
    <w:name w:val="WW8Num20z0"/>
    <w:rsid w:val="00C50907"/>
    <w:rPr>
      <w:rFonts w:cs="Times New Roman"/>
    </w:rPr>
  </w:style>
  <w:style w:type="character" w:customStyle="1" w:styleId="WW8Num21z0">
    <w:name w:val="WW8Num21z0"/>
    <w:rsid w:val="00C50907"/>
    <w:rPr>
      <w:rFonts w:cs="Times New Roman"/>
    </w:rPr>
  </w:style>
  <w:style w:type="character" w:customStyle="1" w:styleId="WW8Num22z0">
    <w:name w:val="WW8Num22z0"/>
    <w:rsid w:val="00C50907"/>
    <w:rPr>
      <w:rFonts w:cs="Times New Roman"/>
      <w:b w:val="0"/>
    </w:rPr>
  </w:style>
  <w:style w:type="character" w:customStyle="1" w:styleId="WW8Num22z2">
    <w:name w:val="WW8Num22z2"/>
    <w:rsid w:val="00C50907"/>
    <w:rPr>
      <w:rFonts w:ascii="Times New Roman" w:eastAsia="Times New Roman" w:hAnsi="Times New Roman" w:cs="Times New Roman"/>
    </w:rPr>
  </w:style>
  <w:style w:type="character" w:customStyle="1" w:styleId="WW8Num22z3">
    <w:name w:val="WW8Num22z3"/>
    <w:rsid w:val="00C50907"/>
    <w:rPr>
      <w:rFonts w:cs="Times New Roman"/>
    </w:rPr>
  </w:style>
  <w:style w:type="character" w:customStyle="1" w:styleId="WW8Num23z0">
    <w:name w:val="WW8Num23z0"/>
    <w:rsid w:val="00C50907"/>
    <w:rPr>
      <w:rFonts w:cs="Times New Roman"/>
    </w:rPr>
  </w:style>
  <w:style w:type="character" w:customStyle="1" w:styleId="WW8Num24z0">
    <w:name w:val="WW8Num24z0"/>
    <w:rsid w:val="00C50907"/>
    <w:rPr>
      <w:rFonts w:ascii="Times New Roman" w:hAnsi="Times New Roman" w:cs="Times New Roman"/>
    </w:rPr>
  </w:style>
  <w:style w:type="character" w:customStyle="1" w:styleId="WW8Num24z1">
    <w:name w:val="WW8Num24z1"/>
    <w:rsid w:val="00C50907"/>
    <w:rPr>
      <w:rFonts w:ascii="Times New Roman" w:hAnsi="Times New Roman" w:cs="Times New Roman"/>
      <w:sz w:val="24"/>
      <w:szCs w:val="24"/>
    </w:rPr>
  </w:style>
  <w:style w:type="character" w:customStyle="1" w:styleId="WW8Num24z2">
    <w:name w:val="WW8Num24z2"/>
    <w:rsid w:val="00C50907"/>
    <w:rPr>
      <w:rFonts w:cs="Times New Roman"/>
    </w:rPr>
  </w:style>
  <w:style w:type="character" w:customStyle="1" w:styleId="WW8Num25z0">
    <w:name w:val="WW8Num25z0"/>
    <w:rsid w:val="00C50907"/>
    <w:rPr>
      <w:rFonts w:cs="Times New Roman"/>
    </w:rPr>
  </w:style>
  <w:style w:type="character" w:customStyle="1" w:styleId="WW8Num26z0">
    <w:name w:val="WW8Num26z0"/>
    <w:rsid w:val="00C50907"/>
    <w:rPr>
      <w:rFonts w:cs="Times New Roman"/>
    </w:rPr>
  </w:style>
  <w:style w:type="character" w:customStyle="1" w:styleId="WW8Num27z0">
    <w:name w:val="WW8Num27z0"/>
    <w:rsid w:val="00C50907"/>
    <w:rPr>
      <w:rFonts w:cs="Times New Roman"/>
    </w:rPr>
  </w:style>
  <w:style w:type="character" w:customStyle="1" w:styleId="WW8Num28z0">
    <w:name w:val="WW8Num28z0"/>
    <w:rsid w:val="00C50907"/>
    <w:rPr>
      <w:rFonts w:cs="Times New Roman"/>
    </w:rPr>
  </w:style>
  <w:style w:type="character" w:customStyle="1" w:styleId="WW8Num29z0">
    <w:name w:val="WW8Num29z0"/>
    <w:rsid w:val="00C50907"/>
    <w:rPr>
      <w:rFonts w:cs="Times New Roman"/>
    </w:rPr>
  </w:style>
  <w:style w:type="character" w:customStyle="1" w:styleId="WW8Num31z0">
    <w:name w:val="WW8Num31z0"/>
    <w:rsid w:val="00C50907"/>
    <w:rPr>
      <w:rFonts w:cs="Times New Roman"/>
    </w:rPr>
  </w:style>
  <w:style w:type="character" w:customStyle="1" w:styleId="WW8Num32z0">
    <w:name w:val="WW8Num32z0"/>
    <w:rsid w:val="00C50907"/>
    <w:rPr>
      <w:rFonts w:cs="Times New Roman"/>
    </w:rPr>
  </w:style>
  <w:style w:type="character" w:customStyle="1" w:styleId="Domylnaczcionkaakapitu1">
    <w:name w:val="Domyślna czcionka akapitu1"/>
    <w:rsid w:val="00C50907"/>
  </w:style>
  <w:style w:type="character" w:customStyle="1" w:styleId="Nagwek1Znak">
    <w:name w:val="Nagłówek 1 Znak"/>
    <w:rsid w:val="00C50907"/>
    <w:rPr>
      <w:rFonts w:ascii="Tahoma" w:eastAsia="Times New Roman" w:hAnsi="Tahoma" w:cs="Tahoma"/>
      <w:b/>
      <w:bCs/>
      <w:color w:val="000000"/>
      <w:szCs w:val="20"/>
    </w:rPr>
  </w:style>
  <w:style w:type="character" w:customStyle="1" w:styleId="TekstpodstawowywcityZnak">
    <w:name w:val="Tekst podstawowy wcięty Znak"/>
    <w:rsid w:val="00C50907"/>
    <w:rPr>
      <w:rFonts w:eastAsia="Times New Roman" w:cs="Times New Roman"/>
    </w:rPr>
  </w:style>
  <w:style w:type="character" w:customStyle="1" w:styleId="Tekstpodstawowy3Znak">
    <w:name w:val="Tekst podstawowy 3 Znak"/>
    <w:rsid w:val="00C50907"/>
    <w:rPr>
      <w:rFonts w:eastAsia="Times New Roman" w:cs="Times New Roman"/>
      <w:bCs/>
      <w:szCs w:val="20"/>
    </w:rPr>
  </w:style>
  <w:style w:type="character" w:customStyle="1" w:styleId="Odwoaniedokomentarza1">
    <w:name w:val="Odwołanie do komentarza1"/>
    <w:rsid w:val="00C50907"/>
    <w:rPr>
      <w:sz w:val="16"/>
      <w:szCs w:val="16"/>
    </w:rPr>
  </w:style>
  <w:style w:type="character" w:customStyle="1" w:styleId="TekstkomentarzaZnak">
    <w:name w:val="Tekst komentarza Znak"/>
    <w:rsid w:val="00C50907"/>
    <w:rPr>
      <w:rFonts w:ascii="Calibri" w:eastAsia="Times New Roman" w:hAnsi="Calibri" w:cs="Times New Roman"/>
      <w:sz w:val="20"/>
      <w:szCs w:val="20"/>
      <w:lang w:val="en-US"/>
    </w:rPr>
  </w:style>
  <w:style w:type="character" w:customStyle="1" w:styleId="TekstdymkaZnak">
    <w:name w:val="Tekst dymka Znak"/>
    <w:rsid w:val="00C50907"/>
    <w:rPr>
      <w:rFonts w:ascii="Tahoma" w:eastAsia="Times New Roman" w:hAnsi="Tahoma" w:cs="Tahoma"/>
      <w:sz w:val="16"/>
      <w:szCs w:val="16"/>
      <w:lang w:val="en-US"/>
    </w:rPr>
  </w:style>
  <w:style w:type="character" w:customStyle="1" w:styleId="TematkomentarzaZnak">
    <w:name w:val="Temat komentarza Znak"/>
    <w:rsid w:val="00C50907"/>
    <w:rPr>
      <w:rFonts w:ascii="Calibri" w:eastAsia="Times New Roman" w:hAnsi="Calibri" w:cs="Times New Roman"/>
      <w:b/>
      <w:bCs/>
      <w:sz w:val="20"/>
      <w:szCs w:val="20"/>
      <w:lang w:val="en-US"/>
    </w:rPr>
  </w:style>
  <w:style w:type="character" w:customStyle="1" w:styleId="NagwekZnak">
    <w:name w:val="Nagłówek Znak"/>
    <w:rsid w:val="00C50907"/>
    <w:rPr>
      <w:rFonts w:ascii="Calibri" w:eastAsia="Times New Roman" w:hAnsi="Calibri"/>
      <w:sz w:val="22"/>
      <w:szCs w:val="22"/>
      <w:lang w:val="en-US"/>
    </w:rPr>
  </w:style>
  <w:style w:type="character" w:customStyle="1" w:styleId="StopkaZnak">
    <w:name w:val="Stopka Znak"/>
    <w:uiPriority w:val="99"/>
    <w:rsid w:val="00C50907"/>
    <w:rPr>
      <w:rFonts w:ascii="Calibri" w:eastAsia="Times New Roman" w:hAnsi="Calibri"/>
      <w:sz w:val="22"/>
      <w:szCs w:val="22"/>
      <w:lang w:val="en-US"/>
    </w:rPr>
  </w:style>
  <w:style w:type="paragraph" w:customStyle="1" w:styleId="Nagwek1">
    <w:name w:val="Nagłówek1"/>
    <w:basedOn w:val="Normln"/>
    <w:next w:val="Zkladntext"/>
    <w:rsid w:val="00C50907"/>
    <w:pPr>
      <w:keepNext/>
      <w:suppressAutoHyphens/>
      <w:spacing w:before="240" w:after="120" w:line="276" w:lineRule="auto"/>
    </w:pPr>
    <w:rPr>
      <w:rFonts w:eastAsia="SimSun" w:cs="Mangal"/>
      <w:sz w:val="28"/>
      <w:szCs w:val="28"/>
      <w:lang w:val="en-US" w:eastAsia="ar-SA"/>
    </w:rPr>
  </w:style>
  <w:style w:type="paragraph" w:styleId="Seznam">
    <w:name w:val="List"/>
    <w:basedOn w:val="Zkladntext"/>
    <w:rsid w:val="00C50907"/>
    <w:pPr>
      <w:suppressAutoHyphens/>
      <w:spacing w:line="276" w:lineRule="auto"/>
    </w:pPr>
    <w:rPr>
      <w:rFonts w:ascii="Calibri" w:hAnsi="Calibri" w:cs="Mangal"/>
      <w:sz w:val="22"/>
      <w:szCs w:val="22"/>
      <w:lang w:val="en-US" w:eastAsia="ar-SA"/>
    </w:rPr>
  </w:style>
  <w:style w:type="paragraph" w:customStyle="1" w:styleId="Podpis1">
    <w:name w:val="Podpis1"/>
    <w:basedOn w:val="Normln"/>
    <w:rsid w:val="00C50907"/>
    <w:pPr>
      <w:suppressLineNumbers/>
      <w:suppressAutoHyphens/>
      <w:spacing w:before="120" w:after="120" w:line="276" w:lineRule="auto"/>
    </w:pPr>
    <w:rPr>
      <w:rFonts w:ascii="Calibri" w:hAnsi="Calibri" w:cs="Mangal"/>
      <w:i/>
      <w:iCs/>
      <w:lang w:val="en-US" w:eastAsia="ar-SA"/>
    </w:rPr>
  </w:style>
  <w:style w:type="paragraph" w:customStyle="1" w:styleId="Indeks">
    <w:name w:val="Indeks"/>
    <w:basedOn w:val="Normln"/>
    <w:rsid w:val="00C50907"/>
    <w:pPr>
      <w:suppressLineNumbers/>
      <w:suppressAutoHyphens/>
      <w:spacing w:after="200" w:line="276" w:lineRule="auto"/>
    </w:pPr>
    <w:rPr>
      <w:rFonts w:ascii="Calibri" w:hAnsi="Calibri" w:cs="Mangal"/>
      <w:sz w:val="22"/>
      <w:szCs w:val="22"/>
      <w:lang w:val="en-US" w:eastAsia="ar-SA"/>
    </w:rPr>
  </w:style>
  <w:style w:type="paragraph" w:customStyle="1" w:styleId="Tekstkomentarza1">
    <w:name w:val="Tekst komentarza1"/>
    <w:basedOn w:val="Normln"/>
    <w:rsid w:val="00C50907"/>
    <w:pPr>
      <w:suppressAutoHyphens/>
      <w:spacing w:after="200" w:line="276" w:lineRule="auto"/>
    </w:pPr>
    <w:rPr>
      <w:rFonts w:ascii="Calibri" w:hAnsi="Calibri" w:cs="Times New Roman"/>
      <w:sz w:val="20"/>
      <w:szCs w:val="20"/>
      <w:lang w:val="en-US" w:eastAsia="ar-SA"/>
    </w:rPr>
  </w:style>
  <w:style w:type="paragraph" w:styleId="Textkomente">
    <w:name w:val="annotation text"/>
    <w:basedOn w:val="Normln"/>
    <w:link w:val="TextkomenteChar"/>
    <w:uiPriority w:val="99"/>
    <w:rsid w:val="00C50907"/>
    <w:rPr>
      <w:sz w:val="20"/>
      <w:szCs w:val="20"/>
    </w:rPr>
  </w:style>
  <w:style w:type="character" w:customStyle="1" w:styleId="TextkomenteChar">
    <w:name w:val="Text komentáře Char"/>
    <w:basedOn w:val="Standardnpsmoodstavce"/>
    <w:link w:val="Textkomente"/>
    <w:uiPriority w:val="99"/>
    <w:rsid w:val="00C50907"/>
    <w:rPr>
      <w:rFonts w:ascii="Arial" w:hAnsi="Arial" w:cs="Arial"/>
    </w:rPr>
  </w:style>
  <w:style w:type="paragraph" w:styleId="Pedmtkomente">
    <w:name w:val="annotation subject"/>
    <w:basedOn w:val="Tekstkomentarza1"/>
    <w:next w:val="Tekstkomentarza1"/>
    <w:link w:val="PedmtkomenteChar"/>
    <w:rsid w:val="00C50907"/>
    <w:rPr>
      <w:b/>
      <w:bCs/>
    </w:rPr>
  </w:style>
  <w:style w:type="character" w:customStyle="1" w:styleId="PedmtkomenteChar">
    <w:name w:val="Předmět komentáře Char"/>
    <w:basedOn w:val="TextkomenteChar"/>
    <w:link w:val="Pedmtkomente"/>
    <w:rsid w:val="00C50907"/>
    <w:rPr>
      <w:rFonts w:ascii="Calibri" w:hAnsi="Calibri" w:cs="Arial"/>
      <w:b/>
      <w:bCs/>
      <w:lang w:val="en-US" w:eastAsia="ar-SA"/>
    </w:rPr>
  </w:style>
  <w:style w:type="character" w:styleId="Odkaznakoment">
    <w:name w:val="annotation reference"/>
    <w:uiPriority w:val="99"/>
    <w:unhideWhenUsed/>
    <w:rsid w:val="00C50907"/>
    <w:rPr>
      <w:sz w:val="16"/>
      <w:szCs w:val="16"/>
    </w:rPr>
  </w:style>
  <w:style w:type="paragraph" w:customStyle="1" w:styleId="Tekstpodstawowy21">
    <w:name w:val="Tekst podstawowy 21"/>
    <w:basedOn w:val="Normln"/>
    <w:rsid w:val="00C50907"/>
    <w:pPr>
      <w:ind w:left="720" w:hanging="720"/>
      <w:jc w:val="both"/>
    </w:pPr>
    <w:rPr>
      <w:rFonts w:ascii="Times New Roman" w:hAnsi="Times New Roman" w:cs="Times New Roman"/>
      <w:szCs w:val="20"/>
    </w:rPr>
  </w:style>
  <w:style w:type="character" w:customStyle="1" w:styleId="tw4winMark">
    <w:name w:val="tw4winMark"/>
    <w:rsid w:val="00C50907"/>
    <w:rPr>
      <w:rFonts w:ascii="Courier New" w:hAnsi="Courier New" w:cs="Courier New"/>
      <w:b w:val="0"/>
      <w:bCs/>
      <w:i w:val="0"/>
      <w:dstrike w:val="0"/>
      <w:noProof/>
      <w:vanish/>
      <w:color w:val="800080"/>
      <w:sz w:val="22"/>
      <w:szCs w:val="24"/>
      <w:effect w:val="none"/>
      <w:vertAlign w:val="subscript"/>
      <w:lang w:val="cs-CZ"/>
    </w:rPr>
  </w:style>
  <w:style w:type="paragraph" w:customStyle="1" w:styleId="Odstavecseseznamem4">
    <w:name w:val="Odstavec se seznamem4"/>
    <w:basedOn w:val="Normln"/>
    <w:rsid w:val="00C50907"/>
    <w:pPr>
      <w:suppressAutoHyphens/>
      <w:spacing w:after="200" w:line="276" w:lineRule="auto"/>
      <w:ind w:left="720"/>
    </w:pPr>
    <w:rPr>
      <w:rFonts w:ascii="Calibri" w:hAnsi="Calibri" w:cs="Times New Roman"/>
      <w:sz w:val="22"/>
      <w:szCs w:val="22"/>
      <w:lang w:val="en-US" w:eastAsia="ar-SA"/>
    </w:rPr>
  </w:style>
  <w:style w:type="paragraph" w:customStyle="1" w:styleId="CharChar">
    <w:name w:val="Char Char"/>
    <w:basedOn w:val="Normln"/>
    <w:rsid w:val="00A22E92"/>
    <w:pPr>
      <w:spacing w:after="160" w:line="240" w:lineRule="exact"/>
    </w:pPr>
    <w:rPr>
      <w:rFonts w:ascii="Times New Roman Bold" w:hAnsi="Times New Roman Bold" w:cs="Times New Roman"/>
      <w:sz w:val="22"/>
      <w:szCs w:val="26"/>
      <w:lang w:eastAsia="en-US"/>
    </w:rPr>
  </w:style>
  <w:style w:type="character" w:customStyle="1" w:styleId="ZhlavChar">
    <w:name w:val="Záhlaví Char"/>
    <w:basedOn w:val="Standardnpsmoodstavce"/>
    <w:link w:val="Zhlav"/>
    <w:uiPriority w:val="99"/>
    <w:rsid w:val="002D4230"/>
    <w:rPr>
      <w:rFonts w:ascii="Arial" w:hAnsi="Arial" w:cs="Arial"/>
      <w:sz w:val="24"/>
      <w:szCs w:val="24"/>
    </w:rPr>
  </w:style>
  <w:style w:type="character" w:customStyle="1" w:styleId="TekstkomentarzaZnak1">
    <w:name w:val="Tekst komentarza Znak1"/>
    <w:uiPriority w:val="99"/>
    <w:semiHidden/>
    <w:rsid w:val="00DD6B1C"/>
    <w:rPr>
      <w:rFonts w:ascii="Calibri" w:hAnsi="Calibri"/>
      <w:lang w:val="en-US" w:eastAsia="ar-SA"/>
    </w:rPr>
  </w:style>
  <w:style w:type="paragraph" w:customStyle="1" w:styleId="Radaploha1">
    <w:name w:val="Rada příloha č.1"/>
    <w:basedOn w:val="Normln"/>
    <w:rsid w:val="005D2B4F"/>
    <w:pPr>
      <w:widowControl w:val="0"/>
      <w:spacing w:after="120"/>
      <w:jc w:val="both"/>
    </w:pPr>
    <w:rPr>
      <w:rFonts w:cs="Times New Roman"/>
      <w:noProof/>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601">
      <w:bodyDiv w:val="1"/>
      <w:marLeft w:val="0"/>
      <w:marRight w:val="0"/>
      <w:marTop w:val="0"/>
      <w:marBottom w:val="0"/>
      <w:divBdr>
        <w:top w:val="none" w:sz="0" w:space="0" w:color="auto"/>
        <w:left w:val="none" w:sz="0" w:space="0" w:color="auto"/>
        <w:bottom w:val="none" w:sz="0" w:space="0" w:color="auto"/>
        <w:right w:val="none" w:sz="0" w:space="0" w:color="auto"/>
      </w:divBdr>
    </w:div>
    <w:div w:id="487748702">
      <w:bodyDiv w:val="1"/>
      <w:marLeft w:val="0"/>
      <w:marRight w:val="0"/>
      <w:marTop w:val="0"/>
      <w:marBottom w:val="0"/>
      <w:divBdr>
        <w:top w:val="none" w:sz="0" w:space="0" w:color="auto"/>
        <w:left w:val="none" w:sz="0" w:space="0" w:color="auto"/>
        <w:bottom w:val="none" w:sz="0" w:space="0" w:color="auto"/>
        <w:right w:val="none" w:sz="0" w:space="0" w:color="auto"/>
      </w:divBdr>
    </w:div>
    <w:div w:id="497505359">
      <w:bodyDiv w:val="1"/>
      <w:marLeft w:val="0"/>
      <w:marRight w:val="0"/>
      <w:marTop w:val="0"/>
      <w:marBottom w:val="0"/>
      <w:divBdr>
        <w:top w:val="none" w:sz="0" w:space="0" w:color="auto"/>
        <w:left w:val="none" w:sz="0" w:space="0" w:color="auto"/>
        <w:bottom w:val="none" w:sz="0" w:space="0" w:color="auto"/>
        <w:right w:val="none" w:sz="0" w:space="0" w:color="auto"/>
      </w:divBdr>
      <w:divsChild>
        <w:div w:id="900363807">
          <w:marLeft w:val="0"/>
          <w:marRight w:val="0"/>
          <w:marTop w:val="0"/>
          <w:marBottom w:val="0"/>
          <w:divBdr>
            <w:top w:val="none" w:sz="0" w:space="0" w:color="auto"/>
            <w:left w:val="none" w:sz="0" w:space="0" w:color="auto"/>
            <w:bottom w:val="none" w:sz="0" w:space="0" w:color="auto"/>
            <w:right w:val="none" w:sz="0" w:space="0" w:color="auto"/>
          </w:divBdr>
          <w:divsChild>
            <w:div w:id="246498687">
              <w:marLeft w:val="0"/>
              <w:marRight w:val="0"/>
              <w:marTop w:val="0"/>
              <w:marBottom w:val="0"/>
              <w:divBdr>
                <w:top w:val="none" w:sz="0" w:space="0" w:color="auto"/>
                <w:left w:val="none" w:sz="0" w:space="0" w:color="auto"/>
                <w:bottom w:val="none" w:sz="0" w:space="0" w:color="auto"/>
                <w:right w:val="none" w:sz="0" w:space="0" w:color="auto"/>
              </w:divBdr>
              <w:divsChild>
                <w:div w:id="140314021">
                  <w:marLeft w:val="0"/>
                  <w:marRight w:val="0"/>
                  <w:marTop w:val="0"/>
                  <w:marBottom w:val="0"/>
                  <w:divBdr>
                    <w:top w:val="none" w:sz="0" w:space="0" w:color="auto"/>
                    <w:left w:val="none" w:sz="0" w:space="0" w:color="auto"/>
                    <w:bottom w:val="none" w:sz="0" w:space="0" w:color="auto"/>
                    <w:right w:val="none" w:sz="0" w:space="0" w:color="auto"/>
                  </w:divBdr>
                  <w:divsChild>
                    <w:div w:id="1788041686">
                      <w:marLeft w:val="0"/>
                      <w:marRight w:val="0"/>
                      <w:marTop w:val="0"/>
                      <w:marBottom w:val="0"/>
                      <w:divBdr>
                        <w:top w:val="none" w:sz="0" w:space="0" w:color="auto"/>
                        <w:left w:val="none" w:sz="0" w:space="0" w:color="auto"/>
                        <w:bottom w:val="none" w:sz="0" w:space="0" w:color="auto"/>
                        <w:right w:val="none" w:sz="0" w:space="0" w:color="auto"/>
                      </w:divBdr>
                      <w:divsChild>
                        <w:div w:id="1993630543">
                          <w:marLeft w:val="0"/>
                          <w:marRight w:val="0"/>
                          <w:marTop w:val="0"/>
                          <w:marBottom w:val="0"/>
                          <w:divBdr>
                            <w:top w:val="none" w:sz="0" w:space="0" w:color="auto"/>
                            <w:left w:val="none" w:sz="0" w:space="0" w:color="auto"/>
                            <w:bottom w:val="none" w:sz="0" w:space="0" w:color="auto"/>
                            <w:right w:val="none" w:sz="0" w:space="0" w:color="auto"/>
                          </w:divBdr>
                          <w:divsChild>
                            <w:div w:id="1180201164">
                              <w:marLeft w:val="0"/>
                              <w:marRight w:val="0"/>
                              <w:marTop w:val="0"/>
                              <w:marBottom w:val="0"/>
                              <w:divBdr>
                                <w:top w:val="none" w:sz="0" w:space="0" w:color="auto"/>
                                <w:left w:val="none" w:sz="0" w:space="0" w:color="auto"/>
                                <w:bottom w:val="none" w:sz="0" w:space="0" w:color="auto"/>
                                <w:right w:val="none" w:sz="0" w:space="0" w:color="auto"/>
                              </w:divBdr>
                              <w:divsChild>
                                <w:div w:id="705787460">
                                  <w:marLeft w:val="0"/>
                                  <w:marRight w:val="0"/>
                                  <w:marTop w:val="0"/>
                                  <w:marBottom w:val="0"/>
                                  <w:divBdr>
                                    <w:top w:val="none" w:sz="0" w:space="0" w:color="auto"/>
                                    <w:left w:val="none" w:sz="0" w:space="0" w:color="auto"/>
                                    <w:bottom w:val="none" w:sz="0" w:space="0" w:color="auto"/>
                                    <w:right w:val="none" w:sz="0" w:space="0" w:color="auto"/>
                                  </w:divBdr>
                                  <w:divsChild>
                                    <w:div w:id="389378497">
                                      <w:marLeft w:val="0"/>
                                      <w:marRight w:val="0"/>
                                      <w:marTop w:val="0"/>
                                      <w:marBottom w:val="0"/>
                                      <w:divBdr>
                                        <w:top w:val="none" w:sz="0" w:space="0" w:color="auto"/>
                                        <w:left w:val="none" w:sz="0" w:space="0" w:color="auto"/>
                                        <w:bottom w:val="none" w:sz="0" w:space="0" w:color="auto"/>
                                        <w:right w:val="none" w:sz="0" w:space="0" w:color="auto"/>
                                      </w:divBdr>
                                      <w:divsChild>
                                        <w:div w:id="239750904">
                                          <w:marLeft w:val="0"/>
                                          <w:marRight w:val="0"/>
                                          <w:marTop w:val="0"/>
                                          <w:marBottom w:val="0"/>
                                          <w:divBdr>
                                            <w:top w:val="none" w:sz="0" w:space="0" w:color="auto"/>
                                            <w:left w:val="none" w:sz="0" w:space="0" w:color="auto"/>
                                            <w:bottom w:val="none" w:sz="0" w:space="0" w:color="auto"/>
                                            <w:right w:val="none" w:sz="0" w:space="0" w:color="auto"/>
                                          </w:divBdr>
                                          <w:divsChild>
                                            <w:div w:id="9133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325311">
      <w:bodyDiv w:val="1"/>
      <w:marLeft w:val="0"/>
      <w:marRight w:val="0"/>
      <w:marTop w:val="0"/>
      <w:marBottom w:val="0"/>
      <w:divBdr>
        <w:top w:val="none" w:sz="0" w:space="0" w:color="auto"/>
        <w:left w:val="none" w:sz="0" w:space="0" w:color="auto"/>
        <w:bottom w:val="none" w:sz="0" w:space="0" w:color="auto"/>
        <w:right w:val="none" w:sz="0" w:space="0" w:color="auto"/>
      </w:divBdr>
    </w:div>
    <w:div w:id="595989717">
      <w:bodyDiv w:val="1"/>
      <w:marLeft w:val="0"/>
      <w:marRight w:val="0"/>
      <w:marTop w:val="0"/>
      <w:marBottom w:val="0"/>
      <w:divBdr>
        <w:top w:val="none" w:sz="0" w:space="0" w:color="auto"/>
        <w:left w:val="none" w:sz="0" w:space="0" w:color="auto"/>
        <w:bottom w:val="none" w:sz="0" w:space="0" w:color="auto"/>
        <w:right w:val="none" w:sz="0" w:space="0" w:color="auto"/>
      </w:divBdr>
    </w:div>
    <w:div w:id="623198184">
      <w:bodyDiv w:val="1"/>
      <w:marLeft w:val="0"/>
      <w:marRight w:val="0"/>
      <w:marTop w:val="0"/>
      <w:marBottom w:val="0"/>
      <w:divBdr>
        <w:top w:val="none" w:sz="0" w:space="0" w:color="auto"/>
        <w:left w:val="none" w:sz="0" w:space="0" w:color="auto"/>
        <w:bottom w:val="none" w:sz="0" w:space="0" w:color="auto"/>
        <w:right w:val="none" w:sz="0" w:space="0" w:color="auto"/>
      </w:divBdr>
    </w:div>
    <w:div w:id="687633324">
      <w:bodyDiv w:val="1"/>
      <w:marLeft w:val="0"/>
      <w:marRight w:val="0"/>
      <w:marTop w:val="0"/>
      <w:marBottom w:val="0"/>
      <w:divBdr>
        <w:top w:val="none" w:sz="0" w:space="0" w:color="auto"/>
        <w:left w:val="none" w:sz="0" w:space="0" w:color="auto"/>
        <w:bottom w:val="none" w:sz="0" w:space="0" w:color="auto"/>
        <w:right w:val="none" w:sz="0" w:space="0" w:color="auto"/>
      </w:divBdr>
    </w:div>
    <w:div w:id="925579546">
      <w:bodyDiv w:val="1"/>
      <w:marLeft w:val="0"/>
      <w:marRight w:val="0"/>
      <w:marTop w:val="0"/>
      <w:marBottom w:val="0"/>
      <w:divBdr>
        <w:top w:val="none" w:sz="0" w:space="0" w:color="auto"/>
        <w:left w:val="none" w:sz="0" w:space="0" w:color="auto"/>
        <w:bottom w:val="none" w:sz="0" w:space="0" w:color="auto"/>
        <w:right w:val="none" w:sz="0" w:space="0" w:color="auto"/>
      </w:divBdr>
    </w:div>
    <w:div w:id="1019619134">
      <w:bodyDiv w:val="1"/>
      <w:marLeft w:val="0"/>
      <w:marRight w:val="0"/>
      <w:marTop w:val="0"/>
      <w:marBottom w:val="0"/>
      <w:divBdr>
        <w:top w:val="none" w:sz="0" w:space="0" w:color="auto"/>
        <w:left w:val="none" w:sz="0" w:space="0" w:color="auto"/>
        <w:bottom w:val="none" w:sz="0" w:space="0" w:color="auto"/>
        <w:right w:val="none" w:sz="0" w:space="0" w:color="auto"/>
      </w:divBdr>
    </w:div>
    <w:div w:id="1122924886">
      <w:bodyDiv w:val="1"/>
      <w:marLeft w:val="0"/>
      <w:marRight w:val="0"/>
      <w:marTop w:val="0"/>
      <w:marBottom w:val="0"/>
      <w:divBdr>
        <w:top w:val="none" w:sz="0" w:space="0" w:color="auto"/>
        <w:left w:val="none" w:sz="0" w:space="0" w:color="auto"/>
        <w:bottom w:val="none" w:sz="0" w:space="0" w:color="auto"/>
        <w:right w:val="none" w:sz="0" w:space="0" w:color="auto"/>
      </w:divBdr>
    </w:div>
    <w:div w:id="1237941117">
      <w:bodyDiv w:val="1"/>
      <w:marLeft w:val="0"/>
      <w:marRight w:val="0"/>
      <w:marTop w:val="0"/>
      <w:marBottom w:val="0"/>
      <w:divBdr>
        <w:top w:val="none" w:sz="0" w:space="0" w:color="auto"/>
        <w:left w:val="none" w:sz="0" w:space="0" w:color="auto"/>
        <w:bottom w:val="none" w:sz="0" w:space="0" w:color="auto"/>
        <w:right w:val="none" w:sz="0" w:space="0" w:color="auto"/>
      </w:divBdr>
    </w:div>
    <w:div w:id="1376076670">
      <w:bodyDiv w:val="1"/>
      <w:marLeft w:val="0"/>
      <w:marRight w:val="0"/>
      <w:marTop w:val="0"/>
      <w:marBottom w:val="0"/>
      <w:divBdr>
        <w:top w:val="none" w:sz="0" w:space="0" w:color="auto"/>
        <w:left w:val="none" w:sz="0" w:space="0" w:color="auto"/>
        <w:bottom w:val="none" w:sz="0" w:space="0" w:color="auto"/>
        <w:right w:val="none" w:sz="0" w:space="0" w:color="auto"/>
      </w:divBdr>
      <w:divsChild>
        <w:div w:id="183178837">
          <w:marLeft w:val="0"/>
          <w:marRight w:val="0"/>
          <w:marTop w:val="0"/>
          <w:marBottom w:val="0"/>
          <w:divBdr>
            <w:top w:val="none" w:sz="0" w:space="0" w:color="auto"/>
            <w:left w:val="none" w:sz="0" w:space="0" w:color="auto"/>
            <w:bottom w:val="none" w:sz="0" w:space="0" w:color="auto"/>
            <w:right w:val="none" w:sz="0" w:space="0" w:color="auto"/>
          </w:divBdr>
          <w:divsChild>
            <w:div w:id="719280188">
              <w:marLeft w:val="0"/>
              <w:marRight w:val="0"/>
              <w:marTop w:val="0"/>
              <w:marBottom w:val="0"/>
              <w:divBdr>
                <w:top w:val="none" w:sz="0" w:space="0" w:color="auto"/>
                <w:left w:val="none" w:sz="0" w:space="0" w:color="auto"/>
                <w:bottom w:val="none" w:sz="0" w:space="0" w:color="auto"/>
                <w:right w:val="none" w:sz="0" w:space="0" w:color="auto"/>
              </w:divBdr>
              <w:divsChild>
                <w:div w:id="2095004193">
                  <w:marLeft w:val="0"/>
                  <w:marRight w:val="0"/>
                  <w:marTop w:val="0"/>
                  <w:marBottom w:val="0"/>
                  <w:divBdr>
                    <w:top w:val="none" w:sz="0" w:space="0" w:color="auto"/>
                    <w:left w:val="none" w:sz="0" w:space="0" w:color="auto"/>
                    <w:bottom w:val="none" w:sz="0" w:space="0" w:color="auto"/>
                    <w:right w:val="none" w:sz="0" w:space="0" w:color="auto"/>
                  </w:divBdr>
                  <w:divsChild>
                    <w:div w:id="642001729">
                      <w:marLeft w:val="0"/>
                      <w:marRight w:val="0"/>
                      <w:marTop w:val="0"/>
                      <w:marBottom w:val="0"/>
                      <w:divBdr>
                        <w:top w:val="none" w:sz="0" w:space="0" w:color="auto"/>
                        <w:left w:val="none" w:sz="0" w:space="0" w:color="auto"/>
                        <w:bottom w:val="none" w:sz="0" w:space="0" w:color="auto"/>
                        <w:right w:val="none" w:sz="0" w:space="0" w:color="auto"/>
                      </w:divBdr>
                      <w:divsChild>
                        <w:div w:id="643314809">
                          <w:marLeft w:val="0"/>
                          <w:marRight w:val="0"/>
                          <w:marTop w:val="0"/>
                          <w:marBottom w:val="0"/>
                          <w:divBdr>
                            <w:top w:val="none" w:sz="0" w:space="0" w:color="auto"/>
                            <w:left w:val="none" w:sz="0" w:space="0" w:color="auto"/>
                            <w:bottom w:val="none" w:sz="0" w:space="0" w:color="auto"/>
                            <w:right w:val="none" w:sz="0" w:space="0" w:color="auto"/>
                          </w:divBdr>
                          <w:divsChild>
                            <w:div w:id="197864108">
                              <w:marLeft w:val="0"/>
                              <w:marRight w:val="0"/>
                              <w:marTop w:val="0"/>
                              <w:marBottom w:val="0"/>
                              <w:divBdr>
                                <w:top w:val="none" w:sz="0" w:space="0" w:color="auto"/>
                                <w:left w:val="none" w:sz="0" w:space="0" w:color="auto"/>
                                <w:bottom w:val="none" w:sz="0" w:space="0" w:color="auto"/>
                                <w:right w:val="none" w:sz="0" w:space="0" w:color="auto"/>
                              </w:divBdr>
                              <w:divsChild>
                                <w:div w:id="2072728906">
                                  <w:marLeft w:val="0"/>
                                  <w:marRight w:val="0"/>
                                  <w:marTop w:val="0"/>
                                  <w:marBottom w:val="0"/>
                                  <w:divBdr>
                                    <w:top w:val="none" w:sz="0" w:space="0" w:color="auto"/>
                                    <w:left w:val="none" w:sz="0" w:space="0" w:color="auto"/>
                                    <w:bottom w:val="none" w:sz="0" w:space="0" w:color="auto"/>
                                    <w:right w:val="none" w:sz="0" w:space="0" w:color="auto"/>
                                  </w:divBdr>
                                  <w:divsChild>
                                    <w:div w:id="2137021903">
                                      <w:marLeft w:val="0"/>
                                      <w:marRight w:val="0"/>
                                      <w:marTop w:val="0"/>
                                      <w:marBottom w:val="0"/>
                                      <w:divBdr>
                                        <w:top w:val="none" w:sz="0" w:space="0" w:color="auto"/>
                                        <w:left w:val="none" w:sz="0" w:space="0" w:color="auto"/>
                                        <w:bottom w:val="none" w:sz="0" w:space="0" w:color="auto"/>
                                        <w:right w:val="none" w:sz="0" w:space="0" w:color="auto"/>
                                      </w:divBdr>
                                      <w:divsChild>
                                        <w:div w:id="1115516829">
                                          <w:marLeft w:val="0"/>
                                          <w:marRight w:val="0"/>
                                          <w:marTop w:val="0"/>
                                          <w:marBottom w:val="0"/>
                                          <w:divBdr>
                                            <w:top w:val="none" w:sz="0" w:space="0" w:color="auto"/>
                                            <w:left w:val="none" w:sz="0" w:space="0" w:color="auto"/>
                                            <w:bottom w:val="none" w:sz="0" w:space="0" w:color="auto"/>
                                            <w:right w:val="none" w:sz="0" w:space="0" w:color="auto"/>
                                          </w:divBdr>
                                          <w:divsChild>
                                            <w:div w:id="16850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779209">
      <w:bodyDiv w:val="1"/>
      <w:marLeft w:val="0"/>
      <w:marRight w:val="0"/>
      <w:marTop w:val="0"/>
      <w:marBottom w:val="0"/>
      <w:divBdr>
        <w:top w:val="none" w:sz="0" w:space="0" w:color="auto"/>
        <w:left w:val="none" w:sz="0" w:space="0" w:color="auto"/>
        <w:bottom w:val="none" w:sz="0" w:space="0" w:color="auto"/>
        <w:right w:val="none" w:sz="0" w:space="0" w:color="auto"/>
      </w:divBdr>
    </w:div>
    <w:div w:id="1570995680">
      <w:bodyDiv w:val="1"/>
      <w:marLeft w:val="0"/>
      <w:marRight w:val="0"/>
      <w:marTop w:val="0"/>
      <w:marBottom w:val="0"/>
      <w:divBdr>
        <w:top w:val="none" w:sz="0" w:space="0" w:color="auto"/>
        <w:left w:val="none" w:sz="0" w:space="0" w:color="auto"/>
        <w:bottom w:val="none" w:sz="0" w:space="0" w:color="auto"/>
        <w:right w:val="none" w:sz="0" w:space="0" w:color="auto"/>
      </w:divBdr>
    </w:div>
    <w:div w:id="1610431435">
      <w:bodyDiv w:val="1"/>
      <w:marLeft w:val="0"/>
      <w:marRight w:val="0"/>
      <w:marTop w:val="0"/>
      <w:marBottom w:val="0"/>
      <w:divBdr>
        <w:top w:val="none" w:sz="0" w:space="0" w:color="auto"/>
        <w:left w:val="none" w:sz="0" w:space="0" w:color="auto"/>
        <w:bottom w:val="none" w:sz="0" w:space="0" w:color="auto"/>
        <w:right w:val="none" w:sz="0" w:space="0" w:color="auto"/>
      </w:divBdr>
    </w:div>
    <w:div w:id="1709866562">
      <w:bodyDiv w:val="1"/>
      <w:marLeft w:val="0"/>
      <w:marRight w:val="0"/>
      <w:marTop w:val="0"/>
      <w:marBottom w:val="0"/>
      <w:divBdr>
        <w:top w:val="none" w:sz="0" w:space="0" w:color="auto"/>
        <w:left w:val="none" w:sz="0" w:space="0" w:color="auto"/>
        <w:bottom w:val="none" w:sz="0" w:space="0" w:color="auto"/>
        <w:right w:val="none" w:sz="0" w:space="0" w:color="auto"/>
      </w:divBdr>
    </w:div>
    <w:div w:id="1959412676">
      <w:bodyDiv w:val="1"/>
      <w:marLeft w:val="0"/>
      <w:marRight w:val="0"/>
      <w:marTop w:val="0"/>
      <w:marBottom w:val="0"/>
      <w:divBdr>
        <w:top w:val="none" w:sz="0" w:space="0" w:color="auto"/>
        <w:left w:val="none" w:sz="0" w:space="0" w:color="auto"/>
        <w:bottom w:val="none" w:sz="0" w:space="0" w:color="auto"/>
        <w:right w:val="none" w:sz="0" w:space="0" w:color="auto"/>
      </w:divBdr>
    </w:div>
    <w:div w:id="2016640267">
      <w:bodyDiv w:val="1"/>
      <w:marLeft w:val="0"/>
      <w:marRight w:val="0"/>
      <w:marTop w:val="0"/>
      <w:marBottom w:val="0"/>
      <w:divBdr>
        <w:top w:val="none" w:sz="0" w:space="0" w:color="auto"/>
        <w:left w:val="none" w:sz="0" w:space="0" w:color="auto"/>
        <w:bottom w:val="none" w:sz="0" w:space="0" w:color="auto"/>
        <w:right w:val="none" w:sz="0" w:space="0" w:color="auto"/>
      </w:divBdr>
    </w:div>
    <w:div w:id="2030568437">
      <w:bodyDiv w:val="1"/>
      <w:marLeft w:val="0"/>
      <w:marRight w:val="0"/>
      <w:marTop w:val="0"/>
      <w:marBottom w:val="0"/>
      <w:divBdr>
        <w:top w:val="none" w:sz="0" w:space="0" w:color="auto"/>
        <w:left w:val="none" w:sz="0" w:space="0" w:color="auto"/>
        <w:bottom w:val="none" w:sz="0" w:space="0" w:color="auto"/>
        <w:right w:val="none" w:sz="0" w:space="0" w:color="auto"/>
      </w:divBdr>
    </w:div>
    <w:div w:id="2046367321">
      <w:bodyDiv w:val="1"/>
      <w:marLeft w:val="0"/>
      <w:marRight w:val="0"/>
      <w:marTop w:val="0"/>
      <w:marBottom w:val="0"/>
      <w:divBdr>
        <w:top w:val="none" w:sz="0" w:space="0" w:color="auto"/>
        <w:left w:val="none" w:sz="0" w:space="0" w:color="auto"/>
        <w:bottom w:val="none" w:sz="0" w:space="0" w:color="auto"/>
        <w:right w:val="none" w:sz="0" w:space="0" w:color="auto"/>
      </w:divBdr>
      <w:divsChild>
        <w:div w:id="55247922">
          <w:marLeft w:val="0"/>
          <w:marRight w:val="0"/>
          <w:marTop w:val="0"/>
          <w:marBottom w:val="0"/>
          <w:divBdr>
            <w:top w:val="none" w:sz="0" w:space="0" w:color="auto"/>
            <w:left w:val="none" w:sz="0" w:space="0" w:color="auto"/>
            <w:bottom w:val="none" w:sz="0" w:space="0" w:color="auto"/>
            <w:right w:val="none" w:sz="0" w:space="0" w:color="auto"/>
          </w:divBdr>
          <w:divsChild>
            <w:div w:id="70080878">
              <w:marLeft w:val="0"/>
              <w:marRight w:val="0"/>
              <w:marTop w:val="0"/>
              <w:marBottom w:val="0"/>
              <w:divBdr>
                <w:top w:val="none" w:sz="0" w:space="0" w:color="auto"/>
                <w:left w:val="none" w:sz="0" w:space="0" w:color="auto"/>
                <w:bottom w:val="none" w:sz="0" w:space="0" w:color="auto"/>
                <w:right w:val="none" w:sz="0" w:space="0" w:color="auto"/>
              </w:divBdr>
              <w:divsChild>
                <w:div w:id="1640497512">
                  <w:marLeft w:val="0"/>
                  <w:marRight w:val="0"/>
                  <w:marTop w:val="0"/>
                  <w:marBottom w:val="0"/>
                  <w:divBdr>
                    <w:top w:val="none" w:sz="0" w:space="0" w:color="auto"/>
                    <w:left w:val="none" w:sz="0" w:space="0" w:color="auto"/>
                    <w:bottom w:val="none" w:sz="0" w:space="0" w:color="auto"/>
                    <w:right w:val="none" w:sz="0" w:space="0" w:color="auto"/>
                  </w:divBdr>
                  <w:divsChild>
                    <w:div w:id="381759841">
                      <w:marLeft w:val="0"/>
                      <w:marRight w:val="0"/>
                      <w:marTop w:val="0"/>
                      <w:marBottom w:val="0"/>
                      <w:divBdr>
                        <w:top w:val="none" w:sz="0" w:space="0" w:color="auto"/>
                        <w:left w:val="none" w:sz="0" w:space="0" w:color="auto"/>
                        <w:bottom w:val="none" w:sz="0" w:space="0" w:color="auto"/>
                        <w:right w:val="none" w:sz="0" w:space="0" w:color="auto"/>
                      </w:divBdr>
                      <w:divsChild>
                        <w:div w:id="1429083071">
                          <w:marLeft w:val="0"/>
                          <w:marRight w:val="0"/>
                          <w:marTop w:val="0"/>
                          <w:marBottom w:val="0"/>
                          <w:divBdr>
                            <w:top w:val="none" w:sz="0" w:space="0" w:color="auto"/>
                            <w:left w:val="none" w:sz="0" w:space="0" w:color="auto"/>
                            <w:bottom w:val="none" w:sz="0" w:space="0" w:color="auto"/>
                            <w:right w:val="none" w:sz="0" w:space="0" w:color="auto"/>
                          </w:divBdr>
                          <w:divsChild>
                            <w:div w:id="864055283">
                              <w:marLeft w:val="0"/>
                              <w:marRight w:val="0"/>
                              <w:marTop w:val="0"/>
                              <w:marBottom w:val="0"/>
                              <w:divBdr>
                                <w:top w:val="none" w:sz="0" w:space="0" w:color="auto"/>
                                <w:left w:val="none" w:sz="0" w:space="0" w:color="auto"/>
                                <w:bottom w:val="none" w:sz="0" w:space="0" w:color="auto"/>
                                <w:right w:val="none" w:sz="0" w:space="0" w:color="auto"/>
                              </w:divBdr>
                              <w:divsChild>
                                <w:div w:id="358046050">
                                  <w:marLeft w:val="0"/>
                                  <w:marRight w:val="0"/>
                                  <w:marTop w:val="0"/>
                                  <w:marBottom w:val="0"/>
                                  <w:divBdr>
                                    <w:top w:val="none" w:sz="0" w:space="0" w:color="auto"/>
                                    <w:left w:val="none" w:sz="0" w:space="0" w:color="auto"/>
                                    <w:bottom w:val="none" w:sz="0" w:space="0" w:color="auto"/>
                                    <w:right w:val="none" w:sz="0" w:space="0" w:color="auto"/>
                                  </w:divBdr>
                                  <w:divsChild>
                                    <w:div w:id="29769413">
                                      <w:marLeft w:val="0"/>
                                      <w:marRight w:val="0"/>
                                      <w:marTop w:val="0"/>
                                      <w:marBottom w:val="0"/>
                                      <w:divBdr>
                                        <w:top w:val="none" w:sz="0" w:space="0" w:color="auto"/>
                                        <w:left w:val="none" w:sz="0" w:space="0" w:color="auto"/>
                                        <w:bottom w:val="none" w:sz="0" w:space="0" w:color="auto"/>
                                        <w:right w:val="none" w:sz="0" w:space="0" w:color="auto"/>
                                      </w:divBdr>
                                      <w:divsChild>
                                        <w:div w:id="433290125">
                                          <w:marLeft w:val="0"/>
                                          <w:marRight w:val="0"/>
                                          <w:marTop w:val="0"/>
                                          <w:marBottom w:val="0"/>
                                          <w:divBdr>
                                            <w:top w:val="none" w:sz="0" w:space="0" w:color="auto"/>
                                            <w:left w:val="none" w:sz="0" w:space="0" w:color="auto"/>
                                            <w:bottom w:val="none" w:sz="0" w:space="0" w:color="auto"/>
                                            <w:right w:val="none" w:sz="0" w:space="0" w:color="auto"/>
                                          </w:divBdr>
                                          <w:divsChild>
                                            <w:div w:id="1012338199">
                                              <w:marLeft w:val="0"/>
                                              <w:marRight w:val="0"/>
                                              <w:marTop w:val="0"/>
                                              <w:marBottom w:val="0"/>
                                              <w:divBdr>
                                                <w:top w:val="none" w:sz="0" w:space="0" w:color="auto"/>
                                                <w:left w:val="none" w:sz="0" w:space="0" w:color="auto"/>
                                                <w:bottom w:val="none" w:sz="0" w:space="0" w:color="auto"/>
                                                <w:right w:val="none" w:sz="0" w:space="0" w:color="auto"/>
                                              </w:divBdr>
                                              <w:divsChild>
                                                <w:div w:id="10581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412207">
      <w:bodyDiv w:val="1"/>
      <w:marLeft w:val="0"/>
      <w:marRight w:val="0"/>
      <w:marTop w:val="0"/>
      <w:marBottom w:val="0"/>
      <w:divBdr>
        <w:top w:val="none" w:sz="0" w:space="0" w:color="auto"/>
        <w:left w:val="none" w:sz="0" w:space="0" w:color="auto"/>
        <w:bottom w:val="none" w:sz="0" w:space="0" w:color="auto"/>
        <w:right w:val="none" w:sz="0" w:space="0" w:color="auto"/>
      </w:divBdr>
    </w:div>
    <w:div w:id="2120253130">
      <w:bodyDiv w:val="1"/>
      <w:marLeft w:val="0"/>
      <w:marRight w:val="0"/>
      <w:marTop w:val="0"/>
      <w:marBottom w:val="0"/>
      <w:divBdr>
        <w:top w:val="none" w:sz="0" w:space="0" w:color="auto"/>
        <w:left w:val="none" w:sz="0" w:space="0" w:color="auto"/>
        <w:bottom w:val="none" w:sz="0" w:space="0" w:color="auto"/>
        <w:right w:val="none" w:sz="0" w:space="0" w:color="auto"/>
      </w:divBdr>
    </w:div>
    <w:div w:id="21251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uroregion-silesia.cz/download.php?id=156"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48B4F-1D14-4E69-9571-AF2B5308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26</Pages>
  <Words>7728</Words>
  <Characters>44990</Characters>
  <Application>Microsoft Office Word</Application>
  <DocSecurity>0</DocSecurity>
  <Lines>374</Lines>
  <Paragraphs>105</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52613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lipkova</dc:creator>
  <cp:lastModifiedBy>Šafářová Marie</cp:lastModifiedBy>
  <cp:revision>14</cp:revision>
  <cp:lastPrinted>2014-06-12T06:33:00Z</cp:lastPrinted>
  <dcterms:created xsi:type="dcterms:W3CDTF">2014-06-02T06:46:00Z</dcterms:created>
  <dcterms:modified xsi:type="dcterms:W3CDTF">2014-06-12T12:10:00Z</dcterms:modified>
</cp:coreProperties>
</file>