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1633474" w:rsidR="00E62519" w:rsidRPr="00FC4F6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261CD82F" w14:textId="77777777" w:rsidR="00F63419" w:rsidRPr="00537FD7" w:rsidRDefault="00E62519" w:rsidP="00F63419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63419" w:rsidRPr="00537FD7">
        <w:rPr>
          <w:rFonts w:ascii="Arial" w:eastAsia="Times New Roman" w:hAnsi="Arial" w:cs="Arial"/>
          <w:sz w:val="24"/>
          <w:szCs w:val="24"/>
          <w:lang w:eastAsia="cs-CZ"/>
        </w:rPr>
        <w:t>Ing. Milanem Klimešem, náměstkem hejtmana Olomouckého kraje,</w:t>
      </w:r>
    </w:p>
    <w:p w14:paraId="3B9E46A9" w14:textId="603FD3B7" w:rsidR="00F63419" w:rsidRPr="00537FD7" w:rsidRDefault="00F63419" w:rsidP="00F63419">
      <w:pPr>
        <w:spacing w:after="120"/>
        <w:ind w:left="156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            na základě usnesení Zastupitelstva Olomouckého kraje č.    </w:t>
      </w:r>
      <w:proofErr w:type="gramStart"/>
      <w:r w:rsidRPr="00537FD7">
        <w:rPr>
          <w:rFonts w:ascii="Arial" w:eastAsia="Times New Roman" w:hAnsi="Arial" w:cs="Arial"/>
          <w:sz w:val="24"/>
          <w:szCs w:val="24"/>
          <w:lang w:eastAsia="cs-CZ"/>
        </w:rPr>
        <w:t>UZ/../…</w:t>
      </w:r>
      <w:proofErr w:type="gramEnd"/>
      <w:r w:rsidRPr="00537FD7">
        <w:rPr>
          <w:rFonts w:ascii="Arial" w:eastAsia="Times New Roman" w:hAnsi="Arial" w:cs="Arial"/>
          <w:sz w:val="24"/>
          <w:szCs w:val="24"/>
          <w:lang w:eastAsia="cs-CZ"/>
        </w:rPr>
        <w:t>/2020 ze dne 20. 04. 2019</w:t>
      </w:r>
    </w:p>
    <w:p w14:paraId="42099517" w14:textId="77777777" w:rsidR="00F63419" w:rsidRPr="00537FD7" w:rsidRDefault="00F63419" w:rsidP="00F634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ab/>
        <w:t>Komerční banka, a.s., pobočka Olomouc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04A96914" w14:textId="491FD665" w:rsidR="00F63419" w:rsidRPr="00537FD7" w:rsidRDefault="00F63419" w:rsidP="00F63419">
      <w:pPr>
        <w:spacing w:after="12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Číslo účtu: 27–4228330207/0100</w:t>
      </w:r>
    </w:p>
    <w:p w14:paraId="54559463" w14:textId="7230CFF2" w:rsidR="00E62519" w:rsidRPr="00537FD7" w:rsidRDefault="00F63419" w:rsidP="00F634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537FD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537FD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537FD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537FD7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9786AE4" w14:textId="77777777" w:rsidR="00847B1F" w:rsidRPr="00537FD7" w:rsidRDefault="00847B1F" w:rsidP="00847B1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Českomoravská myslivecká </w:t>
      </w:r>
      <w:proofErr w:type="gramStart"/>
      <w:r w:rsidRPr="00537FD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jednota, </w:t>
      </w:r>
      <w:proofErr w:type="spellStart"/>
      <w:r w:rsidRPr="00537FD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z.s</w:t>
      </w:r>
      <w:proofErr w:type="spellEnd"/>
      <w:r w:rsidRPr="00537FD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  <w:proofErr w:type="gramEnd"/>
      <w:r w:rsidRPr="00537FD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– okresní myslivecký spolek Olomouc </w:t>
      </w:r>
    </w:p>
    <w:p w14:paraId="3BA970DD" w14:textId="77777777" w:rsidR="00847B1F" w:rsidRPr="00537FD7" w:rsidRDefault="00847B1F" w:rsidP="00847B1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ab/>
        <w:t>Wellnerova 301/20, Nová ulice, 779 00 Olomouc</w:t>
      </w:r>
    </w:p>
    <w:p w14:paraId="6E5BA56D" w14:textId="77777777" w:rsidR="00847B1F" w:rsidRPr="00537FD7" w:rsidRDefault="00847B1F" w:rsidP="00847B1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ab/>
        <w:t>67777481</w:t>
      </w:r>
    </w:p>
    <w:p w14:paraId="4CE629F4" w14:textId="569F3171" w:rsidR="00847B1F" w:rsidRPr="00537FD7" w:rsidRDefault="00847B1F" w:rsidP="00847B1F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ab/>
        <w:t>RNDr. Jiřím Zbořilem, místopředsedou</w:t>
      </w:r>
      <w:r w:rsidR="005D738D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myslivecké rady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, na základě udělené plné moci ze dne 25. 01. 2016 </w:t>
      </w:r>
    </w:p>
    <w:p w14:paraId="34E44A16" w14:textId="77777777" w:rsidR="00847B1F" w:rsidRPr="00537FD7" w:rsidRDefault="00847B1F" w:rsidP="00847B1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bCs/>
          <w:sz w:val="24"/>
          <w:szCs w:val="24"/>
        </w:rPr>
        <w:t xml:space="preserve">Pobočný spolek zapsaný ve spolkovém rejstříku vedeném </w:t>
      </w:r>
      <w:r w:rsidRPr="00537FD7">
        <w:rPr>
          <w:rFonts w:ascii="Arial" w:hAnsi="Arial" w:cs="Arial"/>
          <w:sz w:val="24"/>
          <w:szCs w:val="24"/>
        </w:rPr>
        <w:t>u Městského soudu v Praze</w:t>
      </w:r>
      <w:r w:rsidRPr="00537FD7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537FD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spisová značka </w:t>
      </w:r>
      <w:r w:rsidRPr="00537FD7">
        <w:rPr>
          <w:rFonts w:ascii="Arial" w:hAnsi="Arial" w:cs="Arial"/>
          <w:sz w:val="24"/>
          <w:szCs w:val="24"/>
        </w:rPr>
        <w:t>L 46654</w:t>
      </w:r>
    </w:p>
    <w:p w14:paraId="34FAFCAB" w14:textId="77777777" w:rsidR="00847B1F" w:rsidRPr="00537FD7" w:rsidRDefault="00847B1F" w:rsidP="00847B1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ab/>
        <w:t>Česká spořitelna, a.s.</w:t>
      </w:r>
    </w:p>
    <w:p w14:paraId="1BBBFB53" w14:textId="578B3586" w:rsidR="00847B1F" w:rsidRPr="00537FD7" w:rsidRDefault="00847B1F" w:rsidP="00847B1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Číslo účtu: 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spellStart"/>
      <w:r w:rsidR="00B444F3">
        <w:rPr>
          <w:rFonts w:ascii="Arial" w:eastAsia="Times New Roman" w:hAnsi="Arial" w:cs="Arial"/>
          <w:sz w:val="24"/>
          <w:szCs w:val="24"/>
          <w:lang w:eastAsia="cs-CZ"/>
        </w:rPr>
        <w:t>xxxxxxxxxxxxxx</w:t>
      </w:r>
      <w:proofErr w:type="spellEnd"/>
    </w:p>
    <w:p w14:paraId="3426E309" w14:textId="15A55268" w:rsidR="00E62519" w:rsidRPr="00537FD7" w:rsidRDefault="00847B1F" w:rsidP="00847B1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537FD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537FD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E62519" w:rsidRPr="00537FD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45CBE03E" w14:textId="77777777" w:rsidR="00847B1F" w:rsidRPr="00537FD7" w:rsidRDefault="009A3DA5" w:rsidP="00091C5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847B1F" w:rsidRPr="00537FD7">
        <w:rPr>
          <w:rFonts w:ascii="Arial" w:eastAsia="Times New Roman" w:hAnsi="Arial" w:cs="Arial"/>
          <w:sz w:val="24"/>
          <w:szCs w:val="24"/>
          <w:lang w:eastAsia="cs-CZ"/>
        </w:rPr>
        <w:t>250 000,-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proofErr w:type="spellStart"/>
      <w:r w:rsidR="00847B1F" w:rsidRPr="00537FD7">
        <w:rPr>
          <w:rFonts w:ascii="Arial" w:eastAsia="Times New Roman" w:hAnsi="Arial" w:cs="Arial"/>
          <w:sz w:val="24"/>
          <w:szCs w:val="24"/>
          <w:lang w:eastAsia="cs-CZ"/>
        </w:rPr>
        <w:t>dvěstě</w:t>
      </w:r>
      <w:proofErr w:type="spellEnd"/>
      <w:r w:rsidR="00847B1F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padesát tisíc 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6C5BC4" w:rsidRPr="00537FD7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537FD7">
        <w:rPr>
          <w:rFonts w:ascii="Arial" w:hAnsi="Arial" w:cs="Arial"/>
          <w:sz w:val="24"/>
          <w:szCs w:val="24"/>
        </w:rPr>
        <w:t xml:space="preserve"> </w:t>
      </w:r>
      <w:r w:rsidR="000979C5" w:rsidRPr="00537FD7">
        <w:rPr>
          <w:rFonts w:ascii="Arial" w:eastAsia="Times New Roman" w:hAnsi="Arial" w:cs="Arial"/>
          <w:sz w:val="24"/>
          <w:szCs w:val="24"/>
          <w:lang w:eastAsia="cs-CZ"/>
        </w:rPr>
        <w:t>jako individuální dotaci z rozpočtu Olomouckého kraje 20</w:t>
      </w:r>
      <w:r w:rsidR="00490A87" w:rsidRPr="00537FD7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0979C5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847B1F" w:rsidRPr="00537FD7">
        <w:rPr>
          <w:rFonts w:ascii="Arial" w:eastAsia="Times New Roman" w:hAnsi="Arial" w:cs="Arial"/>
          <w:sz w:val="24"/>
          <w:szCs w:val="24"/>
          <w:lang w:eastAsia="cs-CZ"/>
        </w:rPr>
        <w:t>životního prostředí a zemědělství.</w:t>
      </w:r>
    </w:p>
    <w:p w14:paraId="3C9258CF" w14:textId="3966CFFC" w:rsidR="009A3DA5" w:rsidRPr="00537FD7" w:rsidRDefault="009A3DA5" w:rsidP="00091C5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537FD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537FD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847B1F" w:rsidRPr="00537FD7">
        <w:rPr>
          <w:rFonts w:ascii="Arial" w:eastAsia="Times New Roman" w:hAnsi="Arial" w:cs="Arial"/>
          <w:sz w:val="24"/>
          <w:szCs w:val="24"/>
          <w:lang w:eastAsia="cs-CZ"/>
        </w:rPr>
        <w:t>na</w:t>
      </w:r>
      <w:proofErr w:type="spellEnd"/>
      <w:r w:rsidR="00847B1F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realizaci akce „Národní výstava psů </w:t>
      </w:r>
      <w:proofErr w:type="spellStart"/>
      <w:r w:rsidR="00847B1F" w:rsidRPr="00537FD7">
        <w:rPr>
          <w:rFonts w:ascii="Arial" w:eastAsia="Times New Roman" w:hAnsi="Arial" w:cs="Arial"/>
          <w:sz w:val="24"/>
          <w:szCs w:val="24"/>
          <w:lang w:eastAsia="cs-CZ"/>
        </w:rPr>
        <w:t>Floracanis</w:t>
      </w:r>
      <w:proofErr w:type="spellEnd"/>
      <w:r w:rsidR="00847B1F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AC4165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47B1F" w:rsidRPr="00537FD7">
        <w:rPr>
          <w:rFonts w:ascii="Arial" w:eastAsia="Times New Roman" w:hAnsi="Arial" w:cs="Arial"/>
          <w:sz w:val="24"/>
          <w:szCs w:val="24"/>
          <w:lang w:eastAsia="cs-CZ"/>
        </w:rPr>
        <w:t>2020“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C9258D0" w14:textId="17A8DD06" w:rsidR="009A3DA5" w:rsidRPr="00537FD7" w:rsidRDefault="009A3DA5" w:rsidP="005D738D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537FD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537F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537FD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537FD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537FD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537FD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537FD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537FD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537FD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90A87" w:rsidRPr="00537F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490A87" w:rsidRPr="00537FD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90A87" w:rsidRPr="00537FD7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3C9258D1" w14:textId="16B827A2" w:rsidR="009A3DA5" w:rsidRPr="00537FD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537F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537FD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537FD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537FD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537FD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37FD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537FD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537FD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537FD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37FD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537FD7" w:rsidRDefault="009A3DA5" w:rsidP="00537FD7">
      <w:pPr>
        <w:numPr>
          <w:ilvl w:val="0"/>
          <w:numId w:val="17"/>
        </w:numPr>
        <w:tabs>
          <w:tab w:val="clear" w:pos="360"/>
        </w:tabs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537FD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537FD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37FD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1C5C8161" w:rsidR="00001074" w:rsidRPr="00537FD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A318C8" w:rsidRPr="00537FD7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</w:t>
      </w:r>
      <w:r w:rsidR="00F513F6" w:rsidRPr="00537FD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16538" w:rsidRPr="00537FD7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F718DF" w:rsidRPr="00537FD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1412B2" w:rsidRPr="00537FD7">
        <w:rPr>
          <w:rFonts w:ascii="Arial" w:eastAsia="Times New Roman" w:hAnsi="Arial" w:cs="Arial"/>
          <w:sz w:val="24"/>
          <w:szCs w:val="24"/>
          <w:lang w:eastAsia="cs-CZ"/>
        </w:rPr>
        <w:t>ze dne 20. 04. 2020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537FD7">
        <w:rPr>
          <w:rFonts w:ascii="Arial" w:eastAsia="Times New Roman" w:hAnsi="Arial" w:cs="Arial"/>
          <w:sz w:val="24"/>
          <w:szCs w:val="24"/>
          <w:lang w:eastAsia="cs-CZ"/>
        </w:rPr>
        <w:t>e Zásadami pro poskytování individuálních dotací z rozpočtu Olomouckého kraje v roce 20</w:t>
      </w:r>
      <w:r w:rsidR="00C71065" w:rsidRPr="00537FD7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AC34BB" w:rsidRPr="00537FD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537F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0A9C0AE7" w14:textId="77777777" w:rsidR="00AC4165" w:rsidRPr="00537FD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</w:p>
    <w:p w14:paraId="26FD53DE" w14:textId="77777777" w:rsidR="00AC4165" w:rsidRPr="00537FD7" w:rsidRDefault="00AC4165" w:rsidP="00AC4165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993" w:hanging="426"/>
        <w:rPr>
          <w:rFonts w:ascii="Arial" w:hAnsi="Arial" w:cs="Arial"/>
          <w:sz w:val="24"/>
          <w:szCs w:val="24"/>
        </w:rPr>
      </w:pPr>
      <w:r w:rsidRPr="00537FD7">
        <w:rPr>
          <w:rFonts w:ascii="Arial" w:hAnsi="Arial" w:cs="Arial"/>
          <w:sz w:val="24"/>
          <w:szCs w:val="24"/>
        </w:rPr>
        <w:t>pokrytí části výdajů za pronájem areálu výstaviště Flora Olomouc,</w:t>
      </w:r>
    </w:p>
    <w:p w14:paraId="5F87359A" w14:textId="77777777" w:rsidR="00AC4165" w:rsidRPr="00537FD7" w:rsidRDefault="00AC4165" w:rsidP="00AC416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240"/>
        <w:ind w:left="993" w:hanging="426"/>
        <w:rPr>
          <w:rFonts w:ascii="Arial" w:hAnsi="Arial" w:cs="Arial"/>
          <w:sz w:val="24"/>
          <w:szCs w:val="24"/>
        </w:rPr>
      </w:pPr>
      <w:r w:rsidRPr="00537FD7">
        <w:rPr>
          <w:rFonts w:ascii="Arial" w:hAnsi="Arial" w:cs="Arial"/>
          <w:sz w:val="24"/>
          <w:szCs w:val="24"/>
        </w:rPr>
        <w:t>výdaje na materiály související s vlastní výstavou (výstavní katalog, posudkové listy, diplomy apod.).</w:t>
      </w:r>
    </w:p>
    <w:p w14:paraId="7BDD1F61" w14:textId="77777777" w:rsidR="005A7982" w:rsidRPr="00537FD7" w:rsidRDefault="005A7982" w:rsidP="005A798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0FF56F70" w14:textId="77777777" w:rsidR="00AC4165" w:rsidRPr="00537FD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537FD7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7982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>použít zejména na</w:t>
      </w:r>
    </w:p>
    <w:p w14:paraId="20A6D12C" w14:textId="77777777" w:rsidR="00AC4165" w:rsidRPr="00537FD7" w:rsidRDefault="00AC4165" w:rsidP="00AC4165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537FD7">
        <w:rPr>
          <w:rFonts w:ascii="Arial" w:hAnsi="Arial" w:cs="Arial"/>
          <w:sz w:val="24"/>
          <w:szCs w:val="24"/>
        </w:rPr>
        <w:t>jakýkoli výdaj, který zcela zřetelně nesouvisí s akcí, na kterou je poskytována dotace nebo který není možno doložit písemnými doklady,</w:t>
      </w:r>
    </w:p>
    <w:p w14:paraId="3AB34114" w14:textId="77777777" w:rsidR="00AC4165" w:rsidRPr="00537FD7" w:rsidRDefault="00AC4165" w:rsidP="00AC4165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537FD7">
        <w:rPr>
          <w:rFonts w:ascii="Arial" w:hAnsi="Arial" w:cs="Arial"/>
          <w:sz w:val="24"/>
          <w:szCs w:val="24"/>
        </w:rPr>
        <w:t>krytí půjček a úvěrů včetně úroků a poplatků s tím souvisejících,</w:t>
      </w:r>
    </w:p>
    <w:p w14:paraId="09D469AC" w14:textId="77777777" w:rsidR="00AC4165" w:rsidRPr="00537FD7" w:rsidRDefault="00AC4165" w:rsidP="00AC4165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537FD7">
        <w:rPr>
          <w:rFonts w:ascii="Arial" w:hAnsi="Arial" w:cs="Arial"/>
          <w:sz w:val="24"/>
          <w:szCs w:val="24"/>
        </w:rPr>
        <w:t>pokuty, úroky z prodlení, penále, manka a škody a jiné majetkové sankce,</w:t>
      </w:r>
    </w:p>
    <w:p w14:paraId="34E690F3" w14:textId="77777777" w:rsidR="00AC4165" w:rsidRPr="00537FD7" w:rsidRDefault="00AC4165" w:rsidP="00AC4165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537FD7">
        <w:rPr>
          <w:rFonts w:ascii="Arial" w:hAnsi="Arial" w:cs="Arial"/>
          <w:sz w:val="24"/>
          <w:szCs w:val="24"/>
        </w:rPr>
        <w:t>vzájemný zápočet pohledávek,</w:t>
      </w:r>
    </w:p>
    <w:p w14:paraId="0C538D3A" w14:textId="77777777" w:rsidR="00AC4165" w:rsidRPr="00537FD7" w:rsidRDefault="00AC4165" w:rsidP="00AC4165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537FD7">
        <w:rPr>
          <w:rFonts w:ascii="Arial" w:hAnsi="Arial" w:cs="Arial"/>
          <w:sz w:val="24"/>
          <w:szCs w:val="24"/>
        </w:rPr>
        <w:t>pojistné,</w:t>
      </w:r>
    </w:p>
    <w:p w14:paraId="7C5DA077" w14:textId="338C93E9" w:rsidR="00AC4165" w:rsidRPr="00537FD7" w:rsidRDefault="00AC4165" w:rsidP="00AC4165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537FD7">
        <w:rPr>
          <w:rFonts w:ascii="Arial" w:hAnsi="Arial" w:cs="Arial"/>
          <w:sz w:val="24"/>
          <w:szCs w:val="24"/>
        </w:rPr>
        <w:t>bankovní poplatky,</w:t>
      </w:r>
    </w:p>
    <w:p w14:paraId="0A0DD8C4" w14:textId="77777777" w:rsidR="00AC4165" w:rsidRPr="00537FD7" w:rsidRDefault="00AC4165" w:rsidP="00AC4165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537FD7">
        <w:rPr>
          <w:rFonts w:ascii="Arial" w:hAnsi="Arial" w:cs="Arial"/>
          <w:sz w:val="24"/>
          <w:szCs w:val="24"/>
        </w:rPr>
        <w:t>nákup darů – mimo ceny do soutěží,</w:t>
      </w:r>
    </w:p>
    <w:p w14:paraId="5041A08F" w14:textId="77777777" w:rsidR="00AC4165" w:rsidRPr="00537FD7" w:rsidRDefault="00AC4165" w:rsidP="00AC4165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537FD7">
        <w:rPr>
          <w:rFonts w:ascii="Arial" w:hAnsi="Arial" w:cs="Arial"/>
          <w:sz w:val="24"/>
          <w:szCs w:val="24"/>
        </w:rPr>
        <w:t>mzdové výdaje nad 20 % celkových vynaložených uznatelných výdajů,</w:t>
      </w:r>
    </w:p>
    <w:p w14:paraId="3313269D" w14:textId="0CF6CD6D" w:rsidR="00AC4165" w:rsidRPr="00537FD7" w:rsidRDefault="00AC4165" w:rsidP="00AC4165">
      <w:pPr>
        <w:numPr>
          <w:ilvl w:val="0"/>
          <w:numId w:val="44"/>
        </w:numPr>
        <w:tabs>
          <w:tab w:val="clear" w:pos="360"/>
        </w:tabs>
        <w:spacing w:after="120"/>
        <w:ind w:left="993"/>
        <w:rPr>
          <w:rFonts w:ascii="Arial" w:hAnsi="Arial" w:cs="Arial"/>
          <w:sz w:val="24"/>
          <w:szCs w:val="24"/>
        </w:rPr>
      </w:pPr>
      <w:r w:rsidRPr="00537FD7">
        <w:rPr>
          <w:rFonts w:ascii="Arial" w:hAnsi="Arial" w:cs="Arial"/>
          <w:sz w:val="24"/>
          <w:szCs w:val="24"/>
        </w:rPr>
        <w:lastRenderedPageBreak/>
        <w:t>nákup věcí osobní spotřeby.</w:t>
      </w:r>
    </w:p>
    <w:p w14:paraId="0A790AE0" w14:textId="77777777" w:rsidR="00F35336" w:rsidRPr="00537FD7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60A2D817" w14:textId="77777777" w:rsidR="00F35336" w:rsidRPr="00537FD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Pr="00537FD7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02690702" w:rsidR="009A3DA5" w:rsidRPr="00537FD7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C4165" w:rsidRPr="00537FD7">
        <w:rPr>
          <w:rFonts w:ascii="Arial" w:eastAsia="Times New Roman" w:hAnsi="Arial" w:cs="Arial"/>
          <w:sz w:val="24"/>
          <w:szCs w:val="24"/>
          <w:lang w:eastAsia="cs-CZ"/>
        </w:rPr>
        <w:t>31. 10. 2020.</w:t>
      </w:r>
    </w:p>
    <w:p w14:paraId="3C9258E6" w14:textId="0BE2E6F5" w:rsidR="009A3DA5" w:rsidRPr="00537FD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537FD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537F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537FD7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537F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AC4165" w:rsidRPr="00537FD7">
        <w:rPr>
          <w:rFonts w:ascii="Arial" w:eastAsia="Times New Roman" w:hAnsi="Arial" w:cs="Arial"/>
          <w:iCs/>
          <w:sz w:val="24"/>
          <w:szCs w:val="24"/>
          <w:lang w:eastAsia="cs-CZ"/>
        </w:rPr>
        <w:br/>
        <w:t>01. 01. 2020</w:t>
      </w:r>
      <w:r w:rsidRPr="00537F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15138D4B" w14:textId="4B59E298" w:rsidR="00CB5336" w:rsidRPr="00537FD7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821AA8" w:rsidRPr="00537FD7">
        <w:rPr>
          <w:rFonts w:ascii="Arial" w:eastAsia="Times New Roman" w:hAnsi="Arial" w:cs="Arial"/>
          <w:sz w:val="24"/>
          <w:szCs w:val="24"/>
          <w:lang w:eastAsia="cs-CZ"/>
        </w:rPr>
        <w:t>2 000 000,-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 w:rsidR="00821AA8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dva miliony 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vynaložit </w:t>
      </w:r>
      <w:r w:rsidR="00C24FFF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821AA8" w:rsidRPr="00537FD7">
        <w:rPr>
          <w:rFonts w:ascii="Arial" w:eastAsia="Times New Roman" w:hAnsi="Arial" w:cs="Arial"/>
          <w:sz w:val="24"/>
          <w:szCs w:val="24"/>
          <w:lang w:eastAsia="cs-CZ"/>
        </w:rPr>
        <w:t>87,5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537FD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C7666" w:rsidRPr="00537FD7">
        <w:rPr>
          <w:rFonts w:ascii="Arial" w:hAnsi="Arial" w:cs="Arial"/>
          <w:sz w:val="24"/>
          <w:szCs w:val="24"/>
        </w:rPr>
        <w:t xml:space="preserve">dotace </w:t>
      </w:r>
      <w:r w:rsidRPr="00537FD7">
        <w:rPr>
          <w:rFonts w:ascii="Arial" w:hAnsi="Arial" w:cs="Arial"/>
          <w:sz w:val="24"/>
          <w:szCs w:val="24"/>
        </w:rPr>
        <w:t xml:space="preserve">odpovídala </w:t>
      </w:r>
      <w:r w:rsidR="00BC7666" w:rsidRPr="00537FD7">
        <w:rPr>
          <w:rFonts w:ascii="Arial" w:hAnsi="Arial" w:cs="Arial"/>
          <w:sz w:val="24"/>
          <w:szCs w:val="24"/>
        </w:rPr>
        <w:t xml:space="preserve">nejvýše </w:t>
      </w:r>
      <w:r w:rsidR="00821AA8" w:rsidRPr="00537FD7">
        <w:rPr>
          <w:rFonts w:ascii="Arial" w:hAnsi="Arial" w:cs="Arial"/>
          <w:sz w:val="24"/>
          <w:szCs w:val="24"/>
        </w:rPr>
        <w:t>12,5</w:t>
      </w:r>
      <w:r w:rsidRPr="00537FD7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2A203FAD" w14:textId="1F57E8FB" w:rsidR="00CB5336" w:rsidRPr="00537FD7" w:rsidRDefault="00CB5336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</w:t>
      </w:r>
      <w:r w:rsidR="005D738D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>lhůtě, jak</w:t>
      </w:r>
      <w:r w:rsidR="005D738D" w:rsidRPr="00537FD7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 pro použití dotace</w:t>
      </w:r>
      <w:r w:rsidRPr="00537FD7"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  <w:t>.</w:t>
      </w:r>
    </w:p>
    <w:p w14:paraId="01BF8BD0" w14:textId="33DE291A" w:rsidR="009D0F79" w:rsidRDefault="009D0F79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b/>
          <w:sz w:val="24"/>
          <w:szCs w:val="24"/>
          <w:lang w:eastAsia="cs-CZ"/>
        </w:rPr>
        <w:t>Uznatelným</w:t>
      </w:r>
      <w:r w:rsidR="00516437" w:rsidRPr="00537FD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37FD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516437" w:rsidRPr="00537FD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="00FC665F" w:rsidRPr="00537FD7">
        <w:rPr>
          <w:rFonts w:ascii="Arial" w:eastAsia="Times New Roman" w:hAnsi="Arial" w:cs="Arial"/>
          <w:sz w:val="24"/>
          <w:szCs w:val="24"/>
          <w:lang w:eastAsia="cs-CZ"/>
        </w:rPr>
        <w:t>výdaj</w:t>
      </w:r>
      <w:r w:rsidR="00516437" w:rsidRPr="00537FD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C665F" w:rsidRPr="00537FD7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516437" w:rsidRPr="00537FD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FC665F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D24D15" w:rsidRPr="00537FD7">
        <w:rPr>
          <w:rFonts w:ascii="Arial" w:eastAsia="Times New Roman" w:hAnsi="Arial" w:cs="Arial"/>
          <w:sz w:val="24"/>
          <w:szCs w:val="24"/>
          <w:lang w:eastAsia="cs-CZ"/>
        </w:rPr>
        <w:t>vynaložil</w:t>
      </w:r>
      <w:r w:rsidR="00FC665F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D24D15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 konkrétním </w:t>
      </w:r>
      <w:r w:rsidR="00FC665F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dle </w:t>
      </w:r>
      <w:r w:rsidR="00C6290F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="006105BB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I odst. 2 a 4 a </w:t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čl. II </w:t>
      </w:r>
      <w:r w:rsidR="004969CE">
        <w:rPr>
          <w:rFonts w:ascii="Arial" w:eastAsia="Times New Roman" w:hAnsi="Arial" w:cs="Arial"/>
          <w:sz w:val="24"/>
          <w:szCs w:val="24"/>
          <w:lang w:eastAsia="cs-CZ"/>
        </w:rPr>
        <w:t>odst. 1 této smlouvy v</w:t>
      </w:r>
      <w:r w:rsidR="0048319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>termínu</w:t>
      </w:r>
      <w:r w:rsidR="00483199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56932">
        <w:rPr>
          <w:rFonts w:ascii="Arial" w:eastAsia="Times New Roman" w:hAnsi="Arial" w:cs="Arial"/>
          <w:sz w:val="24"/>
          <w:szCs w:val="24"/>
          <w:lang w:eastAsia="cs-CZ"/>
        </w:rPr>
        <w:t>stanovené v tomto čl. II odst. 2.</w:t>
      </w:r>
      <w:r w:rsidR="00FA1CDE">
        <w:rPr>
          <w:rFonts w:ascii="Arial" w:eastAsia="Times New Roman" w:hAnsi="Arial" w:cs="Arial"/>
          <w:sz w:val="24"/>
          <w:szCs w:val="24"/>
          <w:lang w:eastAsia="cs-CZ"/>
        </w:rPr>
        <w:t xml:space="preserve"> Podmínky uznatelnosti musí splňovat i výdaje týkající se </w:t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>spoluúčasti příjemce dle tohoto čl. II odst. 2.</w:t>
      </w:r>
    </w:p>
    <w:p w14:paraId="52E86281" w14:textId="48B07438"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078BA993"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příjmy příjemce získané vlastní činností,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pro kterou byla organizace zřízena (založena) a příjmy příjemce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487808C" w14:textId="1F3CF28D" w:rsidR="00C47FDD" w:rsidRPr="00696A9F" w:rsidRDefault="002D741E" w:rsidP="00C47FD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</w:t>
      </w:r>
      <w:r w:rsidR="00C47FDD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1836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1DFCD64" w14:textId="0C6ADBB8" w:rsidR="00A9730D" w:rsidRPr="00537FD7" w:rsidRDefault="009A3DA5" w:rsidP="005B38C6">
      <w:pPr>
        <w:numPr>
          <w:ilvl w:val="0"/>
          <w:numId w:val="34"/>
        </w:num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do </w:t>
      </w:r>
      <w:r w:rsidR="00C47FDD" w:rsidRPr="00537FD7">
        <w:rPr>
          <w:rFonts w:ascii="Arial" w:eastAsia="Times New Roman" w:hAnsi="Arial" w:cs="Arial"/>
          <w:sz w:val="24"/>
          <w:szCs w:val="24"/>
          <w:lang w:eastAsia="cs-CZ"/>
        </w:rPr>
        <w:t>30. 11. 2020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537FD7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3B2490" w:rsidRPr="00537FD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537FD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05DBF3B8" w:rsidR="009460E4" w:rsidRPr="00537FD7" w:rsidRDefault="00F32B92" w:rsidP="009460E4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537FD7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C47FDD" w:rsidRPr="00537FD7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537FD7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537FD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C47FDD" w:rsidRPr="00537FD7">
        <w:rPr>
          <w:rFonts w:ascii="Arial" w:hAnsi="Arial" w:cs="Arial"/>
          <w:b/>
          <w:sz w:val="24"/>
          <w:szCs w:val="24"/>
        </w:rPr>
        <w:t>https://www.olkraj.cz/vyuctovani-dotace-cl-4659.html</w:t>
      </w:r>
      <w:r w:rsidR="00A9730D" w:rsidRPr="00537FD7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A9730D" w:rsidRPr="00537FD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537FD7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úplné.</w:t>
      </w:r>
      <w:r w:rsidR="00A9730D" w:rsidRPr="00537FD7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537F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 w:rsidRPr="00537F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537F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537FD7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samosprávných celků, příspěvky, dary, vstupné</w:t>
      </w:r>
      <w:r w:rsidR="009460E4" w:rsidRPr="00537FD7">
        <w:rPr>
          <w:rFonts w:ascii="Arial" w:hAnsi="Arial" w:cs="Arial"/>
          <w:sz w:val="24"/>
          <w:szCs w:val="24"/>
        </w:rPr>
        <w:t>.</w:t>
      </w:r>
    </w:p>
    <w:p w14:paraId="2FDE39D2" w14:textId="3D8E4A91" w:rsidR="00822CBA" w:rsidRPr="00537FD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537FD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</w:t>
      </w:r>
      <w:r w:rsidR="00416175" w:rsidRPr="00537FD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416175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537FD7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9460E4" w:rsidRPr="00537FD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0F11148E" w:rsidR="00A9730D" w:rsidRPr="00537FD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537FD7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ED35E8" w:rsidRPr="00537FD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537FD7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537FD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537FD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537FD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6611F031" w:rsidR="00A9730D" w:rsidRPr="00537FD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38FAC365" w14:textId="77777777" w:rsidR="00A9730D" w:rsidRPr="00537FD7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60C0CC6B" w:rsidR="00A9730D" w:rsidRPr="00537FD7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537F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460E4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akce včetně jejího přínosu pro Olomoucký kraj a popis propagace Olomouckého kraje ve smyslu čl. II odst. 10. této </w:t>
      </w:r>
      <w:proofErr w:type="spellStart"/>
      <w:proofErr w:type="gramStart"/>
      <w:r w:rsidR="009460E4" w:rsidRPr="00537FD7">
        <w:rPr>
          <w:rFonts w:ascii="Arial" w:eastAsia="Times New Roman" w:hAnsi="Arial" w:cs="Arial"/>
          <w:sz w:val="24"/>
          <w:szCs w:val="24"/>
          <w:lang w:eastAsia="cs-CZ"/>
        </w:rPr>
        <w:t>smlouvy.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>V</w:t>
      </w:r>
      <w:proofErr w:type="spellEnd"/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příloze</w:t>
      </w:r>
      <w:proofErr w:type="gramEnd"/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závěrečné zprávy je příjemce povinen předložit poskytovateli</w:t>
      </w:r>
      <w:r w:rsidR="009460E4" w:rsidRPr="00537F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fotodokumentaci z průběhu akce, fotodokumentaci splnění povinné propagace poskytovatele a užití jeho loga dle čl. II odst. 10 této smlouvy</w:t>
      </w:r>
      <w:r w:rsidR="009460E4" w:rsidRPr="00537FD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58E3118" w14:textId="093FEA38" w:rsidR="00A9730D" w:rsidRPr="00537FD7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84EF3" w:rsidRPr="00537FD7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537FD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654FA4" w:rsidRPr="00537FD7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5F0780" w:rsidRPr="00537FD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537FD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37FD7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 </w:t>
      </w:r>
      <w:r w:rsidR="00F62EE1" w:rsidRPr="00537FD7">
        <w:rPr>
          <w:rFonts w:ascii="Arial" w:eastAsia="Times New Roman" w:hAnsi="Arial" w:cs="Arial"/>
          <w:sz w:val="24"/>
          <w:szCs w:val="24"/>
          <w:lang w:eastAsia="cs-CZ"/>
        </w:rPr>
        <w:t>téže lhůtě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537FD7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537FD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37FD7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Pr="00537FD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537FD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37FD7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537FD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537FD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537FD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37FD7" w:rsidRPr="00537FD7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537FD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37FD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63D4" w14:textId="77777777" w:rsidR="00DC1ABA" w:rsidRPr="00537FD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37FD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69FF5AF1" w:rsidR="009A3DA5" w:rsidRPr="00537FD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37FD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537FD7" w:rsidRPr="00537FD7" w14:paraId="3C925901" w14:textId="77777777" w:rsidTr="00DC1AB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537FD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FD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537FD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FD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37FD7" w:rsidRPr="00537FD7" w14:paraId="0E4D17EB" w14:textId="77777777" w:rsidTr="00DC1AB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8CC7" w14:textId="77777777" w:rsidR="00DC1ABA" w:rsidRPr="00537FD7" w:rsidRDefault="00DC1ABA" w:rsidP="009163D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FD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722F" w14:textId="77777777" w:rsidR="00DC1ABA" w:rsidRPr="00537FD7" w:rsidRDefault="00DC1ABA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FD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37FD7" w:rsidRPr="00537FD7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AE779B0" w:rsidR="009A3DA5" w:rsidRPr="00537FD7" w:rsidRDefault="009A3DA5" w:rsidP="00DC1AB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FD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DC1ABA" w:rsidRPr="00537FD7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537FD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16843B8" w:rsidR="009A3DA5" w:rsidRPr="00537FD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FD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1ABA" w:rsidRPr="00537FD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537FD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537FD7" w:rsidRPr="00537FD7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537FD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FD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537FD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FD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37FD7" w:rsidRPr="00537FD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537FD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FD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537FD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FD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37FD7" w:rsidRPr="00537FD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537FD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FD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537FD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537FD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FD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63B19" w:rsidRPr="00537FD7" w14:paraId="2A5F9C1A" w14:textId="77777777" w:rsidTr="009163D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9D2D" w14:textId="77777777" w:rsidR="00763B19" w:rsidRPr="00537FD7" w:rsidRDefault="00763B19" w:rsidP="009163D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FD7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A383" w14:textId="77777777" w:rsidR="00763B19" w:rsidRPr="00537FD7" w:rsidRDefault="00763B19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37FD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537FD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AE880C2" w:rsidR="009A3DA5" w:rsidRPr="00537FD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 w:rsidR="00521D73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v roce kdy obdržel dotaci (2020) 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</w:t>
      </w:r>
      <w:r w:rsidR="009460E4" w:rsidRPr="00537FD7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521D73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. V případě, že je vratka realizována následující rok (2021) pak se použije příjmový účet </w:t>
      </w:r>
      <w:r w:rsidR="00521D73" w:rsidRPr="00537FD7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gramStart"/>
      <w:r w:rsidR="00521D73" w:rsidRPr="00537FD7">
        <w:rPr>
          <w:rFonts w:ascii="Arial" w:eastAsia="Times New Roman" w:hAnsi="Arial" w:cs="Arial"/>
          <w:sz w:val="24"/>
          <w:szCs w:val="24"/>
          <w:lang w:eastAsia="cs-CZ"/>
        </w:rPr>
        <w:t>č.  27</w:t>
      </w:r>
      <w:proofErr w:type="gramEnd"/>
      <w:r w:rsidR="00521D73" w:rsidRPr="00537FD7">
        <w:rPr>
          <w:rFonts w:ascii="Arial" w:eastAsia="Times New Roman" w:hAnsi="Arial" w:cs="Arial"/>
          <w:sz w:val="24"/>
          <w:szCs w:val="24"/>
          <w:lang w:eastAsia="cs-CZ"/>
        </w:rPr>
        <w:t>-4228320287/0100</w:t>
      </w:r>
      <w:r w:rsidR="00687E13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537FD7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9460E4" w:rsidRPr="00537FD7">
        <w:rPr>
          <w:rFonts w:ascii="Arial" w:hAnsi="Arial" w:cs="Arial"/>
          <w:sz w:val="24"/>
          <w:szCs w:val="24"/>
        </w:rPr>
        <w:t xml:space="preserve">27-4228320287/0100 </w:t>
      </w:r>
      <w:r w:rsidR="00D40813" w:rsidRPr="00537FD7">
        <w:rPr>
          <w:rFonts w:ascii="Arial" w:hAnsi="Arial" w:cs="Arial"/>
          <w:sz w:val="24"/>
          <w:szCs w:val="24"/>
        </w:rPr>
        <w:t>na základě vystavené faktury.</w:t>
      </w:r>
    </w:p>
    <w:p w14:paraId="3C925913" w14:textId="77777777" w:rsidR="009A3DA5" w:rsidRPr="00537FD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02785606" w:rsidR="00836AA2" w:rsidRPr="00537FD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9460E4" w:rsidRPr="00537FD7">
        <w:rPr>
          <w:rFonts w:ascii="Arial" w:eastAsia="Times New Roman" w:hAnsi="Arial" w:cs="Arial"/>
          <w:sz w:val="24"/>
          <w:szCs w:val="24"/>
          <w:lang w:eastAsia="cs-CZ"/>
        </w:rPr>
        <w:t>od nabytí účinnosti smlouvy do 30. 11. 2020</w:t>
      </w:r>
      <w:r w:rsidR="00F41232" w:rsidRPr="00537FD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</w:t>
      </w:r>
      <w:r w:rsidR="00821AA8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(výstaviště Flora Olomouc)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>, ve kterém je realizována podpořená akce</w:t>
      </w:r>
      <w:r w:rsidR="00725B3A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F41232" w:rsidRPr="00537FD7">
        <w:rPr>
          <w:rFonts w:ascii="Arial" w:eastAsia="Times New Roman" w:hAnsi="Arial" w:cs="Arial"/>
          <w:sz w:val="24"/>
          <w:szCs w:val="24"/>
          <w:lang w:eastAsia="cs-CZ"/>
        </w:rPr>
        <w:t>jejího konání.</w:t>
      </w:r>
      <w:r w:rsidRPr="00537FD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537FD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537FD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537FD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537FD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537FD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537FD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537FD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537FD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5A73CC8E" w14:textId="314DB8D3" w:rsidR="00F30948" w:rsidRPr="00537FD7" w:rsidRDefault="00F30948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21BA2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nebo odst. 6.4 </w:t>
      </w:r>
      <w:r w:rsidRPr="00537F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</w:t>
      </w:r>
      <w:r w:rsidR="003936AA" w:rsidRPr="00537F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 w:rsidRPr="00537F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21B7CA17" w14:textId="55980C2B" w:rsidR="00FB4119" w:rsidRPr="00537FD7" w:rsidRDefault="00597780" w:rsidP="00D40AA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6.1 Zásad pro </w:t>
      </w:r>
      <w:r w:rsidRPr="00537F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poskytování individuálních dotací z rozpočtu Olomouckého kraje v roce 20</w:t>
      </w:r>
      <w:r w:rsidR="003936AA" w:rsidRPr="00537F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 w:rsidRPr="00537F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</w:t>
      </w:r>
      <w:r w:rsidR="006154E9" w:rsidRPr="00537F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537F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dále pak se změn</w:t>
      </w:r>
      <w:r w:rsidR="00430950" w:rsidRPr="00537F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ě</w:t>
      </w:r>
      <w:r w:rsidRPr="00537F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zakladatelské listiny, adresy sídla, bankovního spojení, statutárního zástupce, jakož i jiným</w:t>
      </w:r>
      <w:r w:rsidR="00430950" w:rsidRPr="00537F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zm</w:t>
      </w:r>
      <w:r w:rsidRPr="00537F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ěn</w:t>
      </w:r>
      <w:r w:rsidR="00430950" w:rsidRPr="00537F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537F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které mohou podstatně ovlivnit způsob jeho finančního hospodaření a náplň jeho aktivit ve vztahu k poskytnuté dotaci, které by před uzavřením této smlouvy neoznámil poskytovateli.</w:t>
      </w:r>
    </w:p>
    <w:p w14:paraId="49FF0D00" w14:textId="20957BB6" w:rsidR="00D40AAB" w:rsidRPr="00537FD7" w:rsidRDefault="00FB4119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37F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37F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37FD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2DFBDFA" w14:textId="77777777" w:rsidR="00170EC7" w:rsidRPr="0021059F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059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21059F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21059F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7940EF4" w:rsidR="00170EC7" w:rsidRPr="0021059F" w:rsidRDefault="00C40AC5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059F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21059F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059F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2105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21059F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2105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21059F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48E4108E" w:rsidR="00170EC7" w:rsidRPr="0021059F" w:rsidRDefault="005B1802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059F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21059F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21059F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</w:t>
      </w:r>
      <w:r w:rsidRPr="00111EC3">
        <w:rPr>
          <w:rFonts w:ascii="Arial" w:eastAsia="Times New Roman" w:hAnsi="Arial" w:cs="Arial"/>
          <w:iCs/>
          <w:strike/>
          <w:sz w:val="24"/>
          <w:szCs w:val="24"/>
          <w:lang w:eastAsia="cs-CZ"/>
        </w:rPr>
        <w:t xml:space="preserve"> </w:t>
      </w:r>
      <w:r w:rsidRPr="002105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informace, jak podporu de </w:t>
      </w:r>
      <w:proofErr w:type="spellStart"/>
      <w:r w:rsidRPr="0021059F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2105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4071A631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0B6E49AC" w:rsidR="00A62D21" w:rsidRPr="00537FD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7FD7">
        <w:rPr>
          <w:rFonts w:ascii="Arial" w:hAnsi="Arial" w:cs="Arial"/>
          <w:sz w:val="24"/>
          <w:szCs w:val="24"/>
          <w:lang w:eastAsia="cs-CZ"/>
        </w:rPr>
        <w:lastRenderedPageBreak/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2F663360" w:rsidR="00B96E96" w:rsidRPr="00537FD7" w:rsidRDefault="00E25D52" w:rsidP="0021059F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537FD7">
        <w:rPr>
          <w:rFonts w:ascii="Arial" w:hAnsi="Arial" w:cs="Arial"/>
          <w:sz w:val="24"/>
          <w:szCs w:val="24"/>
          <w:lang w:eastAsia="cs-CZ"/>
        </w:rPr>
        <w:t>T</w:t>
      </w:r>
      <w:r w:rsidR="00DF45DD" w:rsidRPr="00537FD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240E3FE3" w:rsidR="009A3DA5" w:rsidRPr="00537FD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537FD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537FD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537FD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32D7930" w:rsidR="004C50AD" w:rsidRPr="00537FD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051C5" w:rsidRPr="00537FD7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537FD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C02E755" w:rsidR="009A3DA5" w:rsidRPr="00537FD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</w:t>
      </w:r>
      <w:proofErr w:type="gramStart"/>
      <w:r w:rsidRPr="00537FD7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dne </w:t>
      </w:r>
      <w:r w:rsidR="00521D73" w:rsidRPr="00537FD7">
        <w:rPr>
          <w:rFonts w:ascii="Arial" w:eastAsia="Times New Roman" w:hAnsi="Arial" w:cs="Arial"/>
          <w:sz w:val="24"/>
          <w:szCs w:val="24"/>
          <w:lang w:eastAsia="cs-CZ"/>
        </w:rPr>
        <w:t>20. 04. 2020.</w:t>
      </w:r>
    </w:p>
    <w:p w14:paraId="3C925923" w14:textId="77777777" w:rsidR="009A3DA5" w:rsidRPr="00537FD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537FD7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537FD7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76027D4E" w:rsidR="009A3DA5" w:rsidRPr="00537FD7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537FD7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537FD7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537FD7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21059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21059F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105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2105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68089968" w:rsidR="009A3DA5" w:rsidRPr="0021059F" w:rsidRDefault="0021059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105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Ing. Milan Klimeš                              </w:t>
            </w:r>
          </w:p>
          <w:p w14:paraId="22F2EF9D" w14:textId="2F0BA2D7" w:rsidR="0021059F" w:rsidRPr="0021059F" w:rsidRDefault="0021059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105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14:paraId="3C92592D" w14:textId="77777777" w:rsidR="009A3DA5" w:rsidRPr="0021059F" w:rsidRDefault="009A3DA5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07799F6F" w:rsidR="0021059F" w:rsidRPr="0021059F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105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2105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2105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29E410F9" w14:textId="77777777" w:rsidR="009A3DA5" w:rsidRPr="0021059F" w:rsidRDefault="0021059F" w:rsidP="0021059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105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RNDr. Jiří Zbořil</w:t>
            </w:r>
          </w:p>
          <w:p w14:paraId="5FE61C05" w14:textId="58474B4B" w:rsidR="0021059F" w:rsidRPr="0021059F" w:rsidRDefault="0021059F" w:rsidP="0021059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105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místopředseda myslivecké rady</w:t>
            </w:r>
          </w:p>
        </w:tc>
      </w:tr>
    </w:tbl>
    <w:p w14:paraId="265F7223" w14:textId="0825C819" w:rsidR="00537FD7" w:rsidRDefault="00537FD7">
      <w:pPr>
        <w:rPr>
          <w:rFonts w:ascii="Arial" w:hAnsi="Arial" w:cs="Arial"/>
          <w:bCs/>
        </w:rPr>
      </w:pPr>
    </w:p>
    <w:p w14:paraId="18E4AFB6" w14:textId="77777777" w:rsidR="00537FD7" w:rsidRPr="00537FD7" w:rsidRDefault="00537FD7" w:rsidP="00537FD7">
      <w:pPr>
        <w:rPr>
          <w:rFonts w:ascii="Arial" w:hAnsi="Arial" w:cs="Arial"/>
        </w:rPr>
      </w:pPr>
    </w:p>
    <w:p w14:paraId="5C2B34B0" w14:textId="77777777" w:rsidR="00537FD7" w:rsidRPr="00537FD7" w:rsidRDefault="00537FD7" w:rsidP="00537FD7">
      <w:pPr>
        <w:rPr>
          <w:rFonts w:ascii="Arial" w:hAnsi="Arial" w:cs="Arial"/>
        </w:rPr>
      </w:pPr>
    </w:p>
    <w:p w14:paraId="5B91BD0E" w14:textId="77777777" w:rsidR="00537FD7" w:rsidRPr="00537FD7" w:rsidRDefault="00537FD7" w:rsidP="00537FD7">
      <w:pPr>
        <w:rPr>
          <w:rFonts w:ascii="Arial" w:hAnsi="Arial" w:cs="Arial"/>
        </w:rPr>
      </w:pPr>
    </w:p>
    <w:p w14:paraId="2CF5DCE5" w14:textId="77777777" w:rsidR="00537FD7" w:rsidRPr="00537FD7" w:rsidRDefault="00537FD7" w:rsidP="00537FD7">
      <w:pPr>
        <w:rPr>
          <w:rFonts w:ascii="Arial" w:hAnsi="Arial" w:cs="Arial"/>
        </w:rPr>
      </w:pPr>
    </w:p>
    <w:p w14:paraId="2C7A1145" w14:textId="3F92B096" w:rsidR="00537FD7" w:rsidRDefault="00537FD7">
      <w:pPr>
        <w:rPr>
          <w:rFonts w:ascii="Arial" w:hAnsi="Arial" w:cs="Arial"/>
        </w:rPr>
      </w:pPr>
    </w:p>
    <w:p w14:paraId="798D4980" w14:textId="02702927" w:rsidR="00537FD7" w:rsidRDefault="00537FD7">
      <w:pPr>
        <w:rPr>
          <w:rFonts w:ascii="Arial" w:hAnsi="Arial" w:cs="Arial"/>
        </w:rPr>
      </w:pPr>
    </w:p>
    <w:p w14:paraId="5FE8DBF6" w14:textId="0FE83C6F" w:rsidR="009B0F59" w:rsidRDefault="009B0F59">
      <w:pPr>
        <w:rPr>
          <w:rFonts w:ascii="Arial" w:hAnsi="Arial" w:cs="Arial"/>
          <w:bCs/>
        </w:rPr>
      </w:pPr>
    </w:p>
    <w:sectPr w:rsidR="009B0F59" w:rsidSect="007B0C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B6513" w14:textId="77777777" w:rsidR="00D9253F" w:rsidRDefault="00D9253F" w:rsidP="00D40C40">
      <w:r>
        <w:separator/>
      </w:r>
    </w:p>
  </w:endnote>
  <w:endnote w:type="continuationSeparator" w:id="0">
    <w:p w14:paraId="624B6A0B" w14:textId="77777777" w:rsidR="00D9253F" w:rsidRDefault="00D9253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5452E" w14:textId="77777777" w:rsidR="00E539DF" w:rsidRDefault="00E539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B2FE" w14:textId="1D905564" w:rsidR="001412B2" w:rsidRPr="006F372A" w:rsidRDefault="007B0C80" w:rsidP="001412B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412B2" w:rsidRPr="006F372A">
      <w:rPr>
        <w:rFonts w:ascii="Arial" w:hAnsi="Arial" w:cs="Arial"/>
        <w:i/>
        <w:sz w:val="20"/>
        <w:szCs w:val="20"/>
      </w:rPr>
      <w:t xml:space="preserve"> Olomouckého kraje </w:t>
    </w:r>
    <w:r w:rsidR="00E539DF" w:rsidRPr="00E539DF">
      <w:rPr>
        <w:rFonts w:ascii="Arial" w:hAnsi="Arial" w:cs="Arial"/>
        <w:i/>
        <w:sz w:val="20"/>
        <w:szCs w:val="20"/>
      </w:rPr>
      <w:t>- 20. zasedání</w:t>
    </w:r>
    <w:r w:rsidR="001412B2" w:rsidRPr="006F372A">
      <w:rPr>
        <w:rFonts w:ascii="Arial" w:hAnsi="Arial" w:cs="Arial"/>
        <w:i/>
        <w:sz w:val="20"/>
        <w:szCs w:val="20"/>
      </w:rPr>
      <w:tab/>
    </w:r>
    <w:r w:rsidR="001412B2" w:rsidRPr="006F372A">
      <w:rPr>
        <w:rFonts w:ascii="Arial" w:hAnsi="Arial" w:cs="Arial"/>
        <w:i/>
        <w:sz w:val="20"/>
        <w:szCs w:val="20"/>
      </w:rPr>
      <w:tab/>
      <w:t xml:space="preserve">Strana </w:t>
    </w:r>
    <w:r w:rsidR="001412B2" w:rsidRPr="006F372A">
      <w:rPr>
        <w:rFonts w:ascii="Arial" w:hAnsi="Arial" w:cs="Arial"/>
        <w:i/>
        <w:sz w:val="20"/>
        <w:szCs w:val="20"/>
      </w:rPr>
      <w:fldChar w:fldCharType="begin"/>
    </w:r>
    <w:r w:rsidR="001412B2" w:rsidRPr="006F372A">
      <w:rPr>
        <w:rFonts w:ascii="Arial" w:hAnsi="Arial" w:cs="Arial"/>
        <w:i/>
        <w:sz w:val="20"/>
        <w:szCs w:val="20"/>
      </w:rPr>
      <w:instrText xml:space="preserve"> PAGE </w:instrText>
    </w:r>
    <w:r w:rsidR="001412B2" w:rsidRPr="006F372A">
      <w:rPr>
        <w:rFonts w:ascii="Arial" w:hAnsi="Arial" w:cs="Arial"/>
        <w:i/>
        <w:sz w:val="20"/>
        <w:szCs w:val="20"/>
      </w:rPr>
      <w:fldChar w:fldCharType="separate"/>
    </w:r>
    <w:r w:rsidR="00E539DF">
      <w:rPr>
        <w:rFonts w:ascii="Arial" w:hAnsi="Arial" w:cs="Arial"/>
        <w:i/>
        <w:noProof/>
        <w:sz w:val="20"/>
        <w:szCs w:val="20"/>
      </w:rPr>
      <w:t>31</w:t>
    </w:r>
    <w:r w:rsidR="001412B2" w:rsidRPr="006F372A">
      <w:rPr>
        <w:rFonts w:ascii="Arial" w:hAnsi="Arial" w:cs="Arial"/>
        <w:i/>
        <w:sz w:val="20"/>
        <w:szCs w:val="20"/>
      </w:rPr>
      <w:fldChar w:fldCharType="end"/>
    </w:r>
    <w:r w:rsidR="001412B2" w:rsidRPr="006F372A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38</w:t>
    </w:r>
    <w:r w:rsidR="001412B2" w:rsidRPr="006F372A">
      <w:rPr>
        <w:rFonts w:ascii="Arial" w:hAnsi="Arial" w:cs="Arial"/>
        <w:i/>
        <w:sz w:val="20"/>
        <w:szCs w:val="20"/>
      </w:rPr>
      <w:t xml:space="preserve">) </w:t>
    </w:r>
  </w:p>
  <w:p w14:paraId="3E3A6475" w14:textId="306B8D25" w:rsidR="001412B2" w:rsidRPr="006F372A" w:rsidRDefault="00E539DF" w:rsidP="001412B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51</w:t>
    </w:r>
    <w:bookmarkStart w:id="0" w:name="_GoBack"/>
    <w:bookmarkEnd w:id="0"/>
    <w:r w:rsidR="001412B2" w:rsidRPr="006F372A">
      <w:rPr>
        <w:rFonts w:ascii="Arial" w:hAnsi="Arial" w:cs="Arial"/>
        <w:i/>
        <w:sz w:val="20"/>
        <w:szCs w:val="20"/>
      </w:rPr>
      <w:t>. – Žádosti o poskytnutí individuální dotace v oblasti životního prostředí a zemědělství</w:t>
    </w:r>
  </w:p>
  <w:p w14:paraId="612CC075" w14:textId="14730E85" w:rsidR="001412B2" w:rsidRPr="006F372A" w:rsidRDefault="001412B2" w:rsidP="001412B2">
    <w:pPr>
      <w:pStyle w:val="Zpat"/>
      <w:rPr>
        <w:rFonts w:ascii="Arial" w:hAnsi="Arial" w:cs="Arial"/>
        <w:i/>
        <w:sz w:val="20"/>
        <w:szCs w:val="20"/>
      </w:rPr>
    </w:pPr>
    <w:r w:rsidRPr="006F372A">
      <w:rPr>
        <w:rFonts w:ascii="Arial" w:hAnsi="Arial" w:cs="Arial"/>
        <w:i/>
        <w:sz w:val="20"/>
        <w:szCs w:val="20"/>
      </w:rPr>
      <w:t>Příloha č.</w:t>
    </w:r>
    <w:r>
      <w:rPr>
        <w:rFonts w:ascii="Arial" w:hAnsi="Arial" w:cs="Arial"/>
        <w:i/>
        <w:sz w:val="20"/>
        <w:szCs w:val="20"/>
      </w:rPr>
      <w:t xml:space="preserve"> </w:t>
    </w:r>
    <w:r w:rsidR="00D60DDA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 </w:t>
    </w:r>
    <w:r w:rsidRPr="006F372A">
      <w:rPr>
        <w:rFonts w:ascii="Arial" w:hAnsi="Arial" w:cs="Arial"/>
        <w:i/>
        <w:sz w:val="20"/>
        <w:szCs w:val="20"/>
      </w:rPr>
      <w:t xml:space="preserve"> – Veřejnoprávní smlouva o poskytnutí dotace</w:t>
    </w:r>
    <w:r>
      <w:rPr>
        <w:rFonts w:ascii="Arial" w:hAnsi="Arial" w:cs="Arial"/>
        <w:i/>
        <w:sz w:val="20"/>
        <w:szCs w:val="20"/>
      </w:rPr>
      <w:t xml:space="preserve"> </w:t>
    </w:r>
    <w:proofErr w:type="gramStart"/>
    <w:r>
      <w:rPr>
        <w:rFonts w:ascii="Arial" w:hAnsi="Arial" w:cs="Arial"/>
        <w:i/>
        <w:sz w:val="20"/>
        <w:szCs w:val="20"/>
      </w:rPr>
      <w:t xml:space="preserve">ČMMJ, </w:t>
    </w:r>
    <w:proofErr w:type="spellStart"/>
    <w:r>
      <w:rPr>
        <w:rFonts w:ascii="Arial" w:hAnsi="Arial" w:cs="Arial"/>
        <w:i/>
        <w:sz w:val="20"/>
        <w:szCs w:val="20"/>
      </w:rPr>
      <w:t>z.s</w:t>
    </w:r>
    <w:proofErr w:type="spellEnd"/>
    <w:r>
      <w:rPr>
        <w:rFonts w:ascii="Arial" w:hAnsi="Arial" w:cs="Arial"/>
        <w:i/>
        <w:sz w:val="20"/>
        <w:szCs w:val="20"/>
      </w:rPr>
      <w:t>.</w:t>
    </w:r>
    <w:proofErr w:type="gramEnd"/>
    <w:r>
      <w:rPr>
        <w:rFonts w:ascii="Arial" w:hAnsi="Arial" w:cs="Arial"/>
        <w:i/>
        <w:sz w:val="20"/>
        <w:szCs w:val="20"/>
      </w:rPr>
      <w:t xml:space="preserve"> –OMS Olomouc</w:t>
    </w:r>
  </w:p>
  <w:p w14:paraId="0CE02E2F" w14:textId="77777777" w:rsidR="001412B2" w:rsidRPr="00BD19E1" w:rsidRDefault="001412B2" w:rsidP="001412B2">
    <w:pPr>
      <w:pStyle w:val="Zpat"/>
      <w:ind w:left="0" w:firstLine="0"/>
    </w:pPr>
  </w:p>
  <w:p w14:paraId="37BA5330" w14:textId="709E906E" w:rsidR="00D20B9A" w:rsidRPr="001412B2" w:rsidRDefault="00D20B9A" w:rsidP="001412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ED414" w14:textId="77777777" w:rsidR="00D9253F" w:rsidRDefault="00D9253F" w:rsidP="00D40C40">
      <w:r>
        <w:separator/>
      </w:r>
    </w:p>
  </w:footnote>
  <w:footnote w:type="continuationSeparator" w:id="0">
    <w:p w14:paraId="23F7E522" w14:textId="77777777" w:rsidR="00D9253F" w:rsidRDefault="00D9253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B9493" w14:textId="77777777" w:rsidR="00E539DF" w:rsidRDefault="00E539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8C1B" w14:textId="2FD805DE" w:rsidR="00537FD7" w:rsidRPr="00537FD7" w:rsidRDefault="00537FD7">
    <w:pPr>
      <w:pStyle w:val="Zhlav"/>
      <w:rPr>
        <w:rFonts w:ascii="Arial" w:hAnsi="Arial" w:cs="Arial"/>
        <w:sz w:val="24"/>
        <w:szCs w:val="24"/>
      </w:rPr>
    </w:pPr>
    <w:r w:rsidRPr="00537FD7">
      <w:rPr>
        <w:rFonts w:ascii="Arial" w:hAnsi="Arial" w:cs="Arial"/>
        <w:sz w:val="24"/>
        <w:szCs w:val="24"/>
      </w:rPr>
      <w:t xml:space="preserve">Příloha č. </w:t>
    </w:r>
    <w:r w:rsidR="00D60DDA">
      <w:rPr>
        <w:rFonts w:ascii="Arial" w:hAnsi="Arial" w:cs="Arial"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95261" w14:textId="77777777" w:rsidR="00E539DF" w:rsidRDefault="00E539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3526A"/>
    <w:multiLevelType w:val="hybridMultilevel"/>
    <w:tmpl w:val="F7E0F730"/>
    <w:lvl w:ilvl="0" w:tplc="B824AF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5EB05C8E"/>
    <w:multiLevelType w:val="hybridMultilevel"/>
    <w:tmpl w:val="38404B4E"/>
    <w:lvl w:ilvl="0" w:tplc="586A3A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1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22"/>
  </w:num>
  <w:num w:numId="44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A1B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5799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3A4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53E8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1AAD"/>
    <w:rsid w:val="000E2BFA"/>
    <w:rsid w:val="000E47DB"/>
    <w:rsid w:val="000E4EB8"/>
    <w:rsid w:val="000E6307"/>
    <w:rsid w:val="000E63E3"/>
    <w:rsid w:val="000E72E9"/>
    <w:rsid w:val="000E7952"/>
    <w:rsid w:val="000E7D2F"/>
    <w:rsid w:val="000F0519"/>
    <w:rsid w:val="000F5510"/>
    <w:rsid w:val="000F659E"/>
    <w:rsid w:val="0010380F"/>
    <w:rsid w:val="00104DA7"/>
    <w:rsid w:val="00105061"/>
    <w:rsid w:val="00107607"/>
    <w:rsid w:val="00111E6D"/>
    <w:rsid w:val="00111EC3"/>
    <w:rsid w:val="001130A1"/>
    <w:rsid w:val="001158F5"/>
    <w:rsid w:val="0011722F"/>
    <w:rsid w:val="00117CC2"/>
    <w:rsid w:val="00117EA0"/>
    <w:rsid w:val="0012260D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2B2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801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3185"/>
    <w:rsid w:val="001B326B"/>
    <w:rsid w:val="001B61F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58FA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059F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29F8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B32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F0537"/>
    <w:rsid w:val="002F2753"/>
    <w:rsid w:val="002F41E3"/>
    <w:rsid w:val="002F4739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6D5D"/>
    <w:rsid w:val="00317A8E"/>
    <w:rsid w:val="00321FF4"/>
    <w:rsid w:val="0032223E"/>
    <w:rsid w:val="00322442"/>
    <w:rsid w:val="00323F5A"/>
    <w:rsid w:val="00324F6F"/>
    <w:rsid w:val="00325F77"/>
    <w:rsid w:val="00326204"/>
    <w:rsid w:val="00332FD6"/>
    <w:rsid w:val="0033568D"/>
    <w:rsid w:val="00337CC7"/>
    <w:rsid w:val="003407BA"/>
    <w:rsid w:val="00341E0B"/>
    <w:rsid w:val="00343694"/>
    <w:rsid w:val="00343A71"/>
    <w:rsid w:val="003444EE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51A"/>
    <w:rsid w:val="00360968"/>
    <w:rsid w:val="003609F0"/>
    <w:rsid w:val="00363897"/>
    <w:rsid w:val="00363D4F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1EE9"/>
    <w:rsid w:val="00393327"/>
    <w:rsid w:val="003936AA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90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0586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612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75"/>
    <w:rsid w:val="0042012D"/>
    <w:rsid w:val="00421422"/>
    <w:rsid w:val="00421617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157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3199"/>
    <w:rsid w:val="00484A44"/>
    <w:rsid w:val="00486F4C"/>
    <w:rsid w:val="00490A87"/>
    <w:rsid w:val="004926B6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68A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4F3C"/>
    <w:rsid w:val="004D7174"/>
    <w:rsid w:val="004D7CAF"/>
    <w:rsid w:val="004E2514"/>
    <w:rsid w:val="004E254D"/>
    <w:rsid w:val="004E2846"/>
    <w:rsid w:val="004E3838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1C5"/>
    <w:rsid w:val="00505B05"/>
    <w:rsid w:val="00505E99"/>
    <w:rsid w:val="00511EA8"/>
    <w:rsid w:val="0051486B"/>
    <w:rsid w:val="00514A01"/>
    <w:rsid w:val="00515C03"/>
    <w:rsid w:val="00516437"/>
    <w:rsid w:val="00517F36"/>
    <w:rsid w:val="00520749"/>
    <w:rsid w:val="00521D73"/>
    <w:rsid w:val="00522B33"/>
    <w:rsid w:val="005258AA"/>
    <w:rsid w:val="00525B5C"/>
    <w:rsid w:val="00525FAE"/>
    <w:rsid w:val="00530A93"/>
    <w:rsid w:val="005333B5"/>
    <w:rsid w:val="005349A1"/>
    <w:rsid w:val="00536392"/>
    <w:rsid w:val="00537FD7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66FE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48DE"/>
    <w:rsid w:val="00585AA7"/>
    <w:rsid w:val="005863EB"/>
    <w:rsid w:val="0058756D"/>
    <w:rsid w:val="0059085F"/>
    <w:rsid w:val="00594745"/>
    <w:rsid w:val="00594759"/>
    <w:rsid w:val="0059526D"/>
    <w:rsid w:val="00597780"/>
    <w:rsid w:val="00597D7B"/>
    <w:rsid w:val="005A2AC3"/>
    <w:rsid w:val="005A5A90"/>
    <w:rsid w:val="005A6B18"/>
    <w:rsid w:val="005A76E8"/>
    <w:rsid w:val="005A7982"/>
    <w:rsid w:val="005A7F3C"/>
    <w:rsid w:val="005B1802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317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15C7"/>
    <w:rsid w:val="005D21ED"/>
    <w:rsid w:val="005D4D86"/>
    <w:rsid w:val="005D604E"/>
    <w:rsid w:val="005D696C"/>
    <w:rsid w:val="005D738D"/>
    <w:rsid w:val="005E2BB4"/>
    <w:rsid w:val="005E5BBD"/>
    <w:rsid w:val="005E5D14"/>
    <w:rsid w:val="005E5F7E"/>
    <w:rsid w:val="005F0591"/>
    <w:rsid w:val="005F0780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E9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2CC8"/>
    <w:rsid w:val="00654C17"/>
    <w:rsid w:val="00654C33"/>
    <w:rsid w:val="00654FA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4C5C"/>
    <w:rsid w:val="006750B4"/>
    <w:rsid w:val="0067634A"/>
    <w:rsid w:val="006767D1"/>
    <w:rsid w:val="00676E36"/>
    <w:rsid w:val="00677288"/>
    <w:rsid w:val="00682AF6"/>
    <w:rsid w:val="00684C20"/>
    <w:rsid w:val="00684EF3"/>
    <w:rsid w:val="00685285"/>
    <w:rsid w:val="00687E13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3B09"/>
    <w:rsid w:val="00735623"/>
    <w:rsid w:val="00735E1F"/>
    <w:rsid w:val="007360D6"/>
    <w:rsid w:val="00747BDD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2FED"/>
    <w:rsid w:val="0076386E"/>
    <w:rsid w:val="00763B19"/>
    <w:rsid w:val="00763E5A"/>
    <w:rsid w:val="00764D1B"/>
    <w:rsid w:val="00766F9F"/>
    <w:rsid w:val="00771089"/>
    <w:rsid w:val="00772653"/>
    <w:rsid w:val="00774CBA"/>
    <w:rsid w:val="0077534C"/>
    <w:rsid w:val="00775F55"/>
    <w:rsid w:val="007771AC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4C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0C8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AA8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9AD"/>
    <w:rsid w:val="008479FE"/>
    <w:rsid w:val="00847B1F"/>
    <w:rsid w:val="008525B2"/>
    <w:rsid w:val="008556B1"/>
    <w:rsid w:val="0085615A"/>
    <w:rsid w:val="00856F2E"/>
    <w:rsid w:val="0086634E"/>
    <w:rsid w:val="00866505"/>
    <w:rsid w:val="00871B2E"/>
    <w:rsid w:val="008751B8"/>
    <w:rsid w:val="00876F78"/>
    <w:rsid w:val="008771BB"/>
    <w:rsid w:val="008824D6"/>
    <w:rsid w:val="00882BA6"/>
    <w:rsid w:val="00885BED"/>
    <w:rsid w:val="00892667"/>
    <w:rsid w:val="0089625A"/>
    <w:rsid w:val="00897BB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A9E"/>
    <w:rsid w:val="008D38FD"/>
    <w:rsid w:val="008D49FD"/>
    <w:rsid w:val="008D5340"/>
    <w:rsid w:val="008D747A"/>
    <w:rsid w:val="008E0178"/>
    <w:rsid w:val="008E3C74"/>
    <w:rsid w:val="008F03FB"/>
    <w:rsid w:val="008F1173"/>
    <w:rsid w:val="008F4077"/>
    <w:rsid w:val="00900ED6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BA2"/>
    <w:rsid w:val="009235ED"/>
    <w:rsid w:val="00924C5C"/>
    <w:rsid w:val="009264AC"/>
    <w:rsid w:val="00927F86"/>
    <w:rsid w:val="00930271"/>
    <w:rsid w:val="009329EC"/>
    <w:rsid w:val="009332E1"/>
    <w:rsid w:val="00933519"/>
    <w:rsid w:val="00935CA8"/>
    <w:rsid w:val="00937749"/>
    <w:rsid w:val="00937AB9"/>
    <w:rsid w:val="00937E04"/>
    <w:rsid w:val="009460E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85E"/>
    <w:rsid w:val="009D0F79"/>
    <w:rsid w:val="009D2600"/>
    <w:rsid w:val="009D2BF2"/>
    <w:rsid w:val="009D4358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2C74"/>
    <w:rsid w:val="00A2309D"/>
    <w:rsid w:val="00A247E2"/>
    <w:rsid w:val="00A25504"/>
    <w:rsid w:val="00A2565B"/>
    <w:rsid w:val="00A25AE7"/>
    <w:rsid w:val="00A25D3B"/>
    <w:rsid w:val="00A2623E"/>
    <w:rsid w:val="00A30281"/>
    <w:rsid w:val="00A30F23"/>
    <w:rsid w:val="00A3161F"/>
    <w:rsid w:val="00A31818"/>
    <w:rsid w:val="00A318C8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38C8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403F"/>
    <w:rsid w:val="00AB4ECA"/>
    <w:rsid w:val="00AB66CC"/>
    <w:rsid w:val="00AC020C"/>
    <w:rsid w:val="00AC13E7"/>
    <w:rsid w:val="00AC34BB"/>
    <w:rsid w:val="00AC4165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1D15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4EE3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44F3"/>
    <w:rsid w:val="00B45773"/>
    <w:rsid w:val="00B45D7E"/>
    <w:rsid w:val="00B460CA"/>
    <w:rsid w:val="00B470F4"/>
    <w:rsid w:val="00B50B3B"/>
    <w:rsid w:val="00B518DC"/>
    <w:rsid w:val="00B52B47"/>
    <w:rsid w:val="00B53D9D"/>
    <w:rsid w:val="00B542C6"/>
    <w:rsid w:val="00B54647"/>
    <w:rsid w:val="00B5669C"/>
    <w:rsid w:val="00B56B3B"/>
    <w:rsid w:val="00B609DE"/>
    <w:rsid w:val="00B6248B"/>
    <w:rsid w:val="00B6510E"/>
    <w:rsid w:val="00B6592F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74DF"/>
    <w:rsid w:val="00BC7666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4F7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770"/>
    <w:rsid w:val="00C21B03"/>
    <w:rsid w:val="00C22BC7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62C"/>
    <w:rsid w:val="00C36A1D"/>
    <w:rsid w:val="00C37AF3"/>
    <w:rsid w:val="00C40AC5"/>
    <w:rsid w:val="00C43C6C"/>
    <w:rsid w:val="00C43E35"/>
    <w:rsid w:val="00C475DB"/>
    <w:rsid w:val="00C47FDD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1065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59EB"/>
    <w:rsid w:val="00C875AA"/>
    <w:rsid w:val="00C877AD"/>
    <w:rsid w:val="00C87CAD"/>
    <w:rsid w:val="00C90DC4"/>
    <w:rsid w:val="00C92651"/>
    <w:rsid w:val="00C9283D"/>
    <w:rsid w:val="00C93442"/>
    <w:rsid w:val="00C94DFA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724"/>
    <w:rsid w:val="00D40813"/>
    <w:rsid w:val="00D40AAB"/>
    <w:rsid w:val="00D40C40"/>
    <w:rsid w:val="00D40E66"/>
    <w:rsid w:val="00D42D28"/>
    <w:rsid w:val="00D43C40"/>
    <w:rsid w:val="00D46165"/>
    <w:rsid w:val="00D558F4"/>
    <w:rsid w:val="00D571FB"/>
    <w:rsid w:val="00D604F5"/>
    <w:rsid w:val="00D60DDA"/>
    <w:rsid w:val="00D616B9"/>
    <w:rsid w:val="00D61E32"/>
    <w:rsid w:val="00D61EA4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3F"/>
    <w:rsid w:val="00D92E78"/>
    <w:rsid w:val="00D9442C"/>
    <w:rsid w:val="00D944B0"/>
    <w:rsid w:val="00D94503"/>
    <w:rsid w:val="00D94C93"/>
    <w:rsid w:val="00D951EA"/>
    <w:rsid w:val="00D95646"/>
    <w:rsid w:val="00D97207"/>
    <w:rsid w:val="00DA0465"/>
    <w:rsid w:val="00DA2B55"/>
    <w:rsid w:val="00DA365F"/>
    <w:rsid w:val="00DA43B2"/>
    <w:rsid w:val="00DB3240"/>
    <w:rsid w:val="00DB68A2"/>
    <w:rsid w:val="00DC038B"/>
    <w:rsid w:val="00DC039D"/>
    <w:rsid w:val="00DC039E"/>
    <w:rsid w:val="00DC1ABA"/>
    <w:rsid w:val="00DC473B"/>
    <w:rsid w:val="00DC5C4C"/>
    <w:rsid w:val="00DD4564"/>
    <w:rsid w:val="00DD6346"/>
    <w:rsid w:val="00DE0950"/>
    <w:rsid w:val="00DE14CA"/>
    <w:rsid w:val="00DE16F7"/>
    <w:rsid w:val="00DE3DE3"/>
    <w:rsid w:val="00DE5C29"/>
    <w:rsid w:val="00DE5E86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073D4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22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9DF"/>
    <w:rsid w:val="00E53FD1"/>
    <w:rsid w:val="00E54874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2D05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BC5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35E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1232"/>
    <w:rsid w:val="00F42C49"/>
    <w:rsid w:val="00F43A5D"/>
    <w:rsid w:val="00F46633"/>
    <w:rsid w:val="00F502DB"/>
    <w:rsid w:val="00F50DE0"/>
    <w:rsid w:val="00F513F6"/>
    <w:rsid w:val="00F6008E"/>
    <w:rsid w:val="00F601D2"/>
    <w:rsid w:val="00F6170C"/>
    <w:rsid w:val="00F62EE1"/>
    <w:rsid w:val="00F630A7"/>
    <w:rsid w:val="00F63419"/>
    <w:rsid w:val="00F63D55"/>
    <w:rsid w:val="00F64000"/>
    <w:rsid w:val="00F641E7"/>
    <w:rsid w:val="00F647AB"/>
    <w:rsid w:val="00F65C64"/>
    <w:rsid w:val="00F66951"/>
    <w:rsid w:val="00F710FF"/>
    <w:rsid w:val="00F718DF"/>
    <w:rsid w:val="00F71C83"/>
    <w:rsid w:val="00F71D70"/>
    <w:rsid w:val="00F724F1"/>
    <w:rsid w:val="00F7299A"/>
    <w:rsid w:val="00F73535"/>
    <w:rsid w:val="00F74BCF"/>
    <w:rsid w:val="00F753CB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F16"/>
    <w:rsid w:val="00FC65CA"/>
    <w:rsid w:val="00FC665F"/>
    <w:rsid w:val="00FD07DA"/>
    <w:rsid w:val="00FE2CD1"/>
    <w:rsid w:val="00FE2EE2"/>
    <w:rsid w:val="00FE3476"/>
    <w:rsid w:val="00FE3DFD"/>
    <w:rsid w:val="00FE7622"/>
    <w:rsid w:val="00FF00A6"/>
    <w:rsid w:val="00FF03A9"/>
    <w:rsid w:val="00FF217C"/>
    <w:rsid w:val="00FF235D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22E33-0CB7-45BE-B5DC-0DB24068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2765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15</cp:revision>
  <cp:lastPrinted>2019-08-28T06:59:00Z</cp:lastPrinted>
  <dcterms:created xsi:type="dcterms:W3CDTF">2020-03-12T08:12:00Z</dcterms:created>
  <dcterms:modified xsi:type="dcterms:W3CDTF">2020-04-07T08:53:00Z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