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F4" w:rsidRPr="00070472" w:rsidRDefault="00070472" w:rsidP="008F4E18">
      <w:pPr>
        <w:pStyle w:val="Dopisosloven"/>
        <w:spacing w:after="600"/>
        <w:rPr>
          <w:b/>
        </w:rPr>
      </w:pPr>
      <w:bookmarkStart w:id="0" w:name="_GoBack"/>
      <w:bookmarkEnd w:id="0"/>
      <w:r w:rsidRPr="00070472">
        <w:rPr>
          <w:b/>
        </w:rPr>
        <w:t>Důvodová zpráva</w:t>
      </w:r>
    </w:p>
    <w:p w:rsidR="008308F4" w:rsidRDefault="00070472" w:rsidP="009331EC">
      <w:pPr>
        <w:spacing w:before="100" w:after="240"/>
        <w:jc w:val="both"/>
        <w:rPr>
          <w:lang w:eastAsia="en-US"/>
        </w:rPr>
      </w:pPr>
      <w:r>
        <w:rPr>
          <w:lang w:eastAsia="en-US"/>
        </w:rPr>
        <w:t>V</w:t>
      </w:r>
      <w:r w:rsidR="005C304C">
        <w:rPr>
          <w:lang w:eastAsia="en-US"/>
        </w:rPr>
        <w:t xml:space="preserve"> souladu s postupem </w:t>
      </w:r>
      <w:r w:rsidR="00782FE7">
        <w:rPr>
          <w:lang w:eastAsia="en-US"/>
        </w:rPr>
        <w:t xml:space="preserve">projednávání </w:t>
      </w:r>
      <w:r w:rsidR="005C304C">
        <w:rPr>
          <w:lang w:eastAsia="en-US"/>
        </w:rPr>
        <w:t>žádostí o poskytnutí individuálních dotací</w:t>
      </w:r>
      <w:r w:rsidR="008308F4" w:rsidRPr="00B64D8F">
        <w:rPr>
          <w:lang w:eastAsia="en-US"/>
        </w:rPr>
        <w:t xml:space="preserve"> </w:t>
      </w:r>
      <w:r w:rsidR="00FE789D">
        <w:rPr>
          <w:lang w:eastAsia="en-US"/>
        </w:rPr>
        <w:t xml:space="preserve">dle </w:t>
      </w:r>
      <w:r w:rsidR="000D155D">
        <w:rPr>
          <w:lang w:eastAsia="en-US"/>
        </w:rPr>
        <w:t>„</w:t>
      </w:r>
      <w:r w:rsidR="00FE789D">
        <w:rPr>
          <w:lang w:eastAsia="en-US"/>
        </w:rPr>
        <w:t>Zásad pro poskytování individuálních dotací z rozpočtu Olomouckého kraje v roce 20</w:t>
      </w:r>
      <w:r w:rsidR="009A71AD">
        <w:rPr>
          <w:lang w:eastAsia="en-US"/>
        </w:rPr>
        <w:t>20</w:t>
      </w:r>
      <w:r w:rsidR="000D155D">
        <w:rPr>
          <w:lang w:eastAsia="en-US"/>
        </w:rPr>
        <w:t>“</w:t>
      </w:r>
      <w:r w:rsidR="00FE789D">
        <w:rPr>
          <w:lang w:eastAsia="en-US"/>
        </w:rPr>
        <w:t xml:space="preserve"> </w:t>
      </w:r>
      <w:r w:rsidR="008308F4" w:rsidRPr="00B64D8F">
        <w:rPr>
          <w:lang w:eastAsia="en-US"/>
        </w:rPr>
        <w:t>schválen</w:t>
      </w:r>
      <w:r w:rsidR="005C304C">
        <w:rPr>
          <w:lang w:eastAsia="en-US"/>
        </w:rPr>
        <w:t>ý</w:t>
      </w:r>
      <w:r w:rsidR="009A71AD">
        <w:rPr>
          <w:lang w:eastAsia="en-US"/>
        </w:rPr>
        <w:t>ch</w:t>
      </w:r>
      <w:r w:rsidR="005C304C">
        <w:rPr>
          <w:lang w:eastAsia="en-US"/>
        </w:rPr>
        <w:t xml:space="preserve"> </w:t>
      </w:r>
      <w:r w:rsidR="005C304C">
        <w:rPr>
          <w:rFonts w:cs="Arial"/>
        </w:rPr>
        <w:t>Zastupitelstvem Olomoucké</w:t>
      </w:r>
      <w:r w:rsidR="002C2254">
        <w:rPr>
          <w:rFonts w:cs="Arial"/>
        </w:rPr>
        <w:t>ho</w:t>
      </w:r>
      <w:r w:rsidR="005C304C">
        <w:rPr>
          <w:rFonts w:cs="Arial"/>
        </w:rPr>
        <w:t xml:space="preserve"> kraje usnesením č</w:t>
      </w:r>
      <w:r w:rsidR="00FC4A50">
        <w:rPr>
          <w:rFonts w:cs="Arial"/>
        </w:rPr>
        <w:t>.</w:t>
      </w:r>
      <w:r w:rsidR="004B3F18" w:rsidRPr="004B3F18">
        <w:rPr>
          <w:rFonts w:cs="Arial"/>
        </w:rPr>
        <w:t>UZ/1</w:t>
      </w:r>
      <w:r w:rsidR="009A71AD">
        <w:rPr>
          <w:rFonts w:cs="Arial"/>
        </w:rPr>
        <w:t>7</w:t>
      </w:r>
      <w:r w:rsidR="004B3F18" w:rsidRPr="004B3F18">
        <w:rPr>
          <w:rFonts w:cs="Arial"/>
        </w:rPr>
        <w:t>/1</w:t>
      </w:r>
      <w:r w:rsidR="009A71AD">
        <w:rPr>
          <w:rFonts w:cs="Arial"/>
        </w:rPr>
        <w:t>6</w:t>
      </w:r>
      <w:r w:rsidR="004B3F18" w:rsidRPr="004B3F18">
        <w:rPr>
          <w:rFonts w:cs="Arial"/>
        </w:rPr>
        <w:t>/20</w:t>
      </w:r>
      <w:r w:rsidR="009A71AD">
        <w:rPr>
          <w:rFonts w:cs="Arial"/>
        </w:rPr>
        <w:t>19</w:t>
      </w:r>
      <w:r w:rsidR="004B3F18">
        <w:rPr>
          <w:rFonts w:cs="Arial"/>
        </w:rPr>
        <w:t xml:space="preserve"> </w:t>
      </w:r>
      <w:r w:rsidR="005C304C" w:rsidRPr="00C10F96">
        <w:rPr>
          <w:rFonts w:cs="Arial"/>
          <w:bCs/>
        </w:rPr>
        <w:t xml:space="preserve">ze dne </w:t>
      </w:r>
      <w:r w:rsidR="00B00047">
        <w:rPr>
          <w:rFonts w:cs="Arial"/>
          <w:bCs/>
        </w:rPr>
        <w:br/>
      </w:r>
      <w:r w:rsidR="009A71AD">
        <w:rPr>
          <w:rFonts w:cs="Arial"/>
          <w:bCs/>
        </w:rPr>
        <w:t>23. 09. 2019</w:t>
      </w:r>
      <w:r w:rsidR="005C304C">
        <w:rPr>
          <w:rFonts w:cs="Arial"/>
          <w:bCs/>
        </w:rPr>
        <w:t xml:space="preserve"> </w:t>
      </w:r>
      <w:r w:rsidR="0005417D">
        <w:rPr>
          <w:rFonts w:cs="Arial"/>
          <w:bCs/>
        </w:rPr>
        <w:t xml:space="preserve">(dále jen „Zásady“) </w:t>
      </w:r>
      <w:r w:rsidR="008308F4">
        <w:rPr>
          <w:lang w:eastAsia="en-US"/>
        </w:rPr>
        <w:t xml:space="preserve">Vám </w:t>
      </w:r>
      <w:r w:rsidR="008308F4" w:rsidRPr="00B64D8F">
        <w:rPr>
          <w:lang w:eastAsia="en-US"/>
        </w:rPr>
        <w:t>předkládá</w:t>
      </w:r>
      <w:r w:rsidR="008308F4">
        <w:rPr>
          <w:lang w:eastAsia="en-US"/>
        </w:rPr>
        <w:t>m</w:t>
      </w:r>
      <w:r w:rsidR="002C2254">
        <w:rPr>
          <w:lang w:eastAsia="en-US"/>
        </w:rPr>
        <w:t>e</w:t>
      </w:r>
      <w:r w:rsidR="008308F4" w:rsidRPr="00B64D8F">
        <w:rPr>
          <w:lang w:eastAsia="en-US"/>
        </w:rPr>
        <w:t xml:space="preserve"> k projednání žádost</w:t>
      </w:r>
      <w:r w:rsidR="00B216F3">
        <w:rPr>
          <w:lang w:eastAsia="en-US"/>
        </w:rPr>
        <w:t>i</w:t>
      </w:r>
      <w:r w:rsidR="008308F4" w:rsidRPr="00B64D8F">
        <w:rPr>
          <w:lang w:eastAsia="en-US"/>
        </w:rPr>
        <w:t xml:space="preserve"> o poskytnutí </w:t>
      </w:r>
      <w:r w:rsidR="008308F4" w:rsidRPr="005C304C">
        <w:rPr>
          <w:lang w:eastAsia="en-US"/>
        </w:rPr>
        <w:t>individuální dotac</w:t>
      </w:r>
      <w:r w:rsidR="005E48E3">
        <w:rPr>
          <w:lang w:eastAsia="en-US"/>
        </w:rPr>
        <w:t>e</w:t>
      </w:r>
      <w:r w:rsidR="008308F4" w:rsidRPr="00B64D8F">
        <w:rPr>
          <w:b/>
          <w:lang w:eastAsia="en-US"/>
        </w:rPr>
        <w:t xml:space="preserve"> </w:t>
      </w:r>
      <w:r w:rsidR="00A736C9" w:rsidRPr="00B64D8F">
        <w:rPr>
          <w:lang w:eastAsia="en-US"/>
        </w:rPr>
        <w:t xml:space="preserve">v oblasti </w:t>
      </w:r>
      <w:r w:rsidR="00A82126">
        <w:rPr>
          <w:rFonts w:cs="Arial"/>
        </w:rPr>
        <w:t>životního prostředí</w:t>
      </w:r>
      <w:r w:rsidR="005C304C">
        <w:rPr>
          <w:rFonts w:cs="Arial"/>
        </w:rPr>
        <w:t xml:space="preserve"> a zemědělství</w:t>
      </w:r>
      <w:r w:rsidR="00A82126">
        <w:rPr>
          <w:rFonts w:cs="Arial"/>
        </w:rPr>
        <w:t>.</w:t>
      </w:r>
      <w:r w:rsidR="008308F4" w:rsidRPr="00B64D8F">
        <w:rPr>
          <w:lang w:eastAsia="en-US"/>
        </w:rPr>
        <w:t xml:space="preserve"> </w:t>
      </w:r>
    </w:p>
    <w:p w:rsidR="005C304C" w:rsidRDefault="005C304C" w:rsidP="005C304C">
      <w:pPr>
        <w:pStyle w:val="Zkladntextodsazen"/>
        <w:spacing w:after="240"/>
        <w:ind w:left="0"/>
        <w:jc w:val="both"/>
        <w:rPr>
          <w:rFonts w:cs="Arial"/>
        </w:rPr>
      </w:pPr>
      <w:r w:rsidRPr="005C304C">
        <w:rPr>
          <w:rFonts w:cs="Arial"/>
        </w:rPr>
        <w:t>Jedná se o žádost</w:t>
      </w:r>
      <w:r w:rsidR="00CA51F0">
        <w:rPr>
          <w:rFonts w:cs="Arial"/>
        </w:rPr>
        <w:t>i</w:t>
      </w:r>
      <w:r w:rsidRPr="005C304C">
        <w:rPr>
          <w:rFonts w:cs="Arial"/>
        </w:rPr>
        <w:t xml:space="preserve"> </w:t>
      </w:r>
      <w:r w:rsidR="00CA51F0">
        <w:rPr>
          <w:rFonts w:cs="Arial"/>
        </w:rPr>
        <w:t>o</w:t>
      </w:r>
      <w:r w:rsidRPr="005C304C">
        <w:rPr>
          <w:rFonts w:cs="Arial"/>
        </w:rPr>
        <w:t xml:space="preserve"> poskytnutí dotace na realizaci </w:t>
      </w:r>
      <w:r w:rsidR="005E48E3">
        <w:rPr>
          <w:rFonts w:cs="Arial"/>
        </w:rPr>
        <w:t>akc</w:t>
      </w:r>
      <w:r w:rsidR="00CA51F0">
        <w:rPr>
          <w:rFonts w:cs="Arial"/>
        </w:rPr>
        <w:t>í</w:t>
      </w:r>
      <w:r w:rsidR="007E181B">
        <w:rPr>
          <w:rFonts w:cs="Arial"/>
        </w:rPr>
        <w:t xml:space="preserve"> s</w:t>
      </w:r>
      <w:r w:rsidR="00DB4A97">
        <w:rPr>
          <w:rFonts w:cs="Arial"/>
        </w:rPr>
        <w:t> </w:t>
      </w:r>
      <w:r w:rsidR="007E181B">
        <w:rPr>
          <w:rFonts w:cs="Arial"/>
        </w:rPr>
        <w:t>názvem</w:t>
      </w:r>
      <w:r w:rsidR="00DB4A97">
        <w:rPr>
          <w:rFonts w:cs="Arial"/>
        </w:rPr>
        <w:t>:</w:t>
      </w:r>
      <w:r w:rsidR="00E84C7F">
        <w:rPr>
          <w:rFonts w:cs="Arial"/>
        </w:rPr>
        <w:t xml:space="preserve"> </w:t>
      </w:r>
    </w:p>
    <w:p w:rsidR="00FE1BA2" w:rsidRPr="007654D3" w:rsidRDefault="007D5F24" w:rsidP="00FA5E3C">
      <w:pPr>
        <w:pStyle w:val="Odstavecseseznamem"/>
        <w:numPr>
          <w:ilvl w:val="0"/>
          <w:numId w:val="43"/>
        </w:numPr>
        <w:ind w:hanging="1145"/>
        <w:contextualSpacing/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  <w:r w:rsidRPr="007654D3">
        <w:rPr>
          <w:rFonts w:ascii="Arial" w:hAnsi="Arial" w:cs="Arial"/>
          <w:b/>
          <w:sz w:val="24"/>
          <w:szCs w:val="24"/>
          <w:highlight w:val="lightGray"/>
          <w:u w:val="single"/>
        </w:rPr>
        <w:t>Olšany u Prostějova – sanační zásah</w:t>
      </w:r>
    </w:p>
    <w:p w:rsidR="00FE1BA2" w:rsidRPr="00036F4E" w:rsidRDefault="00FE1BA2" w:rsidP="00FE1BA2">
      <w:pPr>
        <w:spacing w:before="120" w:after="120"/>
        <w:ind w:left="2127" w:hanging="2127"/>
        <w:jc w:val="both"/>
        <w:rPr>
          <w:rFonts w:cs="Arial"/>
          <w:color w:val="FF0000"/>
        </w:rPr>
      </w:pPr>
      <w:r w:rsidRPr="005C304C">
        <w:rPr>
          <w:rFonts w:cs="Arial"/>
          <w:b/>
        </w:rPr>
        <w:t>Doručeno:</w:t>
      </w:r>
      <w:r w:rsidRPr="005C304C">
        <w:rPr>
          <w:rFonts w:cs="Arial"/>
          <w:b/>
        </w:rPr>
        <w:tab/>
      </w:r>
      <w:r w:rsidR="00E87B42">
        <w:rPr>
          <w:rFonts w:cs="Arial"/>
        </w:rPr>
        <w:t>11</w:t>
      </w:r>
      <w:r>
        <w:rPr>
          <w:rFonts w:cs="Arial"/>
        </w:rPr>
        <w:t>. 02. 2020</w:t>
      </w:r>
    </w:p>
    <w:p w:rsidR="00FE1BA2" w:rsidRPr="00954264" w:rsidRDefault="00FE1BA2" w:rsidP="00FE1BA2">
      <w:pPr>
        <w:spacing w:before="120"/>
        <w:ind w:left="2127" w:hanging="2127"/>
        <w:jc w:val="both"/>
        <w:rPr>
          <w:rFonts w:cs="Arial"/>
        </w:rPr>
      </w:pPr>
      <w:r w:rsidRPr="005C304C">
        <w:rPr>
          <w:rFonts w:cs="Arial"/>
          <w:b/>
        </w:rPr>
        <w:t xml:space="preserve">Žadatel: </w:t>
      </w:r>
      <w:r w:rsidRPr="005C304C">
        <w:rPr>
          <w:rFonts w:cs="Arial"/>
          <w:b/>
        </w:rPr>
        <w:tab/>
      </w:r>
      <w:r>
        <w:rPr>
          <w:rFonts w:cs="Arial"/>
        </w:rPr>
        <w:t xml:space="preserve">Obec </w:t>
      </w:r>
      <w:r w:rsidR="003375C0">
        <w:rPr>
          <w:rFonts w:cs="Arial"/>
        </w:rPr>
        <w:t>Olšany u Prostějova</w:t>
      </w:r>
    </w:p>
    <w:p w:rsidR="00FE1BA2" w:rsidRPr="005C304C" w:rsidRDefault="00FE1BA2" w:rsidP="003375C0">
      <w:pPr>
        <w:spacing w:after="120"/>
        <w:ind w:left="2127"/>
        <w:jc w:val="both"/>
        <w:rPr>
          <w:rFonts w:cs="Arial"/>
          <w:b/>
        </w:rPr>
      </w:pPr>
      <w:r>
        <w:rPr>
          <w:rFonts w:cs="Arial"/>
        </w:rPr>
        <w:t xml:space="preserve">IČO: </w:t>
      </w:r>
      <w:r w:rsidR="003375C0">
        <w:rPr>
          <w:rFonts w:cs="Arial"/>
        </w:rPr>
        <w:t>00288560</w:t>
      </w:r>
      <w:r>
        <w:rPr>
          <w:rFonts w:cs="Arial"/>
        </w:rPr>
        <w:t xml:space="preserve">, </w:t>
      </w:r>
      <w:r w:rsidR="003375C0">
        <w:rPr>
          <w:rFonts w:cs="Arial"/>
        </w:rPr>
        <w:t>Olšany u Prostějova</w:t>
      </w:r>
      <w:r>
        <w:rPr>
          <w:rFonts w:cs="Arial"/>
        </w:rPr>
        <w:t xml:space="preserve"> č.p. </w:t>
      </w:r>
      <w:r w:rsidR="003375C0">
        <w:rPr>
          <w:rFonts w:cs="Arial"/>
        </w:rPr>
        <w:t>50</w:t>
      </w:r>
      <w:r>
        <w:rPr>
          <w:rFonts w:cs="Arial"/>
        </w:rPr>
        <w:t xml:space="preserve">, 798 </w:t>
      </w:r>
      <w:r w:rsidR="003375C0">
        <w:rPr>
          <w:rFonts w:cs="Arial"/>
        </w:rPr>
        <w:t>14</w:t>
      </w:r>
      <w:r>
        <w:rPr>
          <w:rFonts w:cs="Arial"/>
        </w:rPr>
        <w:t xml:space="preserve"> </w:t>
      </w:r>
      <w:r w:rsidR="003375C0">
        <w:rPr>
          <w:rFonts w:cs="Arial"/>
        </w:rPr>
        <w:t xml:space="preserve">Olšany </w:t>
      </w:r>
      <w:r w:rsidR="003375C0">
        <w:rPr>
          <w:rFonts w:cs="Arial"/>
        </w:rPr>
        <w:br/>
        <w:t>u Prostějova</w:t>
      </w:r>
    </w:p>
    <w:p w:rsidR="00FE1BA2" w:rsidRPr="00862CCC" w:rsidRDefault="003375C0" w:rsidP="00FE1BA2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  <w:u w:val="single"/>
        </w:rPr>
      </w:pPr>
      <w:r>
        <w:rPr>
          <w:rFonts w:cs="Arial"/>
          <w:b/>
          <w:u w:val="single"/>
        </w:rPr>
        <w:t xml:space="preserve"> </w:t>
      </w:r>
      <w:r w:rsidR="00FE1BA2" w:rsidRPr="00862CCC">
        <w:rPr>
          <w:rFonts w:cs="Arial"/>
          <w:b/>
          <w:u w:val="single"/>
        </w:rPr>
        <w:t>Cíl akce</w:t>
      </w:r>
      <w:r w:rsidR="00FE1BA2">
        <w:rPr>
          <w:rFonts w:cs="Arial"/>
          <w:b/>
          <w:u w:val="single"/>
        </w:rPr>
        <w:t>:</w:t>
      </w:r>
      <w:r w:rsidR="00FE1BA2" w:rsidRPr="00862CCC">
        <w:rPr>
          <w:rFonts w:cs="Arial"/>
          <w:u w:val="single"/>
        </w:rPr>
        <w:t xml:space="preserve"> </w:t>
      </w:r>
    </w:p>
    <w:p w:rsidR="003375C0" w:rsidRDefault="00FE1BA2" w:rsidP="00FE1BA2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</w:rPr>
      </w:pPr>
      <w:r>
        <w:rPr>
          <w:rFonts w:cs="Arial"/>
        </w:rPr>
        <w:t xml:space="preserve">Cílem </w:t>
      </w:r>
      <w:r w:rsidR="003375C0">
        <w:rPr>
          <w:rFonts w:cs="Arial"/>
        </w:rPr>
        <w:t>projektu je částečné snížení kontaminace spodních vod kontaminovaných chlorovanými ethyleny v lokalitě Olšany u Prostějova – Vrbátky – Hrdibořice.</w:t>
      </w:r>
    </w:p>
    <w:p w:rsidR="00FE1BA2" w:rsidRPr="00862CCC" w:rsidRDefault="00FE1BA2" w:rsidP="00FE1BA2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  <w:b/>
          <w:u w:val="single"/>
        </w:rPr>
      </w:pPr>
      <w:r w:rsidRPr="00862CCC">
        <w:rPr>
          <w:rFonts w:cs="Arial"/>
          <w:b/>
          <w:u w:val="single"/>
        </w:rPr>
        <w:t>Popis projektu</w:t>
      </w:r>
      <w:r>
        <w:rPr>
          <w:rFonts w:cs="Arial"/>
          <w:b/>
          <w:u w:val="single"/>
        </w:rPr>
        <w:t>:</w:t>
      </w:r>
    </w:p>
    <w:p w:rsidR="00D32A05" w:rsidRDefault="003375C0" w:rsidP="00FE1BA2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</w:rPr>
      </w:pPr>
      <w:r>
        <w:rPr>
          <w:rFonts w:cs="Arial"/>
        </w:rPr>
        <w:t>Projekt řeší vybudování účinného sanačního systému zasakovacích vrtů ve třech liniích sloužících jako reaktivní bariéry (celkem až 350 vrtů).</w:t>
      </w:r>
      <w:r w:rsidR="00D32A05">
        <w:rPr>
          <w:rFonts w:cs="Arial"/>
        </w:rPr>
        <w:t xml:space="preserve"> </w:t>
      </w:r>
      <w:r>
        <w:rPr>
          <w:rFonts w:cs="Arial"/>
        </w:rPr>
        <w:t>Do vrtů bude následně aplikována syrovátka (metoda podporované biologické dechlorace – BRD) a přirozeným prouděním podzemní vody dojde k reakci a destrukci chlorovaných uhlovodíků v rámci jejich rozpadové řady až na nerizikové produkty. Snížení kontaminace by mělo být o 25 % oproti vstupním hodnotám při monitoringu v prvním roce sanace. V rámci projektu bude sestaven transportní model</w:t>
      </w:r>
      <w:r w:rsidR="00D32A05">
        <w:rPr>
          <w:rFonts w:cs="Arial"/>
        </w:rPr>
        <w:t xml:space="preserve">, který bude v této etapě 4x aktualizován. </w:t>
      </w:r>
    </w:p>
    <w:p w:rsidR="00FE1BA2" w:rsidRDefault="00D32A05" w:rsidP="00FE1BA2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</w:rPr>
      </w:pPr>
      <w:r>
        <w:rPr>
          <w:rFonts w:cs="Arial"/>
        </w:rPr>
        <w:t xml:space="preserve">Sanace na uvedené lokalitě je podpořena dotací v rámci Operačního programu Životní prostředí, prioritní osa 3, </w:t>
      </w:r>
      <w:r w:rsidR="00BE060E">
        <w:rPr>
          <w:rFonts w:cs="Arial"/>
        </w:rPr>
        <w:t>specifický cíl</w:t>
      </w:r>
      <w:r>
        <w:rPr>
          <w:rFonts w:cs="Arial"/>
        </w:rPr>
        <w:t xml:space="preserve"> 3.4. Projekt vychází ze zadávací projektové dokumentace, která byla podkladem pro výběr realizační firmy. „Realizační projekt – Sanační zásah na podzemních vodách kontaminovaných chlorovanými ethyleny v okolí obce Olšany u Prostějova II“ byl zpracován realizační firmou GEOtest, a.s., RNDr. Zuzanou Vilímovou, osobou odborně způsobilou v hydrogeologii a sanační geologii, č. oprávnění 1478/2001. Projekt vychází ze zadávací projektové dokumentace, která byla podkladem pro výběr realizační firmy. Realizační firma v úvodní etapě provedla plošný monitoring a přeložila Projekt, ve kterém jsou specifikovány veškeré práce na základě provedeného prvotního monitoringu a aktuálních skutečností získaných v úvodní fázi.</w:t>
      </w:r>
    </w:p>
    <w:p w:rsidR="00FE1BA2" w:rsidRPr="00862CCC" w:rsidRDefault="00FE1BA2" w:rsidP="00FE1BA2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  <w:b/>
          <w:u w:val="single"/>
        </w:rPr>
      </w:pPr>
      <w:r w:rsidRPr="00862CCC">
        <w:rPr>
          <w:rFonts w:cs="Arial"/>
          <w:b/>
          <w:u w:val="single"/>
        </w:rPr>
        <w:t>Finanční dotace bude využita</w:t>
      </w:r>
      <w:r w:rsidRPr="00862CCC">
        <w:rPr>
          <w:rFonts w:cs="Arial"/>
          <w:u w:val="single"/>
        </w:rPr>
        <w:t xml:space="preserve"> </w:t>
      </w:r>
      <w:r w:rsidRPr="00862CCC">
        <w:rPr>
          <w:rFonts w:cs="Arial"/>
          <w:b/>
          <w:u w:val="single"/>
        </w:rPr>
        <w:t>na:</w:t>
      </w:r>
    </w:p>
    <w:p w:rsidR="00D32A05" w:rsidRDefault="00D32A05" w:rsidP="00FE1BA2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vybudování účinného sanačního systému zasakovacích vrtů ve třech liniích sloužících jako reaktivní bariéry (celkem až 350 vrtů),</w:t>
      </w:r>
    </w:p>
    <w:p w:rsidR="00D32A05" w:rsidRDefault="00517CFA" w:rsidP="00FE1BA2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provoz BRD,</w:t>
      </w:r>
    </w:p>
    <w:p w:rsidR="00517CFA" w:rsidRDefault="00517CFA" w:rsidP="00FE1BA2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monitoring, </w:t>
      </w:r>
    </w:p>
    <w:p w:rsidR="00517CFA" w:rsidRDefault="00517CFA" w:rsidP="00FE1BA2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sestavení transportního modelu,</w:t>
      </w:r>
    </w:p>
    <w:p w:rsidR="00FE1BA2" w:rsidRDefault="00FE1BA2" w:rsidP="00FE1BA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240"/>
        <w:jc w:val="both"/>
        <w:rPr>
          <w:rFonts w:cs="Arial"/>
        </w:rPr>
      </w:pPr>
      <w:r>
        <w:rPr>
          <w:rFonts w:cs="Arial"/>
        </w:rPr>
        <w:t xml:space="preserve">další </w:t>
      </w:r>
      <w:r w:rsidR="006616F5">
        <w:rPr>
          <w:rFonts w:cs="Arial"/>
        </w:rPr>
        <w:t>výdaje</w:t>
      </w:r>
      <w:r>
        <w:rPr>
          <w:rFonts w:cs="Arial"/>
        </w:rPr>
        <w:t xml:space="preserve"> </w:t>
      </w:r>
      <w:r w:rsidR="00517CFA">
        <w:rPr>
          <w:rFonts w:cs="Arial"/>
        </w:rPr>
        <w:t xml:space="preserve">přímo </w:t>
      </w:r>
      <w:r>
        <w:rPr>
          <w:rFonts w:cs="Arial"/>
        </w:rPr>
        <w:t>související s</w:t>
      </w:r>
      <w:r w:rsidR="00517CFA">
        <w:rPr>
          <w:rFonts w:cs="Arial"/>
        </w:rPr>
        <w:t> realizací zásahu</w:t>
      </w:r>
      <w:r>
        <w:rPr>
          <w:rFonts w:cs="Arial"/>
        </w:rPr>
        <w:t>.</w:t>
      </w:r>
    </w:p>
    <w:p w:rsidR="00FE1BA2" w:rsidRPr="00375733" w:rsidRDefault="00FE1BA2" w:rsidP="00FE1BA2">
      <w:pPr>
        <w:tabs>
          <w:tab w:val="right" w:pos="9072"/>
        </w:tabs>
        <w:spacing w:before="120" w:after="240"/>
        <w:jc w:val="both"/>
        <w:rPr>
          <w:rFonts w:cs="Arial"/>
        </w:rPr>
      </w:pPr>
      <w:r w:rsidRPr="00862CCC">
        <w:rPr>
          <w:rFonts w:cs="Arial"/>
          <w:b/>
          <w:u w:val="single"/>
        </w:rPr>
        <w:lastRenderedPageBreak/>
        <w:t>Termín realizace akce</w:t>
      </w:r>
      <w:r>
        <w:rPr>
          <w:rFonts w:cs="Arial"/>
          <w:b/>
        </w:rPr>
        <w:t xml:space="preserve">:                                                  </w:t>
      </w:r>
      <w:r w:rsidR="00517CFA">
        <w:rPr>
          <w:rFonts w:cs="Arial"/>
        </w:rPr>
        <w:t xml:space="preserve">01. 03. </w:t>
      </w:r>
      <w:r>
        <w:rPr>
          <w:rFonts w:cs="Arial"/>
        </w:rPr>
        <w:t>20</w:t>
      </w:r>
      <w:r w:rsidR="00655903">
        <w:rPr>
          <w:rFonts w:cs="Arial"/>
        </w:rPr>
        <w:t>19</w:t>
      </w:r>
      <w:r>
        <w:rPr>
          <w:rFonts w:cs="Arial"/>
        </w:rPr>
        <w:t xml:space="preserve"> – </w:t>
      </w:r>
      <w:r w:rsidR="00517CFA">
        <w:rPr>
          <w:rFonts w:cs="Arial"/>
        </w:rPr>
        <w:t>30. 04. 2023</w:t>
      </w:r>
    </w:p>
    <w:p w:rsidR="00FE1BA2" w:rsidRPr="00862CCC" w:rsidRDefault="00FE1BA2" w:rsidP="00FE1BA2">
      <w:pPr>
        <w:tabs>
          <w:tab w:val="right" w:pos="9072"/>
        </w:tabs>
        <w:spacing w:before="120" w:after="120"/>
        <w:jc w:val="both"/>
        <w:rPr>
          <w:rFonts w:cs="Arial"/>
          <w:b/>
          <w:u w:val="single"/>
        </w:rPr>
      </w:pPr>
      <w:r w:rsidRPr="00862CCC">
        <w:rPr>
          <w:rFonts w:cs="Arial"/>
          <w:b/>
          <w:u w:val="single"/>
        </w:rPr>
        <w:t xml:space="preserve">Rozpočet </w:t>
      </w:r>
      <w:r>
        <w:rPr>
          <w:rFonts w:cs="Arial"/>
          <w:b/>
          <w:u w:val="single"/>
        </w:rPr>
        <w:t>akce</w:t>
      </w:r>
      <w:r w:rsidRPr="00862CCC">
        <w:rPr>
          <w:rFonts w:cs="Arial"/>
          <w:b/>
          <w:u w:val="single"/>
        </w:rPr>
        <w:t>:</w:t>
      </w:r>
    </w:p>
    <w:p w:rsidR="00FE1BA2" w:rsidRPr="003D2DF9" w:rsidRDefault="00FE1BA2" w:rsidP="00FE1BA2">
      <w:pPr>
        <w:tabs>
          <w:tab w:val="right" w:pos="9072"/>
        </w:tabs>
        <w:jc w:val="both"/>
        <w:rPr>
          <w:rFonts w:cs="Arial"/>
          <w:b/>
        </w:rPr>
      </w:pPr>
      <w:r w:rsidRPr="007D75D7">
        <w:rPr>
          <w:rFonts w:cs="Arial"/>
          <w:b/>
        </w:rPr>
        <w:t xml:space="preserve">Celkové </w:t>
      </w:r>
      <w:r w:rsidR="006616F5">
        <w:rPr>
          <w:rFonts w:cs="Arial"/>
          <w:b/>
        </w:rPr>
        <w:t>výdaje</w:t>
      </w:r>
      <w:r w:rsidRPr="007D75D7">
        <w:rPr>
          <w:rFonts w:cs="Arial"/>
          <w:b/>
        </w:rPr>
        <w:t xml:space="preserve"> realizované akce/projektu</w:t>
      </w:r>
      <w:r w:rsidRPr="007D75D7">
        <w:rPr>
          <w:rFonts w:cs="Arial"/>
        </w:rPr>
        <w:t>:</w:t>
      </w:r>
      <w:r w:rsidRPr="007D75D7">
        <w:rPr>
          <w:rFonts w:cs="Arial"/>
        </w:rPr>
        <w:tab/>
      </w:r>
      <w:r w:rsidR="00517CFA">
        <w:rPr>
          <w:rFonts w:cs="Arial"/>
          <w:b/>
        </w:rPr>
        <w:t>197 587 969,76</w:t>
      </w:r>
      <w:r>
        <w:rPr>
          <w:rFonts w:cs="Arial"/>
          <w:b/>
        </w:rPr>
        <w:t xml:space="preserve"> </w:t>
      </w:r>
      <w:r w:rsidRPr="003D2DF9">
        <w:rPr>
          <w:rFonts w:cs="Arial"/>
          <w:b/>
        </w:rPr>
        <w:t>Kč</w:t>
      </w:r>
    </w:p>
    <w:p w:rsidR="00FE1BA2" w:rsidRDefault="00FE1BA2" w:rsidP="00FE1BA2">
      <w:pPr>
        <w:tabs>
          <w:tab w:val="right" w:pos="9072"/>
        </w:tabs>
        <w:jc w:val="both"/>
        <w:rPr>
          <w:rFonts w:cs="Arial"/>
          <w:b/>
        </w:rPr>
      </w:pPr>
      <w:r w:rsidRPr="007D75D7">
        <w:rPr>
          <w:rFonts w:cs="Arial"/>
          <w:b/>
        </w:rPr>
        <w:t xml:space="preserve">Výše požadované dotace z rozpočtu Olomouckého kraje: </w:t>
      </w:r>
      <w:r w:rsidRPr="007D75D7">
        <w:rPr>
          <w:rFonts w:cs="Arial"/>
          <w:b/>
        </w:rPr>
        <w:tab/>
      </w:r>
      <w:r w:rsidR="00517CFA">
        <w:rPr>
          <w:rFonts w:cs="Arial"/>
          <w:b/>
        </w:rPr>
        <w:t>29 638 195,47</w:t>
      </w:r>
      <w:r w:rsidRPr="007D75D7">
        <w:rPr>
          <w:rFonts w:cs="Arial"/>
          <w:b/>
        </w:rPr>
        <w:t xml:space="preserve"> Kč</w:t>
      </w:r>
    </w:p>
    <w:p w:rsidR="00924659" w:rsidRPr="00924659" w:rsidRDefault="00924659" w:rsidP="00FE1BA2">
      <w:pPr>
        <w:tabs>
          <w:tab w:val="right" w:pos="9072"/>
        </w:tabs>
        <w:jc w:val="both"/>
        <w:rPr>
          <w:rFonts w:cs="Arial"/>
        </w:rPr>
      </w:pPr>
      <w:r w:rsidRPr="00924659">
        <w:rPr>
          <w:rFonts w:cs="Arial"/>
        </w:rPr>
        <w:t xml:space="preserve"> z</w:t>
      </w:r>
      <w:r>
        <w:rPr>
          <w:rFonts w:cs="Arial"/>
        </w:rPr>
        <w:t> </w:t>
      </w:r>
      <w:r w:rsidRPr="00924659">
        <w:rPr>
          <w:rFonts w:cs="Arial"/>
        </w:rPr>
        <w:t>toho</w:t>
      </w:r>
      <w:r>
        <w:rPr>
          <w:rFonts w:cs="Arial"/>
        </w:rPr>
        <w:t>:</w:t>
      </w:r>
    </w:p>
    <w:p w:rsidR="00924659" w:rsidRPr="001F7E8E" w:rsidRDefault="00924659" w:rsidP="00924659">
      <w:pPr>
        <w:tabs>
          <w:tab w:val="right" w:pos="9072"/>
        </w:tabs>
        <w:jc w:val="both"/>
        <w:rPr>
          <w:rFonts w:cs="Arial"/>
        </w:rPr>
      </w:pPr>
      <w:r>
        <w:rPr>
          <w:rFonts w:cs="Arial"/>
        </w:rPr>
        <w:t>- investiční část                                                                                   29 531 201,58 Kč</w:t>
      </w:r>
    </w:p>
    <w:p w:rsidR="00517CFA" w:rsidRPr="001F7E8E" w:rsidRDefault="00517CFA" w:rsidP="00924659">
      <w:pPr>
        <w:tabs>
          <w:tab w:val="right" w:pos="9072"/>
        </w:tabs>
        <w:jc w:val="both"/>
        <w:rPr>
          <w:rFonts w:cs="Arial"/>
        </w:rPr>
      </w:pPr>
      <w:r w:rsidRPr="001F7E8E">
        <w:rPr>
          <w:rFonts w:cs="Arial"/>
        </w:rPr>
        <w:t xml:space="preserve">- </w:t>
      </w:r>
      <w:r w:rsidR="00924659">
        <w:rPr>
          <w:rFonts w:cs="Arial"/>
        </w:rPr>
        <w:t>ne</w:t>
      </w:r>
      <w:r w:rsidRPr="001F7E8E">
        <w:rPr>
          <w:rFonts w:cs="Arial"/>
        </w:rPr>
        <w:t>investiční část</w:t>
      </w:r>
      <w:r>
        <w:rPr>
          <w:rFonts w:cs="Arial"/>
        </w:rPr>
        <w:t xml:space="preserve">                                                                                   106 993,89 Kč</w:t>
      </w:r>
    </w:p>
    <w:p w:rsidR="00FE1BA2" w:rsidRPr="00924659" w:rsidRDefault="00FE1BA2" w:rsidP="00FE1BA2">
      <w:pPr>
        <w:tabs>
          <w:tab w:val="right" w:pos="9072"/>
        </w:tabs>
        <w:jc w:val="both"/>
        <w:rPr>
          <w:rFonts w:cs="Arial"/>
          <w:b/>
        </w:rPr>
      </w:pPr>
      <w:r w:rsidRPr="00924659">
        <w:rPr>
          <w:rFonts w:cs="Arial"/>
          <w:b/>
        </w:rPr>
        <w:t>Vlastní zdroje:</w:t>
      </w:r>
      <w:r w:rsidRPr="00924659">
        <w:rPr>
          <w:rFonts w:cs="Arial"/>
          <w:b/>
        </w:rPr>
        <w:tab/>
      </w:r>
      <w:r w:rsidR="00517CFA" w:rsidRPr="00924659">
        <w:rPr>
          <w:rFonts w:cs="Arial"/>
          <w:b/>
        </w:rPr>
        <w:t>0,00</w:t>
      </w:r>
      <w:r w:rsidRPr="00924659">
        <w:rPr>
          <w:rFonts w:cs="Arial"/>
          <w:b/>
        </w:rPr>
        <w:t xml:space="preserve"> Kč</w:t>
      </w:r>
      <w:r w:rsidRPr="00924659">
        <w:rPr>
          <w:rFonts w:cs="Arial"/>
          <w:b/>
        </w:rPr>
        <w:tab/>
      </w:r>
    </w:p>
    <w:p w:rsidR="00FE1BA2" w:rsidRPr="00517CFA" w:rsidRDefault="00FE1BA2" w:rsidP="00FE1BA2">
      <w:pPr>
        <w:tabs>
          <w:tab w:val="right" w:pos="9072"/>
        </w:tabs>
        <w:spacing w:after="120"/>
        <w:jc w:val="both"/>
        <w:rPr>
          <w:rFonts w:cs="Arial"/>
          <w:b/>
        </w:rPr>
      </w:pPr>
      <w:r w:rsidRPr="00924659">
        <w:rPr>
          <w:rFonts w:cs="Arial"/>
          <w:b/>
        </w:rPr>
        <w:t>Jiné zdroje:</w:t>
      </w:r>
      <w:r w:rsidRPr="007D75D7">
        <w:rPr>
          <w:rFonts w:cs="Arial"/>
        </w:rPr>
        <w:t xml:space="preserve"> </w:t>
      </w:r>
      <w:r w:rsidRPr="007D75D7">
        <w:rPr>
          <w:rFonts w:cs="Arial"/>
        </w:rPr>
        <w:tab/>
      </w:r>
      <w:r w:rsidR="00517CFA" w:rsidRPr="00517CFA">
        <w:rPr>
          <w:rFonts w:cs="Arial"/>
          <w:b/>
        </w:rPr>
        <w:t>167 949 774,29</w:t>
      </w:r>
      <w:r w:rsidRPr="00517CFA">
        <w:rPr>
          <w:rFonts w:cs="Arial"/>
          <w:b/>
        </w:rPr>
        <w:t xml:space="preserve"> Kč</w:t>
      </w:r>
    </w:p>
    <w:p w:rsidR="00FE1BA2" w:rsidRDefault="00FE1BA2" w:rsidP="00FE1BA2">
      <w:pPr>
        <w:tabs>
          <w:tab w:val="left" w:pos="3119"/>
        </w:tabs>
        <w:spacing w:after="240"/>
        <w:jc w:val="both"/>
        <w:rPr>
          <w:rFonts w:cs="Arial"/>
          <w:b/>
        </w:rPr>
      </w:pPr>
      <w:r>
        <w:rPr>
          <w:rFonts w:cs="Arial"/>
          <w:b/>
        </w:rPr>
        <w:t xml:space="preserve">Jedná se o žádost, na kterou </w:t>
      </w:r>
      <w:r w:rsidR="00010F7B">
        <w:rPr>
          <w:rFonts w:cs="Arial"/>
          <w:b/>
        </w:rPr>
        <w:t>byly</w:t>
      </w:r>
      <w:r>
        <w:rPr>
          <w:rFonts w:cs="Arial"/>
          <w:b/>
        </w:rPr>
        <w:t xml:space="preserve"> alokovány finanční prostředky v rámci kapitoly Individuální dotace rozpočtu Olomouckého kraje na rok 2020</w:t>
      </w:r>
      <w:r w:rsidR="00EE2326">
        <w:rPr>
          <w:rFonts w:cs="Arial"/>
          <w:b/>
        </w:rPr>
        <w:t xml:space="preserve"> ve výši 5 000 000,- Kč</w:t>
      </w:r>
      <w:r>
        <w:rPr>
          <w:rFonts w:cs="Arial"/>
          <w:b/>
        </w:rPr>
        <w:t xml:space="preserve">. </w:t>
      </w:r>
    </w:p>
    <w:p w:rsidR="007E0E29" w:rsidRPr="007E0E29" w:rsidRDefault="007E0E29" w:rsidP="007E0E29">
      <w:pPr>
        <w:rPr>
          <w:rFonts w:cs="Arial"/>
          <w:color w:val="000000"/>
        </w:rPr>
      </w:pPr>
      <w:r w:rsidRPr="007E0E29">
        <w:rPr>
          <w:rFonts w:cs="Arial"/>
          <w:color w:val="000000"/>
        </w:rPr>
        <w:t xml:space="preserve">Předpokládané částky kofinancování </w:t>
      </w:r>
      <w:r w:rsidR="00BD3E73">
        <w:rPr>
          <w:rFonts w:cs="Arial"/>
          <w:color w:val="000000"/>
        </w:rPr>
        <w:t xml:space="preserve">vlastních zdrojů </w:t>
      </w:r>
      <w:r w:rsidRPr="007E0E29">
        <w:rPr>
          <w:rFonts w:cs="Arial"/>
          <w:color w:val="000000"/>
        </w:rPr>
        <w:t xml:space="preserve">(ve výši 15%) v jednotlivých letech (dle RoPD </w:t>
      </w:r>
      <w:r w:rsidR="00D862AC">
        <w:rPr>
          <w:rFonts w:cs="Arial"/>
          <w:color w:val="000000"/>
        </w:rPr>
        <w:t>z</w:t>
      </w:r>
      <w:r w:rsidRPr="007E0E29">
        <w:rPr>
          <w:rFonts w:cs="Arial"/>
          <w:color w:val="000000"/>
        </w:rPr>
        <w:t>měna):</w:t>
      </w:r>
    </w:p>
    <w:p w:rsidR="00BD3E73" w:rsidRPr="00BD3E73" w:rsidRDefault="00BD3E73" w:rsidP="00FA5E3C">
      <w:pPr>
        <w:pStyle w:val="Odstavecseseznamem"/>
        <w:numPr>
          <w:ilvl w:val="0"/>
          <w:numId w:val="47"/>
        </w:numPr>
        <w:rPr>
          <w:rFonts w:ascii="Arial" w:hAnsi="Arial" w:cs="Arial"/>
          <w:color w:val="000000"/>
          <w:sz w:val="24"/>
          <w:szCs w:val="24"/>
          <w:lang w:eastAsia="cs-CZ"/>
        </w:rPr>
      </w:pPr>
      <w:r w:rsidRPr="00BD3E73">
        <w:rPr>
          <w:rFonts w:ascii="Arial" w:hAnsi="Arial" w:cs="Arial"/>
          <w:color w:val="000000"/>
          <w:sz w:val="24"/>
          <w:szCs w:val="24"/>
          <w:lang w:eastAsia="cs-CZ"/>
        </w:rPr>
        <w:t xml:space="preserve">2019: </w:t>
      </w:r>
      <w:r w:rsidRPr="00BD3E73">
        <w:rPr>
          <w:rFonts w:ascii="Arial" w:hAnsi="Arial" w:cs="Arial"/>
          <w:color w:val="000000"/>
          <w:sz w:val="24"/>
          <w:szCs w:val="24"/>
          <w:lang w:eastAsia="cs-CZ"/>
        </w:rPr>
        <w:tab/>
        <w:t xml:space="preserve">  </w:t>
      </w:r>
      <w:r w:rsidRPr="00BD3E73">
        <w:rPr>
          <w:rFonts w:ascii="Arial" w:hAnsi="Arial" w:cs="Arial"/>
          <w:sz w:val="24"/>
          <w:szCs w:val="24"/>
        </w:rPr>
        <w:t>1 738 042,50 Kč</w:t>
      </w:r>
    </w:p>
    <w:p w:rsidR="007E0E29" w:rsidRPr="00BD3E73" w:rsidRDefault="007E0E29" w:rsidP="00FA5E3C">
      <w:pPr>
        <w:pStyle w:val="Odstavecseseznamem"/>
        <w:numPr>
          <w:ilvl w:val="0"/>
          <w:numId w:val="47"/>
        </w:numPr>
        <w:rPr>
          <w:rFonts w:ascii="Arial" w:hAnsi="Arial" w:cs="Arial"/>
          <w:color w:val="000000"/>
          <w:sz w:val="24"/>
          <w:szCs w:val="24"/>
          <w:lang w:eastAsia="cs-CZ"/>
        </w:rPr>
      </w:pPr>
      <w:r w:rsidRPr="00BD3E73">
        <w:rPr>
          <w:rFonts w:ascii="Arial" w:hAnsi="Arial" w:cs="Arial"/>
          <w:color w:val="000000"/>
          <w:sz w:val="24"/>
          <w:szCs w:val="24"/>
          <w:lang w:eastAsia="cs-CZ"/>
        </w:rPr>
        <w:t xml:space="preserve">2020: </w:t>
      </w:r>
      <w:r w:rsidR="00BD3E73" w:rsidRPr="00BD3E73">
        <w:rPr>
          <w:rFonts w:ascii="Arial" w:hAnsi="Arial" w:cs="Arial"/>
          <w:color w:val="000000"/>
          <w:sz w:val="24"/>
          <w:szCs w:val="24"/>
          <w:lang w:eastAsia="cs-CZ"/>
        </w:rPr>
        <w:tab/>
      </w:r>
      <w:r w:rsidRPr="00BD3E73">
        <w:rPr>
          <w:rFonts w:ascii="Arial" w:hAnsi="Arial" w:cs="Arial"/>
          <w:sz w:val="24"/>
          <w:szCs w:val="24"/>
        </w:rPr>
        <w:t>16 270 337,11</w:t>
      </w:r>
      <w:r w:rsidR="00BD3E73" w:rsidRPr="00BD3E73">
        <w:rPr>
          <w:rFonts w:ascii="Arial" w:hAnsi="Arial" w:cs="Arial"/>
          <w:sz w:val="24"/>
          <w:szCs w:val="24"/>
        </w:rPr>
        <w:t xml:space="preserve"> Kč</w:t>
      </w:r>
    </w:p>
    <w:p w:rsidR="007E0E29" w:rsidRPr="00BD3E73" w:rsidRDefault="007E0E29" w:rsidP="00FA5E3C">
      <w:pPr>
        <w:pStyle w:val="Odstavecseseznamem"/>
        <w:numPr>
          <w:ilvl w:val="0"/>
          <w:numId w:val="47"/>
        </w:numPr>
        <w:rPr>
          <w:rFonts w:ascii="Arial" w:hAnsi="Arial" w:cs="Arial"/>
          <w:color w:val="000000"/>
          <w:sz w:val="24"/>
          <w:szCs w:val="24"/>
          <w:lang w:eastAsia="cs-CZ"/>
        </w:rPr>
      </w:pPr>
      <w:r w:rsidRPr="00BD3E73">
        <w:rPr>
          <w:rFonts w:ascii="Arial" w:hAnsi="Arial" w:cs="Arial"/>
          <w:color w:val="000000"/>
          <w:sz w:val="24"/>
          <w:szCs w:val="24"/>
          <w:lang w:eastAsia="cs-CZ"/>
        </w:rPr>
        <w:t xml:space="preserve">2021: </w:t>
      </w:r>
      <w:r w:rsidR="00BD3E73" w:rsidRPr="00BD3E73">
        <w:rPr>
          <w:rFonts w:ascii="Arial" w:hAnsi="Arial" w:cs="Arial"/>
          <w:color w:val="000000"/>
          <w:sz w:val="24"/>
          <w:szCs w:val="24"/>
          <w:lang w:eastAsia="cs-CZ"/>
        </w:rPr>
        <w:tab/>
        <w:t xml:space="preserve">  </w:t>
      </w:r>
      <w:r w:rsidRPr="00BD3E73">
        <w:rPr>
          <w:rFonts w:ascii="Arial" w:hAnsi="Arial" w:cs="Arial"/>
          <w:sz w:val="24"/>
          <w:szCs w:val="24"/>
        </w:rPr>
        <w:t>3 461 467,50</w:t>
      </w:r>
      <w:r w:rsidR="00BD3E73" w:rsidRPr="00BD3E73">
        <w:rPr>
          <w:rFonts w:ascii="Arial" w:hAnsi="Arial" w:cs="Arial"/>
          <w:sz w:val="24"/>
          <w:szCs w:val="24"/>
        </w:rPr>
        <w:t xml:space="preserve"> Kč</w:t>
      </w:r>
    </w:p>
    <w:p w:rsidR="007E0E29" w:rsidRPr="00BD3E73" w:rsidRDefault="007E0E29" w:rsidP="00FA5E3C">
      <w:pPr>
        <w:pStyle w:val="Odstavecseseznamem"/>
        <w:numPr>
          <w:ilvl w:val="0"/>
          <w:numId w:val="47"/>
        </w:numPr>
        <w:rPr>
          <w:rFonts w:ascii="Arial" w:hAnsi="Arial" w:cs="Arial"/>
          <w:color w:val="000000"/>
          <w:sz w:val="24"/>
          <w:szCs w:val="24"/>
          <w:lang w:eastAsia="cs-CZ"/>
        </w:rPr>
      </w:pPr>
      <w:r w:rsidRPr="00BD3E73">
        <w:rPr>
          <w:rFonts w:ascii="Arial" w:hAnsi="Arial" w:cs="Arial"/>
          <w:color w:val="000000"/>
          <w:sz w:val="24"/>
          <w:szCs w:val="24"/>
          <w:lang w:eastAsia="cs-CZ"/>
        </w:rPr>
        <w:t xml:space="preserve">2022: </w:t>
      </w:r>
      <w:r w:rsidR="00BD3E73" w:rsidRPr="00BD3E73">
        <w:rPr>
          <w:rFonts w:ascii="Arial" w:hAnsi="Arial" w:cs="Arial"/>
          <w:color w:val="000000"/>
          <w:sz w:val="24"/>
          <w:szCs w:val="24"/>
          <w:lang w:eastAsia="cs-CZ"/>
        </w:rPr>
        <w:tab/>
        <w:t xml:space="preserve">  </w:t>
      </w:r>
      <w:r w:rsidRPr="00BD3E73">
        <w:rPr>
          <w:rFonts w:ascii="Arial" w:hAnsi="Arial" w:cs="Arial"/>
          <w:sz w:val="24"/>
          <w:szCs w:val="24"/>
        </w:rPr>
        <w:t>3 461 467,50</w:t>
      </w:r>
      <w:r w:rsidR="00BD3E73" w:rsidRPr="00BD3E73">
        <w:rPr>
          <w:rFonts w:ascii="Arial" w:hAnsi="Arial" w:cs="Arial"/>
          <w:sz w:val="24"/>
          <w:szCs w:val="24"/>
        </w:rPr>
        <w:t xml:space="preserve"> Kč</w:t>
      </w:r>
    </w:p>
    <w:p w:rsidR="007E0E29" w:rsidRPr="00BD3E73" w:rsidRDefault="007E0E29" w:rsidP="007B3939">
      <w:pPr>
        <w:pStyle w:val="Odstavecseseznamem"/>
        <w:numPr>
          <w:ilvl w:val="0"/>
          <w:numId w:val="47"/>
        </w:numPr>
        <w:spacing w:after="240"/>
        <w:rPr>
          <w:rFonts w:ascii="Arial" w:hAnsi="Arial" w:cs="Arial"/>
          <w:color w:val="000000"/>
          <w:sz w:val="24"/>
          <w:szCs w:val="24"/>
          <w:lang w:eastAsia="cs-CZ"/>
        </w:rPr>
      </w:pPr>
      <w:r w:rsidRPr="00BD3E73">
        <w:rPr>
          <w:rFonts w:ascii="Arial" w:hAnsi="Arial" w:cs="Arial"/>
          <w:color w:val="000000"/>
          <w:sz w:val="24"/>
          <w:szCs w:val="24"/>
          <w:lang w:eastAsia="cs-CZ"/>
        </w:rPr>
        <w:t xml:space="preserve">2023: </w:t>
      </w:r>
      <w:r w:rsidR="00BD3E73" w:rsidRPr="00BD3E73">
        <w:rPr>
          <w:rFonts w:ascii="Arial" w:hAnsi="Arial" w:cs="Arial"/>
          <w:color w:val="000000"/>
          <w:sz w:val="24"/>
          <w:szCs w:val="24"/>
          <w:lang w:eastAsia="cs-CZ"/>
        </w:rPr>
        <w:tab/>
        <w:t xml:space="preserve">  </w:t>
      </w:r>
      <w:r w:rsidRPr="00BD3E73">
        <w:rPr>
          <w:rFonts w:ascii="Arial" w:hAnsi="Arial" w:cs="Arial"/>
          <w:sz w:val="24"/>
          <w:szCs w:val="24"/>
        </w:rPr>
        <w:t>4 706 880,86</w:t>
      </w:r>
      <w:r w:rsidR="00BD3E73" w:rsidRPr="00BD3E73">
        <w:rPr>
          <w:rFonts w:ascii="Arial" w:hAnsi="Arial" w:cs="Arial"/>
          <w:sz w:val="24"/>
          <w:szCs w:val="24"/>
        </w:rPr>
        <w:t xml:space="preserve"> Kč</w:t>
      </w:r>
    </w:p>
    <w:p w:rsidR="00FE1BA2" w:rsidRPr="00862CCC" w:rsidRDefault="00FE1BA2" w:rsidP="00FE1BA2">
      <w:pPr>
        <w:tabs>
          <w:tab w:val="left" w:pos="3119"/>
        </w:tabs>
        <w:spacing w:after="120"/>
        <w:jc w:val="both"/>
        <w:rPr>
          <w:rFonts w:cs="Arial"/>
          <w:b/>
          <w:u w:val="single"/>
        </w:rPr>
      </w:pPr>
      <w:r w:rsidRPr="00862CCC">
        <w:rPr>
          <w:rFonts w:cs="Arial"/>
          <w:b/>
          <w:u w:val="single"/>
        </w:rPr>
        <w:t>Posouzení žádosti z</w:t>
      </w:r>
      <w:r>
        <w:rPr>
          <w:rFonts w:cs="Arial"/>
          <w:b/>
          <w:u w:val="single"/>
        </w:rPr>
        <w:t> </w:t>
      </w:r>
      <w:r w:rsidRPr="00862CCC">
        <w:rPr>
          <w:rFonts w:cs="Arial"/>
          <w:b/>
          <w:u w:val="single"/>
        </w:rPr>
        <w:t>pohledu</w:t>
      </w:r>
      <w:r>
        <w:rPr>
          <w:rFonts w:cs="Arial"/>
          <w:b/>
          <w:u w:val="single"/>
        </w:rPr>
        <w:t>:</w:t>
      </w:r>
    </w:p>
    <w:p w:rsidR="00FE1BA2" w:rsidRPr="008550DB" w:rsidRDefault="00FE1BA2" w:rsidP="00FA5E3C">
      <w:pPr>
        <w:numPr>
          <w:ilvl w:val="0"/>
          <w:numId w:val="49"/>
        </w:numPr>
        <w:spacing w:after="120"/>
        <w:jc w:val="both"/>
        <w:rPr>
          <w:rFonts w:cs="Arial"/>
          <w:b/>
          <w:color w:val="232323"/>
        </w:rPr>
      </w:pPr>
      <w:r>
        <w:rPr>
          <w:rFonts w:cs="Arial"/>
          <w:b/>
          <w:color w:val="232323"/>
        </w:rPr>
        <w:t>dodržení požadavků dle čl. 4 Zásad:</w:t>
      </w:r>
    </w:p>
    <w:p w:rsidR="00FE1BA2" w:rsidRPr="00815786" w:rsidRDefault="00FE1BA2" w:rsidP="00CC287F">
      <w:pPr>
        <w:ind w:left="360"/>
        <w:jc w:val="both"/>
        <w:rPr>
          <w:rFonts w:cs="Arial"/>
          <w:b/>
          <w:color w:val="232323"/>
        </w:rPr>
      </w:pPr>
      <w:r w:rsidRPr="00815786">
        <w:rPr>
          <w:rFonts w:cs="Arial"/>
          <w:b/>
          <w:color w:val="232323"/>
        </w:rPr>
        <w:t>Žádost splňuje požadavky</w:t>
      </w:r>
    </w:p>
    <w:p w:rsidR="00FE1BA2" w:rsidRPr="00502071" w:rsidRDefault="00FE1BA2" w:rsidP="00FA5E3C">
      <w:pPr>
        <w:numPr>
          <w:ilvl w:val="0"/>
          <w:numId w:val="42"/>
        </w:numPr>
        <w:spacing w:after="240"/>
        <w:ind w:left="709" w:hanging="283"/>
        <w:jc w:val="both"/>
        <w:rPr>
          <w:rFonts w:cs="Arial"/>
          <w:color w:val="232323"/>
        </w:rPr>
      </w:pPr>
      <w:r>
        <w:rPr>
          <w:rFonts w:cs="Arial"/>
          <w:color w:val="232323"/>
        </w:rPr>
        <w:t>byla řádně doručena v požadované formě ve lhůtě stanovené pro podání žádostí</w:t>
      </w:r>
      <w:r w:rsidR="00A43858">
        <w:rPr>
          <w:rFonts w:cs="Arial"/>
          <w:color w:val="232323"/>
        </w:rPr>
        <w:t xml:space="preserve"> přes Datovou schránku.</w:t>
      </w:r>
      <w:r w:rsidRPr="00502071">
        <w:rPr>
          <w:rFonts w:cs="Arial"/>
          <w:color w:val="232323"/>
        </w:rPr>
        <w:t xml:space="preserve"> </w:t>
      </w:r>
    </w:p>
    <w:p w:rsidR="00FE1BA2" w:rsidRPr="00FE789D" w:rsidRDefault="00FE1BA2" w:rsidP="00FA5E3C">
      <w:pPr>
        <w:numPr>
          <w:ilvl w:val="0"/>
          <w:numId w:val="49"/>
        </w:numPr>
        <w:spacing w:after="120"/>
        <w:rPr>
          <w:rFonts w:cs="Arial"/>
          <w:b/>
          <w:color w:val="232323"/>
        </w:rPr>
      </w:pPr>
      <w:r>
        <w:rPr>
          <w:rFonts w:cs="Arial"/>
          <w:b/>
        </w:rPr>
        <w:t>dodržení podmínek dle čl. 1 Zásad:</w:t>
      </w:r>
    </w:p>
    <w:p w:rsidR="00FE1BA2" w:rsidRDefault="00FE1BA2" w:rsidP="00CC287F">
      <w:pPr>
        <w:spacing w:after="240"/>
        <w:jc w:val="both"/>
      </w:pPr>
      <w:r w:rsidRPr="00815786">
        <w:rPr>
          <w:rFonts w:cs="Arial"/>
          <w:b/>
        </w:rPr>
        <w:t>Žádost splňuje základní podmínku</w:t>
      </w:r>
      <w:r w:rsidRPr="00E10611">
        <w:rPr>
          <w:rFonts w:cs="Arial"/>
        </w:rPr>
        <w:t xml:space="preserve"> pro poskytnutí individuální dotace, a to z důvodu, že </w:t>
      </w:r>
      <w:r w:rsidRPr="00E10611">
        <w:t>v roce 20</w:t>
      </w:r>
      <w:r>
        <w:t>20</w:t>
      </w:r>
      <w:r w:rsidRPr="00E10611">
        <w:t xml:space="preserve"> </w:t>
      </w:r>
      <w:r>
        <w:t>se nepředpokládá vyhlášení dotačního programu</w:t>
      </w:r>
      <w:r w:rsidRPr="00E10611">
        <w:t xml:space="preserve"> Olomouckého kraje s vyhovujícím účelem</w:t>
      </w:r>
      <w:r>
        <w:t>, kde by byl</w:t>
      </w:r>
      <w:r w:rsidRPr="00E10611">
        <w:t xml:space="preserve"> </w:t>
      </w:r>
      <w:r>
        <w:t xml:space="preserve">výše uvedený žadatel </w:t>
      </w:r>
      <w:r w:rsidRPr="00E10611">
        <w:t>oprávněným žadatelem.</w:t>
      </w:r>
    </w:p>
    <w:p w:rsidR="00FE1BA2" w:rsidRDefault="00FE1BA2" w:rsidP="00FE1BA2">
      <w:pPr>
        <w:jc w:val="both"/>
        <w:rPr>
          <w:b/>
        </w:rPr>
      </w:pPr>
      <w:r w:rsidRPr="00815786">
        <w:rPr>
          <w:b/>
        </w:rPr>
        <w:t>Žádost splňuje požadavek na</w:t>
      </w:r>
    </w:p>
    <w:p w:rsidR="00FE1BA2" w:rsidRDefault="00FE1BA2" w:rsidP="00FE1BA2">
      <w:pPr>
        <w:numPr>
          <w:ilvl w:val="0"/>
          <w:numId w:val="41"/>
        </w:numPr>
        <w:jc w:val="both"/>
      </w:pPr>
      <w:r>
        <w:t xml:space="preserve">realizaci v územním obvodu </w:t>
      </w:r>
      <w:r w:rsidR="00797DC9">
        <w:t>O</w:t>
      </w:r>
      <w:r>
        <w:t>lomouckého kraje</w:t>
      </w:r>
      <w:r w:rsidR="00797DC9">
        <w:t>,</w:t>
      </w:r>
    </w:p>
    <w:p w:rsidR="00FE1BA2" w:rsidRDefault="00FE1BA2" w:rsidP="00CC287F">
      <w:pPr>
        <w:numPr>
          <w:ilvl w:val="0"/>
          <w:numId w:val="41"/>
        </w:numPr>
        <w:spacing w:after="240"/>
        <w:jc w:val="both"/>
      </w:pPr>
      <w:r>
        <w:t>shodu s podporovanými oblastmi, soulad s programovým prohlášením ROK.</w:t>
      </w:r>
    </w:p>
    <w:p w:rsidR="00FE1BA2" w:rsidRDefault="00FE1BA2" w:rsidP="00FA5E3C">
      <w:pPr>
        <w:numPr>
          <w:ilvl w:val="0"/>
          <w:numId w:val="49"/>
        </w:numPr>
        <w:spacing w:after="120"/>
        <w:jc w:val="both"/>
        <w:rPr>
          <w:b/>
        </w:rPr>
      </w:pPr>
      <w:r>
        <w:rPr>
          <w:b/>
        </w:rPr>
        <w:t>p</w:t>
      </w:r>
      <w:r w:rsidRPr="00502071">
        <w:rPr>
          <w:b/>
        </w:rPr>
        <w:t>osouzení žádosti dle čl. 5 Zásad</w:t>
      </w:r>
    </w:p>
    <w:p w:rsidR="00FE1BA2" w:rsidRDefault="00FE1BA2" w:rsidP="00FE1BA2">
      <w:pPr>
        <w:jc w:val="both"/>
        <w:rPr>
          <w:b/>
        </w:rPr>
      </w:pPr>
      <w:r w:rsidRPr="00815786">
        <w:rPr>
          <w:b/>
        </w:rPr>
        <w:t>Žádost splňuje požadavek na</w:t>
      </w:r>
    </w:p>
    <w:p w:rsidR="00FE1BA2" w:rsidRDefault="00FE1BA2" w:rsidP="00FE1BA2">
      <w:pPr>
        <w:numPr>
          <w:ilvl w:val="0"/>
          <w:numId w:val="41"/>
        </w:numPr>
        <w:jc w:val="both"/>
      </w:pPr>
      <w:r w:rsidRPr="00502071">
        <w:t xml:space="preserve">vícezdrojové financování </w:t>
      </w:r>
      <w:r>
        <w:t>akce</w:t>
      </w:r>
      <w:r w:rsidR="00A0376C">
        <w:t xml:space="preserve"> – na realizaci akce Ministerstvo životního prostředí poskytlo rozhodnutím ze dne 30. 11. 2017, které bylo změněno rozhodnutím ze dne 15. 11. 2019 dotaci v celkové výši 167 949 774,29 Kč. Čerpání dotace je roz</w:t>
      </w:r>
      <w:r w:rsidR="00462643">
        <w:t>l</w:t>
      </w:r>
      <w:r w:rsidR="00A0376C">
        <w:t>oženo do období 2019 –</w:t>
      </w:r>
      <w:r w:rsidR="00462643">
        <w:t xml:space="preserve"> 202</w:t>
      </w:r>
      <w:r w:rsidR="009723D3">
        <w:t>3</w:t>
      </w:r>
      <w:r>
        <w:t>,</w:t>
      </w:r>
    </w:p>
    <w:p w:rsidR="004A628C" w:rsidRDefault="00FE1BA2" w:rsidP="006D3DED">
      <w:pPr>
        <w:numPr>
          <w:ilvl w:val="0"/>
          <w:numId w:val="41"/>
        </w:numPr>
      </w:pPr>
      <w:r>
        <w:t xml:space="preserve">mimořádnost akce z titulu </w:t>
      </w:r>
      <w:r w:rsidR="006D3DED">
        <w:t>nutnosti odstranění prokázaného poškození některé ze složek životního prostředí.</w:t>
      </w:r>
      <w:r>
        <w:t xml:space="preserve"> </w:t>
      </w:r>
    </w:p>
    <w:p w:rsidR="004A628C" w:rsidRDefault="004A628C" w:rsidP="004A628C"/>
    <w:p w:rsidR="00FE1BA2" w:rsidRDefault="009723D3" w:rsidP="00B0345D">
      <w:pPr>
        <w:pStyle w:val="Zkladntextodsazen"/>
        <w:ind w:left="0"/>
        <w:jc w:val="both"/>
        <w:rPr>
          <w:rFonts w:cs="Arial"/>
          <w:b/>
        </w:rPr>
      </w:pPr>
      <w:r>
        <w:rPr>
          <w:rFonts w:cs="Arial"/>
          <w:b/>
        </w:rPr>
        <w:t>Návrh</w:t>
      </w:r>
      <w:r w:rsidR="00FE1BA2" w:rsidRPr="009308FB">
        <w:rPr>
          <w:rFonts w:cs="Arial"/>
          <w:b/>
        </w:rPr>
        <w:t xml:space="preserve"> </w:t>
      </w:r>
      <w:r w:rsidR="00187D4F">
        <w:rPr>
          <w:rFonts w:cs="Arial"/>
          <w:b/>
        </w:rPr>
        <w:t>předkladatele</w:t>
      </w:r>
      <w:r w:rsidR="00FE1BA2" w:rsidRPr="009308FB">
        <w:rPr>
          <w:rFonts w:cs="Arial"/>
          <w:b/>
        </w:rPr>
        <w:t xml:space="preserve">: </w:t>
      </w:r>
    </w:p>
    <w:p w:rsidR="00452118" w:rsidRPr="00301C89" w:rsidRDefault="00FD55D4" w:rsidP="00FD55D4">
      <w:pPr>
        <w:pStyle w:val="Zkladntextodsazen"/>
        <w:numPr>
          <w:ilvl w:val="0"/>
          <w:numId w:val="41"/>
        </w:numPr>
        <w:spacing w:after="240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v</w:t>
      </w:r>
      <w:r w:rsidR="00B0345D" w:rsidRPr="00301C89">
        <w:rPr>
          <w:rFonts w:cs="Arial"/>
          <w:b/>
          <w:u w:val="single"/>
        </w:rPr>
        <w:t xml:space="preserve">yhovět </w:t>
      </w:r>
      <w:r w:rsidR="002D0FA3" w:rsidRPr="00301C89">
        <w:rPr>
          <w:rFonts w:cs="Arial"/>
          <w:b/>
          <w:u w:val="single"/>
        </w:rPr>
        <w:t>ve</w:t>
      </w:r>
      <w:r w:rsidR="00B0345D" w:rsidRPr="00301C89">
        <w:rPr>
          <w:rFonts w:cs="Arial"/>
          <w:b/>
          <w:u w:val="single"/>
        </w:rPr>
        <w:t xml:space="preserve"> výši</w:t>
      </w:r>
      <w:r w:rsidR="002D0FA3" w:rsidRPr="00301C89">
        <w:rPr>
          <w:rFonts w:cs="Arial"/>
          <w:b/>
          <w:u w:val="single"/>
        </w:rPr>
        <w:t xml:space="preserve"> 18 008 380,- Kč, to je ve výši povinného spolufinancování vlastního podílu obce Olšany u Prostějova v letech 2019</w:t>
      </w:r>
      <w:r w:rsidR="009723D3" w:rsidRPr="00301C89">
        <w:rPr>
          <w:rFonts w:cs="Arial"/>
          <w:b/>
          <w:u w:val="single"/>
        </w:rPr>
        <w:t xml:space="preserve"> (doposud nebylo </w:t>
      </w:r>
      <w:r w:rsidR="009723D3" w:rsidRPr="00301C89">
        <w:rPr>
          <w:rFonts w:cs="Arial"/>
          <w:b/>
          <w:u w:val="single"/>
        </w:rPr>
        <w:lastRenderedPageBreak/>
        <w:t xml:space="preserve">fakturováno) </w:t>
      </w:r>
      <w:r w:rsidR="002D0FA3" w:rsidRPr="00301C89">
        <w:rPr>
          <w:rFonts w:cs="Arial"/>
          <w:b/>
          <w:u w:val="single"/>
        </w:rPr>
        <w:t>a 2020</w:t>
      </w:r>
      <w:r w:rsidR="00B0345D" w:rsidRPr="00301C89">
        <w:rPr>
          <w:rFonts w:cs="Arial"/>
          <w:b/>
          <w:u w:val="single"/>
        </w:rPr>
        <w:t xml:space="preserve"> </w:t>
      </w:r>
      <w:r w:rsidR="002D0FA3" w:rsidRPr="00301C89">
        <w:rPr>
          <w:rFonts w:cs="Arial"/>
          <w:b/>
          <w:u w:val="single"/>
        </w:rPr>
        <w:t xml:space="preserve">vyplývajícího z rozhodnutí </w:t>
      </w:r>
      <w:r w:rsidR="009723D3" w:rsidRPr="00301C89">
        <w:rPr>
          <w:rFonts w:cs="Arial"/>
          <w:b/>
          <w:u w:val="single"/>
        </w:rPr>
        <w:t xml:space="preserve">Ministerstva životního prostředí </w:t>
      </w:r>
      <w:r w:rsidR="002D0FA3" w:rsidRPr="00301C89">
        <w:rPr>
          <w:rFonts w:cs="Arial"/>
          <w:b/>
          <w:u w:val="single"/>
        </w:rPr>
        <w:t>o poskytnutí dotace z Operačního programu Životní prostředí 2014-2020</w:t>
      </w:r>
      <w:r w:rsidR="00462643" w:rsidRPr="00301C89">
        <w:rPr>
          <w:rFonts w:cs="Arial"/>
          <w:b/>
          <w:u w:val="single"/>
        </w:rPr>
        <w:t xml:space="preserve"> ze dne 15. 11. 2019</w:t>
      </w:r>
      <w:r w:rsidR="00452118" w:rsidRPr="00301C89">
        <w:rPr>
          <w:rFonts w:cs="Arial"/>
          <w:b/>
          <w:u w:val="single"/>
        </w:rPr>
        <w:t>.</w:t>
      </w:r>
    </w:p>
    <w:p w:rsidR="00A20EDD" w:rsidRPr="00301C89" w:rsidRDefault="009723D3" w:rsidP="009B1A08">
      <w:pPr>
        <w:pStyle w:val="Zkladntextodsazen"/>
        <w:ind w:left="0"/>
        <w:jc w:val="both"/>
        <w:rPr>
          <w:rFonts w:cs="Arial"/>
        </w:rPr>
      </w:pPr>
      <w:r w:rsidRPr="00301C89">
        <w:rPr>
          <w:rFonts w:cs="Arial"/>
          <w:b/>
        </w:rPr>
        <w:t xml:space="preserve">Dále </w:t>
      </w:r>
      <w:r w:rsidR="00301C89" w:rsidRPr="00301C89">
        <w:rPr>
          <w:rFonts w:cs="Arial"/>
          <w:b/>
        </w:rPr>
        <w:t xml:space="preserve">se </w:t>
      </w:r>
      <w:r w:rsidRPr="00301C89">
        <w:rPr>
          <w:rFonts w:cs="Arial"/>
          <w:b/>
        </w:rPr>
        <w:t>navrhuje, aby p</w:t>
      </w:r>
      <w:r w:rsidR="00A20EDD" w:rsidRPr="00301C89">
        <w:rPr>
          <w:rFonts w:cs="Arial"/>
          <w:b/>
        </w:rPr>
        <w:t xml:space="preserve">odmínkou poskytnutí dotace </w:t>
      </w:r>
      <w:r w:rsidR="00A20EDD" w:rsidRPr="00301C89">
        <w:rPr>
          <w:rFonts w:cs="Arial"/>
        </w:rPr>
        <w:t>bylo</w:t>
      </w:r>
      <w:r w:rsidR="00A0376C" w:rsidRPr="00301C89">
        <w:rPr>
          <w:rFonts w:cs="Arial"/>
        </w:rPr>
        <w:t>,</w:t>
      </w:r>
      <w:r w:rsidR="00A20EDD" w:rsidRPr="00301C89">
        <w:rPr>
          <w:rFonts w:cs="Arial"/>
        </w:rPr>
        <w:t xml:space="preserve"> </w:t>
      </w:r>
      <w:r w:rsidR="00A0376C" w:rsidRPr="00301C89">
        <w:rPr>
          <w:rFonts w:cs="Arial"/>
        </w:rPr>
        <w:t>ž</w:t>
      </w:r>
      <w:r w:rsidR="00A20EDD" w:rsidRPr="00301C89">
        <w:rPr>
          <w:rFonts w:cs="Arial"/>
        </w:rPr>
        <w:t xml:space="preserve">e </w:t>
      </w:r>
      <w:r w:rsidR="00A0376C" w:rsidRPr="00301C89">
        <w:rPr>
          <w:rFonts w:cs="Arial"/>
        </w:rPr>
        <w:t>realizace akce bude v uvedených letech financována rovněž z dotace poskytnuté v rámci Operačního programu Životní prostředí 2014-2020.</w:t>
      </w:r>
    </w:p>
    <w:p w:rsidR="00B0345D" w:rsidRPr="00301C89" w:rsidRDefault="00A0376C" w:rsidP="009B1A08">
      <w:pPr>
        <w:pStyle w:val="Zkladntextodsazen"/>
        <w:ind w:left="0"/>
        <w:jc w:val="both"/>
      </w:pPr>
      <w:r w:rsidRPr="00301C89">
        <w:rPr>
          <w:rFonts w:cs="Arial"/>
          <w:b/>
        </w:rPr>
        <w:t xml:space="preserve">Další </w:t>
      </w:r>
      <w:r w:rsidR="009723D3" w:rsidRPr="00301C89">
        <w:rPr>
          <w:rFonts w:cs="Arial"/>
          <w:b/>
        </w:rPr>
        <w:t xml:space="preserve">navrhovanou </w:t>
      </w:r>
      <w:r w:rsidRPr="00301C89">
        <w:rPr>
          <w:rFonts w:cs="Arial"/>
          <w:b/>
        </w:rPr>
        <w:t>p</w:t>
      </w:r>
      <w:r w:rsidR="00452118" w:rsidRPr="00301C89">
        <w:rPr>
          <w:rFonts w:cs="Arial"/>
          <w:b/>
        </w:rPr>
        <w:t xml:space="preserve">odmínkou poskytnutí dotace </w:t>
      </w:r>
      <w:r w:rsidR="00991EA9" w:rsidRPr="00301C89">
        <w:rPr>
          <w:rFonts w:cs="Arial"/>
          <w:b/>
        </w:rPr>
        <w:t xml:space="preserve">by byl </w:t>
      </w:r>
      <w:r w:rsidR="00452118" w:rsidRPr="00301C89">
        <w:rPr>
          <w:rFonts w:cs="Arial"/>
        </w:rPr>
        <w:t>požadavek</w:t>
      </w:r>
      <w:r w:rsidR="003405AC" w:rsidRPr="00301C89">
        <w:rPr>
          <w:rFonts w:cs="Arial"/>
        </w:rPr>
        <w:t xml:space="preserve">, aby byla </w:t>
      </w:r>
      <w:r w:rsidR="00452118" w:rsidRPr="00301C89">
        <w:rPr>
          <w:rFonts w:cs="Arial"/>
        </w:rPr>
        <w:t xml:space="preserve">v roce 2020 </w:t>
      </w:r>
      <w:r w:rsidR="002D0FA3" w:rsidRPr="00301C89">
        <w:rPr>
          <w:rFonts w:cs="Arial"/>
        </w:rPr>
        <w:t>zpracová</w:t>
      </w:r>
      <w:r w:rsidR="003405AC" w:rsidRPr="00301C89">
        <w:rPr>
          <w:rFonts w:cs="Arial"/>
        </w:rPr>
        <w:t>na</w:t>
      </w:r>
      <w:r w:rsidR="002D0FA3" w:rsidRPr="00301C89">
        <w:rPr>
          <w:rFonts w:cs="Arial"/>
        </w:rPr>
        <w:t xml:space="preserve"> aktualizace transportního modelu dalšího </w:t>
      </w:r>
      <w:r w:rsidR="003405AC" w:rsidRPr="00301C89">
        <w:rPr>
          <w:rFonts w:cs="Arial"/>
        </w:rPr>
        <w:t xml:space="preserve">vývoje </w:t>
      </w:r>
      <w:r w:rsidR="002D0FA3" w:rsidRPr="00301C89">
        <w:rPr>
          <w:rFonts w:cs="Arial"/>
        </w:rPr>
        <w:t>šíření kontaminace</w:t>
      </w:r>
      <w:r w:rsidR="003405AC" w:rsidRPr="00301C89">
        <w:rPr>
          <w:rFonts w:cs="Arial"/>
        </w:rPr>
        <w:t xml:space="preserve">, </w:t>
      </w:r>
      <w:r w:rsidR="00F25EB3" w:rsidRPr="00301C89">
        <w:rPr>
          <w:rFonts w:cs="Arial"/>
        </w:rPr>
        <w:t>který</w:t>
      </w:r>
      <w:r w:rsidR="003405AC" w:rsidRPr="00301C89">
        <w:rPr>
          <w:rFonts w:cs="Arial"/>
        </w:rPr>
        <w:t xml:space="preserve"> </w:t>
      </w:r>
      <w:r w:rsidR="00991EA9" w:rsidRPr="00301C89">
        <w:rPr>
          <w:rFonts w:cs="Arial"/>
        </w:rPr>
        <w:t xml:space="preserve">bude posouzen odborným subjektem </w:t>
      </w:r>
      <w:r w:rsidR="00452118" w:rsidRPr="00301C89">
        <w:rPr>
          <w:rFonts w:cs="Arial"/>
        </w:rPr>
        <w:t>doposud do sanačního zásahu nezainteresovaným, jehož výběr bude odsouhlasen Olomouckým krajem. Na základě výstupů z tohoto modelu a aktuálního stavu kontaminace</w:t>
      </w:r>
      <w:r w:rsidR="003405AC" w:rsidRPr="00301C89">
        <w:rPr>
          <w:rFonts w:cs="Arial"/>
        </w:rPr>
        <w:t xml:space="preserve"> lokality</w:t>
      </w:r>
      <w:r w:rsidR="00452118" w:rsidRPr="00301C89">
        <w:rPr>
          <w:rFonts w:cs="Arial"/>
        </w:rPr>
        <w:t xml:space="preserve"> by pak bylo rozhodnuto o dalším postupu a spoluúčasti Olomouckého kraje na spolufinancování sanačního zásahu</w:t>
      </w:r>
      <w:r w:rsidR="003405AC" w:rsidRPr="00301C89">
        <w:rPr>
          <w:rFonts w:cs="Arial"/>
        </w:rPr>
        <w:t xml:space="preserve"> v následujících letech</w:t>
      </w:r>
      <w:r w:rsidR="00452118" w:rsidRPr="00301C89">
        <w:rPr>
          <w:rFonts w:cs="Arial"/>
        </w:rPr>
        <w:t>.</w:t>
      </w:r>
    </w:p>
    <w:p w:rsidR="00FE1BA2" w:rsidRDefault="00FE1BA2" w:rsidP="00FE1BA2">
      <w:pPr>
        <w:pStyle w:val="Zkladntextodsazen"/>
        <w:ind w:left="0"/>
        <w:jc w:val="both"/>
        <w:rPr>
          <w:rFonts w:cs="Arial"/>
          <w:b/>
        </w:rPr>
      </w:pPr>
      <w:r>
        <w:rPr>
          <w:rFonts w:cs="Arial"/>
          <w:b/>
        </w:rPr>
        <w:t>Odůvodnění:</w:t>
      </w:r>
    </w:p>
    <w:p w:rsidR="00FE1BA2" w:rsidRPr="00DB70A0" w:rsidRDefault="00FE1BA2" w:rsidP="00FE1BA2">
      <w:pPr>
        <w:pStyle w:val="Zkladntextodsazen"/>
        <w:ind w:left="0"/>
        <w:jc w:val="both"/>
        <w:rPr>
          <w:rFonts w:cs="Arial"/>
        </w:rPr>
      </w:pPr>
      <w:r w:rsidRPr="00DB70A0">
        <w:rPr>
          <w:rFonts w:cs="Arial"/>
        </w:rPr>
        <w:t xml:space="preserve">Předmět akce uvedený v žádosti o poskytnutí individuální dotace naplňuje podmínky stanovené v </w:t>
      </w:r>
      <w:r>
        <w:rPr>
          <w:rFonts w:cs="Arial"/>
        </w:rPr>
        <w:t>„</w:t>
      </w:r>
      <w:r w:rsidRPr="00DB70A0">
        <w:rPr>
          <w:rFonts w:cs="Arial"/>
        </w:rPr>
        <w:t>Zásadách pro poskytování individuálních dotací z rozpočtu Olomouckého kraje v roce 20</w:t>
      </w:r>
      <w:r>
        <w:rPr>
          <w:rFonts w:cs="Arial"/>
        </w:rPr>
        <w:t>20“</w:t>
      </w:r>
      <w:r w:rsidRPr="00DB70A0">
        <w:rPr>
          <w:rFonts w:cs="Arial"/>
        </w:rPr>
        <w:t xml:space="preserve">. </w:t>
      </w:r>
    </w:p>
    <w:p w:rsidR="00FE1BA2" w:rsidRDefault="00FE1BA2" w:rsidP="00FE1BA2">
      <w:pPr>
        <w:pStyle w:val="Zkladntextodsazen"/>
        <w:ind w:left="0"/>
        <w:jc w:val="both"/>
        <w:rPr>
          <w:rFonts w:cs="Arial"/>
        </w:rPr>
      </w:pPr>
      <w:r w:rsidRPr="00DB70A0">
        <w:rPr>
          <w:rFonts w:cs="Arial"/>
        </w:rPr>
        <w:t>Předmět akce uvedený v žádosti o poskytnutí individuální dotace naplňuje podmínky mimořádnosti</w:t>
      </w:r>
      <w:r w:rsidR="00D626D4" w:rsidRPr="00D626D4">
        <w:t xml:space="preserve"> </w:t>
      </w:r>
      <w:r w:rsidR="00D626D4">
        <w:t xml:space="preserve">z titulu nutnosti odstranění prokázaného poškození některé ze složek životního prostředí </w:t>
      </w:r>
      <w:r>
        <w:rPr>
          <w:rFonts w:cs="Arial"/>
        </w:rPr>
        <w:t xml:space="preserve">stanovené </w:t>
      </w:r>
      <w:r w:rsidRPr="00DB70A0">
        <w:rPr>
          <w:rFonts w:cs="Arial"/>
        </w:rPr>
        <w:t>pro poskytování dotací v Zásadách pro poskytování individuálních dotací z rozpočtu Olomouckého kraje v roce 20</w:t>
      </w:r>
      <w:r>
        <w:rPr>
          <w:rFonts w:cs="Arial"/>
        </w:rPr>
        <w:t>20</w:t>
      </w:r>
      <w:r w:rsidRPr="00DB70A0">
        <w:rPr>
          <w:rFonts w:cs="Arial"/>
        </w:rPr>
        <w:t>.</w:t>
      </w:r>
    </w:p>
    <w:p w:rsidR="00FE1BA2" w:rsidRPr="0039296E" w:rsidRDefault="00FE1BA2" w:rsidP="00FE1BA2">
      <w:pPr>
        <w:spacing w:after="120"/>
        <w:jc w:val="both"/>
      </w:pPr>
      <w:r>
        <w:t>V souladu s preferencemi „</w:t>
      </w:r>
      <w:r>
        <w:rPr>
          <w:lang w:eastAsia="en-US"/>
        </w:rPr>
        <w:t xml:space="preserve">Zásad pro poskytování individuálních dotací z rozpočtu Olomouckého kraje v roce 2020“ má být realizace akce financována z více zdrojů. </w:t>
      </w:r>
    </w:p>
    <w:p w:rsidR="009701F4" w:rsidRPr="00C97154" w:rsidRDefault="009701F4" w:rsidP="009701F4">
      <w:pPr>
        <w:tabs>
          <w:tab w:val="left" w:pos="3119"/>
        </w:tabs>
        <w:spacing w:after="120"/>
        <w:jc w:val="both"/>
        <w:rPr>
          <w:rFonts w:cs="Arial"/>
          <w:b/>
          <w:color w:val="000000"/>
        </w:rPr>
      </w:pPr>
      <w:r w:rsidRPr="00C97154">
        <w:rPr>
          <w:rFonts w:cs="Arial"/>
          <w:b/>
          <w:color w:val="000000"/>
        </w:rPr>
        <w:t xml:space="preserve">Zastupitelstvo Olomouckého kraje již v minulosti usnesením č. UZ/6/75/2017 ze dne 18. 09. 2017 deklarovalo </w:t>
      </w:r>
      <w:r>
        <w:rPr>
          <w:rFonts w:cs="Arial"/>
          <w:b/>
          <w:color w:val="000000"/>
        </w:rPr>
        <w:t xml:space="preserve">s odkazem na důvodovou zprávu </w:t>
      </w:r>
      <w:r w:rsidRPr="00C97154">
        <w:rPr>
          <w:rFonts w:cs="Arial"/>
          <w:b/>
          <w:color w:val="000000"/>
        </w:rPr>
        <w:t>příslib finanční spoluúčasti Olomouckého kraje na spolufinancování vlastního podílu obce Olšany u Prostějova při realizaci projektu „Olšany u Prostějova – sanační zásah“, a to až do výše 15 % celkových způsobilých výdajů na realizaci 1. etapy projektu, nejvýše však do částky 21 060 367,- Kč za podmínky projednání a schválení dotace Zastupitelstvem Olomouckého kraje a poskytnutí dotace z Operačního fondu Životní prostředí 2014–2020</w:t>
      </w:r>
      <w:r>
        <w:rPr>
          <w:rFonts w:cs="Arial"/>
          <w:b/>
          <w:color w:val="000000"/>
        </w:rPr>
        <w:t>.</w:t>
      </w:r>
    </w:p>
    <w:p w:rsidR="009701F4" w:rsidRDefault="009701F4" w:rsidP="009701F4">
      <w:pPr>
        <w:pStyle w:val="Textkomente"/>
        <w:spacing w:after="120"/>
        <w:jc w:val="both"/>
        <w:rPr>
          <w:rFonts w:ascii="Arial" w:hAnsi="Arial" w:cs="Arial"/>
          <w:sz w:val="24"/>
          <w:szCs w:val="24"/>
        </w:rPr>
      </w:pPr>
      <w:r w:rsidRPr="00797DC9">
        <w:rPr>
          <w:rFonts w:ascii="Arial" w:hAnsi="Arial" w:cs="Arial"/>
          <w:sz w:val="24"/>
          <w:szCs w:val="24"/>
        </w:rPr>
        <w:t>Výše příslibu dotace z rozpočtu kraje vycházela v</w:t>
      </w:r>
      <w:r>
        <w:rPr>
          <w:rFonts w:ascii="Arial" w:hAnsi="Arial" w:cs="Arial"/>
          <w:sz w:val="24"/>
          <w:szCs w:val="24"/>
        </w:rPr>
        <w:t xml:space="preserve"> </w:t>
      </w:r>
      <w:r w:rsidRPr="00797DC9">
        <w:rPr>
          <w:rFonts w:ascii="Arial" w:hAnsi="Arial" w:cs="Arial"/>
          <w:sz w:val="24"/>
          <w:szCs w:val="24"/>
        </w:rPr>
        <w:t>dané době žadatelem uváděné výše způsobilých výdajů projektu</w:t>
      </w:r>
      <w:r w:rsidRPr="00E70A88">
        <w:rPr>
          <w:rFonts w:ascii="Arial" w:hAnsi="Arial" w:cs="Arial"/>
          <w:color w:val="FF0000"/>
          <w:sz w:val="24"/>
          <w:szCs w:val="24"/>
        </w:rPr>
        <w:t>.</w:t>
      </w:r>
      <w:r>
        <w:rPr>
          <w:rFonts w:cs="Arial"/>
          <w:color w:val="FF0000"/>
        </w:rPr>
        <w:t xml:space="preserve"> </w:t>
      </w:r>
      <w:r>
        <w:rPr>
          <w:rFonts w:ascii="Arial" w:hAnsi="Arial" w:cs="Arial"/>
          <w:sz w:val="24"/>
          <w:szCs w:val="24"/>
        </w:rPr>
        <w:t>Skutečně poskytnutá</w:t>
      </w:r>
      <w:r w:rsidRPr="00347DC1">
        <w:rPr>
          <w:rFonts w:ascii="Arial" w:hAnsi="Arial" w:cs="Arial"/>
          <w:sz w:val="24"/>
          <w:szCs w:val="24"/>
        </w:rPr>
        <w:t xml:space="preserve"> výše dotace z rozpočtu kraje by </w:t>
      </w:r>
      <w:r>
        <w:rPr>
          <w:rFonts w:ascii="Arial" w:hAnsi="Arial" w:cs="Arial"/>
          <w:sz w:val="24"/>
          <w:szCs w:val="24"/>
        </w:rPr>
        <w:t xml:space="preserve">pak měla </w:t>
      </w:r>
      <w:r w:rsidRPr="00347DC1">
        <w:rPr>
          <w:rFonts w:ascii="Arial" w:hAnsi="Arial" w:cs="Arial"/>
          <w:sz w:val="24"/>
          <w:szCs w:val="24"/>
        </w:rPr>
        <w:t>reflektova</w:t>
      </w:r>
      <w:r>
        <w:rPr>
          <w:rFonts w:ascii="Arial" w:hAnsi="Arial" w:cs="Arial"/>
          <w:sz w:val="24"/>
          <w:szCs w:val="24"/>
        </w:rPr>
        <w:t>t</w:t>
      </w:r>
      <w:r w:rsidRPr="00347DC1">
        <w:rPr>
          <w:rFonts w:ascii="Arial" w:hAnsi="Arial" w:cs="Arial"/>
          <w:sz w:val="24"/>
          <w:szCs w:val="24"/>
        </w:rPr>
        <w:t xml:space="preserve"> výsledek výběrového řízení na zhotovitele projektu a výsledek jednání </w:t>
      </w:r>
      <w:r w:rsidRPr="00347DC1">
        <w:rPr>
          <w:rFonts w:ascii="Arial" w:hAnsi="Arial" w:cs="Arial"/>
          <w:sz w:val="24"/>
          <w:szCs w:val="24"/>
        </w:rPr>
        <w:br/>
        <w:t xml:space="preserve">o finanční účasti s dalšími subjekty. Ve smlouvě o poskytnutí individuální dotace na základě předložené žádosti by pak </w:t>
      </w:r>
      <w:r>
        <w:rPr>
          <w:rFonts w:ascii="Arial" w:hAnsi="Arial" w:cs="Arial"/>
          <w:sz w:val="24"/>
          <w:szCs w:val="24"/>
        </w:rPr>
        <w:t>měly být</w:t>
      </w:r>
      <w:r w:rsidRPr="00347DC1">
        <w:rPr>
          <w:rFonts w:ascii="Arial" w:hAnsi="Arial" w:cs="Arial"/>
          <w:sz w:val="24"/>
          <w:szCs w:val="24"/>
        </w:rPr>
        <w:t xml:space="preserve"> upraveny platební podmínky, a to rozložení jejího dílčího plnění vždy ve výši jedné čtvrtiny poskytnuté dotace v jednotlivých letech </w:t>
      </w:r>
      <w:r>
        <w:rPr>
          <w:rFonts w:ascii="Arial" w:hAnsi="Arial" w:cs="Arial"/>
          <w:sz w:val="24"/>
          <w:szCs w:val="24"/>
        </w:rPr>
        <w:t xml:space="preserve">realizace projektu </w:t>
      </w:r>
      <w:r w:rsidRPr="00347DC1">
        <w:rPr>
          <w:rFonts w:ascii="Arial" w:hAnsi="Arial" w:cs="Arial"/>
          <w:sz w:val="24"/>
          <w:szCs w:val="24"/>
        </w:rPr>
        <w:t>a další podmínky čerpání dotace. Čerpání první čtvrtiny dotace se předpoklád</w:t>
      </w:r>
      <w:r>
        <w:rPr>
          <w:rFonts w:ascii="Arial" w:hAnsi="Arial" w:cs="Arial"/>
          <w:sz w:val="24"/>
          <w:szCs w:val="24"/>
        </w:rPr>
        <w:t>alo</w:t>
      </w:r>
      <w:r w:rsidRPr="00347DC1">
        <w:rPr>
          <w:rFonts w:ascii="Arial" w:hAnsi="Arial" w:cs="Arial"/>
          <w:sz w:val="24"/>
          <w:szCs w:val="24"/>
        </w:rPr>
        <w:t xml:space="preserve"> v roce 2018.</w:t>
      </w:r>
      <w:r>
        <w:rPr>
          <w:rFonts w:ascii="Arial" w:hAnsi="Arial" w:cs="Arial"/>
          <w:sz w:val="24"/>
          <w:szCs w:val="24"/>
        </w:rPr>
        <w:t xml:space="preserve"> Od tohoto roku včetně letošního byla v rozpočtu kraje na realizaci projektu vždy alokována částka 5 000 000,- Kč odpovídající cca jedné čtvrtině přislíbené dotace.</w:t>
      </w:r>
    </w:p>
    <w:p w:rsidR="009701F4" w:rsidRDefault="009701F4" w:rsidP="009701F4">
      <w:pPr>
        <w:pStyle w:val="Textkomente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žádosti není žádný odkaz na výše uvedené usnesení ani zdůvodnění změny výše celkových výdajů projektu. Podle přiloženého rozhodnutí Ministerstva životního prostředí</w:t>
      </w:r>
      <w:r>
        <w:rPr>
          <w:rFonts w:ascii="Arial" w:hAnsi="Arial" w:cs="Arial"/>
          <w:sz w:val="24"/>
          <w:szCs w:val="24"/>
        </w:rPr>
        <w:br/>
        <w:t>o poskytnutí dotace z roku 2019 (dále jen „ROPD změna“), kterým se mění původní rozhodnutí z roku 2017, je f</w:t>
      </w:r>
      <w:r w:rsidRPr="007E0E29">
        <w:rPr>
          <w:rFonts w:ascii="Arial" w:hAnsi="Arial" w:cs="Arial"/>
          <w:sz w:val="24"/>
          <w:szCs w:val="24"/>
        </w:rPr>
        <w:t>inancování projektu plánováno od roku 20</w:t>
      </w:r>
      <w:r>
        <w:rPr>
          <w:rFonts w:ascii="Arial" w:hAnsi="Arial" w:cs="Arial"/>
          <w:sz w:val="24"/>
          <w:szCs w:val="24"/>
        </w:rPr>
        <w:t>19</w:t>
      </w:r>
      <w:r w:rsidRPr="007E0E29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 xml:space="preserve">roku </w:t>
      </w:r>
      <w:r w:rsidRPr="007E0E29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>.</w:t>
      </w:r>
      <w:r w:rsidRPr="007E0E29">
        <w:rPr>
          <w:rFonts w:ascii="Arial" w:hAnsi="Arial" w:cs="Arial"/>
          <w:sz w:val="24"/>
          <w:szCs w:val="24"/>
        </w:rPr>
        <w:t xml:space="preserve"> </w:t>
      </w:r>
      <w:r w:rsidR="008717A7">
        <w:rPr>
          <w:rFonts w:ascii="Arial" w:hAnsi="Arial" w:cs="Arial"/>
          <w:sz w:val="24"/>
          <w:szCs w:val="24"/>
        </w:rPr>
        <w:t>P</w:t>
      </w:r>
      <w:r w:rsidRPr="007E0E29">
        <w:rPr>
          <w:rFonts w:ascii="Arial" w:hAnsi="Arial" w:cs="Arial"/>
          <w:sz w:val="24"/>
          <w:szCs w:val="24"/>
        </w:rPr>
        <w:t>ředpokládá se financování projektu na základě žádostí o platby podávané na SFŽP v měsíční periodě.</w:t>
      </w:r>
    </w:p>
    <w:p w:rsidR="009701F4" w:rsidRPr="00E2607C" w:rsidRDefault="009701F4" w:rsidP="009701F4">
      <w:pPr>
        <w:pStyle w:val="Dopisosloven"/>
        <w:spacing w:before="120" w:after="120"/>
        <w:rPr>
          <w:rFonts w:cs="Arial"/>
        </w:rPr>
      </w:pPr>
      <w:r>
        <w:rPr>
          <w:rFonts w:cs="Arial"/>
        </w:rPr>
        <w:lastRenderedPageBreak/>
        <w:t>O</w:t>
      </w:r>
      <w:r w:rsidRPr="00E2607C">
        <w:rPr>
          <w:rFonts w:cs="Arial"/>
        </w:rPr>
        <w:t xml:space="preserve">dstranění potencionálního ohrožení </w:t>
      </w:r>
      <w:r>
        <w:rPr>
          <w:rFonts w:cs="Arial"/>
        </w:rPr>
        <w:t>kontaminací jímacího</w:t>
      </w:r>
      <w:r w:rsidRPr="00E2607C">
        <w:rPr>
          <w:rFonts w:cs="Arial"/>
        </w:rPr>
        <w:t xml:space="preserve"> území Dubany a Hrdibořice je </w:t>
      </w:r>
      <w:r>
        <w:rPr>
          <w:rFonts w:cs="Arial"/>
        </w:rPr>
        <w:t xml:space="preserve">prioritně </w:t>
      </w:r>
      <w:r w:rsidRPr="00E2607C">
        <w:rPr>
          <w:rFonts w:cs="Arial"/>
        </w:rPr>
        <w:t xml:space="preserve">v zájmu subjektů odebírajících pitnou vodu z ohrožených jímacích území, provozujících vodohospodářskou infrastrukturu napojenou na tato jímací území a zásobovaných pitnou vodou z těchto území. </w:t>
      </w:r>
    </w:p>
    <w:p w:rsidR="009701F4" w:rsidRPr="00E2607C" w:rsidRDefault="009701F4" w:rsidP="009701F4">
      <w:pPr>
        <w:pStyle w:val="Zkladntextodsazen"/>
        <w:ind w:left="0"/>
        <w:jc w:val="both"/>
        <w:rPr>
          <w:rFonts w:cs="Arial"/>
        </w:rPr>
      </w:pPr>
      <w:r w:rsidRPr="00E2607C">
        <w:rPr>
          <w:rFonts w:cs="Arial"/>
        </w:rPr>
        <w:t>V souvislosti s</w:t>
      </w:r>
      <w:r>
        <w:rPr>
          <w:rFonts w:cs="Arial"/>
        </w:rPr>
        <w:t>e snahou o zabezpečení</w:t>
      </w:r>
      <w:r w:rsidRPr="00E2607C">
        <w:rPr>
          <w:rFonts w:cs="Arial"/>
        </w:rPr>
        <w:t xml:space="preserve"> financování projektu se uskutečnilo v květnu 2016 setkání subjektů zainteresovaných na </w:t>
      </w:r>
      <w:r>
        <w:rPr>
          <w:rFonts w:cs="Arial"/>
        </w:rPr>
        <w:t xml:space="preserve">jeho </w:t>
      </w:r>
      <w:r w:rsidRPr="00E2607C">
        <w:rPr>
          <w:rFonts w:cs="Arial"/>
        </w:rPr>
        <w:t>realizaci. Výstupem tohoto setkání bylo, že by se na financování realizace projektu měly mimo Olomoucký kraj podílet obce, města a další právnické osoby zásobované pitnou vodou z jímacích území Dubany a Hrdibořice. Rovněž by se měl podílet vlastník vodohospodářské infrastruktury firma Vodovody a kanalizace Prostějov, a.s. a její provozovatel firma Moravská Vodárenská, a</w:t>
      </w:r>
      <w:r>
        <w:rPr>
          <w:rFonts w:cs="Arial"/>
        </w:rPr>
        <w:t>.</w:t>
      </w:r>
      <w:r w:rsidRPr="00E2607C">
        <w:rPr>
          <w:rFonts w:cs="Arial"/>
        </w:rPr>
        <w:t xml:space="preserve"> s.</w:t>
      </w:r>
    </w:p>
    <w:p w:rsidR="009701F4" w:rsidRDefault="009701F4" w:rsidP="009701F4">
      <w:pPr>
        <w:pStyle w:val="Dopisosloven"/>
        <w:spacing w:before="120" w:after="120"/>
        <w:rPr>
          <w:rFonts w:cs="Arial"/>
          <w:szCs w:val="24"/>
        </w:rPr>
      </w:pPr>
      <w:r w:rsidRPr="00DB606B">
        <w:rPr>
          <w:rFonts w:cs="Arial"/>
          <w:szCs w:val="24"/>
        </w:rPr>
        <w:t xml:space="preserve">Dalším výstupem tohoto jednání bylo, že proběhnou navazující jednání s dotčenými obcemi, městy a právnickými osobami o jejich spoluúčasti na financování projektu </w:t>
      </w:r>
      <w:r w:rsidRPr="00DB606B">
        <w:rPr>
          <w:rFonts w:cs="Arial"/>
          <w:szCs w:val="24"/>
        </w:rPr>
        <w:br/>
        <w:t xml:space="preserve">a výši jejich podílů. Z tohoto důvodu Olomoucký kraj inicioval v červnu 2017 </w:t>
      </w:r>
      <w:r>
        <w:rPr>
          <w:rFonts w:cs="Arial"/>
          <w:szCs w:val="24"/>
        </w:rPr>
        <w:t xml:space="preserve">a únoru 2018 </w:t>
      </w:r>
      <w:r w:rsidRPr="00DB606B">
        <w:rPr>
          <w:rFonts w:cs="Arial"/>
          <w:szCs w:val="24"/>
        </w:rPr>
        <w:t xml:space="preserve">další setkání zainteresovaných subjektů. </w:t>
      </w:r>
      <w:r>
        <w:rPr>
          <w:rFonts w:cs="Arial"/>
          <w:szCs w:val="24"/>
        </w:rPr>
        <w:t xml:space="preserve">Bohužel nutno uvést, že přes jakési deklarace příslibů se žádný ze subjektů zřejmě obci Olšany u Prostějova ke spolufinancování nezavázal. Tento závěr vychází ze skutečnosti, že žadatel požaduje poskytnutí dotace z rozpočtu kraje v celé výši jeho vlastního podílu.  </w:t>
      </w:r>
    </w:p>
    <w:p w:rsidR="009701F4" w:rsidRDefault="009701F4" w:rsidP="009701F4">
      <w:pPr>
        <w:shd w:val="clear" w:color="auto" w:fill="FFFFFF"/>
        <w:tabs>
          <w:tab w:val="left" w:pos="6555"/>
        </w:tabs>
        <w:spacing w:after="240"/>
        <w:jc w:val="both"/>
        <w:rPr>
          <w:rFonts w:cs="Arial"/>
        </w:rPr>
      </w:pPr>
      <w:r>
        <w:rPr>
          <w:rFonts w:cs="Arial"/>
        </w:rPr>
        <w:t xml:space="preserve">Pro úplnost uvádíme, že již v minulosti </w:t>
      </w:r>
      <w:r w:rsidRPr="00E2607C">
        <w:rPr>
          <w:rFonts w:cs="Arial"/>
        </w:rPr>
        <w:t xml:space="preserve">Zastupitelstvo Olomouckého kraje usnesením </w:t>
      </w:r>
      <w:r>
        <w:rPr>
          <w:rFonts w:cs="Arial"/>
        </w:rPr>
        <w:br/>
      </w:r>
      <w:r w:rsidRPr="00E2607C">
        <w:rPr>
          <w:rFonts w:cs="Arial"/>
        </w:rPr>
        <w:t xml:space="preserve">č. UZ/5/26/2017 ze dne 19. 06. 2017 schválilo poskytnutí dotace </w:t>
      </w:r>
      <w:r>
        <w:rPr>
          <w:rFonts w:cs="Arial"/>
        </w:rPr>
        <w:t xml:space="preserve">z rozpočtu kraje Obci Olšany u Prostějova </w:t>
      </w:r>
      <w:r w:rsidRPr="00E2607C">
        <w:rPr>
          <w:rFonts w:cs="Arial"/>
        </w:rPr>
        <w:t>na přípravu projektu (zpracování projektové dokumentace včetně studie proveditelnosti), manažerské řízení přípravy projektu a podání žádosti o dotaci v ISKP 14 v rámci OPŽP s názvem „Odstranění staré ekologické zátěže – Olšany u Prostějova“</w:t>
      </w:r>
      <w:r>
        <w:rPr>
          <w:rFonts w:cs="Arial"/>
        </w:rPr>
        <w:t xml:space="preserve"> ve výši </w:t>
      </w:r>
      <w:r w:rsidRPr="00E2607C">
        <w:rPr>
          <w:rFonts w:cs="Arial"/>
        </w:rPr>
        <w:t>713 900,- Kč.</w:t>
      </w:r>
      <w:r>
        <w:rPr>
          <w:rFonts w:cs="Arial"/>
        </w:rPr>
        <w:t xml:space="preserve"> Vzhledem ke skutečnosti, že výše uvedený předmět, na který byla dotace z rozpočtu kraje poskytnuta, patří mezi uznatelné výdaje, je její příjemce, v případě poskytnutí dotace na realizaci projektu z Operačního programu Životní prostředí, povinen poskytnutou dotaci do rozpočtu kraje vrátit.</w:t>
      </w:r>
    </w:p>
    <w:p w:rsidR="009701F4" w:rsidRPr="00C71887" w:rsidRDefault="009701F4" w:rsidP="009701F4">
      <w:pPr>
        <w:shd w:val="clear" w:color="auto" w:fill="FFFFFF"/>
        <w:tabs>
          <w:tab w:val="left" w:pos="6555"/>
        </w:tabs>
        <w:spacing w:after="120"/>
        <w:jc w:val="both"/>
        <w:rPr>
          <w:rFonts w:cs="Arial"/>
          <w:b/>
          <w:color w:val="000000"/>
        </w:rPr>
      </w:pPr>
      <w:r w:rsidRPr="00C71887">
        <w:rPr>
          <w:rFonts w:cs="Arial"/>
          <w:b/>
          <w:color w:val="000000"/>
        </w:rPr>
        <w:t>Současný stav</w:t>
      </w:r>
      <w:r>
        <w:rPr>
          <w:rFonts w:cs="Arial"/>
          <w:b/>
          <w:color w:val="000000"/>
        </w:rPr>
        <w:t xml:space="preserve"> na lokalitě</w:t>
      </w:r>
      <w:r w:rsidRPr="00C71887">
        <w:rPr>
          <w:rFonts w:cs="Arial"/>
          <w:b/>
          <w:color w:val="000000"/>
        </w:rPr>
        <w:t>:</w:t>
      </w:r>
    </w:p>
    <w:p w:rsidR="009701F4" w:rsidRPr="00C71887" w:rsidRDefault="009701F4" w:rsidP="009701F4">
      <w:pPr>
        <w:shd w:val="clear" w:color="auto" w:fill="FFFFFF"/>
        <w:tabs>
          <w:tab w:val="left" w:pos="6555"/>
        </w:tabs>
        <w:spacing w:after="120"/>
        <w:jc w:val="both"/>
        <w:rPr>
          <w:rFonts w:cs="Arial"/>
          <w:color w:val="000000"/>
        </w:rPr>
      </w:pPr>
      <w:r w:rsidRPr="00C71887">
        <w:rPr>
          <w:rFonts w:cs="Arial"/>
          <w:color w:val="000000"/>
        </w:rPr>
        <w:t xml:space="preserve">Lokalita, ve které </w:t>
      </w:r>
      <w:r w:rsidR="00187D4F">
        <w:rPr>
          <w:rFonts w:cs="Arial"/>
          <w:color w:val="000000"/>
        </w:rPr>
        <w:t>je</w:t>
      </w:r>
      <w:r w:rsidRPr="00C71887">
        <w:rPr>
          <w:rFonts w:cs="Arial"/>
          <w:color w:val="000000"/>
        </w:rPr>
        <w:t xml:space="preserve"> realizován sanační zásah, byla obcí Olšany u Prostějova předána dodavateli tvořícího sdružení firem GEOtest</w:t>
      </w:r>
      <w:r>
        <w:rPr>
          <w:rFonts w:cs="Arial"/>
          <w:color w:val="000000"/>
        </w:rPr>
        <w:t>, a.s.</w:t>
      </w:r>
      <w:r w:rsidRPr="00C71887">
        <w:rPr>
          <w:rFonts w:cs="Arial"/>
          <w:color w:val="000000"/>
        </w:rPr>
        <w:t>, DEKONTA</w:t>
      </w:r>
      <w:r>
        <w:rPr>
          <w:rFonts w:cs="Arial"/>
          <w:color w:val="000000"/>
        </w:rPr>
        <w:t>, a s.</w:t>
      </w:r>
      <w:r w:rsidRPr="00C71887">
        <w:rPr>
          <w:rFonts w:cs="Arial"/>
          <w:color w:val="000000"/>
        </w:rPr>
        <w:t xml:space="preserve">, BauGeo – Olšany II“ v březnu 2019. </w:t>
      </w:r>
    </w:p>
    <w:p w:rsidR="009701F4" w:rsidRPr="00C71887" w:rsidRDefault="009701F4" w:rsidP="009701F4">
      <w:pPr>
        <w:shd w:val="clear" w:color="auto" w:fill="FFFFFF"/>
        <w:tabs>
          <w:tab w:val="left" w:pos="6555"/>
        </w:tabs>
        <w:spacing w:after="120"/>
        <w:jc w:val="both"/>
        <w:rPr>
          <w:rFonts w:cs="Arial"/>
          <w:color w:val="000000"/>
        </w:rPr>
      </w:pPr>
      <w:r w:rsidRPr="00C71887">
        <w:rPr>
          <w:rFonts w:cs="Arial"/>
          <w:color w:val="000000"/>
        </w:rPr>
        <w:t xml:space="preserve">V souhrnné zprávě o realizaci projektu „Olšany u Prostějova, sanační zásah“ v roce 2019 doručené odboru životního prostředí Krajského úřadu Olomouckého kraje dne </w:t>
      </w:r>
      <w:r w:rsidRPr="00C71887">
        <w:rPr>
          <w:rFonts w:cs="Arial"/>
          <w:color w:val="000000"/>
        </w:rPr>
        <w:br/>
        <w:t>25. 02. 2020 jsou uvedeny výsledky vstupního monitoringu</w:t>
      </w:r>
      <w:r>
        <w:rPr>
          <w:rFonts w:cs="Arial"/>
          <w:color w:val="000000"/>
        </w:rPr>
        <w:t>,</w:t>
      </w:r>
      <w:r w:rsidRPr="00C71887">
        <w:rPr>
          <w:rFonts w:cs="Arial"/>
          <w:color w:val="000000"/>
        </w:rPr>
        <w:t xml:space="preserve"> v rámci, kterého byly v měsíci </w:t>
      </w:r>
      <w:r>
        <w:rPr>
          <w:rFonts w:cs="Arial"/>
          <w:color w:val="000000"/>
        </w:rPr>
        <w:t>březen</w:t>
      </w:r>
      <w:r w:rsidRPr="00C71887">
        <w:rPr>
          <w:rFonts w:cs="Arial"/>
          <w:color w:val="000000"/>
        </w:rPr>
        <w:t xml:space="preserve"> 2019 odebrány vzorky podzemní vody v dynamickém i statickém stavu a proveden jejich rozbor.</w:t>
      </w:r>
      <w:r>
        <w:rPr>
          <w:rFonts w:cs="Arial"/>
          <w:color w:val="000000"/>
        </w:rPr>
        <w:t xml:space="preserve"> Z těchto výsledku vyplývá následující:</w:t>
      </w:r>
    </w:p>
    <w:p w:rsidR="009701F4" w:rsidRPr="00CC287F" w:rsidRDefault="009701F4" w:rsidP="009701F4">
      <w:pPr>
        <w:shd w:val="clear" w:color="auto" w:fill="FFFFFF"/>
        <w:tabs>
          <w:tab w:val="left" w:pos="6555"/>
        </w:tabs>
        <w:spacing w:after="120"/>
        <w:jc w:val="both"/>
        <w:rPr>
          <w:rFonts w:cs="Arial"/>
          <w:b/>
          <w:color w:val="000000"/>
        </w:rPr>
      </w:pPr>
      <w:r w:rsidRPr="00CC287F">
        <w:rPr>
          <w:rFonts w:cs="Arial"/>
          <w:b/>
          <w:color w:val="000000"/>
        </w:rPr>
        <w:t xml:space="preserve">V porovnání s dříve získanými výsledky rozborů podzemních vod v rámci předešlých etap prací došlo k celkovému poklesu kontaminace v lokalitě, a to v průměru na celou kontaminovanou oblast o 59 %. </w:t>
      </w:r>
    </w:p>
    <w:p w:rsidR="009701F4" w:rsidRDefault="009701F4" w:rsidP="009701F4">
      <w:pPr>
        <w:shd w:val="clear" w:color="auto" w:fill="FFFFFF"/>
        <w:tabs>
          <w:tab w:val="left" w:pos="6555"/>
        </w:tabs>
        <w:spacing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Pro informaci Aktualizovaná riziková analýza - </w:t>
      </w:r>
      <w:r>
        <w:rPr>
          <w:rFonts w:cs="Arial"/>
        </w:rPr>
        <w:t xml:space="preserve">Doprůzkum znečištění v okolí obce Olšany a ověření vhodných sanačních technologií </w:t>
      </w:r>
      <w:r>
        <w:rPr>
          <w:rFonts w:cs="Arial"/>
          <w:color w:val="000000"/>
        </w:rPr>
        <w:t xml:space="preserve">(2012), jejíž zhotovitel byla firma DEKONTA a.s. uvádí v roce 2010 </w:t>
      </w:r>
      <w:r w:rsidRPr="00327E6F">
        <w:rPr>
          <w:rFonts w:cs="Arial"/>
          <w:b/>
          <w:color w:val="000000"/>
        </w:rPr>
        <w:t>nejvyšší zjištěnou koncentraci chlorovaných ethylenů (CIE</w:t>
      </w:r>
      <w:r>
        <w:rPr>
          <w:rFonts w:cs="Arial"/>
          <w:color w:val="000000"/>
        </w:rPr>
        <w:t>) 293,35 µg/l. Nejvyšší koncentrace CIE zjištěná v rámci vstupního monitoringu v provedeného v dubnu 2019 byla 86,9 µg/l a plošného monitoringu provedeného v dubnu a listopadu 2019 byla 89,65 µg/l, přičemž cílový parametr sanačních prací je pro sumu CIE stanoven na 70 µg/l. Celkem byl na lokalitě cílový sanační limit v tomto parametru v průběhu monitoringu provedeného v roce 2019 překročen ve 2 vrtech z 52 monitorovaných.</w:t>
      </w:r>
    </w:p>
    <w:p w:rsidR="009701F4" w:rsidRPr="009701F4" w:rsidRDefault="009701F4" w:rsidP="009701F4">
      <w:pPr>
        <w:shd w:val="clear" w:color="auto" w:fill="FFFFFF"/>
        <w:tabs>
          <w:tab w:val="left" w:pos="6555"/>
        </w:tabs>
        <w:spacing w:after="120"/>
        <w:jc w:val="both"/>
        <w:rPr>
          <w:rFonts w:cs="Arial"/>
          <w:b/>
          <w:color w:val="000000"/>
        </w:rPr>
      </w:pPr>
      <w:r w:rsidRPr="009701F4">
        <w:rPr>
          <w:rFonts w:cs="Arial"/>
          <w:b/>
          <w:color w:val="000000"/>
        </w:rPr>
        <w:lastRenderedPageBreak/>
        <w:t>Obdobná situace je i u dalších polutantů, pro které byly stanoveny cílové sanační parametry.</w:t>
      </w:r>
    </w:p>
    <w:p w:rsidR="009701F4" w:rsidRDefault="009701F4" w:rsidP="009701F4">
      <w:pPr>
        <w:shd w:val="clear" w:color="auto" w:fill="FFFFFF"/>
        <w:tabs>
          <w:tab w:val="left" w:pos="6555"/>
        </w:tabs>
        <w:spacing w:after="120"/>
        <w:jc w:val="both"/>
        <w:rPr>
          <w:rFonts w:cs="Arial"/>
          <w:color w:val="000000"/>
        </w:rPr>
      </w:pPr>
      <w:r w:rsidRPr="00327E6F">
        <w:rPr>
          <w:rFonts w:cs="Arial"/>
          <w:b/>
          <w:color w:val="000000"/>
        </w:rPr>
        <w:t>Nejvyšší koncentrace trichlorethylenu (TCE)</w:t>
      </w:r>
      <w:r>
        <w:rPr>
          <w:rFonts w:cs="Arial"/>
          <w:color w:val="000000"/>
        </w:rPr>
        <w:t xml:space="preserve"> zjištěná v roce 2010 byla 266 µg/l. Nejvyšší koncentrace TCE zjištěná v rámci vstupního monitoringu a plošného monitoringu provedeného v prosinci 2019 byla 40,23 µg/l, přičemž cílový parametr sanačních prací je pro TCE stanoven na 35 µg/l. Celkem byl na lokalitě cílový sanační limit v tomto parametru v průběhu monitoringu provedeného v roce 2019 překročen v 1 vrtu z 52 monitorovaných.</w:t>
      </w:r>
    </w:p>
    <w:p w:rsidR="009701F4" w:rsidRDefault="009701F4" w:rsidP="009701F4">
      <w:pPr>
        <w:shd w:val="clear" w:color="auto" w:fill="FFFFFF"/>
        <w:tabs>
          <w:tab w:val="left" w:pos="6555"/>
        </w:tabs>
        <w:spacing w:after="120"/>
        <w:jc w:val="both"/>
        <w:rPr>
          <w:rFonts w:cs="Arial"/>
          <w:color w:val="000000"/>
        </w:rPr>
      </w:pPr>
      <w:r w:rsidRPr="00327E6F">
        <w:rPr>
          <w:rFonts w:cs="Arial"/>
          <w:b/>
          <w:color w:val="000000"/>
        </w:rPr>
        <w:t>Nejvyšší koncentrace dichlorethylenu (DCE)</w:t>
      </w:r>
      <w:r>
        <w:rPr>
          <w:rFonts w:cs="Arial"/>
          <w:color w:val="000000"/>
        </w:rPr>
        <w:t xml:space="preserve"> zjištěná v roce 2010 byla 129 µg/l. Nejvyšší koncentrace DCE zjištěná v rámci vstupního monitoringu v provedeného v dubnu 2019 byla 84,8 µg/l a plošného monitoringu provedeného v dubnu a listopadu 2019 byla rovněž 84,8 µg/l, přičemž cílový parametr sanačních prací je pro DCE stanoven na 30 µg/l. Celkem byl na lokalitě cílový sanační limit v tomto parametru v průběhu monitoringu provedeného v roce 2019 překročen v 7 vrtech z 52 monitorovaných.</w:t>
      </w:r>
    </w:p>
    <w:p w:rsidR="009701F4" w:rsidRDefault="009701F4" w:rsidP="009701F4">
      <w:pPr>
        <w:shd w:val="clear" w:color="auto" w:fill="FFFFFF"/>
        <w:tabs>
          <w:tab w:val="left" w:pos="6555"/>
        </w:tabs>
        <w:spacing w:after="120"/>
        <w:jc w:val="both"/>
        <w:rPr>
          <w:rFonts w:cs="Arial"/>
          <w:color w:val="000000"/>
        </w:rPr>
      </w:pPr>
      <w:r w:rsidRPr="00327E6F">
        <w:rPr>
          <w:rFonts w:cs="Arial"/>
          <w:b/>
          <w:color w:val="000000"/>
        </w:rPr>
        <w:t>Nejvyšší koncentrace vinylchloridu (VC)</w:t>
      </w:r>
      <w:r>
        <w:rPr>
          <w:rFonts w:cs="Arial"/>
          <w:color w:val="000000"/>
        </w:rPr>
        <w:t xml:space="preserve"> zjištěná v roce 2010 byla 150 µg/l. V případě tohoto polutantu nebylo v průběhu monitoringu provedeného v roce 2019 zjištěno překročení cílového sanačního limitu </w:t>
      </w:r>
      <w:r w:rsidRPr="00801F36">
        <w:rPr>
          <w:rFonts w:cs="Arial"/>
          <w:bCs/>
        </w:rPr>
        <w:t xml:space="preserve">10 </w:t>
      </w:r>
      <w:r w:rsidRPr="00801F36">
        <w:rPr>
          <w:rFonts w:cs="Arial"/>
        </w:rPr>
        <w:t>μ</w:t>
      </w:r>
      <w:r w:rsidRPr="00801F36">
        <w:rPr>
          <w:rFonts w:cs="Arial"/>
          <w:bCs/>
        </w:rPr>
        <w:t>g</w:t>
      </w:r>
      <w:r>
        <w:rPr>
          <w:rFonts w:cs="Arial"/>
          <w:bCs/>
        </w:rPr>
        <w:t>/</w:t>
      </w:r>
      <w:r w:rsidRPr="00801F36">
        <w:rPr>
          <w:rFonts w:cs="Arial"/>
          <w:bCs/>
        </w:rPr>
        <w:t>l</w:t>
      </w:r>
      <w:r>
        <w:rPr>
          <w:rFonts w:cs="Arial"/>
          <w:color w:val="000000"/>
        </w:rPr>
        <w:t xml:space="preserve"> v žádném z 52 monitorovaných vrtů.</w:t>
      </w:r>
    </w:p>
    <w:p w:rsidR="009701F4" w:rsidRDefault="009701F4" w:rsidP="009701F4">
      <w:pPr>
        <w:shd w:val="clear" w:color="auto" w:fill="FFFFFF"/>
        <w:tabs>
          <w:tab w:val="left" w:pos="6555"/>
        </w:tabs>
        <w:spacing w:after="120"/>
        <w:jc w:val="both"/>
        <w:rPr>
          <w:rFonts w:cs="Arial"/>
          <w:color w:val="000000"/>
        </w:rPr>
      </w:pPr>
      <w:r w:rsidRPr="00301C89">
        <w:rPr>
          <w:rFonts w:cs="Arial"/>
          <w:b/>
          <w:color w:val="000000"/>
        </w:rPr>
        <w:t>Cílové parametry nápravných opatření pro podzemní vodu</w:t>
      </w:r>
      <w:r>
        <w:rPr>
          <w:rFonts w:cs="Arial"/>
          <w:color w:val="000000"/>
        </w:rPr>
        <w:t xml:space="preserve"> stanovené v Aktualizované rizikové analýze zpracované firmou DEKONTA, a.s.:</w:t>
      </w:r>
    </w:p>
    <w:p w:rsidR="009701F4" w:rsidRDefault="009701F4" w:rsidP="009701F4">
      <w:pPr>
        <w:autoSpaceDE w:val="0"/>
        <w:autoSpaceDN w:val="0"/>
        <w:adjustRightInd w:val="0"/>
        <w:rPr>
          <w:rFonts w:cs="Arial"/>
          <w:bCs/>
        </w:rPr>
      </w:pPr>
      <w:r w:rsidRPr="00801F36">
        <w:rPr>
          <w:rFonts w:cs="Arial"/>
          <w:bCs/>
        </w:rPr>
        <w:t>Koncentrace TCE v podzemní vod</w:t>
      </w:r>
      <w:r w:rsidRPr="00801F36">
        <w:rPr>
          <w:rFonts w:cs="Arial"/>
        </w:rPr>
        <w:t>ě</w:t>
      </w:r>
      <w:r w:rsidRPr="00801F36">
        <w:rPr>
          <w:rFonts w:cs="Arial"/>
          <w:bCs/>
        </w:rPr>
        <w:t xml:space="preserve">: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801F36">
        <w:rPr>
          <w:rFonts w:cs="Arial"/>
          <w:bCs/>
        </w:rPr>
        <w:t xml:space="preserve">35 </w:t>
      </w:r>
      <w:r w:rsidRPr="00801F36">
        <w:rPr>
          <w:rFonts w:cs="Arial"/>
        </w:rPr>
        <w:t>μ</w:t>
      </w:r>
      <w:r w:rsidRPr="00801F36">
        <w:rPr>
          <w:rFonts w:cs="Arial"/>
          <w:bCs/>
        </w:rPr>
        <w:t>g</w:t>
      </w:r>
      <w:r>
        <w:rPr>
          <w:rFonts w:cs="Arial"/>
          <w:bCs/>
        </w:rPr>
        <w:t>/</w:t>
      </w:r>
      <w:r w:rsidRPr="00801F36">
        <w:rPr>
          <w:rFonts w:cs="Arial"/>
          <w:bCs/>
        </w:rPr>
        <w:t>l</w:t>
      </w:r>
    </w:p>
    <w:p w:rsidR="009701F4" w:rsidRPr="00801F36" w:rsidRDefault="009701F4" w:rsidP="009701F4">
      <w:pPr>
        <w:autoSpaceDE w:val="0"/>
        <w:autoSpaceDN w:val="0"/>
        <w:adjustRightInd w:val="0"/>
        <w:rPr>
          <w:rFonts w:cs="Arial"/>
          <w:bCs/>
        </w:rPr>
      </w:pPr>
      <w:r w:rsidRPr="00801F36">
        <w:rPr>
          <w:rFonts w:cs="Arial"/>
          <w:bCs/>
        </w:rPr>
        <w:t>Koncentrace 1,2-cis-DCE v podzemní vod</w:t>
      </w:r>
      <w:r w:rsidRPr="00801F36">
        <w:rPr>
          <w:rFonts w:cs="Arial"/>
        </w:rPr>
        <w:t>ě</w:t>
      </w:r>
      <w:r w:rsidRPr="00801F36">
        <w:rPr>
          <w:rFonts w:cs="Arial"/>
          <w:bCs/>
        </w:rPr>
        <w:t xml:space="preserve">: </w:t>
      </w:r>
      <w:r>
        <w:rPr>
          <w:rFonts w:cs="Arial"/>
          <w:bCs/>
        </w:rPr>
        <w:tab/>
      </w:r>
      <w:r w:rsidRPr="00801F36">
        <w:rPr>
          <w:rFonts w:cs="Arial"/>
          <w:bCs/>
        </w:rPr>
        <w:t xml:space="preserve">30 </w:t>
      </w:r>
      <w:r w:rsidRPr="00801F36">
        <w:rPr>
          <w:rFonts w:cs="Arial"/>
        </w:rPr>
        <w:t>μ</w:t>
      </w:r>
      <w:r w:rsidRPr="00801F36">
        <w:rPr>
          <w:rFonts w:cs="Arial"/>
          <w:bCs/>
        </w:rPr>
        <w:t>g</w:t>
      </w:r>
      <w:r>
        <w:rPr>
          <w:rFonts w:cs="Arial"/>
          <w:bCs/>
        </w:rPr>
        <w:t>/</w:t>
      </w:r>
      <w:r w:rsidRPr="00801F36">
        <w:rPr>
          <w:rFonts w:cs="Arial"/>
          <w:bCs/>
        </w:rPr>
        <w:t>l</w:t>
      </w:r>
    </w:p>
    <w:p w:rsidR="009701F4" w:rsidRPr="00801F36" w:rsidRDefault="009701F4" w:rsidP="009701F4">
      <w:pPr>
        <w:autoSpaceDE w:val="0"/>
        <w:autoSpaceDN w:val="0"/>
        <w:adjustRightInd w:val="0"/>
        <w:rPr>
          <w:rFonts w:cs="Arial"/>
          <w:bCs/>
        </w:rPr>
      </w:pPr>
      <w:r w:rsidRPr="00801F36">
        <w:rPr>
          <w:rFonts w:cs="Arial"/>
          <w:bCs/>
        </w:rPr>
        <w:t>Koncentrace VC v podzemní vod</w:t>
      </w:r>
      <w:r w:rsidRPr="00801F36">
        <w:rPr>
          <w:rFonts w:cs="Arial"/>
        </w:rPr>
        <w:t>ě</w:t>
      </w:r>
      <w:r w:rsidRPr="00801F36">
        <w:rPr>
          <w:rFonts w:cs="Arial"/>
          <w:bCs/>
        </w:rPr>
        <w:t xml:space="preserve">: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801F36">
        <w:rPr>
          <w:rFonts w:cs="Arial"/>
          <w:bCs/>
        </w:rPr>
        <w:t xml:space="preserve">10 </w:t>
      </w:r>
      <w:r w:rsidRPr="00801F36">
        <w:rPr>
          <w:rFonts w:cs="Arial"/>
        </w:rPr>
        <w:t>μ</w:t>
      </w:r>
      <w:r w:rsidRPr="00801F36">
        <w:rPr>
          <w:rFonts w:cs="Arial"/>
          <w:bCs/>
        </w:rPr>
        <w:t>g</w:t>
      </w:r>
      <w:r>
        <w:rPr>
          <w:rFonts w:cs="Arial"/>
          <w:bCs/>
        </w:rPr>
        <w:t>/</w:t>
      </w:r>
      <w:r w:rsidRPr="00801F36">
        <w:rPr>
          <w:rFonts w:cs="Arial"/>
          <w:bCs/>
        </w:rPr>
        <w:t>l</w:t>
      </w:r>
    </w:p>
    <w:p w:rsidR="009701F4" w:rsidRPr="00801F36" w:rsidRDefault="009701F4" w:rsidP="009701F4">
      <w:pPr>
        <w:shd w:val="clear" w:color="auto" w:fill="FFFFFF"/>
        <w:tabs>
          <w:tab w:val="left" w:pos="6555"/>
        </w:tabs>
        <w:spacing w:after="120"/>
        <w:jc w:val="both"/>
        <w:rPr>
          <w:rFonts w:cs="Arial"/>
          <w:color w:val="000000"/>
        </w:rPr>
      </w:pPr>
      <w:r w:rsidRPr="00801F36">
        <w:rPr>
          <w:rFonts w:cs="Arial"/>
          <w:bCs/>
        </w:rPr>
        <w:t xml:space="preserve">Koncentrace </w:t>
      </w:r>
      <w:r>
        <w:rPr>
          <w:rFonts w:cs="Arial"/>
        </w:rPr>
        <w:t>suma</w:t>
      </w:r>
      <w:r w:rsidRPr="00801F36">
        <w:rPr>
          <w:rFonts w:cs="Arial"/>
        </w:rPr>
        <w:t xml:space="preserve"> </w:t>
      </w:r>
      <w:r w:rsidRPr="00801F36">
        <w:rPr>
          <w:rFonts w:cs="Arial"/>
          <w:bCs/>
        </w:rPr>
        <w:t>ClU v podzemní vod</w:t>
      </w:r>
      <w:r w:rsidRPr="00801F36">
        <w:rPr>
          <w:rFonts w:cs="Arial"/>
        </w:rPr>
        <w:t>ě</w:t>
      </w:r>
      <w:r w:rsidRPr="00801F36">
        <w:rPr>
          <w:rFonts w:cs="Arial"/>
          <w:bCs/>
        </w:rPr>
        <w:t xml:space="preserve">: </w:t>
      </w:r>
      <w:r>
        <w:rPr>
          <w:rFonts w:cs="Arial"/>
          <w:bCs/>
        </w:rPr>
        <w:t xml:space="preserve">       </w:t>
      </w:r>
      <w:r w:rsidRPr="00801F36">
        <w:rPr>
          <w:rFonts w:cs="Arial"/>
          <w:bCs/>
        </w:rPr>
        <w:t xml:space="preserve">70 </w:t>
      </w:r>
      <w:r w:rsidRPr="00801F36">
        <w:rPr>
          <w:rFonts w:cs="Arial"/>
        </w:rPr>
        <w:t>μ</w:t>
      </w:r>
      <w:r w:rsidRPr="00801F36">
        <w:rPr>
          <w:rFonts w:cs="Arial"/>
          <w:bCs/>
        </w:rPr>
        <w:t>g</w:t>
      </w:r>
      <w:r>
        <w:rPr>
          <w:rFonts w:cs="Arial"/>
          <w:bCs/>
        </w:rPr>
        <w:t>/</w:t>
      </w:r>
      <w:r w:rsidRPr="00801F36">
        <w:rPr>
          <w:rFonts w:cs="Arial"/>
          <w:bCs/>
        </w:rPr>
        <w:t>1</w:t>
      </w:r>
    </w:p>
    <w:p w:rsidR="009701F4" w:rsidRPr="00C71887" w:rsidRDefault="009701F4" w:rsidP="009701F4">
      <w:pPr>
        <w:shd w:val="clear" w:color="auto" w:fill="FFFFFF"/>
        <w:tabs>
          <w:tab w:val="left" w:pos="6555"/>
        </w:tabs>
        <w:spacing w:after="120"/>
        <w:jc w:val="both"/>
        <w:rPr>
          <w:rFonts w:cs="Arial"/>
          <w:color w:val="000000"/>
        </w:rPr>
      </w:pPr>
      <w:r w:rsidRPr="00C71887">
        <w:rPr>
          <w:rFonts w:cs="Arial"/>
          <w:color w:val="000000"/>
        </w:rPr>
        <w:t xml:space="preserve">Podle závěrů uvedených ve zprávě měl být hlavní příčinou </w:t>
      </w:r>
      <w:r>
        <w:rPr>
          <w:rFonts w:cs="Arial"/>
          <w:color w:val="000000"/>
        </w:rPr>
        <w:t xml:space="preserve">zjištěného poklesu kontaminace </w:t>
      </w:r>
      <w:r w:rsidRPr="00C71887">
        <w:rPr>
          <w:rFonts w:cs="Arial"/>
          <w:color w:val="000000"/>
        </w:rPr>
        <w:t xml:space="preserve">posun kontaminačního mraku z místa původní lokace do oblastí, kde nebyly instalovány žádné monitorovací vrty. Proto bylo na podzim 2019 vybudováno 10 nových monitorovacích vrtů. Podle výsledků rozborů vzorků podzemní vody odebraných z těchto nových vrtů v prosinci 2019 </w:t>
      </w:r>
      <w:r>
        <w:rPr>
          <w:rFonts w:cs="Arial"/>
          <w:color w:val="000000"/>
        </w:rPr>
        <w:t>se tento názor nepotvrdil.</w:t>
      </w:r>
    </w:p>
    <w:p w:rsidR="009701F4" w:rsidRDefault="009701F4" w:rsidP="009701F4">
      <w:pPr>
        <w:shd w:val="clear" w:color="auto" w:fill="FFFFFF"/>
        <w:tabs>
          <w:tab w:val="left" w:pos="6555"/>
        </w:tabs>
        <w:spacing w:after="240"/>
        <w:jc w:val="both"/>
        <w:rPr>
          <w:rFonts w:cs="Arial"/>
          <w:b/>
          <w:u w:val="single"/>
        </w:rPr>
      </w:pPr>
      <w:r>
        <w:rPr>
          <w:rFonts w:cs="Arial"/>
          <w:color w:val="000000"/>
        </w:rPr>
        <w:t xml:space="preserve">Na lokalitě zřejmě probíhá </w:t>
      </w:r>
      <w:r w:rsidRPr="00327E6F">
        <w:rPr>
          <w:rFonts w:cs="Arial"/>
          <w:color w:val="000000"/>
        </w:rPr>
        <w:t>proces</w:t>
      </w:r>
      <w:r>
        <w:rPr>
          <w:rFonts w:cs="Arial"/>
          <w:color w:val="000000"/>
        </w:rPr>
        <w:t>, který</w:t>
      </w:r>
      <w:r w:rsidRPr="00327E6F">
        <w:rPr>
          <w:rFonts w:cs="Arial"/>
          <w:color w:val="000000"/>
        </w:rPr>
        <w:t xml:space="preserve"> byl popsán již v Aktualizované rizikové analýze zpracované firmou DEKONTA, a.s.</w:t>
      </w:r>
      <w:r>
        <w:rPr>
          <w:rFonts w:cs="Arial"/>
          <w:color w:val="000000"/>
        </w:rPr>
        <w:t>,</w:t>
      </w:r>
      <w:r w:rsidRPr="00327E6F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po zjištění, že míra kontaminace </w:t>
      </w:r>
      <w:r w:rsidRPr="00327E6F">
        <w:rPr>
          <w:rFonts w:cs="Arial"/>
          <w:color w:val="000000"/>
        </w:rPr>
        <w:t xml:space="preserve">v roce 2012 </w:t>
      </w:r>
      <w:r>
        <w:rPr>
          <w:rFonts w:cs="Arial"/>
          <w:color w:val="000000"/>
        </w:rPr>
        <w:t xml:space="preserve">v porovnání </w:t>
      </w:r>
      <w:r w:rsidRPr="00327E6F">
        <w:rPr>
          <w:rFonts w:cs="Arial"/>
          <w:color w:val="000000"/>
        </w:rPr>
        <w:t>se stavem v roce 2008</w:t>
      </w:r>
      <w:r>
        <w:rPr>
          <w:rFonts w:cs="Arial"/>
          <w:color w:val="000000"/>
        </w:rPr>
        <w:t xml:space="preserve"> je podstatně nižší. Zjištěný pokles kontaminace je přičítán skutečnosti, že </w:t>
      </w:r>
      <w:r w:rsidRPr="00327E6F">
        <w:rPr>
          <w:rFonts w:cs="Arial"/>
          <w:color w:val="000000"/>
        </w:rPr>
        <w:t xml:space="preserve">vlivem přirozené atenuace, spontánní biologickou reduktivní dehalogenací, </w:t>
      </w:r>
      <w:r>
        <w:rPr>
          <w:rFonts w:cs="Arial"/>
          <w:color w:val="000000"/>
        </w:rPr>
        <w:t xml:space="preserve">dochází </w:t>
      </w:r>
      <w:r w:rsidRPr="00327E6F">
        <w:rPr>
          <w:rFonts w:cs="Arial"/>
          <w:color w:val="000000"/>
        </w:rPr>
        <w:t>k</w:t>
      </w:r>
      <w:r>
        <w:rPr>
          <w:rFonts w:cs="Arial"/>
          <w:color w:val="000000"/>
        </w:rPr>
        <w:t> redukci kontaminace.</w:t>
      </w:r>
    </w:p>
    <w:p w:rsidR="00462643" w:rsidRDefault="00462643" w:rsidP="007D2361">
      <w:pPr>
        <w:pStyle w:val="Zkladntextodsazen"/>
        <w:ind w:left="0"/>
        <w:jc w:val="both"/>
        <w:rPr>
          <w:rFonts w:cs="Arial"/>
          <w:color w:val="FF0000"/>
        </w:rPr>
      </w:pPr>
      <w:r>
        <w:t>Na realizaci akce Ministerstvo životního prostředí poskytlo rozhodnutím ze dne 30. 11. 2017, které bylo změněno rozhodnutím ze dne 15. 11. 2019 dotaci v celkové výši 167 949 774,29 Kč. Čerpání dotace je rozloženo do období 2019 – 2022.</w:t>
      </w:r>
    </w:p>
    <w:p w:rsidR="00FE1BA2" w:rsidRPr="00E752D8" w:rsidRDefault="007D2361" w:rsidP="007D2361">
      <w:pPr>
        <w:pStyle w:val="Zkladntextodsazen"/>
        <w:ind w:left="0"/>
        <w:jc w:val="both"/>
        <w:rPr>
          <w:rFonts w:cs="Arial"/>
          <w:b/>
        </w:rPr>
      </w:pPr>
      <w:r w:rsidRPr="00E752D8">
        <w:rPr>
          <w:rFonts w:cs="Arial"/>
          <w:b/>
        </w:rPr>
        <w:t xml:space="preserve">Žadatel, který se v dané době rozhodl převzít roli realizátora nutných opatření, i když kontaminaci nezpůsobil, zřejmě i na základě existence </w:t>
      </w:r>
      <w:r w:rsidR="009B360D" w:rsidRPr="00E752D8">
        <w:rPr>
          <w:rFonts w:cs="Arial"/>
          <w:b/>
        </w:rPr>
        <w:t>výše uvedeného příslibu Olomouckého kraje</w:t>
      </w:r>
      <w:r w:rsidRPr="00E752D8">
        <w:rPr>
          <w:rFonts w:cs="Arial"/>
          <w:b/>
        </w:rPr>
        <w:t xml:space="preserve"> činil kroky nutné k realizaci sanačního zásahu. Tato realizace již byla zahájena v roce 2019 a probíhá i v roce 2020.  </w:t>
      </w:r>
      <w:r w:rsidR="001C139A" w:rsidRPr="00E752D8">
        <w:rPr>
          <w:rFonts w:cs="Arial"/>
          <w:b/>
        </w:rPr>
        <w:t>N</w:t>
      </w:r>
      <w:r w:rsidR="00B0345D" w:rsidRPr="00E752D8">
        <w:rPr>
          <w:rFonts w:cs="Arial"/>
          <w:b/>
        </w:rPr>
        <w:t xml:space="preserve">evyhovění žádosti o poskytnutí dofinancování </w:t>
      </w:r>
      <w:r w:rsidRPr="00E752D8">
        <w:rPr>
          <w:rFonts w:cs="Arial"/>
          <w:b/>
        </w:rPr>
        <w:t xml:space="preserve">jeho </w:t>
      </w:r>
      <w:r w:rsidR="00B0345D" w:rsidRPr="00E752D8">
        <w:rPr>
          <w:rFonts w:cs="Arial"/>
          <w:b/>
        </w:rPr>
        <w:t>vlastní</w:t>
      </w:r>
      <w:r w:rsidR="00981664" w:rsidRPr="00E752D8">
        <w:rPr>
          <w:rFonts w:cs="Arial"/>
          <w:b/>
        </w:rPr>
        <w:t xml:space="preserve">ch zdrojů </w:t>
      </w:r>
      <w:r w:rsidR="001C139A" w:rsidRPr="00E752D8">
        <w:rPr>
          <w:rFonts w:cs="Arial"/>
          <w:b/>
        </w:rPr>
        <w:t xml:space="preserve">z rozpočtu kraje, </w:t>
      </w:r>
      <w:r w:rsidRPr="00E752D8">
        <w:rPr>
          <w:rFonts w:cs="Arial"/>
          <w:b/>
        </w:rPr>
        <w:t>by žadateli přivodilo problémy s dofinancováním</w:t>
      </w:r>
      <w:r w:rsidR="00981664" w:rsidRPr="00E752D8">
        <w:rPr>
          <w:rFonts w:cs="Arial"/>
          <w:b/>
        </w:rPr>
        <w:t>.</w:t>
      </w:r>
      <w:r w:rsidR="00B0345D" w:rsidRPr="00E752D8">
        <w:rPr>
          <w:rFonts w:cs="Arial"/>
          <w:b/>
        </w:rPr>
        <w:t xml:space="preserve"> </w:t>
      </w:r>
    </w:p>
    <w:p w:rsidR="007D2361" w:rsidRDefault="007D2361" w:rsidP="007B3939">
      <w:pPr>
        <w:pStyle w:val="Zkladntextodsazen"/>
        <w:ind w:left="0"/>
        <w:jc w:val="both"/>
        <w:rPr>
          <w:rFonts w:cs="Arial"/>
        </w:rPr>
      </w:pPr>
      <w:r w:rsidRPr="0076090F">
        <w:rPr>
          <w:rFonts w:cs="Arial"/>
        </w:rPr>
        <w:t xml:space="preserve">Při poskytnuti dotace je však nutno reagovat na aktuální vývoj kontaminace na předmětné lokalitě. Z tohoto důvodu je </w:t>
      </w:r>
      <w:r w:rsidR="00991EA9" w:rsidRPr="0076090F">
        <w:rPr>
          <w:rFonts w:cs="Arial"/>
        </w:rPr>
        <w:t xml:space="preserve">navrhováno </w:t>
      </w:r>
      <w:r w:rsidR="009B360D">
        <w:rPr>
          <w:rFonts w:cs="Arial"/>
        </w:rPr>
        <w:t>poskytnutí dotace na vlastní zdroj</w:t>
      </w:r>
      <w:r w:rsidR="00180F72">
        <w:rPr>
          <w:rFonts w:cs="Arial"/>
        </w:rPr>
        <w:t>e</w:t>
      </w:r>
      <w:r w:rsidR="009B360D">
        <w:rPr>
          <w:rFonts w:cs="Arial"/>
        </w:rPr>
        <w:t xml:space="preserve"> žadatele na sanační práce realizované v letech 2019 a 2020. D</w:t>
      </w:r>
      <w:r w:rsidR="00031F1F" w:rsidRPr="0076090F">
        <w:rPr>
          <w:rFonts w:cs="Arial"/>
        </w:rPr>
        <w:t xml:space="preserve">alší účast Olomouckého kraje na </w:t>
      </w:r>
      <w:r w:rsidR="00031F1F" w:rsidRPr="0076090F">
        <w:rPr>
          <w:rFonts w:cs="Arial"/>
        </w:rPr>
        <w:lastRenderedPageBreak/>
        <w:t xml:space="preserve">spolufinancování sanačního zásahu v následujícím období </w:t>
      </w:r>
      <w:r w:rsidR="009B360D">
        <w:rPr>
          <w:rFonts w:cs="Arial"/>
        </w:rPr>
        <w:t xml:space="preserve">by byla </w:t>
      </w:r>
      <w:r w:rsidR="00E752D8">
        <w:rPr>
          <w:rFonts w:cs="Arial"/>
        </w:rPr>
        <w:t>p</w:t>
      </w:r>
      <w:r w:rsidR="00031F1F" w:rsidRPr="0076090F">
        <w:rPr>
          <w:rFonts w:cs="Arial"/>
        </w:rPr>
        <w:t>odm</w:t>
      </w:r>
      <w:r w:rsidR="00991EA9" w:rsidRPr="0076090F">
        <w:rPr>
          <w:rFonts w:cs="Arial"/>
        </w:rPr>
        <w:t>ín</w:t>
      </w:r>
      <w:r w:rsidR="009B360D">
        <w:rPr>
          <w:rFonts w:cs="Arial"/>
        </w:rPr>
        <w:t xml:space="preserve">ěna </w:t>
      </w:r>
      <w:r w:rsidR="00031F1F" w:rsidRPr="0076090F">
        <w:rPr>
          <w:rFonts w:cs="Arial"/>
        </w:rPr>
        <w:t xml:space="preserve">zpracováním aktualizace transportního modelu dalšího vývoje šíření kontaminace a posouzení aktuálního stavu kontaminace v době kdy bude </w:t>
      </w:r>
      <w:r w:rsidR="00991EA9" w:rsidRPr="0076090F">
        <w:rPr>
          <w:rFonts w:cs="Arial"/>
        </w:rPr>
        <w:t xml:space="preserve">o poskytnutí dotace </w:t>
      </w:r>
      <w:r w:rsidR="00031F1F" w:rsidRPr="0076090F">
        <w:rPr>
          <w:rFonts w:cs="Arial"/>
        </w:rPr>
        <w:t xml:space="preserve">rozhodováno. </w:t>
      </w:r>
    </w:p>
    <w:p w:rsidR="009B360D" w:rsidRPr="009B360D" w:rsidRDefault="007B3939" w:rsidP="009B360D">
      <w:pPr>
        <w:pStyle w:val="Zkladntextodsazen"/>
        <w:ind w:left="0"/>
        <w:jc w:val="both"/>
        <w:rPr>
          <w:rFonts w:cs="Arial"/>
          <w:b/>
        </w:rPr>
      </w:pPr>
      <w:r>
        <w:rPr>
          <w:rFonts w:cs="Arial"/>
          <w:b/>
        </w:rPr>
        <w:t>Nu</w:t>
      </w:r>
      <w:r w:rsidR="009B360D" w:rsidRPr="009B360D">
        <w:rPr>
          <w:rFonts w:cs="Arial"/>
          <w:b/>
        </w:rPr>
        <w:t>tno upozornit</w:t>
      </w:r>
      <w:r w:rsidR="009B360D" w:rsidRPr="009B360D">
        <w:rPr>
          <w:rFonts w:cs="Arial"/>
        </w:rPr>
        <w:t xml:space="preserve">, </w:t>
      </w:r>
      <w:r w:rsidR="009B360D" w:rsidRPr="009B360D">
        <w:rPr>
          <w:rFonts w:cs="Arial"/>
          <w:b/>
        </w:rPr>
        <w:t xml:space="preserve">že na poskytnutí dotace ve výše navrhované výši není dostatečný současný objem disponibilních prostředků alokovaných v rozpočtu kraje na poskytování individuálních dotací v oblasti životního prostředí </w:t>
      </w:r>
      <w:r w:rsidR="009B360D" w:rsidRPr="009B360D">
        <w:rPr>
          <w:rFonts w:cs="Arial"/>
          <w:b/>
        </w:rPr>
        <w:br/>
        <w:t>a zemědělství.</w:t>
      </w:r>
    </w:p>
    <w:p w:rsidR="009B360D" w:rsidRDefault="009B360D" w:rsidP="009B360D">
      <w:pPr>
        <w:pStyle w:val="Zkladntextodsazen"/>
        <w:spacing w:after="240"/>
        <w:ind w:left="0"/>
        <w:jc w:val="both"/>
        <w:rPr>
          <w:rFonts w:cs="Arial"/>
        </w:rPr>
      </w:pPr>
      <w:r w:rsidRPr="009B360D">
        <w:rPr>
          <w:rFonts w:cs="Arial"/>
        </w:rPr>
        <w:t xml:space="preserve">Jak je uvedeno výše, jsou na tuto žádost alokovány finanční prostředky ve výši </w:t>
      </w:r>
      <w:r w:rsidRPr="009B360D">
        <w:rPr>
          <w:rFonts w:cs="Arial"/>
        </w:rPr>
        <w:br/>
        <w:t xml:space="preserve">5 000 000,- Kč. Z tohoto důvodu bude nutno rozdíl 13 008 380,- Kč do navrhované výše poskytované dotace dokrýt z rozpočtu Olomouckého kraje. </w:t>
      </w:r>
    </w:p>
    <w:p w:rsidR="00187D4F" w:rsidRPr="009B360D" w:rsidRDefault="00187D4F" w:rsidP="009B360D">
      <w:pPr>
        <w:pStyle w:val="Zkladntextodsazen"/>
        <w:spacing w:after="240"/>
        <w:ind w:left="0"/>
        <w:jc w:val="both"/>
        <w:rPr>
          <w:rFonts w:cs="Arial"/>
          <w:color w:val="FF0000"/>
        </w:rPr>
      </w:pPr>
    </w:p>
    <w:p w:rsidR="005B4659" w:rsidRPr="005B4659" w:rsidRDefault="005B4659" w:rsidP="00FA5E3C">
      <w:pPr>
        <w:pStyle w:val="Odstavecseseznamem"/>
        <w:numPr>
          <w:ilvl w:val="0"/>
          <w:numId w:val="48"/>
        </w:numPr>
        <w:ind w:left="993" w:hanging="426"/>
        <w:contextualSpacing/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  <w:r w:rsidRPr="005B4659">
        <w:rPr>
          <w:rFonts w:ascii="Arial" w:hAnsi="Arial" w:cs="Arial"/>
          <w:b/>
          <w:sz w:val="24"/>
          <w:szCs w:val="24"/>
          <w:highlight w:val="lightGray"/>
          <w:u w:val="single"/>
        </w:rPr>
        <w:t>Národní výstava psů Floracanis Olomouc 20</w:t>
      </w:r>
      <w:r w:rsidR="00C060E7">
        <w:rPr>
          <w:rFonts w:ascii="Arial" w:hAnsi="Arial" w:cs="Arial"/>
          <w:b/>
          <w:sz w:val="24"/>
          <w:szCs w:val="24"/>
          <w:highlight w:val="lightGray"/>
          <w:u w:val="single"/>
        </w:rPr>
        <w:t>20</w:t>
      </w:r>
    </w:p>
    <w:p w:rsidR="005B4659" w:rsidRPr="005C304C" w:rsidRDefault="005B4659" w:rsidP="005B4659">
      <w:pPr>
        <w:spacing w:before="120" w:after="120"/>
        <w:jc w:val="both"/>
        <w:rPr>
          <w:rFonts w:cs="Arial"/>
        </w:rPr>
      </w:pPr>
      <w:r w:rsidRPr="005C304C">
        <w:rPr>
          <w:rFonts w:cs="Arial"/>
          <w:b/>
        </w:rPr>
        <w:t>Doručeno:</w:t>
      </w:r>
      <w:r w:rsidRPr="005C304C">
        <w:rPr>
          <w:rFonts w:cs="Arial"/>
          <w:b/>
        </w:rPr>
        <w:tab/>
      </w:r>
      <w:r w:rsidRPr="005C304C">
        <w:rPr>
          <w:rFonts w:cs="Arial"/>
          <w:b/>
        </w:rPr>
        <w:tab/>
      </w:r>
      <w:r w:rsidRPr="005C304C">
        <w:rPr>
          <w:rFonts w:cs="Arial"/>
        </w:rPr>
        <w:t xml:space="preserve"> </w:t>
      </w:r>
      <w:r w:rsidR="004F381B">
        <w:rPr>
          <w:rFonts w:cs="Arial"/>
        </w:rPr>
        <w:t>10</w:t>
      </w:r>
      <w:r>
        <w:rPr>
          <w:rFonts w:cs="Arial"/>
        </w:rPr>
        <w:t>. 03. 20</w:t>
      </w:r>
      <w:r w:rsidR="009C3DCD">
        <w:rPr>
          <w:rFonts w:cs="Arial"/>
        </w:rPr>
        <w:t>20</w:t>
      </w:r>
    </w:p>
    <w:p w:rsidR="005B4659" w:rsidRDefault="005B4659" w:rsidP="005B4659">
      <w:pPr>
        <w:spacing w:before="120"/>
        <w:jc w:val="both"/>
        <w:rPr>
          <w:rFonts w:cs="Arial"/>
          <w:b/>
        </w:rPr>
      </w:pPr>
      <w:r w:rsidRPr="005C304C">
        <w:rPr>
          <w:rFonts w:cs="Arial"/>
          <w:b/>
        </w:rPr>
        <w:t xml:space="preserve">Žadatel: </w:t>
      </w:r>
      <w:r w:rsidRPr="005C304C">
        <w:rPr>
          <w:rFonts w:cs="Arial"/>
          <w:b/>
        </w:rPr>
        <w:tab/>
      </w:r>
      <w:r w:rsidRPr="005C304C">
        <w:rPr>
          <w:rFonts w:cs="Arial"/>
          <w:b/>
        </w:rPr>
        <w:tab/>
      </w:r>
      <w:r>
        <w:rPr>
          <w:rFonts w:cs="Arial"/>
          <w:b/>
        </w:rPr>
        <w:t xml:space="preserve">Českomoravská myslivecká jednota, z.s. </w:t>
      </w:r>
    </w:p>
    <w:p w:rsidR="005B4659" w:rsidRPr="005C304C" w:rsidRDefault="005B4659" w:rsidP="005B4659">
      <w:pPr>
        <w:ind w:left="1416" w:firstLine="708"/>
        <w:jc w:val="both"/>
        <w:rPr>
          <w:rFonts w:cs="Arial"/>
        </w:rPr>
      </w:pPr>
      <w:r>
        <w:rPr>
          <w:rFonts w:cs="Arial"/>
          <w:b/>
        </w:rPr>
        <w:t xml:space="preserve">okresní myslivecký spolek Olomouc </w:t>
      </w:r>
    </w:p>
    <w:p w:rsidR="005B4659" w:rsidRPr="005C304C" w:rsidRDefault="005B4659" w:rsidP="005B4659">
      <w:pPr>
        <w:spacing w:after="240"/>
        <w:ind w:left="1416" w:firstLine="708"/>
        <w:jc w:val="both"/>
        <w:rPr>
          <w:rFonts w:cs="Arial"/>
          <w:b/>
        </w:rPr>
      </w:pPr>
      <w:r>
        <w:rPr>
          <w:rFonts w:cs="Arial"/>
        </w:rPr>
        <w:t>IČ 67777481, Wellnerova 301/20, 779 00 Olomouc</w:t>
      </w:r>
    </w:p>
    <w:p w:rsidR="005B4659" w:rsidRPr="00010F7B" w:rsidRDefault="005B4659" w:rsidP="005B4659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  <w:u w:val="single"/>
        </w:rPr>
      </w:pPr>
      <w:r w:rsidRPr="00010F7B">
        <w:rPr>
          <w:rFonts w:cs="Arial"/>
          <w:b/>
          <w:u w:val="single"/>
        </w:rPr>
        <w:t>Cíl akce</w:t>
      </w:r>
      <w:r w:rsidRPr="00010F7B">
        <w:rPr>
          <w:rFonts w:cs="Arial"/>
          <w:u w:val="single"/>
        </w:rPr>
        <w:t xml:space="preserve"> </w:t>
      </w:r>
    </w:p>
    <w:p w:rsidR="005B4659" w:rsidRDefault="009C3DCD" w:rsidP="005B4659">
      <w:pPr>
        <w:widowControl w:val="0"/>
        <w:autoSpaceDE w:val="0"/>
        <w:autoSpaceDN w:val="0"/>
        <w:adjustRightInd w:val="0"/>
        <w:spacing w:after="240"/>
        <w:jc w:val="both"/>
        <w:rPr>
          <w:rFonts w:cs="Arial"/>
        </w:rPr>
      </w:pPr>
      <w:r>
        <w:rPr>
          <w:rFonts w:cs="Arial"/>
        </w:rPr>
        <w:t>U</w:t>
      </w:r>
      <w:r w:rsidR="005B4659">
        <w:rPr>
          <w:rFonts w:cs="Arial"/>
        </w:rPr>
        <w:t xml:space="preserve">spořádání největší národní výstavy psů všech plemen s mezinárodní účastí v České republice. </w:t>
      </w:r>
    </w:p>
    <w:p w:rsidR="005B4659" w:rsidRPr="00010F7B" w:rsidRDefault="005B4659" w:rsidP="005B4659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  <w:b/>
          <w:u w:val="single"/>
        </w:rPr>
      </w:pPr>
      <w:r w:rsidRPr="00010F7B">
        <w:rPr>
          <w:rFonts w:cs="Arial"/>
          <w:b/>
          <w:u w:val="single"/>
        </w:rPr>
        <w:t xml:space="preserve">Popis </w:t>
      </w:r>
      <w:r w:rsidR="006E6D2A">
        <w:rPr>
          <w:rFonts w:cs="Arial"/>
          <w:b/>
          <w:u w:val="single"/>
        </w:rPr>
        <w:t>akce</w:t>
      </w:r>
    </w:p>
    <w:p w:rsidR="005B4659" w:rsidRDefault="005B4659" w:rsidP="005B4659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</w:rPr>
      </w:pPr>
      <w:r>
        <w:rPr>
          <w:rFonts w:cs="Arial"/>
        </w:rPr>
        <w:t xml:space="preserve">Výstava proběhne ve dnech </w:t>
      </w:r>
      <w:r w:rsidR="009C3DCD">
        <w:rPr>
          <w:rFonts w:cs="Arial"/>
        </w:rPr>
        <w:t>05</w:t>
      </w:r>
      <w:r>
        <w:rPr>
          <w:rFonts w:cs="Arial"/>
        </w:rPr>
        <w:t xml:space="preserve">. – </w:t>
      </w:r>
      <w:r w:rsidR="0076090F">
        <w:rPr>
          <w:rFonts w:cs="Arial"/>
        </w:rPr>
        <w:t>06</w:t>
      </w:r>
      <w:r>
        <w:rPr>
          <w:rFonts w:cs="Arial"/>
        </w:rPr>
        <w:t>. 09. 20</w:t>
      </w:r>
      <w:r w:rsidR="009C3DCD">
        <w:rPr>
          <w:rFonts w:cs="Arial"/>
        </w:rPr>
        <w:t>20</w:t>
      </w:r>
      <w:r>
        <w:rPr>
          <w:rFonts w:cs="Arial"/>
        </w:rPr>
        <w:t xml:space="preserve"> v areálu výstaviště Flora Olomouc </w:t>
      </w:r>
      <w:r>
        <w:rPr>
          <w:rFonts w:cs="Arial"/>
        </w:rPr>
        <w:br/>
        <w:t>a přilehlých Smetanových sadech. Předpokládá se účast cca 3000 vystavovatelů z celé Evropy a více jak 300 plemen psů.</w:t>
      </w:r>
    </w:p>
    <w:p w:rsidR="00010F7B" w:rsidRDefault="005B4659" w:rsidP="005B4659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</w:rPr>
      </w:pPr>
      <w:r>
        <w:rPr>
          <w:rFonts w:cs="Arial"/>
        </w:rPr>
        <w:t xml:space="preserve">Národní výstava primárně slouží k exteriérovému posouzení jedince a je určena pro všechny věkové kategorie (od štěňat po veterány) a také pro všechny skupiny psů (lovecké, společenské, zdravotnické, ovčácké, pracovní, služební …). </w:t>
      </w:r>
      <w:r w:rsidR="00010F7B">
        <w:rPr>
          <w:rFonts w:cs="Arial"/>
        </w:rPr>
        <w:t>Více než 25 výstavních kruhů bude umístěno v pavilonech E,G, H, na zpevněných plochách Samba a Letní scéna pod montovanými halami a rovněž na volných plochách výstaviště.</w:t>
      </w:r>
    </w:p>
    <w:p w:rsidR="005B4659" w:rsidRDefault="005B4659" w:rsidP="005B4659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</w:rPr>
      </w:pPr>
      <w:r w:rsidRPr="009C3DCD">
        <w:rPr>
          <w:rFonts w:cs="Arial"/>
        </w:rPr>
        <w:t>Psi budou odborně hodnoceni rozhodčími nejen z České republiky, ale i ze Slovenska, Polska, Francie, Holandska, Finska, Maďarska, Rakouska, Chorvatska, Srbska a Jihoafrické republiky.</w:t>
      </w:r>
      <w:r>
        <w:rPr>
          <w:rFonts w:cs="Arial"/>
        </w:rPr>
        <w:t xml:space="preserve"> Výsledek hodnocení psa je nezbytný k dalšímu použití psa v chovné linii. Účast psa je nedílnou podmínkou pro jeho další chovnost.</w:t>
      </w:r>
    </w:p>
    <w:p w:rsidR="005B4659" w:rsidRDefault="005B4659" w:rsidP="005B4659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</w:rPr>
      </w:pPr>
      <w:r>
        <w:rPr>
          <w:rFonts w:cs="Arial"/>
        </w:rPr>
        <w:t xml:space="preserve">Dalším přínosem projektu je </w:t>
      </w:r>
      <w:r w:rsidR="009C3DCD">
        <w:rPr>
          <w:rFonts w:cs="Arial"/>
        </w:rPr>
        <w:t xml:space="preserve">významná mezinárodní </w:t>
      </w:r>
      <w:r>
        <w:rPr>
          <w:rFonts w:cs="Arial"/>
        </w:rPr>
        <w:t xml:space="preserve">prezentace </w:t>
      </w:r>
      <w:r w:rsidR="009C3DCD">
        <w:rPr>
          <w:rFonts w:cs="Arial"/>
        </w:rPr>
        <w:t xml:space="preserve">chovatelů psů </w:t>
      </w:r>
      <w:r w:rsidR="009C3DCD">
        <w:rPr>
          <w:rFonts w:cs="Arial"/>
        </w:rPr>
        <w:br/>
        <w:t>a prezentace kynologů z České republiky v mezinárodním kontextu.</w:t>
      </w:r>
      <w:r>
        <w:rPr>
          <w:rFonts w:cs="Arial"/>
        </w:rPr>
        <w:t xml:space="preserve"> Nezanedbatelný je rovněž význam společenský</w:t>
      </w:r>
      <w:r w:rsidR="009C3DCD">
        <w:rPr>
          <w:rFonts w:cs="Arial"/>
        </w:rPr>
        <w:t xml:space="preserve"> a přiblížení kynologie a chovu psů nezainteresované veřejnosti.</w:t>
      </w:r>
      <w:r>
        <w:rPr>
          <w:rFonts w:cs="Arial"/>
        </w:rPr>
        <w:t xml:space="preserve"> V rámci výstavy se uskuteční široká paleta kulturních, naučných a zábavných doprovodných programů. Zejména zaměřených na tématiku chovatelství, ochrany přírody, lesnictví a myslivosti, s akcentem a cílením na mládež. </w:t>
      </w:r>
    </w:p>
    <w:p w:rsidR="005B4659" w:rsidRPr="0071710D" w:rsidRDefault="005B4659" w:rsidP="005B4659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</w:rPr>
      </w:pPr>
      <w:r>
        <w:rPr>
          <w:rFonts w:cs="Arial"/>
        </w:rPr>
        <w:t>Po zkušenosti z loňského roku je očekávaný počet cca 10 000 návštěvníků</w:t>
      </w:r>
      <w:r w:rsidR="00010F7B">
        <w:rPr>
          <w:rFonts w:cs="Arial"/>
        </w:rPr>
        <w:t xml:space="preserve"> z toho cca 2 000 dětí.</w:t>
      </w:r>
    </w:p>
    <w:p w:rsidR="005B4659" w:rsidRPr="00010F7B" w:rsidRDefault="005B4659" w:rsidP="005B4659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  <w:b/>
          <w:u w:val="single"/>
        </w:rPr>
      </w:pPr>
      <w:r w:rsidRPr="00010F7B">
        <w:rPr>
          <w:rFonts w:cs="Arial"/>
          <w:b/>
          <w:u w:val="single"/>
        </w:rPr>
        <w:t>Finanční dotace bude využita</w:t>
      </w:r>
      <w:r w:rsidRPr="00010F7B">
        <w:rPr>
          <w:rFonts w:cs="Arial"/>
          <w:u w:val="single"/>
        </w:rPr>
        <w:t xml:space="preserve"> </w:t>
      </w:r>
      <w:r w:rsidRPr="00010F7B">
        <w:rPr>
          <w:rFonts w:cs="Arial"/>
          <w:b/>
          <w:u w:val="single"/>
        </w:rPr>
        <w:t>na:</w:t>
      </w:r>
    </w:p>
    <w:p w:rsidR="005B4659" w:rsidRDefault="005B4659" w:rsidP="005B4659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lastRenderedPageBreak/>
        <w:t xml:space="preserve">pokrytí části </w:t>
      </w:r>
      <w:r w:rsidR="0076090F">
        <w:rPr>
          <w:rFonts w:cs="Arial"/>
        </w:rPr>
        <w:t>výdajů</w:t>
      </w:r>
      <w:r>
        <w:rPr>
          <w:rFonts w:cs="Arial"/>
        </w:rPr>
        <w:t xml:space="preserve"> za pronájem areálu výstaviště Flora Olomouc,</w:t>
      </w:r>
    </w:p>
    <w:p w:rsidR="005B4659" w:rsidRDefault="005B4659" w:rsidP="005B4659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240"/>
        <w:jc w:val="both"/>
        <w:rPr>
          <w:rFonts w:cs="Arial"/>
        </w:rPr>
      </w:pPr>
      <w:r>
        <w:rPr>
          <w:rFonts w:cs="Arial"/>
        </w:rPr>
        <w:t>materiály související s vlastní výstavou (výstavní katalog, posudkové listy, diplomy apod.)</w:t>
      </w:r>
    </w:p>
    <w:p w:rsidR="00010F7B" w:rsidRPr="00375733" w:rsidRDefault="00010F7B" w:rsidP="00010F7B">
      <w:pPr>
        <w:tabs>
          <w:tab w:val="right" w:pos="9072"/>
        </w:tabs>
        <w:spacing w:before="120" w:after="240"/>
        <w:jc w:val="both"/>
        <w:rPr>
          <w:rFonts w:cs="Arial"/>
        </w:rPr>
      </w:pPr>
      <w:r w:rsidRPr="00862CCC">
        <w:rPr>
          <w:rFonts w:cs="Arial"/>
          <w:b/>
          <w:u w:val="single"/>
        </w:rPr>
        <w:t>Termín realizace akce</w:t>
      </w:r>
      <w:r>
        <w:rPr>
          <w:rFonts w:cs="Arial"/>
          <w:b/>
        </w:rPr>
        <w:t xml:space="preserve">:                                                  </w:t>
      </w:r>
      <w:r w:rsidR="0076090F">
        <w:rPr>
          <w:rFonts w:cs="Arial"/>
        </w:rPr>
        <w:t>01</w:t>
      </w:r>
      <w:r>
        <w:rPr>
          <w:rFonts w:cs="Arial"/>
        </w:rPr>
        <w:t>. 01. 2020 – 31. 10. 2020</w:t>
      </w:r>
    </w:p>
    <w:p w:rsidR="00010F7B" w:rsidRPr="00862CCC" w:rsidRDefault="00010F7B" w:rsidP="00010F7B">
      <w:pPr>
        <w:tabs>
          <w:tab w:val="right" w:pos="9072"/>
        </w:tabs>
        <w:spacing w:before="120" w:after="120"/>
        <w:jc w:val="both"/>
        <w:rPr>
          <w:rFonts w:cs="Arial"/>
          <w:b/>
          <w:u w:val="single"/>
        </w:rPr>
      </w:pPr>
      <w:r w:rsidRPr="00862CCC">
        <w:rPr>
          <w:rFonts w:cs="Arial"/>
          <w:b/>
          <w:u w:val="single"/>
        </w:rPr>
        <w:t xml:space="preserve">Rozpočet </w:t>
      </w:r>
      <w:r>
        <w:rPr>
          <w:rFonts w:cs="Arial"/>
          <w:b/>
          <w:u w:val="single"/>
        </w:rPr>
        <w:t>akce</w:t>
      </w:r>
      <w:r w:rsidRPr="00862CCC">
        <w:rPr>
          <w:rFonts w:cs="Arial"/>
          <w:b/>
          <w:u w:val="single"/>
        </w:rPr>
        <w:t>:</w:t>
      </w:r>
    </w:p>
    <w:p w:rsidR="00010F7B" w:rsidRPr="003D2DF9" w:rsidRDefault="00010F7B" w:rsidP="00010F7B">
      <w:pPr>
        <w:tabs>
          <w:tab w:val="right" w:pos="9072"/>
        </w:tabs>
        <w:jc w:val="both"/>
        <w:rPr>
          <w:rFonts w:cs="Arial"/>
          <w:b/>
        </w:rPr>
      </w:pPr>
      <w:r w:rsidRPr="007D75D7">
        <w:rPr>
          <w:rFonts w:cs="Arial"/>
          <w:b/>
        </w:rPr>
        <w:t xml:space="preserve">Celkové </w:t>
      </w:r>
      <w:r>
        <w:rPr>
          <w:rFonts w:cs="Arial"/>
          <w:b/>
        </w:rPr>
        <w:t>výdaje</w:t>
      </w:r>
      <w:r w:rsidRPr="007D75D7">
        <w:rPr>
          <w:rFonts w:cs="Arial"/>
          <w:b/>
        </w:rPr>
        <w:t xml:space="preserve"> realizované akce/projektu</w:t>
      </w:r>
      <w:r w:rsidRPr="007D75D7">
        <w:rPr>
          <w:rFonts w:cs="Arial"/>
        </w:rPr>
        <w:t>:</w:t>
      </w:r>
      <w:r w:rsidRPr="007D75D7">
        <w:rPr>
          <w:rFonts w:cs="Arial"/>
        </w:rPr>
        <w:tab/>
      </w:r>
      <w:r>
        <w:rPr>
          <w:rFonts w:cs="Arial"/>
          <w:b/>
        </w:rPr>
        <w:t xml:space="preserve">2 000 000,- </w:t>
      </w:r>
      <w:r w:rsidRPr="003D2DF9">
        <w:rPr>
          <w:rFonts w:cs="Arial"/>
          <w:b/>
        </w:rPr>
        <w:t>Kč</w:t>
      </w:r>
    </w:p>
    <w:p w:rsidR="00010F7B" w:rsidRDefault="00010F7B" w:rsidP="00010F7B">
      <w:pPr>
        <w:tabs>
          <w:tab w:val="right" w:pos="9072"/>
        </w:tabs>
        <w:jc w:val="both"/>
        <w:rPr>
          <w:rFonts w:cs="Arial"/>
          <w:b/>
        </w:rPr>
      </w:pPr>
      <w:r w:rsidRPr="007D75D7">
        <w:rPr>
          <w:rFonts w:cs="Arial"/>
          <w:b/>
        </w:rPr>
        <w:t xml:space="preserve">Výše požadované dotace z rozpočtu Olomouckého kraje: </w:t>
      </w:r>
      <w:r w:rsidRPr="007D75D7">
        <w:rPr>
          <w:rFonts w:cs="Arial"/>
          <w:b/>
        </w:rPr>
        <w:tab/>
      </w:r>
      <w:r>
        <w:rPr>
          <w:rFonts w:cs="Arial"/>
          <w:b/>
        </w:rPr>
        <w:t>250 000,-</w:t>
      </w:r>
      <w:r w:rsidRPr="007D75D7">
        <w:rPr>
          <w:rFonts w:cs="Arial"/>
          <w:b/>
        </w:rPr>
        <w:t xml:space="preserve"> Kč</w:t>
      </w:r>
    </w:p>
    <w:p w:rsidR="00010F7B" w:rsidRPr="007D75D7" w:rsidRDefault="00010F7B" w:rsidP="00010F7B">
      <w:pPr>
        <w:tabs>
          <w:tab w:val="right" w:pos="9072"/>
        </w:tabs>
        <w:jc w:val="both"/>
        <w:rPr>
          <w:rFonts w:cs="Arial"/>
          <w:b/>
        </w:rPr>
      </w:pPr>
      <w:r w:rsidRPr="00924659">
        <w:rPr>
          <w:rFonts w:cs="Arial"/>
        </w:rPr>
        <w:t>z toho</w:t>
      </w:r>
      <w:r>
        <w:rPr>
          <w:rFonts w:cs="Arial"/>
          <w:b/>
        </w:rPr>
        <w:t>:</w:t>
      </w:r>
    </w:p>
    <w:p w:rsidR="00010F7B" w:rsidRDefault="00010F7B" w:rsidP="00010F7B">
      <w:pPr>
        <w:tabs>
          <w:tab w:val="right" w:pos="9072"/>
        </w:tabs>
        <w:jc w:val="both"/>
        <w:rPr>
          <w:rFonts w:cs="Arial"/>
        </w:rPr>
      </w:pPr>
      <w:r w:rsidRPr="001F7E8E">
        <w:rPr>
          <w:rFonts w:cs="Arial"/>
        </w:rPr>
        <w:t>- investiční část</w:t>
      </w:r>
      <w:r>
        <w:rPr>
          <w:rFonts w:cs="Arial"/>
        </w:rPr>
        <w:t xml:space="preserve">                                                                                    </w:t>
      </w:r>
      <w:r>
        <w:rPr>
          <w:rFonts w:cs="Arial"/>
        </w:rPr>
        <w:tab/>
        <w:t xml:space="preserve"> 0,-  Kč</w:t>
      </w:r>
    </w:p>
    <w:p w:rsidR="00010F7B" w:rsidRPr="001F7E8E" w:rsidRDefault="00010F7B" w:rsidP="00010F7B">
      <w:pPr>
        <w:tabs>
          <w:tab w:val="right" w:pos="9072"/>
        </w:tabs>
        <w:jc w:val="both"/>
        <w:rPr>
          <w:rFonts w:cs="Arial"/>
        </w:rPr>
      </w:pPr>
      <w:r>
        <w:rPr>
          <w:rFonts w:cs="Arial"/>
        </w:rPr>
        <w:t>- neinvestiční část                                                                                      250 000,- Kč</w:t>
      </w:r>
    </w:p>
    <w:p w:rsidR="00010F7B" w:rsidRPr="007D75D7" w:rsidRDefault="00010F7B" w:rsidP="00010F7B">
      <w:pPr>
        <w:tabs>
          <w:tab w:val="right" w:pos="9072"/>
        </w:tabs>
        <w:jc w:val="both"/>
        <w:rPr>
          <w:rFonts w:cs="Arial"/>
        </w:rPr>
      </w:pPr>
      <w:r w:rsidRPr="00517CFA">
        <w:rPr>
          <w:rFonts w:cs="Arial"/>
          <w:b/>
        </w:rPr>
        <w:t>Vlastní zdroje:</w:t>
      </w:r>
      <w:r w:rsidRPr="007D75D7">
        <w:rPr>
          <w:rFonts w:cs="Arial"/>
        </w:rPr>
        <w:tab/>
      </w:r>
      <w:r>
        <w:rPr>
          <w:rFonts w:cs="Arial"/>
          <w:b/>
        </w:rPr>
        <w:t>1 500</w:t>
      </w:r>
      <w:r w:rsidRPr="00517CFA">
        <w:rPr>
          <w:rFonts w:cs="Arial"/>
          <w:b/>
        </w:rPr>
        <w:t xml:space="preserve"> 000,- Kč</w:t>
      </w:r>
      <w:r w:rsidRPr="00517CFA">
        <w:rPr>
          <w:rFonts w:cs="Arial"/>
          <w:b/>
        </w:rPr>
        <w:tab/>
      </w:r>
    </w:p>
    <w:p w:rsidR="00010F7B" w:rsidRPr="00517CFA" w:rsidRDefault="00010F7B" w:rsidP="00010F7B">
      <w:pPr>
        <w:tabs>
          <w:tab w:val="right" w:pos="9072"/>
        </w:tabs>
        <w:spacing w:after="120"/>
        <w:jc w:val="both"/>
        <w:rPr>
          <w:rFonts w:cs="Arial"/>
          <w:b/>
        </w:rPr>
      </w:pPr>
      <w:r w:rsidRPr="00517CFA">
        <w:rPr>
          <w:rFonts w:cs="Arial"/>
          <w:b/>
        </w:rPr>
        <w:t>Jiné zdroje:</w:t>
      </w:r>
      <w:r w:rsidRPr="007D75D7">
        <w:rPr>
          <w:rFonts w:cs="Arial"/>
        </w:rPr>
        <w:t xml:space="preserve"> </w:t>
      </w:r>
      <w:r w:rsidRPr="007D75D7">
        <w:rPr>
          <w:rFonts w:cs="Arial"/>
        </w:rPr>
        <w:tab/>
      </w:r>
      <w:r>
        <w:rPr>
          <w:rFonts w:cs="Arial"/>
          <w:b/>
        </w:rPr>
        <w:t>250</w:t>
      </w:r>
      <w:r w:rsidRPr="00517CFA">
        <w:rPr>
          <w:rFonts w:cs="Arial"/>
          <w:b/>
        </w:rPr>
        <w:t xml:space="preserve"> 000,- Kč</w:t>
      </w:r>
    </w:p>
    <w:p w:rsidR="00010F7B" w:rsidRDefault="00010F7B" w:rsidP="00010F7B">
      <w:pPr>
        <w:tabs>
          <w:tab w:val="left" w:pos="3119"/>
        </w:tabs>
        <w:spacing w:after="240"/>
        <w:jc w:val="both"/>
        <w:rPr>
          <w:rFonts w:cs="Arial"/>
          <w:b/>
        </w:rPr>
      </w:pPr>
      <w:r>
        <w:rPr>
          <w:rFonts w:cs="Arial"/>
          <w:b/>
        </w:rPr>
        <w:t xml:space="preserve">Jedná se o žádost, na kterou byly alokovány finanční prostředky v rámci kapitoly Individuální dotace rozpočtu Olomouckého kraje na rok 2020 ve výši 250 000,- Kč. </w:t>
      </w:r>
    </w:p>
    <w:p w:rsidR="00010F7B" w:rsidRPr="00862CCC" w:rsidRDefault="00010F7B" w:rsidP="00010F7B">
      <w:pPr>
        <w:tabs>
          <w:tab w:val="left" w:pos="3119"/>
        </w:tabs>
        <w:spacing w:after="120"/>
        <w:jc w:val="both"/>
        <w:rPr>
          <w:rFonts w:cs="Arial"/>
          <w:b/>
          <w:u w:val="single"/>
        </w:rPr>
      </w:pPr>
      <w:r w:rsidRPr="00862CCC">
        <w:rPr>
          <w:rFonts w:cs="Arial"/>
          <w:b/>
          <w:u w:val="single"/>
        </w:rPr>
        <w:t>Posouzení žádosti z</w:t>
      </w:r>
      <w:r>
        <w:rPr>
          <w:rFonts w:cs="Arial"/>
          <w:b/>
          <w:u w:val="single"/>
        </w:rPr>
        <w:t> </w:t>
      </w:r>
      <w:r w:rsidRPr="00862CCC">
        <w:rPr>
          <w:rFonts w:cs="Arial"/>
          <w:b/>
          <w:u w:val="single"/>
        </w:rPr>
        <w:t>pohledu</w:t>
      </w:r>
      <w:r>
        <w:rPr>
          <w:rFonts w:cs="Arial"/>
          <w:b/>
          <w:u w:val="single"/>
        </w:rPr>
        <w:t>:</w:t>
      </w:r>
    </w:p>
    <w:p w:rsidR="00010F7B" w:rsidRPr="008550DB" w:rsidRDefault="00010F7B" w:rsidP="00FA5E3C">
      <w:pPr>
        <w:numPr>
          <w:ilvl w:val="0"/>
          <w:numId w:val="50"/>
        </w:numPr>
        <w:spacing w:after="120"/>
        <w:jc w:val="both"/>
        <w:rPr>
          <w:rFonts w:cs="Arial"/>
          <w:b/>
          <w:color w:val="232323"/>
        </w:rPr>
      </w:pPr>
      <w:r>
        <w:rPr>
          <w:rFonts w:cs="Arial"/>
          <w:b/>
          <w:color w:val="232323"/>
        </w:rPr>
        <w:t>dodržení požadavků dle čl. 4 Zásad:</w:t>
      </w:r>
    </w:p>
    <w:p w:rsidR="00010F7B" w:rsidRPr="00815786" w:rsidRDefault="00010F7B" w:rsidP="00010F7B">
      <w:pPr>
        <w:spacing w:after="120"/>
        <w:ind w:left="360"/>
        <w:jc w:val="both"/>
        <w:rPr>
          <w:rFonts w:cs="Arial"/>
          <w:b/>
          <w:color w:val="232323"/>
        </w:rPr>
      </w:pPr>
      <w:r w:rsidRPr="00815786">
        <w:rPr>
          <w:rFonts w:cs="Arial"/>
          <w:b/>
          <w:color w:val="232323"/>
        </w:rPr>
        <w:t>Žádost splňuje požadavky</w:t>
      </w:r>
    </w:p>
    <w:p w:rsidR="00AD10D2" w:rsidRPr="00325B89" w:rsidRDefault="00010F7B" w:rsidP="00325B89">
      <w:pPr>
        <w:numPr>
          <w:ilvl w:val="0"/>
          <w:numId w:val="42"/>
        </w:numPr>
        <w:spacing w:after="120"/>
        <w:ind w:left="709" w:hanging="283"/>
        <w:jc w:val="both"/>
        <w:rPr>
          <w:rFonts w:cs="Arial"/>
          <w:color w:val="232323"/>
        </w:rPr>
      </w:pPr>
      <w:r>
        <w:rPr>
          <w:rFonts w:cs="Arial"/>
          <w:color w:val="232323"/>
        </w:rPr>
        <w:t>byla řádně doručena v požadované formě ve lhůtě stanovené pro podání žádostí</w:t>
      </w:r>
      <w:r w:rsidR="00C060E7">
        <w:rPr>
          <w:rFonts w:cs="Arial"/>
          <w:color w:val="232323"/>
        </w:rPr>
        <w:t>.</w:t>
      </w:r>
      <w:r>
        <w:rPr>
          <w:rFonts w:cs="Arial"/>
          <w:color w:val="232323"/>
        </w:rPr>
        <w:t xml:space="preserve"> </w:t>
      </w:r>
    </w:p>
    <w:p w:rsidR="00010F7B" w:rsidRPr="00FE789D" w:rsidRDefault="00010F7B" w:rsidP="00FA5E3C">
      <w:pPr>
        <w:numPr>
          <w:ilvl w:val="0"/>
          <w:numId w:val="50"/>
        </w:numPr>
        <w:spacing w:after="120"/>
        <w:rPr>
          <w:rFonts w:cs="Arial"/>
          <w:b/>
          <w:color w:val="232323"/>
        </w:rPr>
      </w:pPr>
      <w:r>
        <w:rPr>
          <w:rFonts w:cs="Arial"/>
          <w:b/>
        </w:rPr>
        <w:t>dodržení podmínek dle čl. 1 Zásad:</w:t>
      </w:r>
    </w:p>
    <w:p w:rsidR="007501EF" w:rsidRPr="00F11165" w:rsidRDefault="00010F7B" w:rsidP="007501EF">
      <w:pPr>
        <w:spacing w:after="120"/>
        <w:jc w:val="both"/>
      </w:pPr>
      <w:r w:rsidRPr="00815786">
        <w:rPr>
          <w:rFonts w:cs="Arial"/>
          <w:b/>
        </w:rPr>
        <w:t xml:space="preserve">Žádost </w:t>
      </w:r>
      <w:r w:rsidR="007501EF">
        <w:rPr>
          <w:rFonts w:cs="Arial"/>
          <w:b/>
        </w:rPr>
        <w:t>ne</w:t>
      </w:r>
      <w:r w:rsidRPr="00815786">
        <w:rPr>
          <w:rFonts w:cs="Arial"/>
          <w:b/>
        </w:rPr>
        <w:t>splňuje základní podmínku</w:t>
      </w:r>
      <w:r w:rsidR="006E6D2A">
        <w:rPr>
          <w:rFonts w:cs="Arial"/>
          <w:b/>
        </w:rPr>
        <w:t xml:space="preserve"> </w:t>
      </w:r>
      <w:r w:rsidR="006E6D2A" w:rsidRPr="00E10611">
        <w:rPr>
          <w:rFonts w:cs="Arial"/>
        </w:rPr>
        <w:t xml:space="preserve">pro poskytnutí individuální dotace, a to z důvodu, že </w:t>
      </w:r>
      <w:r w:rsidR="006E6D2A" w:rsidRPr="00E10611">
        <w:t>v roce 20</w:t>
      </w:r>
      <w:r w:rsidR="006E6D2A">
        <w:t>20</w:t>
      </w:r>
      <w:r w:rsidRPr="00E10611">
        <w:rPr>
          <w:rFonts w:cs="Arial"/>
        </w:rPr>
        <w:t xml:space="preserve"> </w:t>
      </w:r>
      <w:r w:rsidR="007501EF">
        <w:rPr>
          <w:color w:val="232323"/>
        </w:rPr>
        <w:t xml:space="preserve">by bylo možno na část uváděných aktivit, týkající se přímo oblasti zemědělství (myslivost, skupina psů loveckých, ovčáckých plemen) oblasti ochrany přírody </w:t>
      </w:r>
      <w:r w:rsidR="007501EF" w:rsidRPr="00CA51F0">
        <w:rPr>
          <w:color w:val="232323"/>
        </w:rPr>
        <w:t>požádat o poskytnutí dotace z dotačního programu „Program na podporu aktivit v oblasti životního prostředí a zemědělství 20</w:t>
      </w:r>
      <w:r w:rsidR="007501EF">
        <w:rPr>
          <w:color w:val="232323"/>
        </w:rPr>
        <w:t>20</w:t>
      </w:r>
      <w:r w:rsidR="007501EF" w:rsidRPr="00CA51F0">
        <w:rPr>
          <w:color w:val="232323"/>
        </w:rPr>
        <w:t xml:space="preserve">“, </w:t>
      </w:r>
      <w:r w:rsidR="007501EF" w:rsidRPr="007D2040">
        <w:rPr>
          <w:rFonts w:cs="Arial"/>
          <w:bCs/>
        </w:rPr>
        <w:t xml:space="preserve">DT č. 2 </w:t>
      </w:r>
      <w:r w:rsidR="007501EF">
        <w:rPr>
          <w:rFonts w:cs="Arial"/>
          <w:bCs/>
        </w:rPr>
        <w:t>„</w:t>
      </w:r>
      <w:r w:rsidR="007501EF" w:rsidRPr="007D2040">
        <w:rPr>
          <w:rFonts w:cs="Arial"/>
          <w:bCs/>
        </w:rPr>
        <w:t>Podpora akcí zaměřených na oblast životního prostředí a zemědělství a podpora činnosti zájmových spolků a organizací, předmětem jejichž činnosti je oblast životního prostředí a zemědělství</w:t>
      </w:r>
      <w:r w:rsidR="007501EF">
        <w:rPr>
          <w:rFonts w:cs="Arial"/>
          <w:bCs/>
        </w:rPr>
        <w:t xml:space="preserve">“, </w:t>
      </w:r>
      <w:r w:rsidR="007501EF" w:rsidRPr="00CA51F0">
        <w:rPr>
          <w:color w:val="232323"/>
        </w:rPr>
        <w:t xml:space="preserve">který </w:t>
      </w:r>
      <w:r w:rsidR="007501EF">
        <w:rPr>
          <w:color w:val="232323"/>
        </w:rPr>
        <w:t>bude</w:t>
      </w:r>
      <w:r w:rsidR="007501EF" w:rsidRPr="00CA51F0">
        <w:rPr>
          <w:color w:val="232323"/>
        </w:rPr>
        <w:t xml:space="preserve"> otevřen </w:t>
      </w:r>
      <w:r w:rsidR="007501EF" w:rsidRPr="00F11165">
        <w:t xml:space="preserve">od </w:t>
      </w:r>
      <w:r w:rsidR="007501EF">
        <w:t>14</w:t>
      </w:r>
      <w:r w:rsidR="007501EF" w:rsidRPr="00F11165">
        <w:t xml:space="preserve">. </w:t>
      </w:r>
      <w:r w:rsidR="007501EF">
        <w:t>04</w:t>
      </w:r>
      <w:r w:rsidR="007501EF" w:rsidRPr="00F11165">
        <w:t xml:space="preserve">. do </w:t>
      </w:r>
      <w:r w:rsidR="007501EF">
        <w:t>04</w:t>
      </w:r>
      <w:r w:rsidR="007501EF" w:rsidRPr="00F11165">
        <w:t>. 05. 20</w:t>
      </w:r>
      <w:r w:rsidR="007501EF">
        <w:t>20</w:t>
      </w:r>
      <w:r w:rsidR="007501EF" w:rsidRPr="00F11165">
        <w:t xml:space="preserve">. </w:t>
      </w:r>
    </w:p>
    <w:p w:rsidR="007501EF" w:rsidRDefault="007501EF" w:rsidP="007501EF">
      <w:pPr>
        <w:spacing w:after="120"/>
        <w:jc w:val="both"/>
        <w:rPr>
          <w:rFonts w:cs="Arial"/>
        </w:rPr>
      </w:pPr>
      <w:r>
        <w:rPr>
          <w:rFonts w:cs="Arial"/>
        </w:rPr>
        <w:t xml:space="preserve">Podle Pravidel tohoto dotačního titulu, by však nebylo možné poskytnutí podpory na zajištění té části doprovodného programu, který nemá vazbu na tématiku životního prostředí a zemědělství. </w:t>
      </w:r>
    </w:p>
    <w:p w:rsidR="007501EF" w:rsidRPr="00F3460B" w:rsidRDefault="007501EF" w:rsidP="007501EF">
      <w:pPr>
        <w:spacing w:after="120"/>
        <w:jc w:val="both"/>
      </w:pPr>
      <w:r w:rsidRPr="00F3460B">
        <w:rPr>
          <w:rFonts w:cs="Arial"/>
        </w:rPr>
        <w:t xml:space="preserve">Vzhledem k překryvu dopadů projektu do </w:t>
      </w:r>
      <w:r>
        <w:rPr>
          <w:rFonts w:cs="Arial"/>
        </w:rPr>
        <w:t>dalších</w:t>
      </w:r>
      <w:r w:rsidRPr="00F3460B">
        <w:rPr>
          <w:rFonts w:cs="Arial"/>
        </w:rPr>
        <w:t xml:space="preserve"> oblastí </w:t>
      </w:r>
      <w:r>
        <w:rPr>
          <w:rFonts w:cs="Arial"/>
        </w:rPr>
        <w:t xml:space="preserve">(kulturní, vzdělávací, podpory cestovního ruchu, skupina psů služebních, pracovních, zdravotnických apod.) </w:t>
      </w:r>
      <w:r w:rsidRPr="00F3460B">
        <w:rPr>
          <w:rFonts w:cs="Arial"/>
        </w:rPr>
        <w:t xml:space="preserve">se </w:t>
      </w:r>
      <w:r>
        <w:rPr>
          <w:rFonts w:cs="Arial"/>
        </w:rPr>
        <w:t xml:space="preserve">tak </w:t>
      </w:r>
      <w:r w:rsidRPr="00F3460B">
        <w:rPr>
          <w:rFonts w:cs="Arial"/>
        </w:rPr>
        <w:t xml:space="preserve">dá konstatovat, že </w:t>
      </w:r>
      <w:r>
        <w:rPr>
          <w:rFonts w:cs="Arial"/>
        </w:rPr>
        <w:t xml:space="preserve">projekt </w:t>
      </w:r>
      <w:r w:rsidRPr="00F3460B">
        <w:rPr>
          <w:rFonts w:cs="Arial"/>
        </w:rPr>
        <w:t xml:space="preserve">splňuje podmínku pro poskytnutí individuální dotace, a to z důvodu, že </w:t>
      </w:r>
      <w:r w:rsidRPr="00F3460B">
        <w:t>v roce 20</w:t>
      </w:r>
      <w:r>
        <w:t>20</w:t>
      </w:r>
      <w:r w:rsidRPr="00F3460B">
        <w:t xml:space="preserve"> </w:t>
      </w:r>
      <w:r>
        <w:t>není</w:t>
      </w:r>
      <w:r w:rsidRPr="00F3460B">
        <w:t xml:space="preserve"> vypsán dotační program Olomouckého kraje s vyhovujícím účelem</w:t>
      </w:r>
      <w:r>
        <w:t>, které by pokryl celou škálu realizovaných aktivit.</w:t>
      </w:r>
    </w:p>
    <w:p w:rsidR="00010F7B" w:rsidRDefault="00010F7B" w:rsidP="00C060E7">
      <w:pPr>
        <w:jc w:val="both"/>
        <w:rPr>
          <w:b/>
        </w:rPr>
      </w:pPr>
      <w:r w:rsidRPr="00815786">
        <w:rPr>
          <w:b/>
        </w:rPr>
        <w:t>Žádost splňuje požadavek na</w:t>
      </w:r>
    </w:p>
    <w:p w:rsidR="00010F7B" w:rsidRDefault="00010F7B" w:rsidP="00010F7B">
      <w:pPr>
        <w:numPr>
          <w:ilvl w:val="0"/>
          <w:numId w:val="41"/>
        </w:numPr>
        <w:jc w:val="both"/>
      </w:pPr>
      <w:r>
        <w:t>realizaci v územním obvodu Olomouckého kraje</w:t>
      </w:r>
    </w:p>
    <w:p w:rsidR="00010F7B" w:rsidRDefault="00010F7B" w:rsidP="00010F7B">
      <w:pPr>
        <w:numPr>
          <w:ilvl w:val="0"/>
          <w:numId w:val="41"/>
        </w:numPr>
        <w:spacing w:after="120"/>
        <w:jc w:val="both"/>
      </w:pPr>
      <w:r>
        <w:t>shodu s podporovanými oblastmi, soulad s programovým prohlášením ROK.</w:t>
      </w:r>
    </w:p>
    <w:p w:rsidR="00010F7B" w:rsidRDefault="00010F7B" w:rsidP="00FA5E3C">
      <w:pPr>
        <w:numPr>
          <w:ilvl w:val="0"/>
          <w:numId w:val="50"/>
        </w:numPr>
        <w:spacing w:after="120"/>
        <w:jc w:val="both"/>
        <w:rPr>
          <w:b/>
        </w:rPr>
      </w:pPr>
      <w:r>
        <w:rPr>
          <w:b/>
        </w:rPr>
        <w:t>p</w:t>
      </w:r>
      <w:r w:rsidRPr="00502071">
        <w:rPr>
          <w:b/>
        </w:rPr>
        <w:t>osouzení žádosti dle čl. 5 Zásad</w:t>
      </w:r>
    </w:p>
    <w:p w:rsidR="00010F7B" w:rsidRDefault="00010F7B" w:rsidP="00010F7B">
      <w:pPr>
        <w:jc w:val="both"/>
        <w:rPr>
          <w:b/>
        </w:rPr>
      </w:pPr>
      <w:r w:rsidRPr="00815786">
        <w:rPr>
          <w:b/>
        </w:rPr>
        <w:t>Žádost splňuje požadavek na</w:t>
      </w:r>
    </w:p>
    <w:p w:rsidR="00010F7B" w:rsidRDefault="00010F7B" w:rsidP="00010F7B">
      <w:pPr>
        <w:numPr>
          <w:ilvl w:val="0"/>
          <w:numId w:val="41"/>
        </w:numPr>
        <w:jc w:val="both"/>
      </w:pPr>
      <w:r w:rsidRPr="00502071">
        <w:t xml:space="preserve">vícezdrojové financování </w:t>
      </w:r>
      <w:r>
        <w:t>akce</w:t>
      </w:r>
      <w:r w:rsidR="007501EF">
        <w:t xml:space="preserve"> – na realizaci projektu poskytn</w:t>
      </w:r>
      <w:r w:rsidR="006E0CD2">
        <w:t>e</w:t>
      </w:r>
      <w:r w:rsidR="007501EF">
        <w:t xml:space="preserve"> dotaci </w:t>
      </w:r>
      <w:r w:rsidR="006E0CD2">
        <w:t>Statutární město Olomouc ve výši 250 000,- Kč</w:t>
      </w:r>
    </w:p>
    <w:p w:rsidR="00010F7B" w:rsidRDefault="00010F7B" w:rsidP="00010F7B">
      <w:pPr>
        <w:numPr>
          <w:ilvl w:val="0"/>
          <w:numId w:val="41"/>
        </w:numPr>
        <w:jc w:val="both"/>
      </w:pPr>
      <w:r>
        <w:lastRenderedPageBreak/>
        <w:t xml:space="preserve">mimořádnost akce z titulu jejího mezinárodního </w:t>
      </w:r>
      <w:r w:rsidR="00E666AA">
        <w:t>dopadu</w:t>
      </w:r>
      <w:r>
        <w:t>, jedinečnosti</w:t>
      </w:r>
      <w:r w:rsidR="00E666AA">
        <w:t xml:space="preserve">, velkého rozsahu </w:t>
      </w:r>
      <w:r>
        <w:t>a pořadatelské náročnosti.</w:t>
      </w:r>
    </w:p>
    <w:p w:rsidR="00FC7748" w:rsidRDefault="00FC7748" w:rsidP="00FC7748">
      <w:pPr>
        <w:jc w:val="both"/>
      </w:pPr>
    </w:p>
    <w:p w:rsidR="00FC7748" w:rsidRPr="00FC7748" w:rsidRDefault="00010F7B" w:rsidP="00FC7748">
      <w:pPr>
        <w:pStyle w:val="Zkladntextodsazen"/>
        <w:ind w:left="0"/>
        <w:jc w:val="both"/>
        <w:rPr>
          <w:rFonts w:cs="Arial"/>
          <w:b/>
        </w:rPr>
      </w:pPr>
      <w:r w:rsidRPr="00FC7748">
        <w:rPr>
          <w:rFonts w:cs="Arial"/>
          <w:b/>
        </w:rPr>
        <w:t xml:space="preserve">Návrh </w:t>
      </w:r>
      <w:r w:rsidR="00187D4F">
        <w:rPr>
          <w:rFonts w:cs="Arial"/>
          <w:b/>
        </w:rPr>
        <w:t>předkladatele</w:t>
      </w:r>
      <w:r w:rsidRPr="00FC7748">
        <w:rPr>
          <w:rFonts w:cs="Arial"/>
          <w:b/>
        </w:rPr>
        <w:t xml:space="preserve">: </w:t>
      </w:r>
    </w:p>
    <w:p w:rsidR="00FC7748" w:rsidRPr="00FC7748" w:rsidRDefault="00FC7748" w:rsidP="00FC7748">
      <w:pPr>
        <w:pStyle w:val="Zkladntextodsazen"/>
        <w:numPr>
          <w:ilvl w:val="0"/>
          <w:numId w:val="41"/>
        </w:numPr>
        <w:jc w:val="both"/>
        <w:rPr>
          <w:rFonts w:cs="Arial"/>
          <w:b/>
          <w:u w:val="single"/>
        </w:rPr>
      </w:pPr>
      <w:r w:rsidRPr="00FC7748">
        <w:rPr>
          <w:rFonts w:cs="Arial"/>
          <w:b/>
          <w:u w:val="single"/>
        </w:rPr>
        <w:t>udělit žadateli výjimku ze splnění podmínky stanovené v čl. 1 Zásad</w:t>
      </w:r>
    </w:p>
    <w:p w:rsidR="00010F7B" w:rsidRPr="00FC7748" w:rsidRDefault="00010F7B" w:rsidP="00FC7748">
      <w:pPr>
        <w:pStyle w:val="Zkladntextodsazen"/>
        <w:numPr>
          <w:ilvl w:val="0"/>
          <w:numId w:val="41"/>
        </w:numPr>
        <w:spacing w:after="240"/>
        <w:jc w:val="both"/>
        <w:rPr>
          <w:rFonts w:cs="Arial"/>
          <w:b/>
        </w:rPr>
      </w:pPr>
      <w:r w:rsidRPr="00FC7748">
        <w:rPr>
          <w:rFonts w:cs="Arial"/>
          <w:b/>
          <w:u w:val="single"/>
        </w:rPr>
        <w:t xml:space="preserve">vyhovět v požadované výši </w:t>
      </w:r>
      <w:r w:rsidR="00FC7748" w:rsidRPr="00FC7748">
        <w:rPr>
          <w:rFonts w:cs="Arial"/>
          <w:b/>
          <w:u w:val="single"/>
        </w:rPr>
        <w:t>250</w:t>
      </w:r>
      <w:r w:rsidRPr="00FC7748">
        <w:rPr>
          <w:rFonts w:cs="Arial"/>
          <w:b/>
          <w:u w:val="single"/>
        </w:rPr>
        <w:t> 000,- Kč</w:t>
      </w:r>
    </w:p>
    <w:p w:rsidR="00FC7748" w:rsidRDefault="00FC7748" w:rsidP="00FC7748">
      <w:pPr>
        <w:pStyle w:val="Zkladntextodsazen"/>
        <w:ind w:left="0"/>
        <w:jc w:val="both"/>
        <w:rPr>
          <w:rFonts w:cs="Arial"/>
          <w:b/>
        </w:rPr>
      </w:pPr>
      <w:r>
        <w:rPr>
          <w:rFonts w:cs="Arial"/>
          <w:b/>
        </w:rPr>
        <w:t>Odůvodnění:</w:t>
      </w:r>
    </w:p>
    <w:p w:rsidR="006E6D2A" w:rsidRDefault="006E6D2A" w:rsidP="006E6D2A">
      <w:pPr>
        <w:pStyle w:val="Zkladntextodsazen"/>
        <w:ind w:left="0"/>
        <w:jc w:val="both"/>
        <w:rPr>
          <w:rFonts w:cs="Arial"/>
        </w:rPr>
      </w:pPr>
      <w:r w:rsidRPr="00DB70A0">
        <w:rPr>
          <w:rFonts w:cs="Arial"/>
        </w:rPr>
        <w:t>Předmět akce uvedený v žádosti o poskytnutí individuální dotace naplňuje podmínky mimořádnosti</w:t>
      </w:r>
      <w:r w:rsidR="00E666AA">
        <w:rPr>
          <w:rFonts w:cs="Arial"/>
        </w:rPr>
        <w:t xml:space="preserve"> akce</w:t>
      </w:r>
      <w:r w:rsidRPr="00DB70A0">
        <w:rPr>
          <w:rFonts w:cs="Arial"/>
        </w:rPr>
        <w:t>, výjimečnosti</w:t>
      </w:r>
      <w:r w:rsidR="00E666AA">
        <w:rPr>
          <w:rFonts w:cs="Arial"/>
        </w:rPr>
        <w:t>,</w:t>
      </w:r>
      <w:r>
        <w:rPr>
          <w:rFonts w:cs="Arial"/>
        </w:rPr>
        <w:t xml:space="preserve"> z titulu mezinárodního </w:t>
      </w:r>
      <w:r w:rsidR="00E666AA">
        <w:rPr>
          <w:rFonts w:cs="Arial"/>
        </w:rPr>
        <w:t>dopadu</w:t>
      </w:r>
      <w:r>
        <w:rPr>
          <w:rFonts w:cs="Arial"/>
        </w:rPr>
        <w:t>, jedinečnosti</w:t>
      </w:r>
      <w:r w:rsidR="00E666AA">
        <w:rPr>
          <w:rFonts w:cs="Arial"/>
        </w:rPr>
        <w:t>, velkého rozsahu</w:t>
      </w:r>
      <w:r>
        <w:rPr>
          <w:rFonts w:cs="Arial"/>
        </w:rPr>
        <w:t xml:space="preserve"> a pořadatelské náročnosti stanovené </w:t>
      </w:r>
      <w:r w:rsidR="00E666AA">
        <w:rPr>
          <w:rFonts w:cs="Arial"/>
        </w:rPr>
        <w:t>v čl. 5.1.</w:t>
      </w:r>
      <w:r w:rsidRPr="00DB70A0">
        <w:rPr>
          <w:rFonts w:cs="Arial"/>
        </w:rPr>
        <w:t xml:space="preserve"> Zásad pro poskytování individuálních dotací z rozpočtu Olomouckého kraje v roce 20</w:t>
      </w:r>
      <w:r>
        <w:rPr>
          <w:rFonts w:cs="Arial"/>
        </w:rPr>
        <w:t>20</w:t>
      </w:r>
      <w:r w:rsidRPr="00DB70A0">
        <w:rPr>
          <w:rFonts w:cs="Arial"/>
        </w:rPr>
        <w:t>.</w:t>
      </w:r>
    </w:p>
    <w:p w:rsidR="006E6D2A" w:rsidRDefault="006E6D2A" w:rsidP="006E6D2A">
      <w:pPr>
        <w:spacing w:after="120"/>
        <w:jc w:val="both"/>
        <w:rPr>
          <w:lang w:eastAsia="en-US"/>
        </w:rPr>
      </w:pPr>
      <w:r>
        <w:t>V souladu s preferencemi „</w:t>
      </w:r>
      <w:r>
        <w:rPr>
          <w:lang w:eastAsia="en-US"/>
        </w:rPr>
        <w:t xml:space="preserve">Zásad pro poskytování individuálních dotací z rozpočtu Olomouckého kraje v roce 2020“ je realizace akce financována z více zdrojů. </w:t>
      </w:r>
    </w:p>
    <w:p w:rsidR="00FC7748" w:rsidRDefault="00FC7748" w:rsidP="006E6D2A">
      <w:pPr>
        <w:pStyle w:val="Zkladntextodsazen"/>
        <w:ind w:left="0"/>
        <w:jc w:val="both"/>
        <w:rPr>
          <w:rFonts w:cs="Arial"/>
        </w:rPr>
      </w:pPr>
      <w:r w:rsidRPr="00302FF4">
        <w:rPr>
          <w:rFonts w:cs="Arial"/>
        </w:rPr>
        <w:t xml:space="preserve">Jedná se o žádost, na kterou jsou alokovány finanční prostředky ve výši </w:t>
      </w:r>
      <w:r w:rsidRPr="00302FF4">
        <w:rPr>
          <w:rFonts w:cs="Arial"/>
        </w:rPr>
        <w:br/>
        <w:t>250 000,- Kč v rámci kapitoly Individuální dotace rozpočtu Olomouckého kraje na rok 20</w:t>
      </w:r>
      <w:r w:rsidR="006E6D2A">
        <w:rPr>
          <w:rFonts w:cs="Arial"/>
        </w:rPr>
        <w:t>20</w:t>
      </w:r>
      <w:r>
        <w:rPr>
          <w:rFonts w:cs="Arial"/>
        </w:rPr>
        <w:t>. Žadatel požaduje podporu pouze ve výši 1</w:t>
      </w:r>
      <w:r w:rsidR="006E6D2A">
        <w:rPr>
          <w:rFonts w:cs="Arial"/>
        </w:rPr>
        <w:t>2</w:t>
      </w:r>
      <w:r>
        <w:rPr>
          <w:rFonts w:cs="Arial"/>
        </w:rPr>
        <w:t>,5 % celkových předpokládaných výdajů.</w:t>
      </w:r>
    </w:p>
    <w:p w:rsidR="006E6D2A" w:rsidRDefault="006E6D2A" w:rsidP="006E6D2A">
      <w:pPr>
        <w:pStyle w:val="Zkladntextodsazen"/>
        <w:ind w:left="0"/>
        <w:jc w:val="both"/>
        <w:rPr>
          <w:rFonts w:cs="Arial"/>
        </w:rPr>
      </w:pPr>
      <w:r>
        <w:rPr>
          <w:rFonts w:cs="Arial"/>
        </w:rPr>
        <w:t>Na konání stejné akce b</w:t>
      </w:r>
      <w:r w:rsidR="0076090F">
        <w:rPr>
          <w:rFonts w:cs="Arial"/>
        </w:rPr>
        <w:t>yla</w:t>
      </w:r>
      <w:r>
        <w:rPr>
          <w:rFonts w:cs="Arial"/>
        </w:rPr>
        <w:t xml:space="preserve"> poskytnuta individuální dotace z rozpočtu </w:t>
      </w:r>
      <w:r w:rsidR="0076090F">
        <w:rPr>
          <w:rFonts w:cs="Arial"/>
        </w:rPr>
        <w:t>O</w:t>
      </w:r>
      <w:r>
        <w:rPr>
          <w:rFonts w:cs="Arial"/>
        </w:rPr>
        <w:t>lomouckého kraje již v roce 2019.</w:t>
      </w:r>
    </w:p>
    <w:p w:rsidR="006E6D2A" w:rsidRDefault="006E6D2A" w:rsidP="000D7D6A">
      <w:pPr>
        <w:pStyle w:val="Zkladntextodsazen"/>
        <w:spacing w:after="600"/>
        <w:ind w:left="0"/>
        <w:jc w:val="both"/>
        <w:rPr>
          <w:rFonts w:cs="Arial"/>
        </w:rPr>
      </w:pPr>
      <w:r>
        <w:rPr>
          <w:rFonts w:cs="Arial"/>
        </w:rPr>
        <w:t xml:space="preserve">Na základě výše uvedeného má administrátor jednoznačně za to, že se jedná o odůvodněný případ ve smyslu ustanovení čl. 6.7. Zásad, kdy může řídící orgán udělit výjimku </w:t>
      </w:r>
      <w:r w:rsidR="00016980">
        <w:rPr>
          <w:rFonts w:cs="Arial"/>
        </w:rPr>
        <w:t xml:space="preserve">z </w:t>
      </w:r>
      <w:r>
        <w:rPr>
          <w:rFonts w:cs="Arial"/>
        </w:rPr>
        <w:t xml:space="preserve">podmínek stanovených v těchto Zásadách. </w:t>
      </w:r>
    </w:p>
    <w:p w:rsidR="005D2B58" w:rsidRPr="00C52415" w:rsidRDefault="005D2B58" w:rsidP="005D2B58">
      <w:pPr>
        <w:tabs>
          <w:tab w:val="left" w:pos="3119"/>
        </w:tabs>
        <w:spacing w:after="120"/>
        <w:jc w:val="both"/>
        <w:rPr>
          <w:rFonts w:cs="Arial"/>
          <w:b/>
          <w:color w:val="000000" w:themeColor="text1"/>
          <w:u w:val="single"/>
        </w:rPr>
      </w:pPr>
      <w:r w:rsidRPr="00C52415">
        <w:rPr>
          <w:rFonts w:cs="Arial"/>
          <w:b/>
          <w:color w:val="000000" w:themeColor="text1"/>
          <w:u w:val="single"/>
        </w:rPr>
        <w:t xml:space="preserve">Informace o stavu alokované částky na individuální dotace v oblasti životního prostředí v roce 2020 k datu </w:t>
      </w:r>
      <w:r w:rsidR="00A754D2">
        <w:rPr>
          <w:rFonts w:cs="Arial"/>
          <w:b/>
          <w:color w:val="000000" w:themeColor="text1"/>
          <w:u w:val="single"/>
        </w:rPr>
        <w:t xml:space="preserve">konání schůze ROK </w:t>
      </w:r>
    </w:p>
    <w:p w:rsidR="005D2B58" w:rsidRPr="00C52415" w:rsidRDefault="005D2B58" w:rsidP="005D2B58">
      <w:pPr>
        <w:tabs>
          <w:tab w:val="left" w:pos="3119"/>
        </w:tabs>
        <w:spacing w:after="120"/>
        <w:jc w:val="both"/>
        <w:rPr>
          <w:rFonts w:cs="Arial"/>
          <w:b/>
          <w:color w:val="000000" w:themeColor="text1"/>
        </w:rPr>
      </w:pPr>
      <w:r w:rsidRPr="00C52415">
        <w:rPr>
          <w:rFonts w:cs="Arial"/>
          <w:b/>
          <w:color w:val="000000" w:themeColor="text1"/>
        </w:rPr>
        <w:t>Celková alokace</w:t>
      </w:r>
      <w:r w:rsidRPr="00C52415">
        <w:rPr>
          <w:rFonts w:cs="Arial"/>
          <w:b/>
          <w:color w:val="000000" w:themeColor="text1"/>
        </w:rPr>
        <w:tab/>
      </w:r>
      <w:r w:rsidRPr="00C52415">
        <w:rPr>
          <w:rFonts w:cs="Arial"/>
          <w:b/>
          <w:color w:val="000000" w:themeColor="text1"/>
        </w:rPr>
        <w:tab/>
      </w:r>
      <w:r w:rsidRPr="00C52415">
        <w:rPr>
          <w:rFonts w:cs="Arial"/>
          <w:b/>
          <w:color w:val="000000" w:themeColor="text1"/>
        </w:rPr>
        <w:tab/>
      </w:r>
      <w:r w:rsidRPr="00C52415">
        <w:rPr>
          <w:rFonts w:cs="Arial"/>
          <w:b/>
          <w:color w:val="000000" w:themeColor="text1"/>
        </w:rPr>
        <w:tab/>
      </w:r>
      <w:r w:rsidRPr="00C52415">
        <w:rPr>
          <w:rFonts w:cs="Arial"/>
          <w:b/>
          <w:color w:val="000000" w:themeColor="text1"/>
        </w:rPr>
        <w:tab/>
      </w:r>
      <w:r w:rsidRPr="00C52415">
        <w:rPr>
          <w:rFonts w:cs="Arial"/>
          <w:b/>
          <w:color w:val="000000" w:themeColor="text1"/>
        </w:rPr>
        <w:tab/>
      </w:r>
      <w:r w:rsidRPr="00C52415">
        <w:rPr>
          <w:rFonts w:cs="Arial"/>
          <w:b/>
          <w:color w:val="000000" w:themeColor="text1"/>
        </w:rPr>
        <w:tab/>
      </w:r>
      <w:r w:rsidRPr="00C52415">
        <w:rPr>
          <w:rFonts w:cs="Arial"/>
          <w:b/>
          <w:color w:val="000000" w:themeColor="text1"/>
        </w:rPr>
        <w:tab/>
        <w:t>28 000 000,- Kč</w:t>
      </w:r>
    </w:p>
    <w:p w:rsidR="005D2B58" w:rsidRPr="00C52415" w:rsidRDefault="005D2B58" w:rsidP="005D2B58">
      <w:pPr>
        <w:tabs>
          <w:tab w:val="left" w:pos="3119"/>
        </w:tabs>
        <w:spacing w:after="120"/>
        <w:jc w:val="both"/>
        <w:rPr>
          <w:rFonts w:cs="Arial"/>
          <w:b/>
          <w:color w:val="000000" w:themeColor="text1"/>
        </w:rPr>
      </w:pPr>
      <w:r w:rsidRPr="00C52415">
        <w:rPr>
          <w:rFonts w:cs="Arial"/>
          <w:b/>
          <w:color w:val="000000" w:themeColor="text1"/>
        </w:rPr>
        <w:t xml:space="preserve">Schválené finanční prostředky k poskytnutí v roce 2020 </w:t>
      </w:r>
    </w:p>
    <w:p w:rsidR="005D2B58" w:rsidRPr="00C52415" w:rsidRDefault="005D2B58" w:rsidP="005D2B58">
      <w:pPr>
        <w:numPr>
          <w:ilvl w:val="0"/>
          <w:numId w:val="53"/>
        </w:numPr>
        <w:jc w:val="both"/>
        <w:rPr>
          <w:rFonts w:cs="Arial"/>
          <w:color w:val="000000" w:themeColor="text1"/>
        </w:rPr>
      </w:pPr>
      <w:r w:rsidRPr="00C52415">
        <w:rPr>
          <w:rFonts w:cs="Arial"/>
          <w:color w:val="000000" w:themeColor="text1"/>
        </w:rPr>
        <w:t>Povodí Moravy, s.p.</w:t>
      </w:r>
      <w:r w:rsidRPr="00C52415">
        <w:rPr>
          <w:rFonts w:cs="Arial"/>
          <w:color w:val="000000" w:themeColor="text1"/>
        </w:rPr>
        <w:tab/>
      </w:r>
      <w:r w:rsidRPr="00C52415">
        <w:rPr>
          <w:rFonts w:cs="Arial"/>
          <w:color w:val="000000" w:themeColor="text1"/>
        </w:rPr>
        <w:tab/>
      </w:r>
      <w:r w:rsidRPr="00C52415">
        <w:rPr>
          <w:rFonts w:cs="Arial"/>
          <w:color w:val="000000" w:themeColor="text1"/>
        </w:rPr>
        <w:tab/>
      </w:r>
      <w:r w:rsidRPr="00C52415">
        <w:rPr>
          <w:rFonts w:cs="Arial"/>
          <w:color w:val="000000" w:themeColor="text1"/>
        </w:rPr>
        <w:tab/>
      </w:r>
      <w:r w:rsidRPr="00C52415">
        <w:rPr>
          <w:rFonts w:cs="Arial"/>
          <w:color w:val="000000" w:themeColor="text1"/>
        </w:rPr>
        <w:tab/>
      </w:r>
      <w:r w:rsidRPr="00C52415">
        <w:rPr>
          <w:rFonts w:cs="Arial"/>
          <w:color w:val="000000" w:themeColor="text1"/>
        </w:rPr>
        <w:tab/>
      </w:r>
      <w:r w:rsidRPr="00C52415">
        <w:rPr>
          <w:rFonts w:cs="Arial"/>
          <w:color w:val="000000" w:themeColor="text1"/>
        </w:rPr>
        <w:tab/>
      </w:r>
      <w:r w:rsidRPr="00C52415">
        <w:rPr>
          <w:rFonts w:cs="Arial"/>
          <w:color w:val="000000" w:themeColor="text1"/>
        </w:rPr>
        <w:tab/>
        <w:t xml:space="preserve"> 8 890 000,- Kč</w:t>
      </w:r>
    </w:p>
    <w:p w:rsidR="005D2B58" w:rsidRPr="00C52415" w:rsidRDefault="005D2B58" w:rsidP="005D2B58">
      <w:pPr>
        <w:spacing w:after="120"/>
        <w:jc w:val="both"/>
        <w:rPr>
          <w:rFonts w:cs="Arial"/>
          <w:color w:val="000000" w:themeColor="text1"/>
        </w:rPr>
      </w:pPr>
      <w:r w:rsidRPr="00C52415">
        <w:rPr>
          <w:rFonts w:cs="Arial"/>
          <w:color w:val="000000" w:themeColor="text1"/>
        </w:rPr>
        <w:t>Dotace je poskytována na realizaci akce  „Morava, Olomouc - zvýšení kapacity koryta II. etapa B, “ na základě smlouvy o poskytnutí individuální dotace, kterou schválilo ZOK usnesením č. UZ/12/68/2018 ze dne 17. 09. 2018.</w:t>
      </w:r>
    </w:p>
    <w:p w:rsidR="005D2B58" w:rsidRPr="00C52415" w:rsidRDefault="005D2B58" w:rsidP="005D2B58">
      <w:pPr>
        <w:numPr>
          <w:ilvl w:val="0"/>
          <w:numId w:val="53"/>
        </w:numPr>
        <w:jc w:val="both"/>
        <w:rPr>
          <w:rFonts w:cs="Arial"/>
          <w:color w:val="000000" w:themeColor="text1"/>
        </w:rPr>
      </w:pPr>
      <w:r w:rsidRPr="00C52415">
        <w:rPr>
          <w:rFonts w:cs="Arial"/>
          <w:color w:val="000000" w:themeColor="text1"/>
        </w:rPr>
        <w:t>Obec Rapotín</w:t>
      </w:r>
      <w:r w:rsidRPr="00C52415">
        <w:rPr>
          <w:rFonts w:cs="Arial"/>
          <w:color w:val="000000" w:themeColor="text1"/>
        </w:rPr>
        <w:tab/>
      </w:r>
      <w:r w:rsidRPr="00C52415">
        <w:rPr>
          <w:rFonts w:cs="Arial"/>
          <w:color w:val="000000" w:themeColor="text1"/>
        </w:rPr>
        <w:tab/>
      </w:r>
      <w:r w:rsidRPr="00C52415">
        <w:rPr>
          <w:rFonts w:cs="Arial"/>
          <w:color w:val="000000" w:themeColor="text1"/>
        </w:rPr>
        <w:tab/>
      </w:r>
      <w:r w:rsidRPr="00C52415">
        <w:rPr>
          <w:rFonts w:cs="Arial"/>
          <w:color w:val="000000" w:themeColor="text1"/>
        </w:rPr>
        <w:tab/>
      </w:r>
      <w:r w:rsidRPr="00C52415">
        <w:rPr>
          <w:rFonts w:cs="Arial"/>
          <w:color w:val="000000" w:themeColor="text1"/>
        </w:rPr>
        <w:tab/>
      </w:r>
      <w:r w:rsidRPr="00C52415">
        <w:rPr>
          <w:rFonts w:cs="Arial"/>
          <w:color w:val="000000" w:themeColor="text1"/>
        </w:rPr>
        <w:tab/>
      </w:r>
      <w:r w:rsidRPr="00C52415">
        <w:rPr>
          <w:rFonts w:cs="Arial"/>
          <w:color w:val="000000" w:themeColor="text1"/>
        </w:rPr>
        <w:tab/>
      </w:r>
      <w:r w:rsidRPr="00C52415">
        <w:rPr>
          <w:rFonts w:cs="Arial"/>
          <w:color w:val="000000" w:themeColor="text1"/>
        </w:rPr>
        <w:tab/>
      </w:r>
      <w:r w:rsidRPr="00C52415">
        <w:rPr>
          <w:rFonts w:cs="Arial"/>
          <w:color w:val="000000" w:themeColor="text1"/>
        </w:rPr>
        <w:tab/>
        <w:t>7 500 000,- Kč</w:t>
      </w:r>
    </w:p>
    <w:p w:rsidR="005D2B58" w:rsidRPr="00C52415" w:rsidRDefault="005D2B58" w:rsidP="005D2B58">
      <w:pPr>
        <w:spacing w:after="120"/>
        <w:jc w:val="both"/>
        <w:rPr>
          <w:rFonts w:cs="Arial"/>
          <w:color w:val="000000" w:themeColor="text1"/>
        </w:rPr>
      </w:pPr>
      <w:r w:rsidRPr="00C52415">
        <w:rPr>
          <w:rFonts w:cs="Arial"/>
          <w:color w:val="000000" w:themeColor="text1"/>
        </w:rPr>
        <w:t>Dotace je poskytována na realizaci akce  „Přírodě blízká protipovodňová opatření na řece Desné ř. km. 14,231-16,840“ na základě smlouvy o poskytnutí individuální dotace, kterou schválilo ZOK usnesením č. UZ/14/56/2019 ze dne 25. 02. 2019.</w:t>
      </w:r>
    </w:p>
    <w:p w:rsidR="005D2B58" w:rsidRPr="00C52415" w:rsidRDefault="005D2B58" w:rsidP="005D2B58">
      <w:pPr>
        <w:tabs>
          <w:tab w:val="left" w:pos="3119"/>
        </w:tabs>
        <w:spacing w:after="120"/>
        <w:jc w:val="both"/>
        <w:rPr>
          <w:rFonts w:cs="Arial"/>
          <w:b/>
          <w:color w:val="000000" w:themeColor="text1"/>
        </w:rPr>
      </w:pPr>
      <w:r w:rsidRPr="00C52415">
        <w:rPr>
          <w:rFonts w:cs="Arial"/>
          <w:b/>
          <w:color w:val="000000" w:themeColor="text1"/>
        </w:rPr>
        <w:t xml:space="preserve">Navrhované finanční prostředky k poskytnutí v roce 2020 </w:t>
      </w:r>
    </w:p>
    <w:p w:rsidR="005D2B58" w:rsidRPr="00C52415" w:rsidRDefault="005D2B58" w:rsidP="005D2B58">
      <w:pPr>
        <w:numPr>
          <w:ilvl w:val="0"/>
          <w:numId w:val="51"/>
        </w:numPr>
        <w:jc w:val="both"/>
        <w:rPr>
          <w:rFonts w:cs="Arial"/>
          <w:color w:val="000000" w:themeColor="text1"/>
        </w:rPr>
      </w:pPr>
      <w:r w:rsidRPr="00C52415">
        <w:rPr>
          <w:rFonts w:cs="Arial"/>
          <w:color w:val="000000" w:themeColor="text1"/>
        </w:rPr>
        <w:t>Obec Olšany u Prostějova</w:t>
      </w:r>
      <w:r w:rsidRPr="00C52415">
        <w:rPr>
          <w:rFonts w:cs="Arial"/>
          <w:color w:val="000000" w:themeColor="text1"/>
        </w:rPr>
        <w:tab/>
      </w:r>
      <w:r w:rsidRPr="00C52415">
        <w:rPr>
          <w:rFonts w:cs="Arial"/>
          <w:color w:val="000000" w:themeColor="text1"/>
        </w:rPr>
        <w:tab/>
      </w:r>
      <w:r w:rsidRPr="00C52415">
        <w:rPr>
          <w:rFonts w:cs="Arial"/>
          <w:color w:val="000000" w:themeColor="text1"/>
        </w:rPr>
        <w:tab/>
      </w:r>
      <w:r w:rsidRPr="00C52415">
        <w:rPr>
          <w:rFonts w:cs="Arial"/>
          <w:color w:val="000000" w:themeColor="text1"/>
        </w:rPr>
        <w:tab/>
      </w:r>
      <w:r w:rsidRPr="00C52415">
        <w:rPr>
          <w:rFonts w:cs="Arial"/>
          <w:color w:val="000000" w:themeColor="text1"/>
        </w:rPr>
        <w:tab/>
      </w:r>
      <w:r w:rsidRPr="00C52415">
        <w:rPr>
          <w:rFonts w:cs="Arial"/>
          <w:color w:val="000000" w:themeColor="text1"/>
        </w:rPr>
        <w:tab/>
        <w:t>18 008 380,- Kč</w:t>
      </w:r>
    </w:p>
    <w:p w:rsidR="005D2B58" w:rsidRPr="00C52415" w:rsidRDefault="005D2B58" w:rsidP="005D2B58">
      <w:pPr>
        <w:spacing w:after="120"/>
        <w:jc w:val="both"/>
        <w:rPr>
          <w:rFonts w:cs="Arial"/>
          <w:color w:val="000000" w:themeColor="text1"/>
        </w:rPr>
      </w:pPr>
      <w:r w:rsidRPr="00C52415">
        <w:rPr>
          <w:rFonts w:cs="Arial"/>
          <w:color w:val="000000" w:themeColor="text1"/>
        </w:rPr>
        <w:t xml:space="preserve">Olšany u Prostějova – sanační zásah </w:t>
      </w:r>
    </w:p>
    <w:p w:rsidR="005D2B58" w:rsidRPr="00C52415" w:rsidRDefault="005D2B58" w:rsidP="005D2B58">
      <w:pPr>
        <w:pStyle w:val="Odstavecseseznamem"/>
        <w:numPr>
          <w:ilvl w:val="0"/>
          <w:numId w:val="5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2415">
        <w:rPr>
          <w:rFonts w:ascii="Arial" w:hAnsi="Arial" w:cs="Arial"/>
          <w:color w:val="000000" w:themeColor="text1"/>
          <w:sz w:val="24"/>
          <w:szCs w:val="24"/>
        </w:rPr>
        <w:t>Českomoravská myslivecká jednota, z.s. – okresní myslivecký spolek Olomouc</w:t>
      </w:r>
    </w:p>
    <w:p w:rsidR="005D2B58" w:rsidRPr="00C52415" w:rsidRDefault="005D2B58" w:rsidP="005D2B58">
      <w:pPr>
        <w:spacing w:after="120"/>
        <w:jc w:val="both"/>
        <w:rPr>
          <w:rFonts w:cs="Arial"/>
          <w:color w:val="000000" w:themeColor="text1"/>
        </w:rPr>
      </w:pPr>
      <w:r w:rsidRPr="00C52415">
        <w:rPr>
          <w:rFonts w:cs="Arial"/>
          <w:color w:val="000000" w:themeColor="text1"/>
        </w:rPr>
        <w:t>Národní výstava psů Floracanis Olomouc 2020</w:t>
      </w:r>
      <w:r w:rsidRPr="00C52415">
        <w:rPr>
          <w:rFonts w:cs="Arial"/>
          <w:color w:val="000000" w:themeColor="text1"/>
        </w:rPr>
        <w:tab/>
      </w:r>
      <w:r w:rsidRPr="00C52415">
        <w:rPr>
          <w:rFonts w:cs="Arial"/>
          <w:color w:val="000000" w:themeColor="text1"/>
        </w:rPr>
        <w:tab/>
      </w:r>
      <w:r w:rsidRPr="00C52415">
        <w:rPr>
          <w:rFonts w:cs="Arial"/>
          <w:color w:val="000000" w:themeColor="text1"/>
        </w:rPr>
        <w:tab/>
      </w:r>
      <w:r w:rsidRPr="00C52415">
        <w:rPr>
          <w:rFonts w:cs="Arial"/>
          <w:color w:val="000000" w:themeColor="text1"/>
        </w:rPr>
        <w:tab/>
        <w:t xml:space="preserve">     250 000,- </w:t>
      </w:r>
      <w:r w:rsidR="00AD10D2">
        <w:rPr>
          <w:rFonts w:cs="Arial"/>
          <w:color w:val="000000" w:themeColor="text1"/>
        </w:rPr>
        <w:t>K</w:t>
      </w:r>
      <w:r w:rsidRPr="00C52415">
        <w:rPr>
          <w:rFonts w:cs="Arial"/>
          <w:color w:val="000000" w:themeColor="text1"/>
        </w:rPr>
        <w:t>č</w:t>
      </w:r>
    </w:p>
    <w:p w:rsidR="006578FB" w:rsidRPr="0044144F" w:rsidRDefault="006578FB" w:rsidP="006578FB">
      <w:pPr>
        <w:pBdr>
          <w:bottom w:val="single" w:sz="4" w:space="1" w:color="auto"/>
        </w:pBdr>
        <w:spacing w:after="120"/>
        <w:jc w:val="both"/>
        <w:rPr>
          <w:rFonts w:cs="Arial"/>
          <w:color w:val="000000"/>
        </w:rPr>
      </w:pPr>
      <w:r w:rsidRPr="0044144F">
        <w:rPr>
          <w:rFonts w:cs="Arial"/>
          <w:color w:val="000000"/>
        </w:rPr>
        <w:t>250 000,- Kč</w:t>
      </w:r>
    </w:p>
    <w:p w:rsidR="006578FB" w:rsidRDefault="006578FB" w:rsidP="006578FB">
      <w:pPr>
        <w:tabs>
          <w:tab w:val="left" w:pos="3119"/>
        </w:tabs>
        <w:spacing w:after="120"/>
        <w:jc w:val="both"/>
        <w:rPr>
          <w:rFonts w:cs="Arial"/>
          <w:b/>
          <w:color w:val="000000"/>
        </w:rPr>
      </w:pPr>
      <w:r w:rsidRPr="0044144F">
        <w:rPr>
          <w:rFonts w:cs="Arial"/>
          <w:b/>
          <w:color w:val="000000"/>
        </w:rPr>
        <w:t>Celk</w:t>
      </w:r>
      <w:r>
        <w:rPr>
          <w:rFonts w:cs="Arial"/>
          <w:b/>
          <w:color w:val="000000"/>
        </w:rPr>
        <w:t>ová výše dotace k poskytnutí v roce 2020</w:t>
      </w:r>
      <w:r w:rsidRPr="0044144F">
        <w:rPr>
          <w:rFonts w:cs="Arial"/>
          <w:b/>
          <w:color w:val="000000"/>
        </w:rPr>
        <w:tab/>
      </w:r>
      <w:r w:rsidRPr="0044144F">
        <w:rPr>
          <w:rFonts w:cs="Arial"/>
          <w:b/>
          <w:color w:val="000000"/>
        </w:rPr>
        <w:tab/>
      </w:r>
      <w:r w:rsidRPr="0044144F">
        <w:rPr>
          <w:rFonts w:cs="Arial"/>
          <w:b/>
          <w:color w:val="000000"/>
        </w:rPr>
        <w:tab/>
      </w:r>
      <w:r w:rsidRPr="0044144F">
        <w:rPr>
          <w:rFonts w:cs="Arial"/>
          <w:b/>
          <w:color w:val="000000"/>
        </w:rPr>
        <w:tab/>
      </w:r>
    </w:p>
    <w:p w:rsidR="00E650A6" w:rsidRPr="0044144F" w:rsidRDefault="00E650A6" w:rsidP="006578FB">
      <w:pPr>
        <w:tabs>
          <w:tab w:val="left" w:pos="3119"/>
        </w:tabs>
        <w:spacing w:after="120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  <w:t>34 648 380,-Kč</w:t>
      </w:r>
    </w:p>
    <w:p w:rsidR="006578FB" w:rsidRDefault="006578FB" w:rsidP="006578FB">
      <w:pPr>
        <w:pBdr>
          <w:bottom w:val="single" w:sz="4" w:space="1" w:color="auto"/>
        </w:pBdr>
        <w:tabs>
          <w:tab w:val="left" w:pos="3119"/>
        </w:tabs>
        <w:spacing w:after="120"/>
        <w:jc w:val="both"/>
        <w:rPr>
          <w:rFonts w:cs="Arial"/>
          <w:b/>
          <w:color w:val="000000"/>
        </w:rPr>
      </w:pPr>
      <w:r w:rsidRPr="006E66D0">
        <w:rPr>
          <w:rFonts w:cs="Arial"/>
          <w:b/>
          <w:color w:val="000000"/>
        </w:rPr>
        <w:t xml:space="preserve">Rozdíl </w:t>
      </w:r>
      <w:r>
        <w:rPr>
          <w:rFonts w:cs="Arial"/>
          <w:b/>
          <w:color w:val="000000"/>
        </w:rPr>
        <w:t>mezi schválenou alokací a výší poskytované dotace činí</w:t>
      </w:r>
      <w:r w:rsidRPr="006E66D0">
        <w:rPr>
          <w:rFonts w:cs="Arial"/>
          <w:b/>
          <w:color w:val="000000"/>
        </w:rPr>
        <w:tab/>
      </w:r>
    </w:p>
    <w:p w:rsidR="00E650A6" w:rsidRPr="006E66D0" w:rsidRDefault="00E650A6" w:rsidP="006578FB">
      <w:pPr>
        <w:pBdr>
          <w:bottom w:val="single" w:sz="4" w:space="1" w:color="auto"/>
        </w:pBdr>
        <w:tabs>
          <w:tab w:val="left" w:pos="3119"/>
        </w:tabs>
        <w:spacing w:after="120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  <w:t xml:space="preserve"> -6 648 380,- Kč</w:t>
      </w:r>
    </w:p>
    <w:p w:rsidR="006578FB" w:rsidRPr="0044144F" w:rsidRDefault="006578FB" w:rsidP="000D7D6A">
      <w:pPr>
        <w:pStyle w:val="Zkladntextodsazen"/>
        <w:spacing w:before="360" w:after="240"/>
        <w:ind w:left="0"/>
        <w:jc w:val="both"/>
        <w:rPr>
          <w:rFonts w:cs="Arial"/>
        </w:rPr>
      </w:pPr>
      <w:r w:rsidRPr="0044144F">
        <w:rPr>
          <w:rFonts w:cs="Arial"/>
          <w:color w:val="000000"/>
        </w:rPr>
        <w:t xml:space="preserve">Výše uvedený rozdíl mezi alokovanou částkou na danou oblast v rozpočtu Olomouckého kraje v roce 2020 a celkovou výší poskytované dotace je na základě </w:t>
      </w:r>
      <w:r w:rsidRPr="0044144F">
        <w:rPr>
          <w:rFonts w:cs="Arial"/>
        </w:rPr>
        <w:t>předchozího projednání s Mgr. Jiřím Zemánkem, 1. náměstkem</w:t>
      </w:r>
      <w:r w:rsidRPr="0044144F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hejtmana </w:t>
      </w:r>
      <w:r w:rsidRPr="0044144F">
        <w:rPr>
          <w:rFonts w:cs="Arial"/>
          <w:color w:val="000000"/>
        </w:rPr>
        <w:t xml:space="preserve">navrhováno dokrýt z přebytku rozpočtu Olomouckého kraje v roce 2019. </w:t>
      </w:r>
      <w:r>
        <w:rPr>
          <w:rFonts w:cs="Arial"/>
          <w:b/>
          <w:color w:val="000000" w:themeColor="text1"/>
        </w:rPr>
        <w:t xml:space="preserve">Požadavek na finanční prostředky ve výši 7 148 380,- Kč </w:t>
      </w:r>
      <w:r w:rsidRPr="00366122">
        <w:rPr>
          <w:rFonts w:cs="Arial"/>
          <w:b/>
        </w:rPr>
        <w:t>při rozdělování přebytku rozpočtu Olomouckého kraje za rok 2019 byl podán</w:t>
      </w:r>
      <w:r>
        <w:rPr>
          <w:rFonts w:cs="Arial"/>
          <w:b/>
        </w:rPr>
        <w:t>.</w:t>
      </w:r>
    </w:p>
    <w:p w:rsidR="00AD10D2" w:rsidRPr="009B360D" w:rsidRDefault="00AD10D2" w:rsidP="000D7D6A">
      <w:pPr>
        <w:pStyle w:val="Zkladntextodsazen"/>
        <w:spacing w:after="480"/>
        <w:ind w:left="0"/>
        <w:jc w:val="both"/>
        <w:rPr>
          <w:rFonts w:cs="Arial"/>
        </w:rPr>
      </w:pPr>
      <w:r w:rsidRPr="009B360D">
        <w:rPr>
          <w:rFonts w:cs="Arial"/>
        </w:rPr>
        <w:t xml:space="preserve">Využití celého současného objemu disponibilních prostředků na poskytnutí dotace </w:t>
      </w:r>
      <w:r>
        <w:rPr>
          <w:rFonts w:cs="Arial"/>
        </w:rPr>
        <w:t>znamená</w:t>
      </w:r>
      <w:r w:rsidRPr="009B360D">
        <w:rPr>
          <w:rFonts w:cs="Arial"/>
        </w:rPr>
        <w:t xml:space="preserve">, že již nebudou žádné volné finanční prostředky na žádosti </w:t>
      </w:r>
      <w:r w:rsidRPr="009B360D">
        <w:rPr>
          <w:rFonts w:cs="Arial"/>
        </w:rPr>
        <w:br/>
        <w:t xml:space="preserve">o poskytnutí individuální dotace </w:t>
      </w:r>
      <w:r w:rsidRPr="009B360D">
        <w:rPr>
          <w:lang w:eastAsia="en-US"/>
        </w:rPr>
        <w:t xml:space="preserve">v oblasti </w:t>
      </w:r>
      <w:r w:rsidRPr="009B360D">
        <w:rPr>
          <w:rFonts w:cs="Arial"/>
        </w:rPr>
        <w:t xml:space="preserve">životního prostředí a zemědělství, jejichž podání bylo předpokládáno při sestavování výše alokované částky na individuální dotace v této oblasti v roce 2020. </w:t>
      </w:r>
    </w:p>
    <w:p w:rsidR="005D2B58" w:rsidRPr="00C52415" w:rsidRDefault="005D2B58" w:rsidP="005D2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color w:val="000000" w:themeColor="text1"/>
        </w:rPr>
      </w:pPr>
      <w:r w:rsidRPr="00C52415">
        <w:rPr>
          <w:rFonts w:cs="Arial"/>
          <w:b/>
          <w:bCs/>
          <w:color w:val="000000" w:themeColor="text1"/>
          <w:spacing w:val="70"/>
        </w:rPr>
        <w:t>Rada Olomouckého kraje pozastavuje</w:t>
      </w:r>
      <w:r w:rsidRPr="00C52415">
        <w:rPr>
          <w:rFonts w:cs="Arial"/>
          <w:color w:val="000000" w:themeColor="text1"/>
        </w:rPr>
        <w:t xml:space="preserve"> s okamžitou platností s odvoláním na usnesení Vlády České republiky ze dne 12. března 2020 č. 194 a usnesení Vlády České republiky ze dne 12. března 2020 č. 199 proces podpisování veřejnoprávních smluv a vyplácení dotací u všech dotací, jejichž poskytnutí bylo schváleno Radou Olomouckého kraje. V souvislosti s plněním tohoto usnesení budou také prodlouženy termíny pro použití dotace a termíny pro předložení vyúčtování u žádostí, ve kterých byla realizace akcí/projektů žadatelů plánována v termínech 14. 3. 2020 – do odvolání. </w:t>
      </w:r>
      <w:r w:rsidRPr="00C52415">
        <w:rPr>
          <w:rFonts w:cs="Arial"/>
          <w:b/>
          <w:bCs/>
          <w:color w:val="000000" w:themeColor="text1"/>
        </w:rPr>
        <w:t>Pokud budou příslušné akce/projekty realizovány v náhradních termínech, je žadatel povinen o této skutečnosti informovat administrátora stejně jako o skutečnosti, že akce byla zrušena bez náhrady.</w:t>
      </w:r>
    </w:p>
    <w:p w:rsidR="002544E5" w:rsidRDefault="002544E5" w:rsidP="002544E5">
      <w:pPr>
        <w:pStyle w:val="Radadvodovzprva"/>
        <w:spacing w:before="600" w:after="120"/>
      </w:pPr>
      <w:r>
        <w:t>Rada Olomouckého kraje usnesením č.</w:t>
      </w:r>
      <w:r w:rsidRPr="00334BEE">
        <w:rPr>
          <w:color w:val="000000" w:themeColor="text1"/>
        </w:rPr>
        <w:t>UR/89/</w:t>
      </w:r>
      <w:r w:rsidR="00334BEE" w:rsidRPr="00334BEE">
        <w:rPr>
          <w:color w:val="000000" w:themeColor="text1"/>
        </w:rPr>
        <w:t>18</w:t>
      </w:r>
      <w:r w:rsidRPr="00334BEE">
        <w:rPr>
          <w:color w:val="000000" w:themeColor="text1"/>
        </w:rPr>
        <w:t xml:space="preserve">/2020 </w:t>
      </w:r>
      <w:r>
        <w:t>ze dne 06. 04. 2020:</w:t>
      </w:r>
    </w:p>
    <w:p w:rsidR="00A73F36" w:rsidRPr="00E818E3" w:rsidRDefault="00A73F36" w:rsidP="00A73F36">
      <w:pPr>
        <w:pStyle w:val="Odstavecseseznamem"/>
        <w:numPr>
          <w:ilvl w:val="0"/>
          <w:numId w:val="55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souhlas</w:t>
      </w:r>
      <w:r w:rsidR="002544E5">
        <w:rPr>
          <w:rFonts w:ascii="Arial" w:hAnsi="Arial" w:cs="Arial"/>
          <w:b/>
          <w:sz w:val="24"/>
          <w:szCs w:val="24"/>
        </w:rPr>
        <w:t>í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76AE2">
        <w:rPr>
          <w:rFonts w:ascii="Arial" w:hAnsi="Arial" w:cs="Arial"/>
          <w:sz w:val="24"/>
          <w:szCs w:val="24"/>
        </w:rPr>
        <w:t>s poskytnutím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818E3">
        <w:rPr>
          <w:rFonts w:ascii="Arial" w:hAnsi="Arial" w:cs="Arial"/>
          <w:color w:val="000000"/>
          <w:sz w:val="24"/>
          <w:szCs w:val="24"/>
        </w:rPr>
        <w:t xml:space="preserve">dotace z rozpočtu Olomouckého kraje žadateli </w:t>
      </w:r>
      <w:r>
        <w:rPr>
          <w:rFonts w:ascii="Arial" w:hAnsi="Arial" w:cs="Arial"/>
          <w:color w:val="000000"/>
          <w:sz w:val="24"/>
          <w:szCs w:val="24"/>
        </w:rPr>
        <w:t>Obec Olšany u Prostějova, Olšany u Prostějova č.p. 50, 798 14 Olšany u Prostějova,</w:t>
      </w:r>
      <w:r w:rsidRPr="00E818E3">
        <w:rPr>
          <w:rFonts w:ascii="Arial" w:hAnsi="Arial" w:cs="Arial"/>
          <w:color w:val="000000"/>
          <w:sz w:val="24"/>
          <w:szCs w:val="24"/>
        </w:rPr>
        <w:t xml:space="preserve">  </w:t>
      </w:r>
      <w:r w:rsidRPr="00E818E3">
        <w:rPr>
          <w:rFonts w:ascii="Arial" w:hAnsi="Arial" w:cs="Arial"/>
          <w:sz w:val="24"/>
          <w:szCs w:val="24"/>
        </w:rPr>
        <w:t>IČO</w:t>
      </w:r>
      <w:r>
        <w:rPr>
          <w:rFonts w:ascii="Arial" w:hAnsi="Arial" w:cs="Arial"/>
          <w:sz w:val="24"/>
          <w:szCs w:val="24"/>
        </w:rPr>
        <w:t>:</w:t>
      </w:r>
      <w:r w:rsidRPr="00E818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002 88 560</w:t>
      </w:r>
      <w:r w:rsidRPr="00E818E3">
        <w:rPr>
          <w:rFonts w:ascii="Arial" w:hAnsi="Arial" w:cs="Arial"/>
          <w:color w:val="000000"/>
          <w:sz w:val="24"/>
          <w:szCs w:val="24"/>
        </w:rPr>
        <w:t xml:space="preserve"> dle Přílohy č. 1 důvodové zprávy</w:t>
      </w:r>
      <w:r w:rsidR="001A2E14">
        <w:rPr>
          <w:rFonts w:ascii="Arial" w:hAnsi="Arial" w:cs="Arial"/>
          <w:color w:val="000000"/>
          <w:sz w:val="24"/>
          <w:szCs w:val="24"/>
        </w:rPr>
        <w:t>,</w:t>
      </w:r>
      <w:r w:rsidRPr="00E818E3">
        <w:rPr>
          <w:rFonts w:ascii="Arial" w:hAnsi="Arial" w:cs="Arial"/>
          <w:color w:val="000000"/>
          <w:sz w:val="24"/>
          <w:szCs w:val="24"/>
        </w:rPr>
        <w:t xml:space="preserve"> za podmínek a s odůvodněním dle důvodové zprávy,</w:t>
      </w:r>
    </w:p>
    <w:p w:rsidR="00180F72" w:rsidRDefault="00A73F36" w:rsidP="00180F72">
      <w:pPr>
        <w:pStyle w:val="Odstavecseseznamem"/>
        <w:numPr>
          <w:ilvl w:val="0"/>
          <w:numId w:val="55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73F36">
        <w:rPr>
          <w:rFonts w:ascii="Arial" w:hAnsi="Arial" w:cs="Arial"/>
          <w:b/>
          <w:sz w:val="24"/>
          <w:szCs w:val="24"/>
        </w:rPr>
        <w:t>souhlas</w:t>
      </w:r>
      <w:r w:rsidR="002544E5">
        <w:rPr>
          <w:rFonts w:ascii="Arial" w:hAnsi="Arial" w:cs="Arial"/>
          <w:b/>
          <w:sz w:val="24"/>
          <w:szCs w:val="24"/>
        </w:rPr>
        <w:t>í</w:t>
      </w:r>
      <w:r w:rsidRPr="00A73F36">
        <w:rPr>
          <w:rFonts w:ascii="Arial" w:hAnsi="Arial" w:cs="Arial"/>
          <w:sz w:val="24"/>
          <w:szCs w:val="24"/>
        </w:rPr>
        <w:t xml:space="preserve"> s uzavření</w:t>
      </w:r>
      <w:r w:rsidR="004817ED">
        <w:rPr>
          <w:rFonts w:ascii="Arial" w:hAnsi="Arial" w:cs="Arial"/>
          <w:sz w:val="24"/>
          <w:szCs w:val="24"/>
        </w:rPr>
        <w:t>m</w:t>
      </w:r>
      <w:r w:rsidRPr="00A73F36">
        <w:rPr>
          <w:rFonts w:ascii="Arial" w:hAnsi="Arial" w:cs="Arial"/>
          <w:sz w:val="24"/>
          <w:szCs w:val="24"/>
        </w:rPr>
        <w:t xml:space="preserve"> veřejnoprávní smlouvy o poskytnutí dotace s příjemcem </w:t>
      </w:r>
      <w:r w:rsidRPr="00A73F36">
        <w:rPr>
          <w:rFonts w:ascii="Arial" w:hAnsi="Arial" w:cs="Arial"/>
          <w:color w:val="000000"/>
          <w:sz w:val="24"/>
          <w:szCs w:val="24"/>
        </w:rPr>
        <w:t xml:space="preserve">Obec </w:t>
      </w:r>
      <w:r>
        <w:rPr>
          <w:rFonts w:ascii="Arial" w:hAnsi="Arial" w:cs="Arial"/>
          <w:color w:val="000000"/>
          <w:sz w:val="24"/>
          <w:szCs w:val="24"/>
        </w:rPr>
        <w:t>Olšany u Prostějova</w:t>
      </w:r>
      <w:r w:rsidRPr="00A73F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73F36">
        <w:rPr>
          <w:rFonts w:ascii="Arial" w:hAnsi="Arial" w:cs="Arial"/>
          <w:sz w:val="24"/>
          <w:szCs w:val="24"/>
        </w:rPr>
        <w:t xml:space="preserve">ve znění veřejnoprávní smlouvy uvedené v Příloze č. </w:t>
      </w:r>
      <w:r>
        <w:rPr>
          <w:rFonts w:ascii="Arial" w:hAnsi="Arial" w:cs="Arial"/>
          <w:sz w:val="24"/>
          <w:szCs w:val="24"/>
        </w:rPr>
        <w:t>3</w:t>
      </w:r>
      <w:r w:rsidRPr="00A73F36">
        <w:rPr>
          <w:rFonts w:ascii="Arial" w:hAnsi="Arial" w:cs="Arial"/>
          <w:sz w:val="24"/>
          <w:szCs w:val="24"/>
        </w:rPr>
        <w:t xml:space="preserve"> důvodové zprávy,</w:t>
      </w:r>
    </w:p>
    <w:p w:rsidR="00A73F36" w:rsidRPr="00C60371" w:rsidRDefault="00A73F36" w:rsidP="00A73F36">
      <w:pPr>
        <w:pStyle w:val="Odstavecseseznamem"/>
        <w:numPr>
          <w:ilvl w:val="0"/>
          <w:numId w:val="55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souhlas</w:t>
      </w:r>
      <w:r w:rsidR="002544E5">
        <w:rPr>
          <w:rFonts w:ascii="Arial" w:hAnsi="Arial" w:cs="Arial"/>
          <w:b/>
          <w:sz w:val="24"/>
          <w:szCs w:val="24"/>
        </w:rPr>
        <w:t>í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73F36">
        <w:rPr>
          <w:rFonts w:ascii="Arial" w:hAnsi="Arial" w:cs="Arial"/>
          <w:sz w:val="24"/>
          <w:szCs w:val="24"/>
        </w:rPr>
        <w:t>s uděl</w:t>
      </w:r>
      <w:r>
        <w:rPr>
          <w:rFonts w:ascii="Arial" w:hAnsi="Arial" w:cs="Arial"/>
          <w:sz w:val="24"/>
          <w:szCs w:val="24"/>
        </w:rPr>
        <w:t>ením</w:t>
      </w:r>
      <w:r w:rsidRPr="00C60371">
        <w:rPr>
          <w:rFonts w:ascii="Arial" w:hAnsi="Arial" w:cs="Arial"/>
          <w:b/>
          <w:sz w:val="24"/>
          <w:szCs w:val="24"/>
        </w:rPr>
        <w:t xml:space="preserve"> </w:t>
      </w:r>
      <w:r w:rsidRPr="00C60371">
        <w:rPr>
          <w:rFonts w:ascii="Arial" w:hAnsi="Arial" w:cs="Arial"/>
          <w:sz w:val="24"/>
          <w:szCs w:val="24"/>
        </w:rPr>
        <w:t>výjimk</w:t>
      </w:r>
      <w:r>
        <w:rPr>
          <w:rFonts w:ascii="Arial" w:hAnsi="Arial" w:cs="Arial"/>
          <w:sz w:val="24"/>
          <w:szCs w:val="24"/>
        </w:rPr>
        <w:t>y</w:t>
      </w:r>
      <w:r w:rsidRPr="00C60371">
        <w:rPr>
          <w:rFonts w:ascii="Arial" w:hAnsi="Arial" w:cs="Arial"/>
          <w:sz w:val="24"/>
          <w:szCs w:val="24"/>
        </w:rPr>
        <w:t xml:space="preserve"> ze splnění podmínky stanovené v bodě 1.2. Zásad pro poskytování individuálních dotací z rozpočtu Olomouckého kraje v roce </w:t>
      </w:r>
      <w:r>
        <w:rPr>
          <w:rFonts w:ascii="Arial" w:hAnsi="Arial" w:cs="Arial"/>
          <w:sz w:val="24"/>
          <w:szCs w:val="24"/>
        </w:rPr>
        <w:t>2020 pro žadatele Č</w:t>
      </w:r>
      <w:r>
        <w:rPr>
          <w:rFonts w:ascii="Arial" w:hAnsi="Arial" w:cs="Arial"/>
          <w:color w:val="000000"/>
          <w:sz w:val="24"/>
          <w:szCs w:val="24"/>
        </w:rPr>
        <w:t>eskomoravská myslivecká jednota,</w:t>
      </w:r>
      <w:r w:rsidR="004817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z.s. – okresní myslivecký spolek Olomouc</w:t>
      </w:r>
      <w:r w:rsidRPr="00E818E3">
        <w:rPr>
          <w:rFonts w:ascii="Arial" w:hAnsi="Arial" w:cs="Arial"/>
          <w:color w:val="000000"/>
          <w:sz w:val="24"/>
          <w:szCs w:val="24"/>
        </w:rPr>
        <w:t xml:space="preserve">, </w:t>
      </w:r>
      <w:r w:rsidR="004817ED" w:rsidRPr="00537FD7">
        <w:rPr>
          <w:rFonts w:ascii="Arial" w:eastAsia="Times New Roman" w:hAnsi="Arial" w:cs="Arial"/>
          <w:sz w:val="24"/>
          <w:szCs w:val="24"/>
          <w:lang w:eastAsia="cs-CZ"/>
        </w:rPr>
        <w:t>Wellnerova 301/20, Nová ulice, 779 00 Olomouc</w:t>
      </w:r>
      <w:r w:rsidR="004817ED">
        <w:rPr>
          <w:rFonts w:ascii="Arial" w:eastAsia="Times New Roman" w:hAnsi="Arial" w:cs="Arial"/>
          <w:sz w:val="24"/>
          <w:szCs w:val="24"/>
          <w:lang w:eastAsia="cs-CZ"/>
        </w:rPr>
        <w:t xml:space="preserve">, IČO: </w:t>
      </w:r>
      <w:r w:rsidR="004817ED" w:rsidRPr="00537FD7">
        <w:rPr>
          <w:rFonts w:ascii="Arial" w:eastAsia="Times New Roman" w:hAnsi="Arial" w:cs="Arial"/>
          <w:sz w:val="24"/>
          <w:szCs w:val="24"/>
          <w:lang w:eastAsia="cs-CZ"/>
        </w:rPr>
        <w:t>677</w:t>
      </w:r>
      <w:r w:rsidR="004817E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817ED" w:rsidRPr="00537FD7">
        <w:rPr>
          <w:rFonts w:ascii="Arial" w:eastAsia="Times New Roman" w:hAnsi="Arial" w:cs="Arial"/>
          <w:sz w:val="24"/>
          <w:szCs w:val="24"/>
          <w:lang w:eastAsia="cs-CZ"/>
        </w:rPr>
        <w:t>77</w:t>
      </w:r>
      <w:r w:rsidR="004817E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817ED" w:rsidRPr="00537FD7">
        <w:rPr>
          <w:rFonts w:ascii="Arial" w:eastAsia="Times New Roman" w:hAnsi="Arial" w:cs="Arial"/>
          <w:sz w:val="24"/>
          <w:szCs w:val="24"/>
          <w:lang w:eastAsia="cs-CZ"/>
        </w:rPr>
        <w:t>481</w:t>
      </w:r>
      <w:r w:rsidR="004817ED">
        <w:rPr>
          <w:rFonts w:ascii="Arial" w:eastAsia="Times New Roman" w:hAnsi="Arial" w:cs="Arial"/>
          <w:sz w:val="24"/>
          <w:szCs w:val="24"/>
          <w:lang w:eastAsia="cs-CZ"/>
        </w:rPr>
        <w:t xml:space="preserve"> s odůvodněním dle důvodové zprávy</w:t>
      </w:r>
      <w:r w:rsidR="001A2E1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4817ED" w:rsidRPr="00E818E3" w:rsidRDefault="004817ED" w:rsidP="004817ED">
      <w:pPr>
        <w:pStyle w:val="Odstavecseseznamem"/>
        <w:numPr>
          <w:ilvl w:val="0"/>
          <w:numId w:val="55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souhlas</w:t>
      </w:r>
      <w:r w:rsidR="002544E5">
        <w:rPr>
          <w:rFonts w:ascii="Arial" w:hAnsi="Arial" w:cs="Arial"/>
          <w:b/>
          <w:sz w:val="24"/>
          <w:szCs w:val="24"/>
        </w:rPr>
        <w:t>í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76AE2">
        <w:rPr>
          <w:rFonts w:ascii="Arial" w:hAnsi="Arial" w:cs="Arial"/>
          <w:sz w:val="24"/>
          <w:szCs w:val="24"/>
        </w:rPr>
        <w:t>s poskytnutím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818E3">
        <w:rPr>
          <w:rFonts w:ascii="Arial" w:hAnsi="Arial" w:cs="Arial"/>
          <w:color w:val="000000"/>
          <w:sz w:val="24"/>
          <w:szCs w:val="24"/>
        </w:rPr>
        <w:t xml:space="preserve">dotace z rozpočtu Olomouckého kraje žadateli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eskomoravská myslivecká jednota, z.s. – okresní myslivecký spolek Olomouc</w:t>
      </w:r>
      <w:r w:rsidRPr="00E818E3">
        <w:rPr>
          <w:rFonts w:ascii="Arial" w:hAnsi="Arial" w:cs="Arial"/>
          <w:color w:val="000000"/>
          <w:sz w:val="24"/>
          <w:szCs w:val="24"/>
        </w:rPr>
        <w:t xml:space="preserve">, 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>Wellnerova 301/20, Nová ulice, 779 00 Olomouc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IČO: 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>677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>77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>481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818E3">
        <w:rPr>
          <w:rFonts w:ascii="Arial" w:hAnsi="Arial" w:cs="Arial"/>
          <w:color w:val="000000"/>
          <w:sz w:val="24"/>
          <w:szCs w:val="24"/>
        </w:rPr>
        <w:t>dle Přílohy č. 1 důvodové zprávy</w:t>
      </w:r>
      <w:r w:rsidR="001A2E14">
        <w:rPr>
          <w:rFonts w:ascii="Arial" w:hAnsi="Arial" w:cs="Arial"/>
          <w:color w:val="000000"/>
          <w:sz w:val="24"/>
          <w:szCs w:val="24"/>
        </w:rPr>
        <w:t>,</w:t>
      </w:r>
      <w:r w:rsidRPr="00E818E3">
        <w:rPr>
          <w:rFonts w:ascii="Arial" w:hAnsi="Arial" w:cs="Arial"/>
          <w:color w:val="000000"/>
          <w:sz w:val="24"/>
          <w:szCs w:val="24"/>
        </w:rPr>
        <w:t xml:space="preserve"> za podmínek a s odůvodněním dle důvodové zprávy,</w:t>
      </w:r>
    </w:p>
    <w:p w:rsidR="00180F72" w:rsidRDefault="004817ED" w:rsidP="009B67A4">
      <w:pPr>
        <w:pStyle w:val="Odstavecseseznamem"/>
        <w:numPr>
          <w:ilvl w:val="0"/>
          <w:numId w:val="55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73F36">
        <w:rPr>
          <w:rFonts w:ascii="Arial" w:hAnsi="Arial" w:cs="Arial"/>
          <w:b/>
          <w:sz w:val="24"/>
          <w:szCs w:val="24"/>
        </w:rPr>
        <w:lastRenderedPageBreak/>
        <w:t>souhlas</w:t>
      </w:r>
      <w:r w:rsidR="002544E5">
        <w:rPr>
          <w:rFonts w:ascii="Arial" w:hAnsi="Arial" w:cs="Arial"/>
          <w:b/>
          <w:sz w:val="24"/>
          <w:szCs w:val="24"/>
        </w:rPr>
        <w:t>í</w:t>
      </w:r>
      <w:r w:rsidRPr="00A73F36">
        <w:rPr>
          <w:rFonts w:ascii="Arial" w:hAnsi="Arial" w:cs="Arial"/>
          <w:sz w:val="24"/>
          <w:szCs w:val="24"/>
        </w:rPr>
        <w:t xml:space="preserve"> s uzavření</w:t>
      </w:r>
      <w:r>
        <w:rPr>
          <w:rFonts w:ascii="Arial" w:hAnsi="Arial" w:cs="Arial"/>
          <w:sz w:val="24"/>
          <w:szCs w:val="24"/>
        </w:rPr>
        <w:t>m</w:t>
      </w:r>
      <w:r w:rsidRPr="00A73F36">
        <w:rPr>
          <w:rFonts w:ascii="Arial" w:hAnsi="Arial" w:cs="Arial"/>
          <w:sz w:val="24"/>
          <w:szCs w:val="24"/>
        </w:rPr>
        <w:t xml:space="preserve"> veřejnoprávní smlouvy o poskytnutí dotace s příjemcem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eskomoravská myslivecká jednota, z.s. – okresní myslivecký spolek Olomouc</w:t>
      </w:r>
      <w:r w:rsidRPr="00A73F36">
        <w:rPr>
          <w:rFonts w:ascii="Arial" w:hAnsi="Arial" w:cs="Arial"/>
          <w:sz w:val="24"/>
          <w:szCs w:val="24"/>
        </w:rPr>
        <w:t xml:space="preserve"> ve znění veřejnoprávní smlouvy uvedené v Příloze č. </w:t>
      </w:r>
      <w:r>
        <w:rPr>
          <w:rFonts w:ascii="Arial" w:hAnsi="Arial" w:cs="Arial"/>
          <w:sz w:val="24"/>
          <w:szCs w:val="24"/>
        </w:rPr>
        <w:t>4</w:t>
      </w:r>
      <w:r w:rsidRPr="00A73F36">
        <w:rPr>
          <w:rFonts w:ascii="Arial" w:hAnsi="Arial" w:cs="Arial"/>
          <w:sz w:val="24"/>
          <w:szCs w:val="24"/>
        </w:rPr>
        <w:t xml:space="preserve"> důvodové zprávy</w:t>
      </w:r>
      <w:r w:rsidR="002544E5">
        <w:rPr>
          <w:rFonts w:ascii="Arial" w:hAnsi="Arial" w:cs="Arial"/>
          <w:sz w:val="24"/>
          <w:szCs w:val="24"/>
        </w:rPr>
        <w:t>,</w:t>
      </w:r>
    </w:p>
    <w:p w:rsidR="002544E5" w:rsidRPr="002544E5" w:rsidRDefault="002544E5" w:rsidP="002544E5">
      <w:pPr>
        <w:pStyle w:val="Odstavecseseznamem"/>
        <w:numPr>
          <w:ilvl w:val="0"/>
          <w:numId w:val="55"/>
        </w:numPr>
        <w:jc w:val="both"/>
        <w:rPr>
          <w:rFonts w:ascii="Arial" w:hAnsi="Arial" w:cs="Arial"/>
          <w:sz w:val="24"/>
          <w:szCs w:val="24"/>
        </w:rPr>
      </w:pPr>
      <w:r w:rsidRPr="002544E5">
        <w:rPr>
          <w:rFonts w:ascii="Arial" w:hAnsi="Arial" w:cs="Arial"/>
          <w:b/>
          <w:bCs/>
          <w:sz w:val="24"/>
          <w:szCs w:val="24"/>
        </w:rPr>
        <w:t>doporučuje Zastupitelstvu Olomouckého kraje</w:t>
      </w:r>
      <w:r w:rsidRPr="002544E5">
        <w:rPr>
          <w:rFonts w:ascii="Arial" w:hAnsi="Arial" w:cs="Arial"/>
          <w:sz w:val="24"/>
          <w:szCs w:val="24"/>
        </w:rPr>
        <w:t xml:space="preserve"> schválit poskytnutí dotace žadatelům </w:t>
      </w:r>
      <w:r>
        <w:rPr>
          <w:rFonts w:ascii="Arial" w:hAnsi="Arial" w:cs="Arial"/>
          <w:sz w:val="24"/>
          <w:szCs w:val="24"/>
        </w:rPr>
        <w:t>výše uvedeným žadatelům</w:t>
      </w:r>
      <w:r w:rsidRPr="002544E5">
        <w:rPr>
          <w:rFonts w:ascii="Arial" w:hAnsi="Arial" w:cs="Arial"/>
          <w:sz w:val="24"/>
          <w:szCs w:val="24"/>
        </w:rPr>
        <w:t>, včetně upřesněného postupu podpisu smluv, použití a vyúčtování dotací dle důvodové zprávy, schválit uzavření veřejnoprávních smluv o poskytnutí dotace s</w:t>
      </w:r>
      <w:r>
        <w:rPr>
          <w:rFonts w:ascii="Arial" w:hAnsi="Arial" w:cs="Arial"/>
          <w:sz w:val="24"/>
          <w:szCs w:val="24"/>
        </w:rPr>
        <w:t xml:space="preserve"> výše uvedenými </w:t>
      </w:r>
      <w:r w:rsidRPr="002544E5">
        <w:rPr>
          <w:rFonts w:ascii="Arial" w:hAnsi="Arial" w:cs="Arial"/>
          <w:sz w:val="24"/>
          <w:szCs w:val="24"/>
        </w:rPr>
        <w:t>příjemci, včetně upřesněného postupu podpisu smluv, použití a vyúčtování dotací dle důvodové zprávy a uložit Ing. Milanu Klimešovi náměstkovi hejtmana smlouvy podepsat</w:t>
      </w:r>
      <w:r>
        <w:rPr>
          <w:rFonts w:ascii="Arial" w:hAnsi="Arial" w:cs="Arial"/>
          <w:sz w:val="24"/>
          <w:szCs w:val="24"/>
        </w:rPr>
        <w:t>.</w:t>
      </w:r>
    </w:p>
    <w:p w:rsidR="002544E5" w:rsidRPr="002544E5" w:rsidRDefault="002544E5" w:rsidP="002544E5">
      <w:pPr>
        <w:spacing w:before="120" w:after="120"/>
        <w:ind w:left="360"/>
        <w:jc w:val="both"/>
        <w:rPr>
          <w:rFonts w:cs="Arial"/>
        </w:rPr>
      </w:pPr>
    </w:p>
    <w:p w:rsidR="005D2B58" w:rsidRDefault="005D2B58" w:rsidP="00180F72">
      <w:pPr>
        <w:pStyle w:val="Radaplohy"/>
        <w:spacing w:before="240"/>
        <w:rPr>
          <w:b/>
        </w:rPr>
      </w:pPr>
    </w:p>
    <w:p w:rsidR="00180F72" w:rsidRPr="00A60074" w:rsidRDefault="00180F72" w:rsidP="00180F72">
      <w:pPr>
        <w:pStyle w:val="Radaplohy"/>
        <w:spacing w:before="240"/>
        <w:rPr>
          <w:b/>
        </w:rPr>
      </w:pPr>
      <w:r>
        <w:rPr>
          <w:b/>
        </w:rPr>
        <w:t>P</w:t>
      </w:r>
      <w:r w:rsidRPr="00A60074">
        <w:rPr>
          <w:b/>
        </w:rPr>
        <w:t>řílohy:</w:t>
      </w:r>
    </w:p>
    <w:p w:rsidR="00180F72" w:rsidRPr="004854F3" w:rsidRDefault="00180F72" w:rsidP="00180F72">
      <w:pPr>
        <w:pStyle w:val="Radadvodovzprva"/>
        <w:spacing w:after="120"/>
        <w:rPr>
          <w:rFonts w:cs="Arial"/>
          <w:b w:val="0"/>
          <w:i/>
          <w:szCs w:val="24"/>
          <w:u w:val="single"/>
        </w:rPr>
      </w:pPr>
      <w:r w:rsidRPr="004854F3">
        <w:rPr>
          <w:rFonts w:cs="Arial"/>
          <w:b w:val="0"/>
          <w:i/>
          <w:szCs w:val="24"/>
          <w:u w:val="single"/>
        </w:rPr>
        <w:t>Příloha č. 1</w:t>
      </w:r>
    </w:p>
    <w:p w:rsidR="00180F72" w:rsidRPr="000A6A63" w:rsidRDefault="00180F72" w:rsidP="005D2B58">
      <w:pPr>
        <w:pStyle w:val="Radadvodovzprva"/>
        <w:spacing w:after="120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Seznam žádostí o poskytnutí individuální dotace – návrh na poskytnutí dotace </w:t>
      </w:r>
      <w:r w:rsidRPr="000A6A63">
        <w:rPr>
          <w:rFonts w:cs="Arial"/>
          <w:b w:val="0"/>
          <w:szCs w:val="24"/>
        </w:rPr>
        <w:t xml:space="preserve">(str. </w:t>
      </w:r>
      <w:r w:rsidR="00FD4379">
        <w:rPr>
          <w:rFonts w:cs="Arial"/>
          <w:b w:val="0"/>
          <w:szCs w:val="24"/>
        </w:rPr>
        <w:t>13- 14)</w:t>
      </w:r>
    </w:p>
    <w:p w:rsidR="00180F72" w:rsidRPr="004854F3" w:rsidRDefault="00180F72" w:rsidP="00180F72">
      <w:pPr>
        <w:pStyle w:val="Radadvodovzprva"/>
        <w:spacing w:after="120"/>
        <w:rPr>
          <w:rFonts w:cs="Arial"/>
          <w:b w:val="0"/>
          <w:i/>
          <w:szCs w:val="24"/>
          <w:u w:val="single"/>
        </w:rPr>
      </w:pPr>
      <w:r w:rsidRPr="004854F3">
        <w:rPr>
          <w:rFonts w:cs="Arial"/>
          <w:b w:val="0"/>
          <w:i/>
          <w:szCs w:val="24"/>
          <w:u w:val="single"/>
        </w:rPr>
        <w:t xml:space="preserve">Příloha č. </w:t>
      </w:r>
      <w:r>
        <w:rPr>
          <w:rFonts w:cs="Arial"/>
          <w:b w:val="0"/>
          <w:i/>
          <w:szCs w:val="24"/>
          <w:u w:val="single"/>
        </w:rPr>
        <w:t>3</w:t>
      </w:r>
    </w:p>
    <w:p w:rsidR="00180F72" w:rsidRPr="0082788C" w:rsidRDefault="00180F72" w:rsidP="005D2B58">
      <w:pPr>
        <w:pStyle w:val="Radadvodovzprva"/>
        <w:spacing w:after="120"/>
      </w:pPr>
      <w:r>
        <w:rPr>
          <w:rFonts w:cs="Arial"/>
          <w:b w:val="0"/>
          <w:szCs w:val="24"/>
        </w:rPr>
        <w:t xml:space="preserve">Veřejnoprávní smlouva o poskytnutí dotace </w:t>
      </w:r>
      <w:r w:rsidR="00376AE2">
        <w:rPr>
          <w:rFonts w:cs="Arial"/>
          <w:b w:val="0"/>
          <w:szCs w:val="24"/>
        </w:rPr>
        <w:t>obc</w:t>
      </w:r>
      <w:r w:rsidR="009B67A4">
        <w:rPr>
          <w:rFonts w:cs="Arial"/>
          <w:b w:val="0"/>
          <w:szCs w:val="24"/>
        </w:rPr>
        <w:t>i</w:t>
      </w:r>
      <w:r w:rsidR="00376AE2">
        <w:rPr>
          <w:rFonts w:cs="Arial"/>
          <w:b w:val="0"/>
          <w:szCs w:val="24"/>
        </w:rPr>
        <w:t xml:space="preserve"> Olšany u Prostějova</w:t>
      </w:r>
      <w:r>
        <w:rPr>
          <w:rFonts w:cs="Arial"/>
          <w:b w:val="0"/>
          <w:szCs w:val="24"/>
        </w:rPr>
        <w:t xml:space="preserve"> (str</w:t>
      </w:r>
      <w:r w:rsidRPr="0082788C">
        <w:rPr>
          <w:rFonts w:cs="Arial"/>
          <w:b w:val="0"/>
          <w:szCs w:val="24"/>
        </w:rPr>
        <w:t xml:space="preserve">. </w:t>
      </w:r>
      <w:r w:rsidR="00FD4379">
        <w:rPr>
          <w:rFonts w:cs="Arial"/>
          <w:b w:val="0"/>
          <w:szCs w:val="24"/>
        </w:rPr>
        <w:t>23</w:t>
      </w:r>
      <w:r w:rsidR="0082788C" w:rsidRPr="0082788C">
        <w:rPr>
          <w:rFonts w:cs="Arial"/>
          <w:b w:val="0"/>
          <w:szCs w:val="24"/>
        </w:rPr>
        <w:t xml:space="preserve"> -</w:t>
      </w:r>
      <w:r w:rsidR="00FD4379">
        <w:rPr>
          <w:rFonts w:cs="Arial"/>
          <w:b w:val="0"/>
          <w:szCs w:val="24"/>
        </w:rPr>
        <w:t xml:space="preserve"> 30</w:t>
      </w:r>
      <w:r w:rsidRPr="0082788C">
        <w:rPr>
          <w:rFonts w:cs="Arial"/>
          <w:b w:val="0"/>
          <w:szCs w:val="24"/>
        </w:rPr>
        <w:t>)</w:t>
      </w:r>
    </w:p>
    <w:p w:rsidR="00376AE2" w:rsidRPr="004854F3" w:rsidRDefault="00376AE2" w:rsidP="00376AE2">
      <w:pPr>
        <w:pStyle w:val="Radadvodovzprva"/>
        <w:spacing w:after="120"/>
        <w:rPr>
          <w:rFonts w:cs="Arial"/>
          <w:b w:val="0"/>
          <w:i/>
          <w:szCs w:val="24"/>
          <w:u w:val="single"/>
        </w:rPr>
      </w:pPr>
      <w:r w:rsidRPr="004854F3">
        <w:rPr>
          <w:rFonts w:cs="Arial"/>
          <w:b w:val="0"/>
          <w:i/>
          <w:szCs w:val="24"/>
          <w:u w:val="single"/>
        </w:rPr>
        <w:t xml:space="preserve">Příloha č. </w:t>
      </w:r>
      <w:r w:rsidR="00040578">
        <w:rPr>
          <w:rFonts w:cs="Arial"/>
          <w:b w:val="0"/>
          <w:i/>
          <w:szCs w:val="24"/>
          <w:u w:val="single"/>
        </w:rPr>
        <w:t>4</w:t>
      </w:r>
    </w:p>
    <w:p w:rsidR="00376AE2" w:rsidRPr="0082788C" w:rsidRDefault="00376AE2" w:rsidP="00376AE2">
      <w:pPr>
        <w:pStyle w:val="Radadvodovzprva"/>
        <w:spacing w:after="240"/>
      </w:pPr>
      <w:r>
        <w:rPr>
          <w:rFonts w:cs="Arial"/>
          <w:b w:val="0"/>
          <w:szCs w:val="24"/>
        </w:rPr>
        <w:t xml:space="preserve">Veřejnoprávní smlouva o poskytnutí dotace </w:t>
      </w:r>
      <w:r w:rsidR="009B67A4" w:rsidRPr="009B67A4">
        <w:rPr>
          <w:rFonts w:cs="Arial"/>
          <w:b w:val="0"/>
          <w:szCs w:val="24"/>
        </w:rPr>
        <w:t>Č</w:t>
      </w:r>
      <w:r w:rsidR="009B67A4" w:rsidRPr="009B67A4">
        <w:rPr>
          <w:rFonts w:cs="Arial"/>
          <w:b w:val="0"/>
          <w:color w:val="000000"/>
          <w:szCs w:val="24"/>
        </w:rPr>
        <w:t>eskomoravská myslivecká jednota, z.s. – okresní myslivecký spolek Olomouc</w:t>
      </w:r>
      <w:r>
        <w:rPr>
          <w:rFonts w:cs="Arial"/>
          <w:b w:val="0"/>
          <w:szCs w:val="24"/>
        </w:rPr>
        <w:t xml:space="preserve"> (str. </w:t>
      </w:r>
      <w:r w:rsidR="00FD4379">
        <w:rPr>
          <w:rFonts w:cs="Arial"/>
          <w:b w:val="0"/>
          <w:szCs w:val="24"/>
        </w:rPr>
        <w:t>31</w:t>
      </w:r>
      <w:r w:rsidR="0082788C" w:rsidRPr="0082788C">
        <w:rPr>
          <w:rFonts w:cs="Arial"/>
          <w:b w:val="0"/>
          <w:szCs w:val="24"/>
        </w:rPr>
        <w:t xml:space="preserve"> -</w:t>
      </w:r>
      <w:r w:rsidRPr="0082788C">
        <w:rPr>
          <w:rFonts w:cs="Arial"/>
          <w:b w:val="0"/>
          <w:szCs w:val="24"/>
        </w:rPr>
        <w:t xml:space="preserve"> </w:t>
      </w:r>
      <w:r w:rsidR="00FD4379">
        <w:rPr>
          <w:rFonts w:cs="Arial"/>
          <w:b w:val="0"/>
          <w:szCs w:val="24"/>
        </w:rPr>
        <w:t>38</w:t>
      </w:r>
      <w:r w:rsidRPr="0082788C">
        <w:rPr>
          <w:rFonts w:cs="Arial"/>
          <w:b w:val="0"/>
          <w:szCs w:val="24"/>
        </w:rPr>
        <w:t>)</w:t>
      </w:r>
    </w:p>
    <w:p w:rsidR="00D862AC" w:rsidRPr="00302FF4" w:rsidRDefault="00D862AC" w:rsidP="00FC7748">
      <w:pPr>
        <w:spacing w:after="600"/>
        <w:jc w:val="both"/>
        <w:rPr>
          <w:rFonts w:cs="Arial"/>
          <w:b/>
        </w:rPr>
      </w:pPr>
    </w:p>
    <w:p w:rsidR="004A35F4" w:rsidRDefault="004A35F4" w:rsidP="008308F4">
      <w:pPr>
        <w:pStyle w:val="Dopisspozdravem"/>
        <w:tabs>
          <w:tab w:val="left" w:pos="3660"/>
        </w:tabs>
        <w:spacing w:before="120" w:after="120"/>
        <w:jc w:val="both"/>
        <w:outlineLvl w:val="0"/>
      </w:pPr>
    </w:p>
    <w:sectPr w:rsidR="004A35F4" w:rsidSect="007B7E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5E6" w:rsidRDefault="008225E6" w:rsidP="007B7E56">
      <w:r>
        <w:separator/>
      </w:r>
    </w:p>
  </w:endnote>
  <w:endnote w:type="continuationSeparator" w:id="0">
    <w:p w:rsidR="008225E6" w:rsidRDefault="008225E6" w:rsidP="007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79" w:rsidRDefault="00FD43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E18" w:rsidRPr="00FB1BDA" w:rsidRDefault="002544E5" w:rsidP="008F4E18">
    <w:pPr>
      <w:pStyle w:val="Zpat"/>
      <w:pBdr>
        <w:top w:val="single" w:sz="8" w:space="1" w:color="auto"/>
      </w:pBdr>
      <w:rPr>
        <w:rFonts w:cs="Arial"/>
        <w:i/>
      </w:rPr>
    </w:pPr>
    <w:r>
      <w:rPr>
        <w:rFonts w:cs="Arial"/>
        <w:i/>
      </w:rPr>
      <w:t>Zastupitelstvo</w:t>
    </w:r>
    <w:r w:rsidR="008F4E18" w:rsidRPr="00FB1BDA">
      <w:rPr>
        <w:rFonts w:cs="Arial"/>
        <w:i/>
      </w:rPr>
      <w:t xml:space="preserve"> Olomouckého kraje </w:t>
    </w:r>
    <w:r w:rsidR="002D70BF" w:rsidRPr="002D70BF">
      <w:rPr>
        <w:rFonts w:cs="Arial"/>
        <w:i/>
      </w:rPr>
      <w:t>- 20. zasedání</w:t>
    </w:r>
    <w:r w:rsidR="008F4E18" w:rsidRPr="00FB1BDA">
      <w:rPr>
        <w:rFonts w:cs="Arial"/>
        <w:i/>
      </w:rPr>
      <w:tab/>
    </w:r>
    <w:r w:rsidR="008F4E18" w:rsidRPr="00FB1BDA">
      <w:rPr>
        <w:rFonts w:cs="Arial"/>
        <w:i/>
      </w:rPr>
      <w:tab/>
      <w:t xml:space="preserve">Strana </w:t>
    </w:r>
    <w:r w:rsidR="008F4E18" w:rsidRPr="00FB1BDA">
      <w:rPr>
        <w:rFonts w:cs="Arial"/>
        <w:i/>
      </w:rPr>
      <w:fldChar w:fldCharType="begin"/>
    </w:r>
    <w:r w:rsidR="008F4E18" w:rsidRPr="00FB1BDA">
      <w:rPr>
        <w:rFonts w:cs="Arial"/>
        <w:i/>
      </w:rPr>
      <w:instrText xml:space="preserve"> PAGE </w:instrText>
    </w:r>
    <w:r w:rsidR="008F4E18" w:rsidRPr="00FB1BDA">
      <w:rPr>
        <w:rFonts w:cs="Arial"/>
        <w:i/>
      </w:rPr>
      <w:fldChar w:fldCharType="separate"/>
    </w:r>
    <w:r w:rsidR="001144A2">
      <w:rPr>
        <w:rFonts w:cs="Arial"/>
        <w:i/>
      </w:rPr>
      <w:t>1</w:t>
    </w:r>
    <w:r w:rsidR="008F4E18" w:rsidRPr="00FB1BDA">
      <w:rPr>
        <w:rFonts w:cs="Arial"/>
        <w:i/>
      </w:rPr>
      <w:fldChar w:fldCharType="end"/>
    </w:r>
    <w:r w:rsidR="008F4E18" w:rsidRPr="00FB1BDA">
      <w:rPr>
        <w:rFonts w:cs="Arial"/>
        <w:i/>
      </w:rPr>
      <w:t xml:space="preserve"> (celkem</w:t>
    </w:r>
    <w:r w:rsidR="008F4E18">
      <w:rPr>
        <w:rFonts w:cs="Arial"/>
        <w:i/>
      </w:rPr>
      <w:t xml:space="preserve"> </w:t>
    </w:r>
    <w:r w:rsidR="00FD4379">
      <w:rPr>
        <w:rFonts w:cs="Arial"/>
        <w:i/>
      </w:rPr>
      <w:t>38</w:t>
    </w:r>
    <w:r w:rsidR="008F4E18" w:rsidRPr="00FB1BDA">
      <w:rPr>
        <w:rFonts w:cs="Arial"/>
        <w:i/>
      </w:rPr>
      <w:t xml:space="preserve">) </w:t>
    </w:r>
  </w:p>
  <w:p w:rsidR="008F4E18" w:rsidRPr="00FB1BDA" w:rsidRDefault="002D70BF" w:rsidP="008F4E18">
    <w:pPr>
      <w:pStyle w:val="Zpat"/>
      <w:rPr>
        <w:rFonts w:cs="Arial"/>
        <w:i/>
      </w:rPr>
    </w:pPr>
    <w:r>
      <w:rPr>
        <w:rFonts w:cs="Arial"/>
        <w:i/>
      </w:rPr>
      <w:t>51</w:t>
    </w:r>
    <w:r w:rsidR="008F4E18" w:rsidRPr="00FB1BDA">
      <w:rPr>
        <w:rFonts w:cs="Arial"/>
        <w:i/>
      </w:rPr>
      <w:t>. – Žádost</w:t>
    </w:r>
    <w:r w:rsidR="008F4E18">
      <w:rPr>
        <w:rFonts w:cs="Arial"/>
        <w:i/>
      </w:rPr>
      <w:t>i</w:t>
    </w:r>
    <w:r w:rsidR="008F4E18" w:rsidRPr="00FB1BDA">
      <w:rPr>
        <w:rFonts w:cs="Arial"/>
        <w:i/>
      </w:rPr>
      <w:t xml:space="preserve"> o poskytnutí individuální dotac</w:t>
    </w:r>
    <w:r w:rsidR="008F4E18">
      <w:rPr>
        <w:rFonts w:cs="Arial"/>
        <w:i/>
      </w:rPr>
      <w:t>e</w:t>
    </w:r>
    <w:r w:rsidR="008F4E18" w:rsidRPr="00FB1BDA">
      <w:rPr>
        <w:rFonts w:cs="Arial"/>
        <w:i/>
      </w:rPr>
      <w:t xml:space="preserve"> v oblasti životního prostředí a zemědělství</w:t>
    </w:r>
  </w:p>
  <w:p w:rsidR="007B7E56" w:rsidRDefault="007B7E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79" w:rsidRDefault="00FD43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5E6" w:rsidRDefault="008225E6" w:rsidP="007B7E56">
      <w:r>
        <w:separator/>
      </w:r>
    </w:p>
  </w:footnote>
  <w:footnote w:type="continuationSeparator" w:id="0">
    <w:p w:rsidR="008225E6" w:rsidRDefault="008225E6" w:rsidP="007B7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79" w:rsidRDefault="00FD43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79" w:rsidRDefault="00FD437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79" w:rsidRDefault="00FD43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8E7"/>
    <w:multiLevelType w:val="hybridMultilevel"/>
    <w:tmpl w:val="6DD027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A5190"/>
    <w:multiLevelType w:val="hybridMultilevel"/>
    <w:tmpl w:val="880A4E0C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F7B2D"/>
    <w:multiLevelType w:val="hybridMultilevel"/>
    <w:tmpl w:val="54387DAC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6F395A"/>
    <w:multiLevelType w:val="hybridMultilevel"/>
    <w:tmpl w:val="4E0481F0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67F61"/>
    <w:multiLevelType w:val="hybridMultilevel"/>
    <w:tmpl w:val="1EF03C8C"/>
    <w:lvl w:ilvl="0" w:tplc="CE726B4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62CCAD2C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64BCC"/>
    <w:multiLevelType w:val="hybridMultilevel"/>
    <w:tmpl w:val="6E507B1A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72EF9"/>
    <w:multiLevelType w:val="hybridMultilevel"/>
    <w:tmpl w:val="E5408686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1F7914"/>
    <w:multiLevelType w:val="hybridMultilevel"/>
    <w:tmpl w:val="8D127B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02F9A"/>
    <w:multiLevelType w:val="hybridMultilevel"/>
    <w:tmpl w:val="25467772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952CA"/>
    <w:multiLevelType w:val="hybridMultilevel"/>
    <w:tmpl w:val="5184CA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A21EA"/>
    <w:multiLevelType w:val="hybridMultilevel"/>
    <w:tmpl w:val="6220BA58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275C78"/>
    <w:multiLevelType w:val="hybridMultilevel"/>
    <w:tmpl w:val="67524D98"/>
    <w:lvl w:ilvl="0" w:tplc="321CA8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45F05"/>
    <w:multiLevelType w:val="hybridMultilevel"/>
    <w:tmpl w:val="BB32F764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4A25FE"/>
    <w:multiLevelType w:val="hybridMultilevel"/>
    <w:tmpl w:val="40D8FCCC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9D70A4"/>
    <w:multiLevelType w:val="hybridMultilevel"/>
    <w:tmpl w:val="2986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9629B"/>
    <w:multiLevelType w:val="hybridMultilevel"/>
    <w:tmpl w:val="DF9264D8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5E6DE1"/>
    <w:multiLevelType w:val="hybridMultilevel"/>
    <w:tmpl w:val="A11C4E22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C972F8"/>
    <w:multiLevelType w:val="hybridMultilevel"/>
    <w:tmpl w:val="5184CA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73C4B"/>
    <w:multiLevelType w:val="hybridMultilevel"/>
    <w:tmpl w:val="F5B838C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9A4441"/>
    <w:multiLevelType w:val="hybridMultilevel"/>
    <w:tmpl w:val="B218E82C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326FC9"/>
    <w:multiLevelType w:val="hybridMultilevel"/>
    <w:tmpl w:val="560EBC7E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F31EC2"/>
    <w:multiLevelType w:val="hybridMultilevel"/>
    <w:tmpl w:val="6EC4EA50"/>
    <w:lvl w:ilvl="0" w:tplc="D132FDB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C0766"/>
    <w:multiLevelType w:val="hybridMultilevel"/>
    <w:tmpl w:val="3E84CF3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93E7D"/>
    <w:multiLevelType w:val="hybridMultilevel"/>
    <w:tmpl w:val="EA44B5F2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E3794"/>
    <w:multiLevelType w:val="hybridMultilevel"/>
    <w:tmpl w:val="519068B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D1C60"/>
    <w:multiLevelType w:val="hybridMultilevel"/>
    <w:tmpl w:val="C86A3BFC"/>
    <w:lvl w:ilvl="0" w:tplc="8BC4468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479D0"/>
    <w:multiLevelType w:val="hybridMultilevel"/>
    <w:tmpl w:val="0666E1C4"/>
    <w:lvl w:ilvl="0" w:tplc="4DF2B3BE">
      <w:start w:val="4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3" w:hanging="360"/>
      </w:pPr>
    </w:lvl>
    <w:lvl w:ilvl="2" w:tplc="0405001B" w:tentative="1">
      <w:start w:val="1"/>
      <w:numFmt w:val="lowerRoman"/>
      <w:lvlText w:val="%3."/>
      <w:lvlJc w:val="right"/>
      <w:pPr>
        <w:ind w:left="3293" w:hanging="180"/>
      </w:pPr>
    </w:lvl>
    <w:lvl w:ilvl="3" w:tplc="0405000F" w:tentative="1">
      <w:start w:val="1"/>
      <w:numFmt w:val="decimal"/>
      <w:lvlText w:val="%4."/>
      <w:lvlJc w:val="left"/>
      <w:pPr>
        <w:ind w:left="4013" w:hanging="360"/>
      </w:pPr>
    </w:lvl>
    <w:lvl w:ilvl="4" w:tplc="04050019" w:tentative="1">
      <w:start w:val="1"/>
      <w:numFmt w:val="lowerLetter"/>
      <w:lvlText w:val="%5."/>
      <w:lvlJc w:val="left"/>
      <w:pPr>
        <w:ind w:left="4733" w:hanging="360"/>
      </w:pPr>
    </w:lvl>
    <w:lvl w:ilvl="5" w:tplc="0405001B" w:tentative="1">
      <w:start w:val="1"/>
      <w:numFmt w:val="lowerRoman"/>
      <w:lvlText w:val="%6."/>
      <w:lvlJc w:val="right"/>
      <w:pPr>
        <w:ind w:left="5453" w:hanging="180"/>
      </w:pPr>
    </w:lvl>
    <w:lvl w:ilvl="6" w:tplc="0405000F" w:tentative="1">
      <w:start w:val="1"/>
      <w:numFmt w:val="decimal"/>
      <w:lvlText w:val="%7."/>
      <w:lvlJc w:val="left"/>
      <w:pPr>
        <w:ind w:left="6173" w:hanging="360"/>
      </w:pPr>
    </w:lvl>
    <w:lvl w:ilvl="7" w:tplc="04050019" w:tentative="1">
      <w:start w:val="1"/>
      <w:numFmt w:val="lowerLetter"/>
      <w:lvlText w:val="%8."/>
      <w:lvlJc w:val="left"/>
      <w:pPr>
        <w:ind w:left="6893" w:hanging="360"/>
      </w:pPr>
    </w:lvl>
    <w:lvl w:ilvl="8" w:tplc="0405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28" w15:restartNumberingAfterBreak="0">
    <w:nsid w:val="47A14186"/>
    <w:multiLevelType w:val="hybridMultilevel"/>
    <w:tmpl w:val="7754771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1E5F17"/>
    <w:multiLevelType w:val="hybridMultilevel"/>
    <w:tmpl w:val="65222D0C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710D82"/>
    <w:multiLevelType w:val="hybridMultilevel"/>
    <w:tmpl w:val="E990FF5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B52E6"/>
    <w:multiLevelType w:val="hybridMultilevel"/>
    <w:tmpl w:val="CCA67CDE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7D49DC"/>
    <w:multiLevelType w:val="hybridMultilevel"/>
    <w:tmpl w:val="3182B84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72A2A"/>
    <w:multiLevelType w:val="hybridMultilevel"/>
    <w:tmpl w:val="6FEAEDA6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3D79D7"/>
    <w:multiLevelType w:val="multilevel"/>
    <w:tmpl w:val="7DDAA45A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5" w15:restartNumberingAfterBreak="0">
    <w:nsid w:val="56AB13D9"/>
    <w:multiLevelType w:val="multilevel"/>
    <w:tmpl w:val="D7A0B478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5B052307"/>
    <w:multiLevelType w:val="hybridMultilevel"/>
    <w:tmpl w:val="31200D58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A76932"/>
    <w:multiLevelType w:val="hybridMultilevel"/>
    <w:tmpl w:val="C2826C3C"/>
    <w:lvl w:ilvl="0" w:tplc="2FEE448A">
      <w:start w:val="6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BB6934"/>
    <w:multiLevelType w:val="hybridMultilevel"/>
    <w:tmpl w:val="896ED878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B05C8E"/>
    <w:multiLevelType w:val="hybridMultilevel"/>
    <w:tmpl w:val="38404B4E"/>
    <w:lvl w:ilvl="0" w:tplc="586A3A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B36860"/>
    <w:multiLevelType w:val="hybridMultilevel"/>
    <w:tmpl w:val="74A6A4A2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604779"/>
    <w:multiLevelType w:val="hybridMultilevel"/>
    <w:tmpl w:val="88E64328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2F46A8"/>
    <w:multiLevelType w:val="hybridMultilevel"/>
    <w:tmpl w:val="6262CBC2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A4A5CD4"/>
    <w:multiLevelType w:val="hybridMultilevel"/>
    <w:tmpl w:val="B6B845FC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AF34DA1"/>
    <w:multiLevelType w:val="hybridMultilevel"/>
    <w:tmpl w:val="160059E0"/>
    <w:lvl w:ilvl="0" w:tplc="586A3A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ED18B4"/>
    <w:multiLevelType w:val="hybridMultilevel"/>
    <w:tmpl w:val="D494B0C2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E657411"/>
    <w:multiLevelType w:val="hybridMultilevel"/>
    <w:tmpl w:val="05EC793E"/>
    <w:lvl w:ilvl="0" w:tplc="657247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413A63"/>
    <w:multiLevelType w:val="hybridMultilevel"/>
    <w:tmpl w:val="021E8EC4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622F7B"/>
    <w:multiLevelType w:val="hybridMultilevel"/>
    <w:tmpl w:val="48E8586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10A5BE4"/>
    <w:multiLevelType w:val="hybridMultilevel"/>
    <w:tmpl w:val="20E4148E"/>
    <w:lvl w:ilvl="0" w:tplc="586A3A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38C1764"/>
    <w:multiLevelType w:val="hybridMultilevel"/>
    <w:tmpl w:val="8E5ABF6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5AF0F09"/>
    <w:multiLevelType w:val="hybridMultilevel"/>
    <w:tmpl w:val="F3D8254C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286C42"/>
    <w:multiLevelType w:val="hybridMultilevel"/>
    <w:tmpl w:val="809ECC76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B2646B7"/>
    <w:multiLevelType w:val="hybridMultilevel"/>
    <w:tmpl w:val="171CF4FA"/>
    <w:lvl w:ilvl="0" w:tplc="2FD097C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7F702C"/>
    <w:multiLevelType w:val="hybridMultilevel"/>
    <w:tmpl w:val="90E29094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9"/>
  </w:num>
  <w:num w:numId="4">
    <w:abstractNumId w:val="36"/>
  </w:num>
  <w:num w:numId="5">
    <w:abstractNumId w:val="23"/>
  </w:num>
  <w:num w:numId="6">
    <w:abstractNumId w:val="41"/>
  </w:num>
  <w:num w:numId="7">
    <w:abstractNumId w:val="54"/>
  </w:num>
  <w:num w:numId="8">
    <w:abstractNumId w:val="5"/>
  </w:num>
  <w:num w:numId="9">
    <w:abstractNumId w:val="30"/>
  </w:num>
  <w:num w:numId="10">
    <w:abstractNumId w:val="7"/>
  </w:num>
  <w:num w:numId="11">
    <w:abstractNumId w:val="45"/>
  </w:num>
  <w:num w:numId="12">
    <w:abstractNumId w:val="43"/>
  </w:num>
  <w:num w:numId="13">
    <w:abstractNumId w:val="51"/>
  </w:num>
  <w:num w:numId="14">
    <w:abstractNumId w:val="42"/>
  </w:num>
  <w:num w:numId="15">
    <w:abstractNumId w:val="48"/>
  </w:num>
  <w:num w:numId="16">
    <w:abstractNumId w:val="19"/>
  </w:num>
  <w:num w:numId="17">
    <w:abstractNumId w:val="31"/>
  </w:num>
  <w:num w:numId="18">
    <w:abstractNumId w:val="34"/>
  </w:num>
  <w:num w:numId="19">
    <w:abstractNumId w:val="2"/>
  </w:num>
  <w:num w:numId="20">
    <w:abstractNumId w:val="16"/>
  </w:num>
  <w:num w:numId="21">
    <w:abstractNumId w:val="28"/>
  </w:num>
  <w:num w:numId="22">
    <w:abstractNumId w:val="11"/>
  </w:num>
  <w:num w:numId="23">
    <w:abstractNumId w:val="40"/>
  </w:num>
  <w:num w:numId="24">
    <w:abstractNumId w:val="32"/>
  </w:num>
  <w:num w:numId="25">
    <w:abstractNumId w:val="24"/>
  </w:num>
  <w:num w:numId="26">
    <w:abstractNumId w:val="35"/>
  </w:num>
  <w:num w:numId="27">
    <w:abstractNumId w:val="20"/>
  </w:num>
  <w:num w:numId="28">
    <w:abstractNumId w:val="50"/>
  </w:num>
  <w:num w:numId="29">
    <w:abstractNumId w:val="33"/>
  </w:num>
  <w:num w:numId="30">
    <w:abstractNumId w:val="38"/>
  </w:num>
  <w:num w:numId="31">
    <w:abstractNumId w:val="47"/>
  </w:num>
  <w:num w:numId="32">
    <w:abstractNumId w:val="21"/>
  </w:num>
  <w:num w:numId="33">
    <w:abstractNumId w:val="1"/>
  </w:num>
  <w:num w:numId="34">
    <w:abstractNumId w:val="14"/>
  </w:num>
  <w:num w:numId="35">
    <w:abstractNumId w:val="52"/>
  </w:num>
  <w:num w:numId="36">
    <w:abstractNumId w:val="17"/>
  </w:num>
  <w:num w:numId="37">
    <w:abstractNumId w:val="9"/>
  </w:num>
  <w:num w:numId="38">
    <w:abstractNumId w:val="3"/>
  </w:num>
  <w:num w:numId="39">
    <w:abstractNumId w:val="6"/>
  </w:num>
  <w:num w:numId="40">
    <w:abstractNumId w:val="0"/>
  </w:num>
  <w:num w:numId="41">
    <w:abstractNumId w:val="39"/>
  </w:num>
  <w:num w:numId="42">
    <w:abstractNumId w:val="49"/>
  </w:num>
  <w:num w:numId="43">
    <w:abstractNumId w:val="27"/>
  </w:num>
  <w:num w:numId="44">
    <w:abstractNumId w:val="26"/>
  </w:num>
  <w:num w:numId="45">
    <w:abstractNumId w:val="4"/>
  </w:num>
  <w:num w:numId="46">
    <w:abstractNumId w:val="10"/>
  </w:num>
  <w:num w:numId="47">
    <w:abstractNumId w:val="8"/>
  </w:num>
  <w:num w:numId="48">
    <w:abstractNumId w:val="37"/>
  </w:num>
  <w:num w:numId="49">
    <w:abstractNumId w:val="53"/>
  </w:num>
  <w:num w:numId="50">
    <w:abstractNumId w:val="46"/>
  </w:num>
  <w:num w:numId="51">
    <w:abstractNumId w:val="18"/>
  </w:num>
  <w:num w:numId="52">
    <w:abstractNumId w:val="15"/>
  </w:num>
  <w:num w:numId="53">
    <w:abstractNumId w:val="22"/>
  </w:num>
  <w:num w:numId="54">
    <w:abstractNumId w:val="44"/>
  </w:num>
  <w:num w:numId="55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30"/>
    <w:rsid w:val="0000660C"/>
    <w:rsid w:val="00006C6B"/>
    <w:rsid w:val="00007497"/>
    <w:rsid w:val="00010F7B"/>
    <w:rsid w:val="000122B4"/>
    <w:rsid w:val="00012B2A"/>
    <w:rsid w:val="000164AC"/>
    <w:rsid w:val="00016980"/>
    <w:rsid w:val="0002018F"/>
    <w:rsid w:val="000229F8"/>
    <w:rsid w:val="000258CB"/>
    <w:rsid w:val="00025DC6"/>
    <w:rsid w:val="00026279"/>
    <w:rsid w:val="00031F1F"/>
    <w:rsid w:val="0003285D"/>
    <w:rsid w:val="000353A9"/>
    <w:rsid w:val="00035463"/>
    <w:rsid w:val="00036F4E"/>
    <w:rsid w:val="00040578"/>
    <w:rsid w:val="00042684"/>
    <w:rsid w:val="00043C39"/>
    <w:rsid w:val="000516C0"/>
    <w:rsid w:val="0005326B"/>
    <w:rsid w:val="00053AA8"/>
    <w:rsid w:val="00053B47"/>
    <w:rsid w:val="0005417D"/>
    <w:rsid w:val="00055BE9"/>
    <w:rsid w:val="00056214"/>
    <w:rsid w:val="00060757"/>
    <w:rsid w:val="00060D06"/>
    <w:rsid w:val="000633B5"/>
    <w:rsid w:val="000652B9"/>
    <w:rsid w:val="0006623C"/>
    <w:rsid w:val="00066B2D"/>
    <w:rsid w:val="00070472"/>
    <w:rsid w:val="000722DC"/>
    <w:rsid w:val="00072919"/>
    <w:rsid w:val="000741DA"/>
    <w:rsid w:val="000759B1"/>
    <w:rsid w:val="000776BF"/>
    <w:rsid w:val="00081701"/>
    <w:rsid w:val="00081CA1"/>
    <w:rsid w:val="00083254"/>
    <w:rsid w:val="0008665F"/>
    <w:rsid w:val="000903BC"/>
    <w:rsid w:val="00097FC9"/>
    <w:rsid w:val="000A3924"/>
    <w:rsid w:val="000A3AC4"/>
    <w:rsid w:val="000B1345"/>
    <w:rsid w:val="000B41C0"/>
    <w:rsid w:val="000B6367"/>
    <w:rsid w:val="000B6C7A"/>
    <w:rsid w:val="000C2311"/>
    <w:rsid w:val="000C5B51"/>
    <w:rsid w:val="000D1201"/>
    <w:rsid w:val="000D155D"/>
    <w:rsid w:val="000D29B9"/>
    <w:rsid w:val="000D302E"/>
    <w:rsid w:val="000D5008"/>
    <w:rsid w:val="000D7994"/>
    <w:rsid w:val="000D7D6A"/>
    <w:rsid w:val="000E13C6"/>
    <w:rsid w:val="000E2004"/>
    <w:rsid w:val="000E2398"/>
    <w:rsid w:val="000E361E"/>
    <w:rsid w:val="000E436C"/>
    <w:rsid w:val="000E439D"/>
    <w:rsid w:val="000E52B2"/>
    <w:rsid w:val="000F0A42"/>
    <w:rsid w:val="000F0F54"/>
    <w:rsid w:val="000F2A08"/>
    <w:rsid w:val="000F4183"/>
    <w:rsid w:val="000F56C9"/>
    <w:rsid w:val="001003A6"/>
    <w:rsid w:val="00100C04"/>
    <w:rsid w:val="0011313E"/>
    <w:rsid w:val="0011416C"/>
    <w:rsid w:val="001144A2"/>
    <w:rsid w:val="0011674A"/>
    <w:rsid w:val="001169B1"/>
    <w:rsid w:val="00121241"/>
    <w:rsid w:val="00121468"/>
    <w:rsid w:val="00121B79"/>
    <w:rsid w:val="00121FE7"/>
    <w:rsid w:val="00125594"/>
    <w:rsid w:val="00125AC6"/>
    <w:rsid w:val="00125BBB"/>
    <w:rsid w:val="001266D3"/>
    <w:rsid w:val="00131212"/>
    <w:rsid w:val="00134308"/>
    <w:rsid w:val="0013436F"/>
    <w:rsid w:val="00134EC4"/>
    <w:rsid w:val="001358B7"/>
    <w:rsid w:val="00136816"/>
    <w:rsid w:val="00140B93"/>
    <w:rsid w:val="00142DD4"/>
    <w:rsid w:val="00144C16"/>
    <w:rsid w:val="00145755"/>
    <w:rsid w:val="001471EE"/>
    <w:rsid w:val="00151457"/>
    <w:rsid w:val="00153123"/>
    <w:rsid w:val="00154524"/>
    <w:rsid w:val="00156B55"/>
    <w:rsid w:val="00157C67"/>
    <w:rsid w:val="001657AA"/>
    <w:rsid w:val="00167726"/>
    <w:rsid w:val="00170080"/>
    <w:rsid w:val="00176ECB"/>
    <w:rsid w:val="00180F72"/>
    <w:rsid w:val="00181E4E"/>
    <w:rsid w:val="00184218"/>
    <w:rsid w:val="0018576D"/>
    <w:rsid w:val="00187D4F"/>
    <w:rsid w:val="00191E31"/>
    <w:rsid w:val="00193230"/>
    <w:rsid w:val="00193999"/>
    <w:rsid w:val="0019453D"/>
    <w:rsid w:val="001A0595"/>
    <w:rsid w:val="001A16BF"/>
    <w:rsid w:val="001A2B4A"/>
    <w:rsid w:val="001A2E14"/>
    <w:rsid w:val="001A3E62"/>
    <w:rsid w:val="001A504B"/>
    <w:rsid w:val="001A5FE3"/>
    <w:rsid w:val="001B4392"/>
    <w:rsid w:val="001C139A"/>
    <w:rsid w:val="001C559A"/>
    <w:rsid w:val="001C6831"/>
    <w:rsid w:val="001D0BC7"/>
    <w:rsid w:val="001D2235"/>
    <w:rsid w:val="001D29D8"/>
    <w:rsid w:val="001D53B2"/>
    <w:rsid w:val="001D5F3B"/>
    <w:rsid w:val="001D7A0B"/>
    <w:rsid w:val="001E0A69"/>
    <w:rsid w:val="001E1951"/>
    <w:rsid w:val="001E267C"/>
    <w:rsid w:val="001E52B6"/>
    <w:rsid w:val="001E5CDD"/>
    <w:rsid w:val="001F4F58"/>
    <w:rsid w:val="001F6822"/>
    <w:rsid w:val="001F7A07"/>
    <w:rsid w:val="001F7E8E"/>
    <w:rsid w:val="00200EFA"/>
    <w:rsid w:val="002024B9"/>
    <w:rsid w:val="0020365F"/>
    <w:rsid w:val="00203DC5"/>
    <w:rsid w:val="00205BEE"/>
    <w:rsid w:val="00205DF8"/>
    <w:rsid w:val="002060BD"/>
    <w:rsid w:val="002127A8"/>
    <w:rsid w:val="00237C65"/>
    <w:rsid w:val="002544E5"/>
    <w:rsid w:val="002561C3"/>
    <w:rsid w:val="002576CF"/>
    <w:rsid w:val="00257A6F"/>
    <w:rsid w:val="00257B47"/>
    <w:rsid w:val="002618AF"/>
    <w:rsid w:val="0026603C"/>
    <w:rsid w:val="00275243"/>
    <w:rsid w:val="00275DBF"/>
    <w:rsid w:val="00276FCF"/>
    <w:rsid w:val="002806B0"/>
    <w:rsid w:val="00281280"/>
    <w:rsid w:val="0028518D"/>
    <w:rsid w:val="0028578D"/>
    <w:rsid w:val="00285EA3"/>
    <w:rsid w:val="00287BFB"/>
    <w:rsid w:val="002913AF"/>
    <w:rsid w:val="00294707"/>
    <w:rsid w:val="00295BB2"/>
    <w:rsid w:val="00295D09"/>
    <w:rsid w:val="002A46DC"/>
    <w:rsid w:val="002A65C2"/>
    <w:rsid w:val="002B0F36"/>
    <w:rsid w:val="002B3482"/>
    <w:rsid w:val="002B3B3E"/>
    <w:rsid w:val="002B7360"/>
    <w:rsid w:val="002B7F3D"/>
    <w:rsid w:val="002C2254"/>
    <w:rsid w:val="002C29BE"/>
    <w:rsid w:val="002C707C"/>
    <w:rsid w:val="002C745B"/>
    <w:rsid w:val="002D0FA3"/>
    <w:rsid w:val="002D3D36"/>
    <w:rsid w:val="002D3F68"/>
    <w:rsid w:val="002D4799"/>
    <w:rsid w:val="002D4D68"/>
    <w:rsid w:val="002D70BF"/>
    <w:rsid w:val="002E1ECE"/>
    <w:rsid w:val="002E41EF"/>
    <w:rsid w:val="002E493D"/>
    <w:rsid w:val="002E643C"/>
    <w:rsid w:val="002E767E"/>
    <w:rsid w:val="002F11EF"/>
    <w:rsid w:val="002F3354"/>
    <w:rsid w:val="002F515E"/>
    <w:rsid w:val="002F661A"/>
    <w:rsid w:val="00301C89"/>
    <w:rsid w:val="0030569B"/>
    <w:rsid w:val="00311A77"/>
    <w:rsid w:val="00316B94"/>
    <w:rsid w:val="00321BC1"/>
    <w:rsid w:val="00322651"/>
    <w:rsid w:val="00325B89"/>
    <w:rsid w:val="00326132"/>
    <w:rsid w:val="00327E6F"/>
    <w:rsid w:val="00334882"/>
    <w:rsid w:val="00334BEE"/>
    <w:rsid w:val="00337446"/>
    <w:rsid w:val="003375C0"/>
    <w:rsid w:val="003405AC"/>
    <w:rsid w:val="00344D3B"/>
    <w:rsid w:val="003455D7"/>
    <w:rsid w:val="00347520"/>
    <w:rsid w:val="0035048E"/>
    <w:rsid w:val="00350A86"/>
    <w:rsid w:val="00350B10"/>
    <w:rsid w:val="00350C84"/>
    <w:rsid w:val="00350C8B"/>
    <w:rsid w:val="00352D18"/>
    <w:rsid w:val="00356D1C"/>
    <w:rsid w:val="00360A2F"/>
    <w:rsid w:val="003624F9"/>
    <w:rsid w:val="00363CE6"/>
    <w:rsid w:val="00364F17"/>
    <w:rsid w:val="00366122"/>
    <w:rsid w:val="0037110A"/>
    <w:rsid w:val="00374C4F"/>
    <w:rsid w:val="00374D97"/>
    <w:rsid w:val="0037507E"/>
    <w:rsid w:val="00375502"/>
    <w:rsid w:val="00376AE2"/>
    <w:rsid w:val="00377383"/>
    <w:rsid w:val="0037740E"/>
    <w:rsid w:val="003802C8"/>
    <w:rsid w:val="003827E4"/>
    <w:rsid w:val="00382FC6"/>
    <w:rsid w:val="00387D84"/>
    <w:rsid w:val="003914CD"/>
    <w:rsid w:val="00391811"/>
    <w:rsid w:val="00392D7B"/>
    <w:rsid w:val="003939A1"/>
    <w:rsid w:val="00393A99"/>
    <w:rsid w:val="003947B5"/>
    <w:rsid w:val="003975E5"/>
    <w:rsid w:val="00397965"/>
    <w:rsid w:val="003A624F"/>
    <w:rsid w:val="003A63FA"/>
    <w:rsid w:val="003A704B"/>
    <w:rsid w:val="003B0208"/>
    <w:rsid w:val="003B0B43"/>
    <w:rsid w:val="003B11D8"/>
    <w:rsid w:val="003B3292"/>
    <w:rsid w:val="003B3B4A"/>
    <w:rsid w:val="003B3CEC"/>
    <w:rsid w:val="003B7F87"/>
    <w:rsid w:val="003C08F8"/>
    <w:rsid w:val="003C0CC2"/>
    <w:rsid w:val="003C2A77"/>
    <w:rsid w:val="003C4BDA"/>
    <w:rsid w:val="003C5715"/>
    <w:rsid w:val="003C7C32"/>
    <w:rsid w:val="003D27D6"/>
    <w:rsid w:val="003D2DF9"/>
    <w:rsid w:val="003D5470"/>
    <w:rsid w:val="003D59C9"/>
    <w:rsid w:val="003D6F0E"/>
    <w:rsid w:val="003E2319"/>
    <w:rsid w:val="003E643F"/>
    <w:rsid w:val="003F5069"/>
    <w:rsid w:val="003F593C"/>
    <w:rsid w:val="003F790F"/>
    <w:rsid w:val="00400E96"/>
    <w:rsid w:val="00402329"/>
    <w:rsid w:val="00402CA8"/>
    <w:rsid w:val="004069B7"/>
    <w:rsid w:val="0041011D"/>
    <w:rsid w:val="00412B5F"/>
    <w:rsid w:val="00414D5F"/>
    <w:rsid w:val="004151C8"/>
    <w:rsid w:val="00416135"/>
    <w:rsid w:val="004208D8"/>
    <w:rsid w:val="0042129D"/>
    <w:rsid w:val="00421CC9"/>
    <w:rsid w:val="004235FD"/>
    <w:rsid w:val="004313E5"/>
    <w:rsid w:val="00436710"/>
    <w:rsid w:val="004426A8"/>
    <w:rsid w:val="00446265"/>
    <w:rsid w:val="00446B50"/>
    <w:rsid w:val="00447DE7"/>
    <w:rsid w:val="00452118"/>
    <w:rsid w:val="0045355A"/>
    <w:rsid w:val="00453DCD"/>
    <w:rsid w:val="00455EA1"/>
    <w:rsid w:val="004600CA"/>
    <w:rsid w:val="00462643"/>
    <w:rsid w:val="004660DE"/>
    <w:rsid w:val="004660F2"/>
    <w:rsid w:val="00470226"/>
    <w:rsid w:val="00472852"/>
    <w:rsid w:val="0047407E"/>
    <w:rsid w:val="00475291"/>
    <w:rsid w:val="004769A6"/>
    <w:rsid w:val="00477D01"/>
    <w:rsid w:val="00480204"/>
    <w:rsid w:val="0048106B"/>
    <w:rsid w:val="004813FB"/>
    <w:rsid w:val="004817ED"/>
    <w:rsid w:val="00484A03"/>
    <w:rsid w:val="0049022F"/>
    <w:rsid w:val="00491587"/>
    <w:rsid w:val="0049444E"/>
    <w:rsid w:val="00494D5B"/>
    <w:rsid w:val="00497A77"/>
    <w:rsid w:val="004A0ACA"/>
    <w:rsid w:val="004A2538"/>
    <w:rsid w:val="004A33B2"/>
    <w:rsid w:val="004A35F4"/>
    <w:rsid w:val="004A51BB"/>
    <w:rsid w:val="004A575B"/>
    <w:rsid w:val="004A628C"/>
    <w:rsid w:val="004A7BA6"/>
    <w:rsid w:val="004B0CD1"/>
    <w:rsid w:val="004B109B"/>
    <w:rsid w:val="004B3DC5"/>
    <w:rsid w:val="004B3F18"/>
    <w:rsid w:val="004C0E3A"/>
    <w:rsid w:val="004C2159"/>
    <w:rsid w:val="004C2FE5"/>
    <w:rsid w:val="004C3FCE"/>
    <w:rsid w:val="004C567E"/>
    <w:rsid w:val="004C72C8"/>
    <w:rsid w:val="004D1881"/>
    <w:rsid w:val="004D1D3B"/>
    <w:rsid w:val="004D3FE2"/>
    <w:rsid w:val="004D5E69"/>
    <w:rsid w:val="004E247B"/>
    <w:rsid w:val="004E3392"/>
    <w:rsid w:val="004F011E"/>
    <w:rsid w:val="004F320B"/>
    <w:rsid w:val="004F381B"/>
    <w:rsid w:val="004F4050"/>
    <w:rsid w:val="004F53B0"/>
    <w:rsid w:val="004F563F"/>
    <w:rsid w:val="004F65DF"/>
    <w:rsid w:val="00502071"/>
    <w:rsid w:val="00503724"/>
    <w:rsid w:val="005043C9"/>
    <w:rsid w:val="005048BD"/>
    <w:rsid w:val="0050601C"/>
    <w:rsid w:val="00514BA2"/>
    <w:rsid w:val="00517CFA"/>
    <w:rsid w:val="00530546"/>
    <w:rsid w:val="00531209"/>
    <w:rsid w:val="00533B67"/>
    <w:rsid w:val="00537AE7"/>
    <w:rsid w:val="00537EF0"/>
    <w:rsid w:val="00542638"/>
    <w:rsid w:val="00543FB7"/>
    <w:rsid w:val="00544BB6"/>
    <w:rsid w:val="00544D75"/>
    <w:rsid w:val="005513EC"/>
    <w:rsid w:val="00552320"/>
    <w:rsid w:val="005536F1"/>
    <w:rsid w:val="005545E3"/>
    <w:rsid w:val="00554D2A"/>
    <w:rsid w:val="00556527"/>
    <w:rsid w:val="005625AE"/>
    <w:rsid w:val="0057218E"/>
    <w:rsid w:val="00574127"/>
    <w:rsid w:val="005744E6"/>
    <w:rsid w:val="005747DF"/>
    <w:rsid w:val="005841DF"/>
    <w:rsid w:val="00586E40"/>
    <w:rsid w:val="005920DA"/>
    <w:rsid w:val="005A10F7"/>
    <w:rsid w:val="005B044A"/>
    <w:rsid w:val="005B1BCA"/>
    <w:rsid w:val="005B4659"/>
    <w:rsid w:val="005B7138"/>
    <w:rsid w:val="005C304C"/>
    <w:rsid w:val="005C48A1"/>
    <w:rsid w:val="005C5176"/>
    <w:rsid w:val="005C5B07"/>
    <w:rsid w:val="005C63C7"/>
    <w:rsid w:val="005D26CB"/>
    <w:rsid w:val="005D2B58"/>
    <w:rsid w:val="005D6E26"/>
    <w:rsid w:val="005E2C64"/>
    <w:rsid w:val="005E314A"/>
    <w:rsid w:val="005E48E3"/>
    <w:rsid w:val="005E5400"/>
    <w:rsid w:val="005F3D0E"/>
    <w:rsid w:val="005F7839"/>
    <w:rsid w:val="00600B58"/>
    <w:rsid w:val="00602F19"/>
    <w:rsid w:val="00603F72"/>
    <w:rsid w:val="006117A6"/>
    <w:rsid w:val="00611E16"/>
    <w:rsid w:val="00616DE7"/>
    <w:rsid w:val="00622056"/>
    <w:rsid w:val="00624786"/>
    <w:rsid w:val="006326C0"/>
    <w:rsid w:val="00633F00"/>
    <w:rsid w:val="0063510F"/>
    <w:rsid w:val="00642122"/>
    <w:rsid w:val="00643A90"/>
    <w:rsid w:val="00644307"/>
    <w:rsid w:val="006505BC"/>
    <w:rsid w:val="00655903"/>
    <w:rsid w:val="006578FB"/>
    <w:rsid w:val="006616F5"/>
    <w:rsid w:val="00665EE2"/>
    <w:rsid w:val="006707A0"/>
    <w:rsid w:val="0067096A"/>
    <w:rsid w:val="006709FA"/>
    <w:rsid w:val="00671472"/>
    <w:rsid w:val="00673A08"/>
    <w:rsid w:val="0067588F"/>
    <w:rsid w:val="006758E2"/>
    <w:rsid w:val="006808F1"/>
    <w:rsid w:val="00681F6E"/>
    <w:rsid w:val="00683D56"/>
    <w:rsid w:val="006847D7"/>
    <w:rsid w:val="00686D91"/>
    <w:rsid w:val="00690DBD"/>
    <w:rsid w:val="00696784"/>
    <w:rsid w:val="006A002D"/>
    <w:rsid w:val="006A0238"/>
    <w:rsid w:val="006A27FA"/>
    <w:rsid w:val="006A579A"/>
    <w:rsid w:val="006A5DE0"/>
    <w:rsid w:val="006B265A"/>
    <w:rsid w:val="006B26F2"/>
    <w:rsid w:val="006B3699"/>
    <w:rsid w:val="006B3D15"/>
    <w:rsid w:val="006B3F4C"/>
    <w:rsid w:val="006B3F8F"/>
    <w:rsid w:val="006B56A4"/>
    <w:rsid w:val="006C3FB4"/>
    <w:rsid w:val="006C4A78"/>
    <w:rsid w:val="006C6648"/>
    <w:rsid w:val="006C7612"/>
    <w:rsid w:val="006C7E21"/>
    <w:rsid w:val="006D2A29"/>
    <w:rsid w:val="006D3DED"/>
    <w:rsid w:val="006D51B0"/>
    <w:rsid w:val="006D6D9B"/>
    <w:rsid w:val="006D6F79"/>
    <w:rsid w:val="006E0CD2"/>
    <w:rsid w:val="006E1AC7"/>
    <w:rsid w:val="006E1E73"/>
    <w:rsid w:val="006E2CDB"/>
    <w:rsid w:val="006E485C"/>
    <w:rsid w:val="006E6D2A"/>
    <w:rsid w:val="006E6F06"/>
    <w:rsid w:val="006E790C"/>
    <w:rsid w:val="006E7F37"/>
    <w:rsid w:val="006F6894"/>
    <w:rsid w:val="006F7CD7"/>
    <w:rsid w:val="0070039B"/>
    <w:rsid w:val="00700E9D"/>
    <w:rsid w:val="00703CF4"/>
    <w:rsid w:val="007052E4"/>
    <w:rsid w:val="007071FC"/>
    <w:rsid w:val="007109BA"/>
    <w:rsid w:val="00710E76"/>
    <w:rsid w:val="00723465"/>
    <w:rsid w:val="007264E8"/>
    <w:rsid w:val="00730107"/>
    <w:rsid w:val="007301FE"/>
    <w:rsid w:val="007501EF"/>
    <w:rsid w:val="00751E0C"/>
    <w:rsid w:val="00755196"/>
    <w:rsid w:val="00755E6D"/>
    <w:rsid w:val="00757A6D"/>
    <w:rsid w:val="00757EF1"/>
    <w:rsid w:val="0076090F"/>
    <w:rsid w:val="00760EC4"/>
    <w:rsid w:val="00762133"/>
    <w:rsid w:val="0076493A"/>
    <w:rsid w:val="007650C0"/>
    <w:rsid w:val="007654D3"/>
    <w:rsid w:val="007709A2"/>
    <w:rsid w:val="00774FEB"/>
    <w:rsid w:val="00776FB3"/>
    <w:rsid w:val="00780DE5"/>
    <w:rsid w:val="007817C8"/>
    <w:rsid w:val="00782FE7"/>
    <w:rsid w:val="00786415"/>
    <w:rsid w:val="00792981"/>
    <w:rsid w:val="007944F8"/>
    <w:rsid w:val="00797DC9"/>
    <w:rsid w:val="007A236D"/>
    <w:rsid w:val="007A34FE"/>
    <w:rsid w:val="007A3713"/>
    <w:rsid w:val="007A5032"/>
    <w:rsid w:val="007A57C5"/>
    <w:rsid w:val="007A58E5"/>
    <w:rsid w:val="007B3939"/>
    <w:rsid w:val="007B7E56"/>
    <w:rsid w:val="007C01BD"/>
    <w:rsid w:val="007C2DE5"/>
    <w:rsid w:val="007C3057"/>
    <w:rsid w:val="007D1AB8"/>
    <w:rsid w:val="007D2361"/>
    <w:rsid w:val="007D2B3F"/>
    <w:rsid w:val="007D5582"/>
    <w:rsid w:val="007D5F24"/>
    <w:rsid w:val="007D7038"/>
    <w:rsid w:val="007E0E29"/>
    <w:rsid w:val="007E181B"/>
    <w:rsid w:val="007E297A"/>
    <w:rsid w:val="007E4B2C"/>
    <w:rsid w:val="007F209A"/>
    <w:rsid w:val="007F2B8A"/>
    <w:rsid w:val="007F46DA"/>
    <w:rsid w:val="007F7F48"/>
    <w:rsid w:val="00801F36"/>
    <w:rsid w:val="00807CAF"/>
    <w:rsid w:val="00810DEE"/>
    <w:rsid w:val="00812015"/>
    <w:rsid w:val="00815786"/>
    <w:rsid w:val="008225E6"/>
    <w:rsid w:val="0082308B"/>
    <w:rsid w:val="00824D7D"/>
    <w:rsid w:val="0082788C"/>
    <w:rsid w:val="008308F4"/>
    <w:rsid w:val="0083407E"/>
    <w:rsid w:val="00835312"/>
    <w:rsid w:val="00835F51"/>
    <w:rsid w:val="008371EB"/>
    <w:rsid w:val="00843295"/>
    <w:rsid w:val="0084528B"/>
    <w:rsid w:val="00845ED1"/>
    <w:rsid w:val="008468F4"/>
    <w:rsid w:val="0085049A"/>
    <w:rsid w:val="008542F0"/>
    <w:rsid w:val="00854C25"/>
    <w:rsid w:val="008550DB"/>
    <w:rsid w:val="00856AA4"/>
    <w:rsid w:val="008626DA"/>
    <w:rsid w:val="00862CCC"/>
    <w:rsid w:val="0086515B"/>
    <w:rsid w:val="00867E86"/>
    <w:rsid w:val="008717A7"/>
    <w:rsid w:val="00872838"/>
    <w:rsid w:val="008748BA"/>
    <w:rsid w:val="00876230"/>
    <w:rsid w:val="00890244"/>
    <w:rsid w:val="008922AF"/>
    <w:rsid w:val="00893F5C"/>
    <w:rsid w:val="00896C37"/>
    <w:rsid w:val="00896E07"/>
    <w:rsid w:val="00896FB4"/>
    <w:rsid w:val="00897FB7"/>
    <w:rsid w:val="008A71BA"/>
    <w:rsid w:val="008B01F2"/>
    <w:rsid w:val="008B4901"/>
    <w:rsid w:val="008C18A4"/>
    <w:rsid w:val="008C3B98"/>
    <w:rsid w:val="008C3FBC"/>
    <w:rsid w:val="008D0A8E"/>
    <w:rsid w:val="008D42D3"/>
    <w:rsid w:val="008D482E"/>
    <w:rsid w:val="008D5983"/>
    <w:rsid w:val="008D6FEC"/>
    <w:rsid w:val="008E09E0"/>
    <w:rsid w:val="008E3173"/>
    <w:rsid w:val="008F012E"/>
    <w:rsid w:val="008F4E18"/>
    <w:rsid w:val="00903706"/>
    <w:rsid w:val="00904A6F"/>
    <w:rsid w:val="00917A17"/>
    <w:rsid w:val="0092246D"/>
    <w:rsid w:val="00924659"/>
    <w:rsid w:val="00926B53"/>
    <w:rsid w:val="00927A0E"/>
    <w:rsid w:val="009308FB"/>
    <w:rsid w:val="00932E5D"/>
    <w:rsid w:val="009331EC"/>
    <w:rsid w:val="009365A7"/>
    <w:rsid w:val="00936EBB"/>
    <w:rsid w:val="00940707"/>
    <w:rsid w:val="00946617"/>
    <w:rsid w:val="00947503"/>
    <w:rsid w:val="009521A0"/>
    <w:rsid w:val="00953F2F"/>
    <w:rsid w:val="00954264"/>
    <w:rsid w:val="00955718"/>
    <w:rsid w:val="00960E2E"/>
    <w:rsid w:val="00962291"/>
    <w:rsid w:val="009701F4"/>
    <w:rsid w:val="00970968"/>
    <w:rsid w:val="009723D3"/>
    <w:rsid w:val="00972C06"/>
    <w:rsid w:val="0097339D"/>
    <w:rsid w:val="00973771"/>
    <w:rsid w:val="00974025"/>
    <w:rsid w:val="00976127"/>
    <w:rsid w:val="009773B7"/>
    <w:rsid w:val="00981664"/>
    <w:rsid w:val="00983E63"/>
    <w:rsid w:val="00991530"/>
    <w:rsid w:val="00991EA9"/>
    <w:rsid w:val="009A08D9"/>
    <w:rsid w:val="009A0FBE"/>
    <w:rsid w:val="009A222C"/>
    <w:rsid w:val="009A63EF"/>
    <w:rsid w:val="009A71AD"/>
    <w:rsid w:val="009B1A08"/>
    <w:rsid w:val="009B1CA0"/>
    <w:rsid w:val="009B360D"/>
    <w:rsid w:val="009B4BF6"/>
    <w:rsid w:val="009B67A4"/>
    <w:rsid w:val="009B6E25"/>
    <w:rsid w:val="009C3DCD"/>
    <w:rsid w:val="009C517E"/>
    <w:rsid w:val="009D3E86"/>
    <w:rsid w:val="009E1082"/>
    <w:rsid w:val="009E55FC"/>
    <w:rsid w:val="009F1ECC"/>
    <w:rsid w:val="009F323C"/>
    <w:rsid w:val="009F4383"/>
    <w:rsid w:val="00A00EFF"/>
    <w:rsid w:val="00A0180E"/>
    <w:rsid w:val="00A01E47"/>
    <w:rsid w:val="00A0376C"/>
    <w:rsid w:val="00A13D66"/>
    <w:rsid w:val="00A13E5C"/>
    <w:rsid w:val="00A14FA0"/>
    <w:rsid w:val="00A15F05"/>
    <w:rsid w:val="00A160EF"/>
    <w:rsid w:val="00A20EDD"/>
    <w:rsid w:val="00A22EE7"/>
    <w:rsid w:val="00A262B5"/>
    <w:rsid w:val="00A26922"/>
    <w:rsid w:val="00A271E1"/>
    <w:rsid w:val="00A342BD"/>
    <w:rsid w:val="00A3608A"/>
    <w:rsid w:val="00A36946"/>
    <w:rsid w:val="00A37E39"/>
    <w:rsid w:val="00A43858"/>
    <w:rsid w:val="00A43DB7"/>
    <w:rsid w:val="00A45489"/>
    <w:rsid w:val="00A4757A"/>
    <w:rsid w:val="00A515BA"/>
    <w:rsid w:val="00A55556"/>
    <w:rsid w:val="00A56995"/>
    <w:rsid w:val="00A610E0"/>
    <w:rsid w:val="00A63DA4"/>
    <w:rsid w:val="00A66477"/>
    <w:rsid w:val="00A67627"/>
    <w:rsid w:val="00A716CA"/>
    <w:rsid w:val="00A728BB"/>
    <w:rsid w:val="00A736C9"/>
    <w:rsid w:val="00A73F36"/>
    <w:rsid w:val="00A74631"/>
    <w:rsid w:val="00A754D2"/>
    <w:rsid w:val="00A774B9"/>
    <w:rsid w:val="00A808ED"/>
    <w:rsid w:val="00A811E9"/>
    <w:rsid w:val="00A82126"/>
    <w:rsid w:val="00A865E3"/>
    <w:rsid w:val="00A90CDA"/>
    <w:rsid w:val="00A91BEE"/>
    <w:rsid w:val="00A929EA"/>
    <w:rsid w:val="00A95935"/>
    <w:rsid w:val="00AA5F64"/>
    <w:rsid w:val="00AB0540"/>
    <w:rsid w:val="00AB115E"/>
    <w:rsid w:val="00AB4B9B"/>
    <w:rsid w:val="00AB4D9D"/>
    <w:rsid w:val="00AB7DE4"/>
    <w:rsid w:val="00AC1BFB"/>
    <w:rsid w:val="00AC4E25"/>
    <w:rsid w:val="00AD10D2"/>
    <w:rsid w:val="00AD420D"/>
    <w:rsid w:val="00AD4BB9"/>
    <w:rsid w:val="00AD71C2"/>
    <w:rsid w:val="00AE075A"/>
    <w:rsid w:val="00AE22EA"/>
    <w:rsid w:val="00AF0DB9"/>
    <w:rsid w:val="00AF5766"/>
    <w:rsid w:val="00AF5A86"/>
    <w:rsid w:val="00AF6BD1"/>
    <w:rsid w:val="00B00047"/>
    <w:rsid w:val="00B0345D"/>
    <w:rsid w:val="00B10147"/>
    <w:rsid w:val="00B123DD"/>
    <w:rsid w:val="00B156D6"/>
    <w:rsid w:val="00B16758"/>
    <w:rsid w:val="00B216F3"/>
    <w:rsid w:val="00B218C8"/>
    <w:rsid w:val="00B21FC0"/>
    <w:rsid w:val="00B23A03"/>
    <w:rsid w:val="00B24DC2"/>
    <w:rsid w:val="00B30638"/>
    <w:rsid w:val="00B35BEA"/>
    <w:rsid w:val="00B54D23"/>
    <w:rsid w:val="00B57B46"/>
    <w:rsid w:val="00B57BCD"/>
    <w:rsid w:val="00B62091"/>
    <w:rsid w:val="00B65E4F"/>
    <w:rsid w:val="00B7066A"/>
    <w:rsid w:val="00B72B1C"/>
    <w:rsid w:val="00B73BDD"/>
    <w:rsid w:val="00B760CD"/>
    <w:rsid w:val="00B76DEC"/>
    <w:rsid w:val="00B77311"/>
    <w:rsid w:val="00B77B97"/>
    <w:rsid w:val="00B80B51"/>
    <w:rsid w:val="00B818DF"/>
    <w:rsid w:val="00B826A3"/>
    <w:rsid w:val="00B90567"/>
    <w:rsid w:val="00B91AAD"/>
    <w:rsid w:val="00B92F83"/>
    <w:rsid w:val="00B93AC3"/>
    <w:rsid w:val="00B95BB4"/>
    <w:rsid w:val="00B96B2E"/>
    <w:rsid w:val="00B97D30"/>
    <w:rsid w:val="00BA3F1E"/>
    <w:rsid w:val="00BA59A2"/>
    <w:rsid w:val="00BA6517"/>
    <w:rsid w:val="00BB48F8"/>
    <w:rsid w:val="00BB73FF"/>
    <w:rsid w:val="00BB74F5"/>
    <w:rsid w:val="00BD1EFD"/>
    <w:rsid w:val="00BD3E73"/>
    <w:rsid w:val="00BD7C5B"/>
    <w:rsid w:val="00BE060E"/>
    <w:rsid w:val="00BE0992"/>
    <w:rsid w:val="00BE5099"/>
    <w:rsid w:val="00BE6061"/>
    <w:rsid w:val="00BE66DD"/>
    <w:rsid w:val="00BF4D8D"/>
    <w:rsid w:val="00BF5AFB"/>
    <w:rsid w:val="00BF60E1"/>
    <w:rsid w:val="00C007AF"/>
    <w:rsid w:val="00C03BEC"/>
    <w:rsid w:val="00C05958"/>
    <w:rsid w:val="00C060E7"/>
    <w:rsid w:val="00C06FE2"/>
    <w:rsid w:val="00C07073"/>
    <w:rsid w:val="00C07744"/>
    <w:rsid w:val="00C12A17"/>
    <w:rsid w:val="00C15B58"/>
    <w:rsid w:val="00C16F02"/>
    <w:rsid w:val="00C17162"/>
    <w:rsid w:val="00C2086B"/>
    <w:rsid w:val="00C22EA9"/>
    <w:rsid w:val="00C24B45"/>
    <w:rsid w:val="00C25A72"/>
    <w:rsid w:val="00C301A1"/>
    <w:rsid w:val="00C30A80"/>
    <w:rsid w:val="00C32B1B"/>
    <w:rsid w:val="00C33C87"/>
    <w:rsid w:val="00C36CE1"/>
    <w:rsid w:val="00C409D3"/>
    <w:rsid w:val="00C42A2C"/>
    <w:rsid w:val="00C45C5B"/>
    <w:rsid w:val="00C4732E"/>
    <w:rsid w:val="00C50378"/>
    <w:rsid w:val="00C50EB4"/>
    <w:rsid w:val="00C51206"/>
    <w:rsid w:val="00C519B2"/>
    <w:rsid w:val="00C52415"/>
    <w:rsid w:val="00C54CF8"/>
    <w:rsid w:val="00C623F2"/>
    <w:rsid w:val="00C636FB"/>
    <w:rsid w:val="00C66C4C"/>
    <w:rsid w:val="00C70D8F"/>
    <w:rsid w:val="00C71101"/>
    <w:rsid w:val="00C71417"/>
    <w:rsid w:val="00C71887"/>
    <w:rsid w:val="00C726BB"/>
    <w:rsid w:val="00C76D31"/>
    <w:rsid w:val="00C852AA"/>
    <w:rsid w:val="00C9000E"/>
    <w:rsid w:val="00C9416B"/>
    <w:rsid w:val="00C97154"/>
    <w:rsid w:val="00CA2FFC"/>
    <w:rsid w:val="00CA3A34"/>
    <w:rsid w:val="00CA51F0"/>
    <w:rsid w:val="00CA65BB"/>
    <w:rsid w:val="00CA6E63"/>
    <w:rsid w:val="00CA7B44"/>
    <w:rsid w:val="00CB277A"/>
    <w:rsid w:val="00CB6A87"/>
    <w:rsid w:val="00CB6C18"/>
    <w:rsid w:val="00CB6F5B"/>
    <w:rsid w:val="00CC00C2"/>
    <w:rsid w:val="00CC287F"/>
    <w:rsid w:val="00CC6B85"/>
    <w:rsid w:val="00CD2737"/>
    <w:rsid w:val="00CD3B86"/>
    <w:rsid w:val="00CD67F9"/>
    <w:rsid w:val="00CD6A5A"/>
    <w:rsid w:val="00CF4051"/>
    <w:rsid w:val="00CF6B93"/>
    <w:rsid w:val="00CF7639"/>
    <w:rsid w:val="00D01155"/>
    <w:rsid w:val="00D01679"/>
    <w:rsid w:val="00D0272A"/>
    <w:rsid w:val="00D117AA"/>
    <w:rsid w:val="00D129E5"/>
    <w:rsid w:val="00D14A15"/>
    <w:rsid w:val="00D174FC"/>
    <w:rsid w:val="00D24FE4"/>
    <w:rsid w:val="00D27006"/>
    <w:rsid w:val="00D27F13"/>
    <w:rsid w:val="00D32A05"/>
    <w:rsid w:val="00D33CD6"/>
    <w:rsid w:val="00D37BB1"/>
    <w:rsid w:val="00D404F4"/>
    <w:rsid w:val="00D40F7F"/>
    <w:rsid w:val="00D4229A"/>
    <w:rsid w:val="00D42CDC"/>
    <w:rsid w:val="00D4760C"/>
    <w:rsid w:val="00D508B4"/>
    <w:rsid w:val="00D52728"/>
    <w:rsid w:val="00D5387C"/>
    <w:rsid w:val="00D53EAF"/>
    <w:rsid w:val="00D61766"/>
    <w:rsid w:val="00D626D4"/>
    <w:rsid w:val="00D646CB"/>
    <w:rsid w:val="00D705D9"/>
    <w:rsid w:val="00D71171"/>
    <w:rsid w:val="00D71A3A"/>
    <w:rsid w:val="00D71DDB"/>
    <w:rsid w:val="00D747D4"/>
    <w:rsid w:val="00D827B6"/>
    <w:rsid w:val="00D862AC"/>
    <w:rsid w:val="00D954B0"/>
    <w:rsid w:val="00D975F4"/>
    <w:rsid w:val="00DA2BB4"/>
    <w:rsid w:val="00DA5E49"/>
    <w:rsid w:val="00DA651D"/>
    <w:rsid w:val="00DB23DB"/>
    <w:rsid w:val="00DB4A97"/>
    <w:rsid w:val="00DB606B"/>
    <w:rsid w:val="00DB70A0"/>
    <w:rsid w:val="00DD0BF0"/>
    <w:rsid w:val="00DD17D1"/>
    <w:rsid w:val="00DD1908"/>
    <w:rsid w:val="00DD5DF2"/>
    <w:rsid w:val="00DD64D2"/>
    <w:rsid w:val="00DD6DCF"/>
    <w:rsid w:val="00DE1731"/>
    <w:rsid w:val="00DE4181"/>
    <w:rsid w:val="00DE4531"/>
    <w:rsid w:val="00DE4CBC"/>
    <w:rsid w:val="00DE6BBA"/>
    <w:rsid w:val="00DF2A90"/>
    <w:rsid w:val="00DF2B78"/>
    <w:rsid w:val="00DF3636"/>
    <w:rsid w:val="00DF54CE"/>
    <w:rsid w:val="00DF5912"/>
    <w:rsid w:val="00E03990"/>
    <w:rsid w:val="00E04B36"/>
    <w:rsid w:val="00E105C1"/>
    <w:rsid w:val="00E10611"/>
    <w:rsid w:val="00E108E5"/>
    <w:rsid w:val="00E1361D"/>
    <w:rsid w:val="00E136BA"/>
    <w:rsid w:val="00E212DA"/>
    <w:rsid w:val="00E247F0"/>
    <w:rsid w:val="00E2626F"/>
    <w:rsid w:val="00E26480"/>
    <w:rsid w:val="00E317D1"/>
    <w:rsid w:val="00E32EDF"/>
    <w:rsid w:val="00E341F6"/>
    <w:rsid w:val="00E3716B"/>
    <w:rsid w:val="00E4203A"/>
    <w:rsid w:val="00E42DE8"/>
    <w:rsid w:val="00E44500"/>
    <w:rsid w:val="00E45C53"/>
    <w:rsid w:val="00E52032"/>
    <w:rsid w:val="00E5279E"/>
    <w:rsid w:val="00E565A0"/>
    <w:rsid w:val="00E57ADA"/>
    <w:rsid w:val="00E62BF8"/>
    <w:rsid w:val="00E63CE8"/>
    <w:rsid w:val="00E63F67"/>
    <w:rsid w:val="00E650A6"/>
    <w:rsid w:val="00E66118"/>
    <w:rsid w:val="00E666AA"/>
    <w:rsid w:val="00E671EA"/>
    <w:rsid w:val="00E70A88"/>
    <w:rsid w:val="00E74ECB"/>
    <w:rsid w:val="00E752D8"/>
    <w:rsid w:val="00E813A3"/>
    <w:rsid w:val="00E83B4E"/>
    <w:rsid w:val="00E84C7F"/>
    <w:rsid w:val="00E87376"/>
    <w:rsid w:val="00E87B42"/>
    <w:rsid w:val="00E93BBE"/>
    <w:rsid w:val="00E947A8"/>
    <w:rsid w:val="00E95B2A"/>
    <w:rsid w:val="00EA0B92"/>
    <w:rsid w:val="00EA21F5"/>
    <w:rsid w:val="00EA6F9A"/>
    <w:rsid w:val="00EB0A89"/>
    <w:rsid w:val="00EB1F55"/>
    <w:rsid w:val="00EB5F64"/>
    <w:rsid w:val="00EB6D6A"/>
    <w:rsid w:val="00EC0F22"/>
    <w:rsid w:val="00EC4B79"/>
    <w:rsid w:val="00EC73C1"/>
    <w:rsid w:val="00ED0D9C"/>
    <w:rsid w:val="00ED4AD2"/>
    <w:rsid w:val="00ED5024"/>
    <w:rsid w:val="00ED64BC"/>
    <w:rsid w:val="00ED7159"/>
    <w:rsid w:val="00ED7F4C"/>
    <w:rsid w:val="00EE0C87"/>
    <w:rsid w:val="00EE15B8"/>
    <w:rsid w:val="00EE2326"/>
    <w:rsid w:val="00EF37D5"/>
    <w:rsid w:val="00EF66E5"/>
    <w:rsid w:val="00EF6BF7"/>
    <w:rsid w:val="00EF7329"/>
    <w:rsid w:val="00F00246"/>
    <w:rsid w:val="00F0260B"/>
    <w:rsid w:val="00F11165"/>
    <w:rsid w:val="00F1379F"/>
    <w:rsid w:val="00F16C27"/>
    <w:rsid w:val="00F20BC3"/>
    <w:rsid w:val="00F2184B"/>
    <w:rsid w:val="00F219E3"/>
    <w:rsid w:val="00F2251C"/>
    <w:rsid w:val="00F22AB8"/>
    <w:rsid w:val="00F23430"/>
    <w:rsid w:val="00F23B17"/>
    <w:rsid w:val="00F24CF6"/>
    <w:rsid w:val="00F25EB3"/>
    <w:rsid w:val="00F332CF"/>
    <w:rsid w:val="00F352A5"/>
    <w:rsid w:val="00F359B3"/>
    <w:rsid w:val="00F41568"/>
    <w:rsid w:val="00F430E9"/>
    <w:rsid w:val="00F43B7B"/>
    <w:rsid w:val="00F4526D"/>
    <w:rsid w:val="00F471CE"/>
    <w:rsid w:val="00F50503"/>
    <w:rsid w:val="00F51D8E"/>
    <w:rsid w:val="00F53C65"/>
    <w:rsid w:val="00F54636"/>
    <w:rsid w:val="00F56BB1"/>
    <w:rsid w:val="00F624D4"/>
    <w:rsid w:val="00F636CF"/>
    <w:rsid w:val="00F6755C"/>
    <w:rsid w:val="00F721BE"/>
    <w:rsid w:val="00F75907"/>
    <w:rsid w:val="00F75F80"/>
    <w:rsid w:val="00F76544"/>
    <w:rsid w:val="00F817AE"/>
    <w:rsid w:val="00F84948"/>
    <w:rsid w:val="00F87CF6"/>
    <w:rsid w:val="00F90BC9"/>
    <w:rsid w:val="00F9256A"/>
    <w:rsid w:val="00F94347"/>
    <w:rsid w:val="00FA5E3C"/>
    <w:rsid w:val="00FA688A"/>
    <w:rsid w:val="00FA711E"/>
    <w:rsid w:val="00FB04CD"/>
    <w:rsid w:val="00FB0798"/>
    <w:rsid w:val="00FB5159"/>
    <w:rsid w:val="00FB5EAF"/>
    <w:rsid w:val="00FB60EA"/>
    <w:rsid w:val="00FC0AE7"/>
    <w:rsid w:val="00FC1204"/>
    <w:rsid w:val="00FC4A50"/>
    <w:rsid w:val="00FC7748"/>
    <w:rsid w:val="00FD1EF3"/>
    <w:rsid w:val="00FD35CE"/>
    <w:rsid w:val="00FD4379"/>
    <w:rsid w:val="00FD4A5D"/>
    <w:rsid w:val="00FD525F"/>
    <w:rsid w:val="00FD55D4"/>
    <w:rsid w:val="00FD76BD"/>
    <w:rsid w:val="00FD7D38"/>
    <w:rsid w:val="00FE1BA2"/>
    <w:rsid w:val="00FE2D36"/>
    <w:rsid w:val="00FE4AD2"/>
    <w:rsid w:val="00FE789D"/>
    <w:rsid w:val="00FF1472"/>
    <w:rsid w:val="00FF14F0"/>
    <w:rsid w:val="00FF4E52"/>
    <w:rsid w:val="00FF6838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FD398DF-1F68-4184-AFED-A5BB7187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AB8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F22AB8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F22AB8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F22AB8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F22AB8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F22AB8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F22AB8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F22AB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F22AB8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F22AB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22AB8"/>
    <w:rPr>
      <w:b/>
      <w:sz w:val="20"/>
    </w:rPr>
  </w:style>
  <w:style w:type="paragraph" w:customStyle="1" w:styleId="Text">
    <w:name w:val="Text"/>
    <w:rsid w:val="00F22AB8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F22AB8"/>
    <w:rPr>
      <w:b/>
      <w:sz w:val="20"/>
    </w:rPr>
  </w:style>
  <w:style w:type="paragraph" w:customStyle="1" w:styleId="Hlavikakrajskad2">
    <w:name w:val="Hlavička krajský úřad2"/>
    <w:basedOn w:val="Text"/>
    <w:rsid w:val="00F22AB8"/>
    <w:rPr>
      <w:b/>
      <w:sz w:val="18"/>
    </w:rPr>
  </w:style>
  <w:style w:type="paragraph" w:customStyle="1" w:styleId="Hlavikaodbor">
    <w:name w:val="Hlavička odbor"/>
    <w:basedOn w:val="Text"/>
    <w:rsid w:val="00F22AB8"/>
    <w:rPr>
      <w:b/>
      <w:sz w:val="18"/>
    </w:rPr>
  </w:style>
  <w:style w:type="paragraph" w:customStyle="1" w:styleId="Hlavikaoddlen">
    <w:name w:val="Hlavička oddělení"/>
    <w:basedOn w:val="Text"/>
    <w:rsid w:val="00F22AB8"/>
    <w:rPr>
      <w:b/>
      <w:sz w:val="18"/>
    </w:rPr>
  </w:style>
  <w:style w:type="paragraph" w:customStyle="1" w:styleId="Hlavikajmno2">
    <w:name w:val="Hlavička jméno2"/>
    <w:basedOn w:val="Text"/>
    <w:rsid w:val="00F22AB8"/>
    <w:rPr>
      <w:b/>
      <w:sz w:val="18"/>
    </w:rPr>
  </w:style>
  <w:style w:type="paragraph" w:customStyle="1" w:styleId="Hlavikafunkce2">
    <w:name w:val="Hlavička funkce2"/>
    <w:basedOn w:val="Text"/>
    <w:rsid w:val="00F22AB8"/>
    <w:rPr>
      <w:b/>
      <w:sz w:val="18"/>
    </w:rPr>
  </w:style>
  <w:style w:type="paragraph" w:customStyle="1" w:styleId="Psmeno1odsazen1text">
    <w:name w:val="Písmeno1 odsazený1 text"/>
    <w:basedOn w:val="Text"/>
    <w:rsid w:val="00F22AB8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rsid w:val="00F22AB8"/>
    <w:pPr>
      <w:spacing w:before="360" w:after="240"/>
    </w:pPr>
  </w:style>
  <w:style w:type="paragraph" w:customStyle="1" w:styleId="Zkladntextodsazendek">
    <w:name w:val="Základní text odsazený řádek"/>
    <w:basedOn w:val="Text"/>
    <w:rsid w:val="00F22AB8"/>
    <w:pPr>
      <w:spacing w:after="120"/>
      <w:ind w:firstLine="567"/>
    </w:pPr>
  </w:style>
  <w:style w:type="paragraph" w:customStyle="1" w:styleId="Mstoadatumvlevo">
    <w:name w:val="Místo a datum vlevo"/>
    <w:basedOn w:val="Text"/>
    <w:rsid w:val="00F22AB8"/>
    <w:pPr>
      <w:spacing w:before="600" w:after="600"/>
    </w:pPr>
  </w:style>
  <w:style w:type="paragraph" w:styleId="Podpis">
    <w:name w:val="Signature"/>
    <w:basedOn w:val="Text"/>
    <w:rsid w:val="00F22AB8"/>
    <w:pPr>
      <w:ind w:left="4253"/>
      <w:jc w:val="center"/>
    </w:pPr>
  </w:style>
  <w:style w:type="paragraph" w:customStyle="1" w:styleId="Podpisy">
    <w:name w:val="Podpisy"/>
    <w:basedOn w:val="Text"/>
    <w:rsid w:val="00F22AB8"/>
    <w:pPr>
      <w:tabs>
        <w:tab w:val="center" w:pos="1985"/>
        <w:tab w:val="center" w:pos="7655"/>
      </w:tabs>
    </w:pPr>
  </w:style>
  <w:style w:type="paragraph" w:styleId="Zkladntext">
    <w:name w:val="Body Text"/>
    <w:basedOn w:val="Text"/>
    <w:rsid w:val="00F22AB8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22AB8"/>
    <w:pPr>
      <w:numPr>
        <w:numId w:val="26"/>
      </w:numPr>
      <w:spacing w:after="120"/>
      <w:outlineLvl w:val="0"/>
    </w:pPr>
  </w:style>
  <w:style w:type="paragraph" w:customStyle="1" w:styleId="slo2text">
    <w:name w:val="Číslo2 text"/>
    <w:basedOn w:val="Text"/>
    <w:rsid w:val="00F22AB8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22AB8"/>
    <w:pPr>
      <w:numPr>
        <w:ilvl w:val="1"/>
        <w:numId w:val="26"/>
      </w:numPr>
      <w:spacing w:after="120"/>
      <w:outlineLvl w:val="1"/>
    </w:pPr>
  </w:style>
  <w:style w:type="paragraph" w:customStyle="1" w:styleId="Psmeno1text">
    <w:name w:val="Písmeno1 text"/>
    <w:basedOn w:val="Text"/>
    <w:rsid w:val="00F22AB8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22AB8"/>
    <w:pPr>
      <w:numPr>
        <w:numId w:val="3"/>
      </w:numPr>
      <w:spacing w:after="120"/>
    </w:pPr>
  </w:style>
  <w:style w:type="paragraph" w:customStyle="1" w:styleId="Znak1text">
    <w:name w:val="Znak1 text"/>
    <w:basedOn w:val="Text"/>
    <w:rsid w:val="00F22AB8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F22AB8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rsid w:val="00F22AB8"/>
    <w:pPr>
      <w:spacing w:after="120"/>
      <w:ind w:left="567"/>
    </w:pPr>
  </w:style>
  <w:style w:type="paragraph" w:customStyle="1" w:styleId="Odsazen2text">
    <w:name w:val="Odsazený2 text"/>
    <w:basedOn w:val="Text"/>
    <w:rsid w:val="00F22AB8"/>
    <w:pPr>
      <w:spacing w:after="120"/>
      <w:ind w:left="1134"/>
    </w:pPr>
  </w:style>
  <w:style w:type="paragraph" w:customStyle="1" w:styleId="Odsazen3text">
    <w:name w:val="Odsazený3 text"/>
    <w:basedOn w:val="Text"/>
    <w:rsid w:val="00F22AB8"/>
    <w:pPr>
      <w:spacing w:after="120"/>
      <w:ind w:left="1701"/>
    </w:pPr>
  </w:style>
  <w:style w:type="paragraph" w:customStyle="1" w:styleId="Podtrentext">
    <w:name w:val="Podtržený text"/>
    <w:basedOn w:val="Text"/>
    <w:rsid w:val="00F22AB8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22AB8"/>
    <w:pPr>
      <w:numPr>
        <w:numId w:val="7"/>
      </w:numPr>
      <w:spacing w:after="120"/>
    </w:pPr>
  </w:style>
  <w:style w:type="character" w:customStyle="1" w:styleId="Standardnpsmo">
    <w:name w:val="Standardní písmo"/>
    <w:rsid w:val="00F22AB8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22AB8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22AB8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22AB8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22AB8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rsid w:val="00F22AB8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rsid w:val="00F22AB8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rsid w:val="00F22AB8"/>
    <w:pPr>
      <w:numPr>
        <w:numId w:val="11"/>
      </w:numPr>
      <w:spacing w:after="120"/>
    </w:pPr>
  </w:style>
  <w:style w:type="character" w:customStyle="1" w:styleId="Tunznak">
    <w:name w:val="Tučný znak"/>
    <w:rsid w:val="00F22AB8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22AB8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22AB8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22AB8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22AB8"/>
    <w:pPr>
      <w:numPr>
        <w:ilvl w:val="2"/>
        <w:numId w:val="26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rsid w:val="00F22AB8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22AB8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22AB8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22AB8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22AB8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rsid w:val="00F22AB8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rsid w:val="00F22AB8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rsid w:val="00F22AB8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rsid w:val="00F22AB8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rsid w:val="00F22AB8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rsid w:val="00F22AB8"/>
    <w:pPr>
      <w:spacing w:before="360" w:after="240"/>
    </w:pPr>
    <w:rPr>
      <w:b/>
    </w:rPr>
  </w:style>
  <w:style w:type="paragraph" w:customStyle="1" w:styleId="Podtren">
    <w:name w:val="Podtržení"/>
    <w:basedOn w:val="Text"/>
    <w:rsid w:val="00F22AB8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22AB8"/>
    <w:rPr>
      <w:sz w:val="18"/>
    </w:rPr>
  </w:style>
  <w:style w:type="paragraph" w:customStyle="1" w:styleId="Hlavikafunkce1">
    <w:name w:val="Hlavička funkce1"/>
    <w:basedOn w:val="Text"/>
    <w:rsid w:val="00F22AB8"/>
    <w:rPr>
      <w:b/>
      <w:sz w:val="20"/>
    </w:rPr>
  </w:style>
  <w:style w:type="paragraph" w:customStyle="1" w:styleId="Hlavikajmno1">
    <w:name w:val="Hlavička jméno1"/>
    <w:basedOn w:val="Text"/>
    <w:rsid w:val="00F22AB8"/>
    <w:rPr>
      <w:b/>
      <w:sz w:val="20"/>
    </w:rPr>
  </w:style>
  <w:style w:type="character" w:styleId="Hypertextovodkaz">
    <w:name w:val="Hyperlink"/>
    <w:uiPriority w:val="99"/>
    <w:rsid w:val="00121B79"/>
    <w:rPr>
      <w:color w:val="0000FF"/>
      <w:u w:val="single"/>
    </w:rPr>
  </w:style>
  <w:style w:type="paragraph" w:customStyle="1" w:styleId="Hlavikainternsdlennadpis">
    <w:name w:val="Hlavička interní sdělení nadpis"/>
    <w:basedOn w:val="Text"/>
    <w:pPr>
      <w:jc w:val="right"/>
    </w:pPr>
    <w:rPr>
      <w:rFonts w:cs="Arial"/>
      <w:b/>
      <w:sz w:val="52"/>
      <w:szCs w:val="52"/>
    </w:rPr>
  </w:style>
  <w:style w:type="paragraph" w:customStyle="1" w:styleId="Hlavikainternsdlenkdokomu">
    <w:name w:val="Hlavička interní sdělení kdo komu"/>
    <w:basedOn w:val="Text"/>
    <w:pPr>
      <w:spacing w:before="40" w:after="40"/>
    </w:pPr>
    <w:rPr>
      <w:rFonts w:cs="Arial"/>
    </w:rPr>
  </w:style>
  <w:style w:type="paragraph" w:customStyle="1" w:styleId="Dopisspozdravem">
    <w:name w:val="Dopis s pozdravem"/>
    <w:basedOn w:val="Text"/>
    <w:rsid w:val="00F22AB8"/>
    <w:pPr>
      <w:spacing w:before="240" w:after="960"/>
      <w:jc w:val="left"/>
    </w:pPr>
  </w:style>
  <w:style w:type="paragraph" w:customStyle="1" w:styleId="Hlavikadatum">
    <w:name w:val="Hlavička datum"/>
    <w:basedOn w:val="Text"/>
    <w:rsid w:val="00F22AB8"/>
    <w:pPr>
      <w:spacing w:after="240"/>
    </w:pPr>
    <w:rPr>
      <w:sz w:val="20"/>
    </w:rPr>
  </w:style>
  <w:style w:type="paragraph" w:customStyle="1" w:styleId="Hlavikaadresapjemce">
    <w:name w:val="Hlavička adresa příjemce"/>
    <w:basedOn w:val="Text"/>
    <w:rsid w:val="00F22AB8"/>
    <w:pPr>
      <w:widowControl/>
      <w:spacing w:before="20" w:after="20"/>
      <w:jc w:val="left"/>
    </w:pPr>
  </w:style>
  <w:style w:type="paragraph" w:customStyle="1" w:styleId="Mstoadatumvpravo">
    <w:name w:val="Místo a datum vpravo"/>
    <w:basedOn w:val="Text"/>
    <w:rsid w:val="00F22AB8"/>
    <w:pPr>
      <w:spacing w:before="120" w:after="120"/>
      <w:jc w:val="right"/>
    </w:pPr>
  </w:style>
  <w:style w:type="paragraph" w:customStyle="1" w:styleId="Tuntextnasted">
    <w:name w:val="Tučný text na střed"/>
    <w:basedOn w:val="Text"/>
    <w:rsid w:val="00F22AB8"/>
    <w:pPr>
      <w:spacing w:before="120" w:after="120"/>
      <w:jc w:val="center"/>
    </w:pPr>
    <w:rPr>
      <w:b/>
    </w:rPr>
  </w:style>
  <w:style w:type="paragraph" w:customStyle="1" w:styleId="Tabulkatuntextnasted">
    <w:name w:val="Tabulka tučný text na střed"/>
    <w:basedOn w:val="Text"/>
    <w:rsid w:val="00F22AB8"/>
    <w:pPr>
      <w:spacing w:before="40" w:after="40"/>
      <w:jc w:val="center"/>
    </w:pPr>
    <w:rPr>
      <w:b/>
    </w:rPr>
  </w:style>
  <w:style w:type="paragraph" w:customStyle="1" w:styleId="Tabulkatuntext">
    <w:name w:val="Tabulka tučný text"/>
    <w:basedOn w:val="Text"/>
    <w:rsid w:val="00F22AB8"/>
    <w:pPr>
      <w:spacing w:before="40" w:after="40"/>
    </w:pPr>
    <w:rPr>
      <w:b/>
    </w:rPr>
  </w:style>
  <w:style w:type="paragraph" w:customStyle="1" w:styleId="Tunproloentextnasted">
    <w:name w:val="Tučný proložený text na střed"/>
    <w:basedOn w:val="Text"/>
    <w:rsid w:val="00F22AB8"/>
    <w:pPr>
      <w:spacing w:before="120" w:after="120"/>
      <w:jc w:val="center"/>
    </w:pPr>
    <w:rPr>
      <w:b/>
      <w:spacing w:val="60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  <w:jc w:val="both"/>
    </w:pPr>
    <w:rPr>
      <w:noProof/>
      <w:sz w:val="20"/>
      <w:szCs w:val="20"/>
    </w:rPr>
  </w:style>
  <w:style w:type="paragraph" w:customStyle="1" w:styleId="Tuntext">
    <w:name w:val="Tučný text"/>
    <w:basedOn w:val="Text"/>
    <w:rsid w:val="00F22AB8"/>
    <w:pPr>
      <w:spacing w:after="120"/>
    </w:pPr>
    <w:rPr>
      <w:b/>
      <w:snapToGrid w:val="0"/>
    </w:rPr>
  </w:style>
  <w:style w:type="paragraph" w:customStyle="1" w:styleId="Tabulkatuntextvpravo">
    <w:name w:val="Tabulka tučný text vpravo"/>
    <w:basedOn w:val="Text"/>
    <w:rsid w:val="00F22AB8"/>
    <w:pPr>
      <w:spacing w:before="40" w:after="40"/>
      <w:jc w:val="right"/>
    </w:pPr>
    <w:rPr>
      <w:b/>
    </w:rPr>
  </w:style>
  <w:style w:type="paragraph" w:customStyle="1" w:styleId="Zkladntextnasted">
    <w:name w:val="Základní text na střed"/>
    <w:basedOn w:val="Text"/>
    <w:rsid w:val="00F22AB8"/>
    <w:pPr>
      <w:spacing w:before="120" w:after="120"/>
      <w:jc w:val="center"/>
    </w:pPr>
    <w:rPr>
      <w:snapToGrid w:val="0"/>
    </w:rPr>
  </w:style>
  <w:style w:type="paragraph" w:customStyle="1" w:styleId="Tunkurzvatextnasted">
    <w:name w:val="Tučný kurzíva text na střed"/>
    <w:basedOn w:val="Text"/>
    <w:rsid w:val="00F22AB8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rsid w:val="00F22AB8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rsid w:val="00F22AB8"/>
    <w:pPr>
      <w:spacing w:after="120"/>
    </w:pPr>
    <w:rPr>
      <w:i/>
    </w:rPr>
  </w:style>
  <w:style w:type="paragraph" w:customStyle="1" w:styleId="Tunpodtrentext">
    <w:name w:val="Tučný podtržený text"/>
    <w:basedOn w:val="Text"/>
    <w:rsid w:val="00F22AB8"/>
    <w:pPr>
      <w:spacing w:after="120"/>
    </w:pPr>
    <w:rPr>
      <w:b/>
      <w:u w:val="single"/>
    </w:rPr>
  </w:style>
  <w:style w:type="paragraph" w:customStyle="1" w:styleId="Tabulkazkladntext">
    <w:name w:val="Tabulka základní text"/>
    <w:basedOn w:val="Text"/>
    <w:rsid w:val="00F22AB8"/>
    <w:pPr>
      <w:spacing w:before="40" w:after="40"/>
    </w:pPr>
    <w:rPr>
      <w:rFonts w:cs="Arial"/>
    </w:rPr>
  </w:style>
  <w:style w:type="paragraph" w:customStyle="1" w:styleId="Hlavikaj">
    <w:name w:val="Hlavička č.j."/>
    <w:basedOn w:val="Text"/>
    <w:rsid w:val="00F22AB8"/>
    <w:rPr>
      <w:sz w:val="20"/>
    </w:rPr>
  </w:style>
  <w:style w:type="paragraph" w:customStyle="1" w:styleId="Kurzvatextnasted">
    <w:name w:val="Kurzíva text na střed"/>
    <w:basedOn w:val="Text"/>
    <w:rsid w:val="00F22AB8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rsid w:val="00F22AB8"/>
    <w:pPr>
      <w:spacing w:before="40" w:after="40"/>
      <w:jc w:val="center"/>
    </w:pPr>
  </w:style>
  <w:style w:type="paragraph" w:customStyle="1" w:styleId="Hlavikajnadpis">
    <w:name w:val="Hlavička č.j. nadpis"/>
    <w:basedOn w:val="Text"/>
    <w:rsid w:val="00F22AB8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22AB8"/>
    <w:rPr>
      <w:sz w:val="20"/>
    </w:rPr>
  </w:style>
  <w:style w:type="paragraph" w:customStyle="1" w:styleId="Tabulkazkladntextvpravo">
    <w:name w:val="Tabulka základní text vpravo"/>
    <w:basedOn w:val="Text"/>
    <w:rsid w:val="00F22AB8"/>
    <w:pPr>
      <w:spacing w:before="40" w:after="40"/>
      <w:jc w:val="right"/>
    </w:pPr>
  </w:style>
  <w:style w:type="paragraph" w:customStyle="1" w:styleId="Tabulkapsmeno1text">
    <w:name w:val="Tabulka písmeno1 text"/>
    <w:basedOn w:val="Text"/>
    <w:rsid w:val="00F22AB8"/>
    <w:pPr>
      <w:numPr>
        <w:numId w:val="19"/>
      </w:numPr>
      <w:spacing w:before="40" w:after="40"/>
    </w:pPr>
  </w:style>
  <w:style w:type="paragraph" w:customStyle="1" w:styleId="Tabulkapsmeno2text">
    <w:name w:val="Tabulka písmeno2 text"/>
    <w:basedOn w:val="Text"/>
    <w:rsid w:val="00F22AB8"/>
    <w:pPr>
      <w:numPr>
        <w:numId w:val="20"/>
      </w:numPr>
      <w:spacing w:before="40" w:after="40"/>
    </w:pPr>
  </w:style>
  <w:style w:type="paragraph" w:customStyle="1" w:styleId="Adresapjemce">
    <w:name w:val="Adresa příjemce"/>
    <w:basedOn w:val="Text"/>
    <w:rsid w:val="00F22AB8"/>
    <w:pPr>
      <w:spacing w:after="40"/>
      <w:jc w:val="left"/>
    </w:pPr>
  </w:style>
  <w:style w:type="character" w:customStyle="1" w:styleId="Kurzvaznak">
    <w:name w:val="Kurzíva znak"/>
    <w:rsid w:val="00F22AB8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rsid w:val="00F22AB8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22AB8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22AB8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22AB8"/>
    <w:rPr>
      <w:rFonts w:ascii="Arial" w:hAnsi="Arial"/>
      <w:dstrike w:val="0"/>
      <w:color w:val="auto"/>
      <w:spacing w:val="7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F22AB8"/>
    <w:pPr>
      <w:numPr>
        <w:numId w:val="21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F22AB8"/>
    <w:pPr>
      <w:numPr>
        <w:numId w:val="22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F22AB8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rsid w:val="00F22AB8"/>
    <w:pPr>
      <w:spacing w:before="40" w:after="40"/>
      <w:ind w:left="567"/>
    </w:pPr>
  </w:style>
  <w:style w:type="paragraph" w:customStyle="1" w:styleId="Tabulkaznak1text">
    <w:name w:val="Tabulka znak1 text"/>
    <w:basedOn w:val="Text"/>
    <w:rsid w:val="00F22AB8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F22AB8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rsid w:val="00F22AB8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rsid w:val="00F22AB8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22AB8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Zkladnznak">
    <w:name w:val="Základní znak"/>
    <w:rsid w:val="00F22AB8"/>
  </w:style>
  <w:style w:type="paragraph" w:customStyle="1" w:styleId="Odsazen4text">
    <w:name w:val="Odsazený4 text"/>
    <w:basedOn w:val="Text"/>
    <w:rsid w:val="00F22AB8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rsid w:val="00F22AB8"/>
    <w:pPr>
      <w:spacing w:after="120"/>
      <w:ind w:left="1985"/>
    </w:pPr>
  </w:style>
  <w:style w:type="character" w:customStyle="1" w:styleId="Standardntunpsmo">
    <w:name w:val="Standardní tučné písmo"/>
    <w:rsid w:val="00F22AB8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Normlnweb">
    <w:name w:val="Normal (Web)"/>
    <w:basedOn w:val="Normln"/>
    <w:uiPriority w:val="99"/>
    <w:rsid w:val="0076493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Obdr">
    <w:name w:val="Obdrží"/>
    <w:basedOn w:val="Text"/>
    <w:rsid w:val="00F22AB8"/>
    <w:pPr>
      <w:spacing w:after="120"/>
    </w:pPr>
  </w:style>
  <w:style w:type="paragraph" w:customStyle="1" w:styleId="Obdrslo1text">
    <w:name w:val="Obdrží číslo1 text"/>
    <w:basedOn w:val="Text"/>
    <w:rsid w:val="00F22AB8"/>
    <w:pPr>
      <w:numPr>
        <w:numId w:val="27"/>
      </w:numPr>
      <w:spacing w:after="40"/>
    </w:pPr>
  </w:style>
  <w:style w:type="paragraph" w:customStyle="1" w:styleId="Obdrslo2text">
    <w:name w:val="Obdrží číslo2 text"/>
    <w:basedOn w:val="Text"/>
    <w:rsid w:val="00F22AB8"/>
    <w:pPr>
      <w:numPr>
        <w:numId w:val="28"/>
      </w:numPr>
      <w:spacing w:after="40"/>
    </w:pPr>
  </w:style>
  <w:style w:type="paragraph" w:customStyle="1" w:styleId="Obdrpsmeno1text">
    <w:name w:val="Obdrží písmeno1 text"/>
    <w:basedOn w:val="Text"/>
    <w:rsid w:val="00F22AB8"/>
    <w:pPr>
      <w:numPr>
        <w:numId w:val="29"/>
      </w:numPr>
      <w:spacing w:after="40"/>
    </w:pPr>
  </w:style>
  <w:style w:type="paragraph" w:customStyle="1" w:styleId="Obdrpsmeno2text">
    <w:name w:val="Obdrží písmeno2 text"/>
    <w:basedOn w:val="Text"/>
    <w:rsid w:val="00F22AB8"/>
    <w:pPr>
      <w:numPr>
        <w:numId w:val="30"/>
      </w:numPr>
      <w:spacing w:after="40"/>
    </w:pPr>
  </w:style>
  <w:style w:type="paragraph" w:customStyle="1" w:styleId="Obdrzkladntext">
    <w:name w:val="Obdrží základní text"/>
    <w:basedOn w:val="Text"/>
    <w:rsid w:val="00F22AB8"/>
    <w:pPr>
      <w:spacing w:after="40"/>
    </w:pPr>
  </w:style>
  <w:style w:type="paragraph" w:customStyle="1" w:styleId="Obdrznak1text">
    <w:name w:val="Obdrží znak1 text"/>
    <w:basedOn w:val="Text"/>
    <w:rsid w:val="00F22AB8"/>
    <w:pPr>
      <w:numPr>
        <w:numId w:val="31"/>
      </w:numPr>
      <w:spacing w:after="40"/>
    </w:pPr>
  </w:style>
  <w:style w:type="paragraph" w:customStyle="1" w:styleId="Plohy">
    <w:name w:val="Přílohy"/>
    <w:basedOn w:val="Text"/>
    <w:rsid w:val="00F22AB8"/>
    <w:pPr>
      <w:widowControl/>
      <w:spacing w:after="120"/>
      <w:ind w:left="1134" w:hanging="1134"/>
      <w:jc w:val="left"/>
    </w:pPr>
    <w:rPr>
      <w:rFonts w:cs="Arial"/>
    </w:rPr>
  </w:style>
  <w:style w:type="paragraph" w:customStyle="1" w:styleId="slo2tuntext">
    <w:name w:val="Číslo2 tučný text"/>
    <w:basedOn w:val="Text"/>
    <w:rsid w:val="00F22AB8"/>
    <w:pPr>
      <w:numPr>
        <w:numId w:val="32"/>
      </w:numPr>
      <w:spacing w:after="120"/>
    </w:pPr>
    <w:rPr>
      <w:b/>
    </w:rPr>
  </w:style>
  <w:style w:type="paragraph" w:customStyle="1" w:styleId="Dopisvc">
    <w:name w:val="Dopis věc"/>
    <w:basedOn w:val="Text"/>
    <w:rsid w:val="00F22AB8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F22AB8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F22AB8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F22AB8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F22AB8"/>
    <w:pPr>
      <w:widowControl/>
      <w:jc w:val="center"/>
    </w:pPr>
    <w:rPr>
      <w:b/>
      <w:sz w:val="32"/>
    </w:rPr>
  </w:style>
  <w:style w:type="paragraph" w:styleId="Odstavecseseznamem">
    <w:name w:val="List Paragraph"/>
    <w:basedOn w:val="Normln"/>
    <w:uiPriority w:val="99"/>
    <w:qFormat/>
    <w:rsid w:val="00D705D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lavikabezznakuvyizuje">
    <w:name w:val="Hlavička bez_znaku vyřizuje"/>
    <w:basedOn w:val="Text"/>
    <w:rsid w:val="00F22AB8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F22AB8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F22AB8"/>
    <w:pPr>
      <w:numPr>
        <w:numId w:val="33"/>
      </w:numPr>
      <w:spacing w:after="40"/>
    </w:pPr>
  </w:style>
  <w:style w:type="paragraph" w:customStyle="1" w:styleId="Psmeno1tuntext">
    <w:name w:val="Písmeno1 tučný text"/>
    <w:basedOn w:val="Text"/>
    <w:rsid w:val="00F22AB8"/>
    <w:pPr>
      <w:numPr>
        <w:numId w:val="34"/>
      </w:numPr>
      <w:spacing w:after="120"/>
    </w:pPr>
    <w:rPr>
      <w:b/>
    </w:rPr>
  </w:style>
  <w:style w:type="paragraph" w:customStyle="1" w:styleId="Psmeno2tuntext">
    <w:name w:val="Písmeno2 tučný text"/>
    <w:basedOn w:val="Text"/>
    <w:rsid w:val="00F22AB8"/>
    <w:pPr>
      <w:numPr>
        <w:numId w:val="35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rsid w:val="00F22AB8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F22AB8"/>
    <w:pPr>
      <w:numPr>
        <w:numId w:val="36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rsid w:val="00F22AB8"/>
    <w:pPr>
      <w:numPr>
        <w:numId w:val="37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rsid w:val="00F22AB8"/>
    <w:pPr>
      <w:numPr>
        <w:numId w:val="38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F22AB8"/>
    <w:pPr>
      <w:numPr>
        <w:numId w:val="39"/>
      </w:numPr>
      <w:spacing w:after="120"/>
    </w:pPr>
    <w:rPr>
      <w:b/>
    </w:rPr>
  </w:style>
  <w:style w:type="character" w:styleId="slostrnky">
    <w:name w:val="page number"/>
    <w:rPr>
      <w:rFonts w:ascii="Arial" w:hAnsi="Arial"/>
      <w:dstrike w:val="0"/>
      <w:color w:val="auto"/>
      <w:sz w:val="20"/>
      <w:u w:val="none"/>
      <w:vertAlign w:val="baseline"/>
    </w:rPr>
  </w:style>
  <w:style w:type="character" w:styleId="Siln">
    <w:name w:val="Strong"/>
    <w:uiPriority w:val="22"/>
    <w:qFormat/>
    <w:rsid w:val="00125BBB"/>
    <w:rPr>
      <w:b/>
      <w:bCs/>
    </w:rPr>
  </w:style>
  <w:style w:type="paragraph" w:customStyle="1" w:styleId="Hlavikaspisovaskartanznak">
    <w:name w:val="Hlavička spisový a skartační znak"/>
    <w:basedOn w:val="Text"/>
    <w:rsid w:val="00F22AB8"/>
    <w:rPr>
      <w:sz w:val="20"/>
    </w:rPr>
  </w:style>
  <w:style w:type="paragraph" w:customStyle="1" w:styleId="Hlavikapid1">
    <w:name w:val="Hlavička pid1"/>
    <w:basedOn w:val="Text"/>
    <w:rsid w:val="00F22AB8"/>
    <w:pPr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Text"/>
    <w:rsid w:val="00F22AB8"/>
    <w:pPr>
      <w:jc w:val="right"/>
    </w:pPr>
    <w:rPr>
      <w:rFonts w:cs="Arial"/>
      <w:b/>
      <w:sz w:val="20"/>
    </w:rPr>
  </w:style>
  <w:style w:type="paragraph" w:customStyle="1" w:styleId="Hlavikapoznmka">
    <w:name w:val="Hlavička poznámka"/>
    <w:basedOn w:val="Text"/>
    <w:rsid w:val="00F22AB8"/>
    <w:rPr>
      <w:sz w:val="20"/>
    </w:rPr>
  </w:style>
  <w:style w:type="paragraph" w:customStyle="1" w:styleId="Dopisnadpissdlen14">
    <w:name w:val="Dopis nadpis sdělení_14"/>
    <w:basedOn w:val="Text"/>
    <w:rsid w:val="00F22AB8"/>
    <w:pPr>
      <w:spacing w:before="480" w:after="360"/>
    </w:pPr>
    <w:rPr>
      <w:b/>
      <w:sz w:val="28"/>
    </w:rPr>
  </w:style>
  <w:style w:type="character" w:customStyle="1" w:styleId="Zvraznn">
    <w:name w:val="Zvýraznění"/>
    <w:uiPriority w:val="20"/>
    <w:qFormat/>
    <w:rsid w:val="006F7CD7"/>
    <w:rPr>
      <w:i/>
      <w:iCs/>
    </w:rPr>
  </w:style>
  <w:style w:type="character" w:styleId="Sledovanodkaz">
    <w:name w:val="FollowedHyperlink"/>
    <w:rsid w:val="006D6D9B"/>
    <w:rPr>
      <w:color w:val="800080"/>
      <w:u w:val="single"/>
    </w:rPr>
  </w:style>
  <w:style w:type="paragraph" w:customStyle="1" w:styleId="Bezpradadvodovzprva">
    <w:name w:val="Bezp_rada důvodová zpráva"/>
    <w:basedOn w:val="Normln"/>
    <w:rsid w:val="008308F4"/>
    <w:pPr>
      <w:widowControl w:val="0"/>
      <w:spacing w:after="480"/>
      <w:jc w:val="both"/>
    </w:pPr>
    <w:rPr>
      <w:b/>
      <w:noProof/>
      <w:szCs w:val="20"/>
    </w:rPr>
  </w:style>
  <w:style w:type="paragraph" w:styleId="Textbubliny">
    <w:name w:val="Balloon Text"/>
    <w:basedOn w:val="Normln"/>
    <w:link w:val="TextbublinyChar"/>
    <w:rsid w:val="00AF0D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F0DB9"/>
    <w:rPr>
      <w:rFonts w:ascii="Tahoma" w:hAnsi="Tahoma" w:cs="Tahoma"/>
      <w:sz w:val="16"/>
      <w:szCs w:val="16"/>
    </w:rPr>
  </w:style>
  <w:style w:type="character" w:customStyle="1" w:styleId="preformatted">
    <w:name w:val="preformatted"/>
    <w:rsid w:val="004A51BB"/>
  </w:style>
  <w:style w:type="character" w:customStyle="1" w:styleId="nowrap">
    <w:name w:val="nowrap"/>
    <w:rsid w:val="004A51BB"/>
  </w:style>
  <w:style w:type="paragraph" w:styleId="Zkladntextodsazen">
    <w:name w:val="Body Text Indent"/>
    <w:basedOn w:val="Normln"/>
    <w:link w:val="ZkladntextodsazenChar"/>
    <w:rsid w:val="005C304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5C304C"/>
    <w:rPr>
      <w:rFonts w:ascii="Arial" w:hAnsi="Arial"/>
      <w:sz w:val="24"/>
      <w:szCs w:val="24"/>
    </w:rPr>
  </w:style>
  <w:style w:type="paragraph" w:styleId="Zhlav">
    <w:name w:val="header"/>
    <w:basedOn w:val="Normln"/>
    <w:link w:val="ZhlavChar"/>
    <w:rsid w:val="007B7E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B7E56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uiPriority w:val="99"/>
    <w:rsid w:val="007B7E56"/>
    <w:rPr>
      <w:rFonts w:ascii="Arial" w:hAnsi="Arial"/>
      <w:noProof/>
    </w:rPr>
  </w:style>
  <w:style w:type="paragraph" w:customStyle="1" w:styleId="Radadvodovzprva">
    <w:name w:val="Rada důvodová zpráva"/>
    <w:basedOn w:val="Normln"/>
    <w:rsid w:val="007071FC"/>
    <w:pPr>
      <w:widowControl w:val="0"/>
      <w:spacing w:after="480"/>
      <w:jc w:val="both"/>
    </w:pPr>
    <w:rPr>
      <w:b/>
      <w:noProof/>
      <w:szCs w:val="20"/>
    </w:rPr>
  </w:style>
  <w:style w:type="paragraph" w:customStyle="1" w:styleId="Default">
    <w:name w:val="Default"/>
    <w:rsid w:val="00932E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nhideWhenUsed/>
    <w:rsid w:val="006505BC"/>
    <w:pPr>
      <w:suppressAutoHyphens/>
    </w:pPr>
    <w:rPr>
      <w:rFonts w:ascii="Times New Roman" w:hAnsi="Times New Roman"/>
      <w:sz w:val="20"/>
      <w:szCs w:val="20"/>
      <w:lang w:eastAsia="zh-CN"/>
    </w:rPr>
  </w:style>
  <w:style w:type="character" w:customStyle="1" w:styleId="TextkomenteChar">
    <w:name w:val="Text komentáře Char"/>
    <w:link w:val="Textkomente"/>
    <w:rsid w:val="006505BC"/>
    <w:rPr>
      <w:lang w:eastAsia="zh-CN"/>
    </w:rPr>
  </w:style>
  <w:style w:type="paragraph" w:customStyle="1" w:styleId="Radaplohy">
    <w:name w:val="Rada přílohy"/>
    <w:basedOn w:val="Normln"/>
    <w:rsid w:val="00180F72"/>
    <w:pPr>
      <w:widowControl w:val="0"/>
      <w:spacing w:before="480" w:after="120"/>
      <w:jc w:val="both"/>
    </w:pPr>
    <w:rPr>
      <w:noProof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8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tandardizace\vzory\sablony\int_sdeleni_1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2BA43-AAE4-46A2-985A-3AD21CFF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int_sdeleni_12</Template>
  <TotalTime>242</TotalTime>
  <Pages>10</Pages>
  <Words>3752</Words>
  <Characters>22410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26110</CharactersWithSpaces>
  <SharedDoc>false</SharedDoc>
  <HLinks>
    <vt:vector size="6" baseType="variant">
      <vt:variant>
        <vt:i4>1704007</vt:i4>
      </vt:variant>
      <vt:variant>
        <vt:i4>0</vt:i4>
      </vt:variant>
      <vt:variant>
        <vt:i4>0</vt:i4>
      </vt:variant>
      <vt:variant>
        <vt:i4>5</vt:i4>
      </vt:variant>
      <vt:variant>
        <vt:lpwstr>http://www.olkraj.cz/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Vlasta</dc:creator>
  <cp:keywords/>
  <cp:lastModifiedBy>Seidlová Aneta</cp:lastModifiedBy>
  <cp:revision>28</cp:revision>
  <cp:lastPrinted>2020-04-01T08:25:00Z</cp:lastPrinted>
  <dcterms:created xsi:type="dcterms:W3CDTF">2020-03-31T12:10:00Z</dcterms:created>
  <dcterms:modified xsi:type="dcterms:W3CDTF">2020-05-04T13:12:00Z</dcterms:modified>
</cp:coreProperties>
</file>