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:rsidR="00D171DB" w:rsidRDefault="00D171DB" w:rsidP="00D171DB">
      <w:pPr>
        <w:pStyle w:val="Zkladntextodsazendek"/>
        <w:spacing w:after="0"/>
        <w:ind w:left="0"/>
      </w:pPr>
      <w:r>
        <w:t xml:space="preserve">Zastupitelstvo Olomouckého kraje svým usnesením </w:t>
      </w:r>
      <w:r w:rsidRPr="0053593C">
        <w:t>UZ/</w:t>
      </w:r>
      <w:r>
        <w:t>4</w:t>
      </w:r>
      <w:r w:rsidRPr="0053593C">
        <w:t>/</w:t>
      </w:r>
      <w:r>
        <w:t>62</w:t>
      </w:r>
      <w:r w:rsidRPr="0053593C">
        <w:t>/201</w:t>
      </w:r>
      <w:r>
        <w:t>7</w:t>
      </w:r>
      <w:r w:rsidRPr="0053593C">
        <w:t xml:space="preserve"> ze dne 2</w:t>
      </w:r>
      <w:r>
        <w:t>4</w:t>
      </w:r>
      <w:r w:rsidRPr="0053593C">
        <w:t>.</w:t>
      </w:r>
      <w:r>
        <w:t xml:space="preserve"> 4</w:t>
      </w:r>
      <w:r w:rsidRPr="0053593C">
        <w:t>.</w:t>
      </w:r>
      <w:r>
        <w:t xml:space="preserve"> </w:t>
      </w:r>
      <w:r w:rsidRPr="0053593C">
        <w:t>201</w:t>
      </w:r>
      <w:r>
        <w:t>7 schválilo smlouvu o revolvingovém úvěru s Komerční bankou, a.s. ve výši 600 mil. Kč Zároveň zmocnilo Radu Olomouckého kraje ke schvalování dílčích čerpání a splácení revolvingového úvěru pro předfinancování</w:t>
      </w:r>
      <w:r w:rsidRPr="003A35DC">
        <w:t xml:space="preserve"> investičních projektů Olomouckého kraje podporovaných</w:t>
      </w:r>
      <w:r>
        <w:t xml:space="preserve"> </w:t>
      </w:r>
      <w:r w:rsidRPr="003A35DC">
        <w:t>z EU fondů.</w:t>
      </w:r>
    </w:p>
    <w:p w:rsidR="00CA02E2" w:rsidRDefault="00CA02E2" w:rsidP="00D171DB">
      <w:pPr>
        <w:pStyle w:val="Zkladntextodsazendek"/>
        <w:spacing w:after="0"/>
        <w:ind w:left="0"/>
      </w:pPr>
    </w:p>
    <w:p w:rsidR="00620550" w:rsidRDefault="00620550" w:rsidP="00D171DB">
      <w:pPr>
        <w:pStyle w:val="Zkladntextodsazendek"/>
        <w:spacing w:after="0"/>
        <w:ind w:left="0"/>
      </w:pPr>
    </w:p>
    <w:p w:rsidR="00620550" w:rsidRPr="003079EE" w:rsidRDefault="00620550" w:rsidP="00620550">
      <w:pPr>
        <w:pStyle w:val="Zkladntextodsazendek"/>
        <w:spacing w:after="0"/>
        <w:ind w:left="0"/>
        <w:rPr>
          <w:u w:val="single"/>
        </w:rPr>
      </w:pPr>
      <w:r>
        <w:rPr>
          <w:u w:val="single"/>
        </w:rPr>
        <w:t>30</w:t>
      </w:r>
      <w:r w:rsidRPr="003079EE">
        <w:rPr>
          <w:u w:val="single"/>
        </w:rPr>
        <w:t>. splátka</w:t>
      </w:r>
    </w:p>
    <w:p w:rsidR="00CA02E2" w:rsidRDefault="00CA02E2" w:rsidP="00D171DB">
      <w:pPr>
        <w:pStyle w:val="Zkladntextodsazendek"/>
        <w:spacing w:after="0"/>
        <w:ind w:left="0"/>
      </w:pPr>
    </w:p>
    <w:p w:rsidR="00541598" w:rsidRDefault="00E81E7A" w:rsidP="00E81E7A">
      <w:pPr>
        <w:pStyle w:val="Zkladntextodsazendek"/>
        <w:numPr>
          <w:ilvl w:val="0"/>
          <w:numId w:val="5"/>
        </w:numPr>
        <w:spacing w:after="0"/>
      </w:pPr>
      <w:r w:rsidRPr="00E81E7A">
        <w:rPr>
          <w:b/>
        </w:rPr>
        <w:t>Transformace příspěvkové organizace Nové Zámky - III. etapa</w:t>
      </w:r>
      <w:r w:rsidR="00541598">
        <w:rPr>
          <w:b/>
        </w:rPr>
        <w:t xml:space="preserve"> </w:t>
      </w:r>
      <w:r w:rsidR="00541598">
        <w:t xml:space="preserve">ve výši </w:t>
      </w:r>
      <w:r>
        <w:t>17 450 703,90</w:t>
      </w:r>
      <w:r w:rsidR="00AC6E18">
        <w:t xml:space="preserve"> </w:t>
      </w:r>
      <w:r w:rsidR="00541598">
        <w:t>Kč.</w:t>
      </w:r>
      <w:r>
        <w:t xml:space="preserve"> </w:t>
      </w:r>
      <w:r w:rsidRPr="00CA02E2">
        <w:t xml:space="preserve">Na splátku revolvingového úvěru připadá částka ve výši </w:t>
      </w:r>
      <w:r>
        <w:t>12 609 363,40</w:t>
      </w:r>
      <w:r w:rsidRPr="00CA02E2">
        <w:t xml:space="preserve"> Kč, zbylá část ve výši </w:t>
      </w:r>
      <w:r>
        <w:t xml:space="preserve">4 841 340,50 </w:t>
      </w:r>
      <w:r w:rsidRPr="00CA02E2">
        <w:t>Kč b</w:t>
      </w:r>
      <w:r w:rsidR="008E4837">
        <w:t>yla</w:t>
      </w:r>
      <w:r w:rsidRPr="00CA02E2">
        <w:t xml:space="preserve"> zapojena do rezervy Olomouckého kraje na investice.</w:t>
      </w:r>
    </w:p>
    <w:p w:rsidR="00DE1E49" w:rsidRDefault="00DE1E49" w:rsidP="00620550">
      <w:pPr>
        <w:pStyle w:val="Zkladntextodsazendek"/>
        <w:spacing w:after="0"/>
        <w:ind w:left="0"/>
      </w:pPr>
    </w:p>
    <w:p w:rsidR="00620550" w:rsidRPr="003079EE" w:rsidRDefault="00620550" w:rsidP="00620550">
      <w:pPr>
        <w:pStyle w:val="Zkladntextodsazendek"/>
        <w:spacing w:after="0"/>
        <w:ind w:left="0"/>
        <w:rPr>
          <w:u w:val="single"/>
        </w:rPr>
      </w:pPr>
      <w:r>
        <w:rPr>
          <w:u w:val="single"/>
        </w:rPr>
        <w:t>31</w:t>
      </w:r>
      <w:r w:rsidRPr="003079EE">
        <w:rPr>
          <w:u w:val="single"/>
        </w:rPr>
        <w:t>. splátka</w:t>
      </w:r>
    </w:p>
    <w:p w:rsidR="00620550" w:rsidRDefault="00620550" w:rsidP="00620550">
      <w:pPr>
        <w:pStyle w:val="Zkladntextodsazendek"/>
        <w:spacing w:after="0"/>
        <w:ind w:left="0"/>
      </w:pPr>
    </w:p>
    <w:p w:rsidR="00620550" w:rsidRDefault="00620550" w:rsidP="00DE1E49">
      <w:pPr>
        <w:pStyle w:val="Zkladntextodsazendek"/>
        <w:spacing w:after="0"/>
      </w:pPr>
    </w:p>
    <w:p w:rsidR="00620550" w:rsidRDefault="00620550" w:rsidP="00620550">
      <w:pPr>
        <w:pStyle w:val="Zkladntextodsazendek"/>
        <w:numPr>
          <w:ilvl w:val="0"/>
          <w:numId w:val="7"/>
        </w:numPr>
        <w:spacing w:after="0"/>
      </w:pPr>
      <w:r w:rsidRPr="00382595">
        <w:rPr>
          <w:b/>
        </w:rPr>
        <w:t xml:space="preserve">Realizace energeticky úsporných opatření - SOŠ Šumperk, Zemědělská 3 </w:t>
      </w:r>
      <w:r>
        <w:rPr>
          <w:b/>
        </w:rPr>
        <w:t>–</w:t>
      </w:r>
      <w:r w:rsidRPr="00382595">
        <w:rPr>
          <w:b/>
        </w:rPr>
        <w:t xml:space="preserve"> tělocvična</w:t>
      </w:r>
      <w:r>
        <w:rPr>
          <w:b/>
        </w:rPr>
        <w:t xml:space="preserve"> </w:t>
      </w:r>
      <w:r>
        <w:t xml:space="preserve">ve výši 2 054 647,29 Kč. </w:t>
      </w:r>
      <w:r w:rsidRPr="00CA02E2">
        <w:t xml:space="preserve">Na splátku revolvingového úvěru připadá částka ve výši </w:t>
      </w:r>
      <w:r>
        <w:t>1 815 067,33</w:t>
      </w:r>
      <w:r w:rsidRPr="00CA02E2">
        <w:t xml:space="preserve"> Kč, zbylá část ve výši </w:t>
      </w:r>
      <w:r>
        <w:t xml:space="preserve">239 579,96 </w:t>
      </w:r>
      <w:r w:rsidRPr="00CA02E2">
        <w:t>Kč bude zapojena do rezervy Olomouckého kraje na investice.</w:t>
      </w:r>
    </w:p>
    <w:p w:rsidR="00620550" w:rsidRDefault="00620550" w:rsidP="00DE1E49">
      <w:pPr>
        <w:pStyle w:val="Zkladntextodsazendek"/>
        <w:spacing w:after="0"/>
      </w:pPr>
    </w:p>
    <w:p w:rsidR="00620550" w:rsidRDefault="00620550" w:rsidP="00DE1E49">
      <w:pPr>
        <w:pStyle w:val="Zkladntextodsazendek"/>
        <w:spacing w:after="0"/>
      </w:pPr>
    </w:p>
    <w:p w:rsidR="00620550" w:rsidRDefault="00620550" w:rsidP="00DE1E49">
      <w:pPr>
        <w:pStyle w:val="Zkladntextodsazendek"/>
        <w:spacing w:after="0"/>
      </w:pPr>
    </w:p>
    <w:p w:rsidR="00D171DB" w:rsidRDefault="00D171DB" w:rsidP="00D171DB">
      <w:pPr>
        <w:pStyle w:val="Zkladntextodsazendek"/>
        <w:ind w:left="0"/>
      </w:pPr>
      <w:r>
        <w:t>Dle smlouvy o revolvingovém úvěru je Olomoucký kraj povinen předfinancovanou dotaci z revolvingového úvěru KB použít na splátku úvěru.</w:t>
      </w:r>
    </w:p>
    <w:p w:rsidR="00D7593C" w:rsidRDefault="00D7593C" w:rsidP="00D171DB">
      <w:pPr>
        <w:pStyle w:val="Zkladntextodsazendek"/>
        <w:ind w:left="0"/>
        <w:rPr>
          <w:b/>
        </w:rPr>
      </w:pP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620550" w:rsidRDefault="00620550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620550" w:rsidRDefault="00620550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620550" w:rsidRDefault="00620550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620550" w:rsidRDefault="00620550" w:rsidP="00620550">
      <w:pPr>
        <w:pStyle w:val="Zkladntextodsazendek"/>
        <w:ind w:left="0"/>
      </w:pPr>
      <w:r>
        <w:rPr>
          <w:b/>
        </w:rPr>
        <w:t xml:space="preserve">Rada Olomouckého kraje schválila 30. splátku revolvingového úvěru ve </w:t>
      </w:r>
      <w:r w:rsidRPr="008255B9">
        <w:rPr>
          <w:b/>
        </w:rPr>
        <w:t>výši</w:t>
      </w:r>
      <w:r>
        <w:rPr>
          <w:b/>
        </w:rPr>
        <w:t xml:space="preserve"> 12 609 363,40 Kč dne 9. 3. 2020 (číslo usnesení </w:t>
      </w:r>
      <w:r w:rsidRPr="00620550">
        <w:rPr>
          <w:b/>
        </w:rPr>
        <w:t>UR/84/42/2020</w:t>
      </w:r>
      <w:r>
        <w:rPr>
          <w:b/>
        </w:rPr>
        <w:t>) a 31. splátku revolvingového úvěru ve výši 1 815 067,33 Kč dne 23. 3. 2020</w:t>
      </w:r>
      <w:r w:rsidRPr="008255B9">
        <w:rPr>
          <w:b/>
        </w:rPr>
        <w:t xml:space="preserve"> </w:t>
      </w:r>
      <w:r>
        <w:rPr>
          <w:b/>
        </w:rPr>
        <w:t xml:space="preserve">(číslo usnesení </w:t>
      </w:r>
      <w:r w:rsidRPr="00620550">
        <w:rPr>
          <w:b/>
        </w:rPr>
        <w:t>UR/88/8</w:t>
      </w:r>
      <w:r w:rsidR="002B608B">
        <w:rPr>
          <w:b/>
        </w:rPr>
        <w:t>3</w:t>
      </w:r>
      <w:bookmarkStart w:id="0" w:name="_GoBack"/>
      <w:bookmarkEnd w:id="0"/>
      <w:r w:rsidRPr="00620550">
        <w:rPr>
          <w:b/>
        </w:rPr>
        <w:t>/2020</w:t>
      </w:r>
      <w:r>
        <w:rPr>
          <w:b/>
        </w:rPr>
        <w:t xml:space="preserve">). </w:t>
      </w:r>
      <w:r w:rsidRPr="008255B9">
        <w:rPr>
          <w:b/>
        </w:rPr>
        <w:t xml:space="preserve">  </w:t>
      </w: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A10869" w:rsidRDefault="00A10869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A10869" w:rsidRDefault="00A10869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7593C" w:rsidRDefault="00D7593C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0638D6" w:rsidRDefault="000638D6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</w:p>
    <w:p w:rsidR="00D171DB" w:rsidRPr="00D171DB" w:rsidRDefault="00D171DB" w:rsidP="00D171DB">
      <w:pPr>
        <w:pStyle w:val="Zkladntextodsazen"/>
        <w:autoSpaceDE/>
        <w:autoSpaceDN/>
        <w:adjustRightInd/>
        <w:ind w:left="900" w:hanging="900"/>
        <w:jc w:val="both"/>
        <w:rPr>
          <w:rFonts w:ascii="Arial" w:hAnsi="Arial" w:cs="Arial"/>
          <w:u w:val="single"/>
        </w:rPr>
      </w:pPr>
      <w:r w:rsidRPr="00D171DB">
        <w:rPr>
          <w:rFonts w:ascii="Arial" w:hAnsi="Arial" w:cs="Arial"/>
          <w:u w:val="single"/>
        </w:rPr>
        <w:t>Přílohy:</w:t>
      </w:r>
    </w:p>
    <w:p w:rsidR="00D171DB" w:rsidRDefault="00D171DB" w:rsidP="00D171DB">
      <w:pPr>
        <w:pStyle w:val="Zkladntextodsazen"/>
        <w:ind w:left="900" w:hanging="900"/>
        <w:jc w:val="both"/>
      </w:pPr>
      <w:r>
        <w:t xml:space="preserve">- </w:t>
      </w:r>
      <w:r w:rsidRPr="00D171DB">
        <w:rPr>
          <w:rFonts w:ascii="Arial" w:hAnsi="Arial" w:cs="Arial"/>
        </w:rPr>
        <w:t>Příloha č. 1</w:t>
      </w:r>
    </w:p>
    <w:p w:rsidR="007A3265" w:rsidRPr="00D171DB" w:rsidRDefault="00D171DB" w:rsidP="00997890">
      <w:pPr>
        <w:tabs>
          <w:tab w:val="left" w:pos="7371"/>
        </w:tabs>
      </w:pPr>
      <w:r w:rsidRPr="00D171DB">
        <w:rPr>
          <w:rFonts w:ascii="Arial" w:hAnsi="Arial" w:cs="Arial"/>
          <w:sz w:val="24"/>
          <w:szCs w:val="24"/>
        </w:rPr>
        <w:t>Přehled čerpání a splácení revolvingového úvěru</w:t>
      </w:r>
      <w:r w:rsidRPr="00D171DB">
        <w:rPr>
          <w:rFonts w:ascii="Arial" w:hAnsi="Arial" w:cs="Arial"/>
          <w:sz w:val="24"/>
          <w:szCs w:val="24"/>
        </w:rPr>
        <w:tab/>
        <w:t xml:space="preserve">(strana </w:t>
      </w:r>
      <w:r w:rsidR="00A10869">
        <w:rPr>
          <w:rFonts w:ascii="Arial" w:hAnsi="Arial" w:cs="Arial"/>
          <w:sz w:val="24"/>
          <w:szCs w:val="24"/>
        </w:rPr>
        <w:t>2</w:t>
      </w:r>
      <w:r w:rsidRPr="00D171DB">
        <w:rPr>
          <w:rFonts w:ascii="Arial" w:hAnsi="Arial" w:cs="Arial"/>
          <w:sz w:val="24"/>
          <w:szCs w:val="24"/>
        </w:rPr>
        <w:t xml:space="preserve"> - </w:t>
      </w:r>
      <w:r w:rsidR="00A10869">
        <w:rPr>
          <w:rFonts w:ascii="Arial" w:hAnsi="Arial" w:cs="Arial"/>
          <w:sz w:val="24"/>
          <w:szCs w:val="24"/>
        </w:rPr>
        <w:t>4</w:t>
      </w:r>
      <w:r w:rsidRPr="00D171DB">
        <w:rPr>
          <w:rFonts w:ascii="Arial" w:hAnsi="Arial" w:cs="Arial"/>
          <w:sz w:val="24"/>
          <w:szCs w:val="24"/>
        </w:rPr>
        <w:t>)</w:t>
      </w:r>
    </w:p>
    <w:sectPr w:rsidR="007A3265" w:rsidRPr="00D171DB" w:rsidSect="0079026C">
      <w:footerReference w:type="default" r:id="rId7"/>
      <w:pgSz w:w="11907" w:h="16840" w:code="9"/>
      <w:pgMar w:top="1134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830" w:rsidRDefault="00865830" w:rsidP="00F10D9E">
      <w:r>
        <w:separator/>
      </w:r>
    </w:p>
  </w:endnote>
  <w:endnote w:type="continuationSeparator" w:id="0">
    <w:p w:rsidR="00865830" w:rsidRDefault="00865830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620550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>.</w:t>
    </w:r>
    <w:r w:rsidR="009A1E76">
      <w:rPr>
        <w:rFonts w:ascii="Arial" w:hAnsi="Arial" w:cs="Arial"/>
        <w:i/>
        <w:iCs/>
      </w:rPr>
      <w:t xml:space="preserve"> </w:t>
    </w:r>
    <w:r w:rsidR="00D457A7"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2B608B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A10869">
      <w:rPr>
        <w:rStyle w:val="slostrnky"/>
        <w:rFonts w:ascii="Arial" w:hAnsi="Arial" w:cs="Arial"/>
        <w:i/>
        <w:iCs/>
      </w:rPr>
      <w:t>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D457A7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CF053B">
      <w:rPr>
        <w:rFonts w:ascii="Arial" w:hAnsi="Arial" w:cs="Arial"/>
        <w:i/>
      </w:rPr>
      <w:t>.</w:t>
    </w:r>
    <w:r>
      <w:rPr>
        <w:rFonts w:ascii="Arial" w:hAnsi="Arial" w:cs="Arial"/>
        <w:i/>
      </w:rPr>
      <w:t>4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C6E18">
      <w:rPr>
        <w:rFonts w:ascii="Arial" w:hAnsi="Arial" w:cs="Arial"/>
        <w:i/>
      </w:rPr>
      <w:t>20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revolvingového úvěru Komerční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830" w:rsidRDefault="00865830" w:rsidP="00F10D9E">
      <w:r>
        <w:separator/>
      </w:r>
    </w:p>
  </w:footnote>
  <w:footnote w:type="continuationSeparator" w:id="0">
    <w:p w:rsidR="00865830" w:rsidRDefault="00865830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711C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55112"/>
    <w:multiLevelType w:val="hybridMultilevel"/>
    <w:tmpl w:val="5C8030EE"/>
    <w:lvl w:ilvl="0" w:tplc="5D54B6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0521D"/>
    <w:rsid w:val="00005910"/>
    <w:rsid w:val="000262B1"/>
    <w:rsid w:val="00026341"/>
    <w:rsid w:val="00035394"/>
    <w:rsid w:val="00037B26"/>
    <w:rsid w:val="00037E83"/>
    <w:rsid w:val="000443D1"/>
    <w:rsid w:val="0006169D"/>
    <w:rsid w:val="00061CA6"/>
    <w:rsid w:val="000638D6"/>
    <w:rsid w:val="00070B0E"/>
    <w:rsid w:val="000779EE"/>
    <w:rsid w:val="00082589"/>
    <w:rsid w:val="000836B0"/>
    <w:rsid w:val="00087ABA"/>
    <w:rsid w:val="000A304F"/>
    <w:rsid w:val="000B2BFC"/>
    <w:rsid w:val="000B53F2"/>
    <w:rsid w:val="000D4E4C"/>
    <w:rsid w:val="000D54F9"/>
    <w:rsid w:val="000E0B6B"/>
    <w:rsid w:val="00102FF7"/>
    <w:rsid w:val="0012176E"/>
    <w:rsid w:val="00122A60"/>
    <w:rsid w:val="00130188"/>
    <w:rsid w:val="00131917"/>
    <w:rsid w:val="00131CD7"/>
    <w:rsid w:val="001353F1"/>
    <w:rsid w:val="00174143"/>
    <w:rsid w:val="0017456F"/>
    <w:rsid w:val="00181B04"/>
    <w:rsid w:val="00182C9F"/>
    <w:rsid w:val="00185AC4"/>
    <w:rsid w:val="00186BB6"/>
    <w:rsid w:val="00196757"/>
    <w:rsid w:val="001A46D5"/>
    <w:rsid w:val="001B78C4"/>
    <w:rsid w:val="001C04EE"/>
    <w:rsid w:val="001C25E4"/>
    <w:rsid w:val="001C2F5D"/>
    <w:rsid w:val="001C2F9A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7A56"/>
    <w:rsid w:val="00200D36"/>
    <w:rsid w:val="00222D5A"/>
    <w:rsid w:val="00223F81"/>
    <w:rsid w:val="00224F3C"/>
    <w:rsid w:val="00232660"/>
    <w:rsid w:val="00237962"/>
    <w:rsid w:val="0025132F"/>
    <w:rsid w:val="00251AFD"/>
    <w:rsid w:val="0025339A"/>
    <w:rsid w:val="002549D7"/>
    <w:rsid w:val="00262DE3"/>
    <w:rsid w:val="00264146"/>
    <w:rsid w:val="0026421E"/>
    <w:rsid w:val="002823F2"/>
    <w:rsid w:val="002829B0"/>
    <w:rsid w:val="00284891"/>
    <w:rsid w:val="0028606C"/>
    <w:rsid w:val="002878C5"/>
    <w:rsid w:val="002901D7"/>
    <w:rsid w:val="0029354F"/>
    <w:rsid w:val="00296FF7"/>
    <w:rsid w:val="002B0CD7"/>
    <w:rsid w:val="002B3693"/>
    <w:rsid w:val="002B608B"/>
    <w:rsid w:val="002C6163"/>
    <w:rsid w:val="002D42C6"/>
    <w:rsid w:val="002E403D"/>
    <w:rsid w:val="002E440B"/>
    <w:rsid w:val="002E536C"/>
    <w:rsid w:val="002E59E6"/>
    <w:rsid w:val="00300F6A"/>
    <w:rsid w:val="00307DE4"/>
    <w:rsid w:val="00314053"/>
    <w:rsid w:val="00314F25"/>
    <w:rsid w:val="00316AF1"/>
    <w:rsid w:val="003229E9"/>
    <w:rsid w:val="00324A3A"/>
    <w:rsid w:val="00337820"/>
    <w:rsid w:val="00340ED0"/>
    <w:rsid w:val="003448D1"/>
    <w:rsid w:val="003500CC"/>
    <w:rsid w:val="003533D6"/>
    <w:rsid w:val="003624E4"/>
    <w:rsid w:val="0037486D"/>
    <w:rsid w:val="003771FD"/>
    <w:rsid w:val="00382D2B"/>
    <w:rsid w:val="003853A6"/>
    <w:rsid w:val="00385DDD"/>
    <w:rsid w:val="003A3AE4"/>
    <w:rsid w:val="003B0AC0"/>
    <w:rsid w:val="003B1393"/>
    <w:rsid w:val="003B300E"/>
    <w:rsid w:val="003B39B7"/>
    <w:rsid w:val="003C2458"/>
    <w:rsid w:val="003C2A27"/>
    <w:rsid w:val="003C2C65"/>
    <w:rsid w:val="003C5D5D"/>
    <w:rsid w:val="003D1400"/>
    <w:rsid w:val="003D384A"/>
    <w:rsid w:val="003E1068"/>
    <w:rsid w:val="003E262A"/>
    <w:rsid w:val="003F2777"/>
    <w:rsid w:val="003F4C8B"/>
    <w:rsid w:val="00415EA8"/>
    <w:rsid w:val="00422D59"/>
    <w:rsid w:val="0042663C"/>
    <w:rsid w:val="0043213C"/>
    <w:rsid w:val="0043232C"/>
    <w:rsid w:val="00432518"/>
    <w:rsid w:val="004330B3"/>
    <w:rsid w:val="00433D33"/>
    <w:rsid w:val="00436F1C"/>
    <w:rsid w:val="0044159A"/>
    <w:rsid w:val="00451343"/>
    <w:rsid w:val="0045275A"/>
    <w:rsid w:val="004571EC"/>
    <w:rsid w:val="0046002E"/>
    <w:rsid w:val="004605B9"/>
    <w:rsid w:val="00466489"/>
    <w:rsid w:val="00471805"/>
    <w:rsid w:val="0047326E"/>
    <w:rsid w:val="004772AD"/>
    <w:rsid w:val="00483DCF"/>
    <w:rsid w:val="004934E9"/>
    <w:rsid w:val="00493709"/>
    <w:rsid w:val="004A0D61"/>
    <w:rsid w:val="004A1449"/>
    <w:rsid w:val="004A20E2"/>
    <w:rsid w:val="004A2EF3"/>
    <w:rsid w:val="004B23AF"/>
    <w:rsid w:val="004B7F18"/>
    <w:rsid w:val="004C07AC"/>
    <w:rsid w:val="004D2A97"/>
    <w:rsid w:val="004E21DE"/>
    <w:rsid w:val="004E6980"/>
    <w:rsid w:val="004E7406"/>
    <w:rsid w:val="00501497"/>
    <w:rsid w:val="00505139"/>
    <w:rsid w:val="005147CA"/>
    <w:rsid w:val="00523CAB"/>
    <w:rsid w:val="00530804"/>
    <w:rsid w:val="00531956"/>
    <w:rsid w:val="0053226D"/>
    <w:rsid w:val="00541598"/>
    <w:rsid w:val="00544621"/>
    <w:rsid w:val="00545E07"/>
    <w:rsid w:val="005460D2"/>
    <w:rsid w:val="00560517"/>
    <w:rsid w:val="005671F1"/>
    <w:rsid w:val="005716D2"/>
    <w:rsid w:val="0057719E"/>
    <w:rsid w:val="005779BB"/>
    <w:rsid w:val="0058540F"/>
    <w:rsid w:val="005864DC"/>
    <w:rsid w:val="005A279D"/>
    <w:rsid w:val="005A3D51"/>
    <w:rsid w:val="005B4C11"/>
    <w:rsid w:val="005B5166"/>
    <w:rsid w:val="005B76A6"/>
    <w:rsid w:val="005C6274"/>
    <w:rsid w:val="005C722C"/>
    <w:rsid w:val="005E0DDC"/>
    <w:rsid w:val="005F360B"/>
    <w:rsid w:val="005F64A2"/>
    <w:rsid w:val="00604645"/>
    <w:rsid w:val="006054D8"/>
    <w:rsid w:val="006105AD"/>
    <w:rsid w:val="00611C2C"/>
    <w:rsid w:val="00620550"/>
    <w:rsid w:val="0064270E"/>
    <w:rsid w:val="00643252"/>
    <w:rsid w:val="0064450B"/>
    <w:rsid w:val="00645052"/>
    <w:rsid w:val="006477E1"/>
    <w:rsid w:val="00661DB4"/>
    <w:rsid w:val="00665DF9"/>
    <w:rsid w:val="00671C4D"/>
    <w:rsid w:val="00675288"/>
    <w:rsid w:val="00684C54"/>
    <w:rsid w:val="0069538A"/>
    <w:rsid w:val="00695E50"/>
    <w:rsid w:val="006B2F6B"/>
    <w:rsid w:val="006B5D1B"/>
    <w:rsid w:val="006C02E9"/>
    <w:rsid w:val="006C6AD4"/>
    <w:rsid w:val="006D0204"/>
    <w:rsid w:val="006D1AE4"/>
    <w:rsid w:val="006E1A8D"/>
    <w:rsid w:val="006E3E80"/>
    <w:rsid w:val="006F06CE"/>
    <w:rsid w:val="006F7EC2"/>
    <w:rsid w:val="007043D2"/>
    <w:rsid w:val="007075CD"/>
    <w:rsid w:val="007077BF"/>
    <w:rsid w:val="00713FF8"/>
    <w:rsid w:val="00715F5F"/>
    <w:rsid w:val="007165D0"/>
    <w:rsid w:val="0072612D"/>
    <w:rsid w:val="007309E2"/>
    <w:rsid w:val="007362F5"/>
    <w:rsid w:val="007520C9"/>
    <w:rsid w:val="00764097"/>
    <w:rsid w:val="0077106F"/>
    <w:rsid w:val="00771BEB"/>
    <w:rsid w:val="00785728"/>
    <w:rsid w:val="00786DF0"/>
    <w:rsid w:val="0079026C"/>
    <w:rsid w:val="0079409F"/>
    <w:rsid w:val="007A1520"/>
    <w:rsid w:val="007A3265"/>
    <w:rsid w:val="007A4156"/>
    <w:rsid w:val="007B351D"/>
    <w:rsid w:val="007B4466"/>
    <w:rsid w:val="007B5069"/>
    <w:rsid w:val="007C2951"/>
    <w:rsid w:val="007C5ECC"/>
    <w:rsid w:val="007C6E3A"/>
    <w:rsid w:val="007C75F5"/>
    <w:rsid w:val="007D100D"/>
    <w:rsid w:val="007D5DD8"/>
    <w:rsid w:val="007E7C4E"/>
    <w:rsid w:val="007F04CC"/>
    <w:rsid w:val="007F75AA"/>
    <w:rsid w:val="008028FB"/>
    <w:rsid w:val="00804693"/>
    <w:rsid w:val="00810A5C"/>
    <w:rsid w:val="008154A6"/>
    <w:rsid w:val="00817C5E"/>
    <w:rsid w:val="008227AE"/>
    <w:rsid w:val="008339F4"/>
    <w:rsid w:val="0084327B"/>
    <w:rsid w:val="008468B5"/>
    <w:rsid w:val="0085368A"/>
    <w:rsid w:val="0085727E"/>
    <w:rsid w:val="00860542"/>
    <w:rsid w:val="00861C46"/>
    <w:rsid w:val="00864BC7"/>
    <w:rsid w:val="00865830"/>
    <w:rsid w:val="00871879"/>
    <w:rsid w:val="00875350"/>
    <w:rsid w:val="008774A8"/>
    <w:rsid w:val="0088147C"/>
    <w:rsid w:val="00883EBF"/>
    <w:rsid w:val="0088528E"/>
    <w:rsid w:val="00890D5C"/>
    <w:rsid w:val="00893CC3"/>
    <w:rsid w:val="008A08D4"/>
    <w:rsid w:val="008B4F7D"/>
    <w:rsid w:val="008B7481"/>
    <w:rsid w:val="008D1249"/>
    <w:rsid w:val="008E030D"/>
    <w:rsid w:val="008E411B"/>
    <w:rsid w:val="008E4837"/>
    <w:rsid w:val="009001B4"/>
    <w:rsid w:val="0092039D"/>
    <w:rsid w:val="0092092E"/>
    <w:rsid w:val="009212FD"/>
    <w:rsid w:val="00921C26"/>
    <w:rsid w:val="00962FCD"/>
    <w:rsid w:val="0096444E"/>
    <w:rsid w:val="00967CD0"/>
    <w:rsid w:val="00974C93"/>
    <w:rsid w:val="00983BFB"/>
    <w:rsid w:val="00985EC3"/>
    <w:rsid w:val="00997890"/>
    <w:rsid w:val="009A1E76"/>
    <w:rsid w:val="009A2C93"/>
    <w:rsid w:val="009A3BB4"/>
    <w:rsid w:val="009A5F48"/>
    <w:rsid w:val="009D4F20"/>
    <w:rsid w:val="009E20CF"/>
    <w:rsid w:val="009E2CC4"/>
    <w:rsid w:val="009E5479"/>
    <w:rsid w:val="009E7A8D"/>
    <w:rsid w:val="009F0DDC"/>
    <w:rsid w:val="009F4D0E"/>
    <w:rsid w:val="009F58CC"/>
    <w:rsid w:val="00A02F33"/>
    <w:rsid w:val="00A10258"/>
    <w:rsid w:val="00A10869"/>
    <w:rsid w:val="00A10B0C"/>
    <w:rsid w:val="00A1251F"/>
    <w:rsid w:val="00A14B51"/>
    <w:rsid w:val="00A14C9D"/>
    <w:rsid w:val="00A16146"/>
    <w:rsid w:val="00A1649D"/>
    <w:rsid w:val="00A2172B"/>
    <w:rsid w:val="00A2295B"/>
    <w:rsid w:val="00A40323"/>
    <w:rsid w:val="00A52D3D"/>
    <w:rsid w:val="00A544D0"/>
    <w:rsid w:val="00A55CE2"/>
    <w:rsid w:val="00A6523D"/>
    <w:rsid w:val="00A81067"/>
    <w:rsid w:val="00A818B7"/>
    <w:rsid w:val="00A865CC"/>
    <w:rsid w:val="00A86994"/>
    <w:rsid w:val="00A93C74"/>
    <w:rsid w:val="00A94F4B"/>
    <w:rsid w:val="00AA501D"/>
    <w:rsid w:val="00AB42A6"/>
    <w:rsid w:val="00AB73F4"/>
    <w:rsid w:val="00AC3A85"/>
    <w:rsid w:val="00AC4BAD"/>
    <w:rsid w:val="00AC6E18"/>
    <w:rsid w:val="00AE0435"/>
    <w:rsid w:val="00AE5A7C"/>
    <w:rsid w:val="00AF5EF8"/>
    <w:rsid w:val="00B251B3"/>
    <w:rsid w:val="00B27BC4"/>
    <w:rsid w:val="00B31D39"/>
    <w:rsid w:val="00B43716"/>
    <w:rsid w:val="00B46742"/>
    <w:rsid w:val="00B50CD4"/>
    <w:rsid w:val="00B61E54"/>
    <w:rsid w:val="00B6205A"/>
    <w:rsid w:val="00B71375"/>
    <w:rsid w:val="00B73E44"/>
    <w:rsid w:val="00B84EF7"/>
    <w:rsid w:val="00B85A99"/>
    <w:rsid w:val="00B90359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7BBC"/>
    <w:rsid w:val="00BE4F9A"/>
    <w:rsid w:val="00BF0572"/>
    <w:rsid w:val="00BF66E3"/>
    <w:rsid w:val="00C00410"/>
    <w:rsid w:val="00C06F7E"/>
    <w:rsid w:val="00C11308"/>
    <w:rsid w:val="00C20ADD"/>
    <w:rsid w:val="00C25277"/>
    <w:rsid w:val="00C25422"/>
    <w:rsid w:val="00C26D73"/>
    <w:rsid w:val="00C271D6"/>
    <w:rsid w:val="00C42615"/>
    <w:rsid w:val="00C4400E"/>
    <w:rsid w:val="00C509A3"/>
    <w:rsid w:val="00C7070F"/>
    <w:rsid w:val="00C71381"/>
    <w:rsid w:val="00C740D4"/>
    <w:rsid w:val="00C74A64"/>
    <w:rsid w:val="00C81167"/>
    <w:rsid w:val="00C811D4"/>
    <w:rsid w:val="00C85F6F"/>
    <w:rsid w:val="00C96325"/>
    <w:rsid w:val="00CA02E2"/>
    <w:rsid w:val="00CA13C0"/>
    <w:rsid w:val="00CA5CDB"/>
    <w:rsid w:val="00CA5F18"/>
    <w:rsid w:val="00CA7DDC"/>
    <w:rsid w:val="00CB0E13"/>
    <w:rsid w:val="00CB1589"/>
    <w:rsid w:val="00CC7193"/>
    <w:rsid w:val="00CE037F"/>
    <w:rsid w:val="00CE6AC7"/>
    <w:rsid w:val="00CE6D56"/>
    <w:rsid w:val="00CF053B"/>
    <w:rsid w:val="00D07775"/>
    <w:rsid w:val="00D100EA"/>
    <w:rsid w:val="00D14CD5"/>
    <w:rsid w:val="00D171DB"/>
    <w:rsid w:val="00D17AE3"/>
    <w:rsid w:val="00D20CA2"/>
    <w:rsid w:val="00D21B4B"/>
    <w:rsid w:val="00D24505"/>
    <w:rsid w:val="00D3364B"/>
    <w:rsid w:val="00D346C6"/>
    <w:rsid w:val="00D44F04"/>
    <w:rsid w:val="00D457A7"/>
    <w:rsid w:val="00D54CE2"/>
    <w:rsid w:val="00D55A4C"/>
    <w:rsid w:val="00D5689B"/>
    <w:rsid w:val="00D61BB0"/>
    <w:rsid w:val="00D642C2"/>
    <w:rsid w:val="00D65074"/>
    <w:rsid w:val="00D65F1A"/>
    <w:rsid w:val="00D7593C"/>
    <w:rsid w:val="00D8477C"/>
    <w:rsid w:val="00D946BD"/>
    <w:rsid w:val="00DA44D5"/>
    <w:rsid w:val="00DC1A9E"/>
    <w:rsid w:val="00DC51C6"/>
    <w:rsid w:val="00DC63DE"/>
    <w:rsid w:val="00DE0169"/>
    <w:rsid w:val="00DE1E49"/>
    <w:rsid w:val="00DE4A24"/>
    <w:rsid w:val="00DE5F60"/>
    <w:rsid w:val="00DE608F"/>
    <w:rsid w:val="00DE79D7"/>
    <w:rsid w:val="00E146F1"/>
    <w:rsid w:val="00E16B50"/>
    <w:rsid w:val="00E20AE8"/>
    <w:rsid w:val="00E25931"/>
    <w:rsid w:val="00E36BED"/>
    <w:rsid w:val="00E37581"/>
    <w:rsid w:val="00E53D37"/>
    <w:rsid w:val="00E560DB"/>
    <w:rsid w:val="00E60939"/>
    <w:rsid w:val="00E62F61"/>
    <w:rsid w:val="00E6612E"/>
    <w:rsid w:val="00E756B9"/>
    <w:rsid w:val="00E81E7A"/>
    <w:rsid w:val="00E871C5"/>
    <w:rsid w:val="00E951F3"/>
    <w:rsid w:val="00EA1AEA"/>
    <w:rsid w:val="00EB1F10"/>
    <w:rsid w:val="00EB4FF0"/>
    <w:rsid w:val="00EB7DC2"/>
    <w:rsid w:val="00EC40F9"/>
    <w:rsid w:val="00ED1D70"/>
    <w:rsid w:val="00ED313C"/>
    <w:rsid w:val="00ED3CF8"/>
    <w:rsid w:val="00EE58D9"/>
    <w:rsid w:val="00EE5F50"/>
    <w:rsid w:val="00F0023A"/>
    <w:rsid w:val="00F012F9"/>
    <w:rsid w:val="00F10D9E"/>
    <w:rsid w:val="00F1791B"/>
    <w:rsid w:val="00F211FC"/>
    <w:rsid w:val="00F22EC6"/>
    <w:rsid w:val="00F23E01"/>
    <w:rsid w:val="00F24184"/>
    <w:rsid w:val="00F259DA"/>
    <w:rsid w:val="00F30D8F"/>
    <w:rsid w:val="00F34418"/>
    <w:rsid w:val="00F45D67"/>
    <w:rsid w:val="00F616BF"/>
    <w:rsid w:val="00F770C5"/>
    <w:rsid w:val="00F82A2C"/>
    <w:rsid w:val="00F849CB"/>
    <w:rsid w:val="00F97F4A"/>
    <w:rsid w:val="00FB212F"/>
    <w:rsid w:val="00FB5A52"/>
    <w:rsid w:val="00FB74D5"/>
    <w:rsid w:val="00FC2841"/>
    <w:rsid w:val="00FC2DCC"/>
    <w:rsid w:val="00FC40ED"/>
    <w:rsid w:val="00FC792E"/>
    <w:rsid w:val="00FD4DB9"/>
    <w:rsid w:val="00FD758C"/>
    <w:rsid w:val="00FD79B1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127FA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Dresslerová Veronika</cp:lastModifiedBy>
  <cp:revision>125</cp:revision>
  <cp:lastPrinted>2019-08-26T11:45:00Z</cp:lastPrinted>
  <dcterms:created xsi:type="dcterms:W3CDTF">2019-03-06T11:05:00Z</dcterms:created>
  <dcterms:modified xsi:type="dcterms:W3CDTF">2020-03-25T05:22:00Z</dcterms:modified>
</cp:coreProperties>
</file>