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983392" w:rsidRDefault="00983392" w:rsidP="00983392">
      <w:pPr>
        <w:pStyle w:val="Zkladntextodsazendek"/>
        <w:ind w:left="0"/>
      </w:pPr>
      <w:r w:rsidRPr="00942AFA">
        <w:rPr>
          <w:rFonts w:cs="Arial"/>
          <w:szCs w:val="24"/>
        </w:rPr>
        <w:t>Zastupitelstvo Olomouckého kraje usnesením č. UZ/18/17/2019 ze dne 16.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12.</w:t>
      </w:r>
      <w:r>
        <w:rPr>
          <w:rFonts w:cs="Arial"/>
          <w:szCs w:val="24"/>
        </w:rPr>
        <w:t xml:space="preserve"> </w:t>
      </w:r>
      <w:r w:rsidRPr="00942AFA">
        <w:rPr>
          <w:rFonts w:cs="Arial"/>
          <w:szCs w:val="24"/>
        </w:rPr>
        <w:t>2019 schválilo rozpočet Olomouckého kraje na rok 2020 a zmocnilo Radu Olomouckého kraje k provádění vnitřních rozpočtových změn v rozsahu schváleného rozpočtu Olomouckého kraje na rok 2020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provádění rozpočtových změn v souvislosti s přijatými dobropisy, ke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případech. Zastupitelstvo Olomouckého kraje zmocnilo Radu Olomouckého kraje k zapojení zůstatků k 31. 12. 2019 na zvláštních bankovních účtech určených pro financování projektů spolufinancovaných z evropských fondů, k zapojení zůstatku k 31. 12. 2019 na zvláštním bankovním účtu - Kotlíkové dotace, na zvláštním bankovním účtu - Snížení emisí z lokálního vytápění rodinných domů v Olomouckém kraji II., na zvláštním bankovním účtu - Snížení emisí z lokálního vytápění rodinných domů v Olomouckém kraji III., k zapojení zůstatku k 31. 12. 2019 Rezervy Olomouckého kraje (§ 6409, pol. 5901, ORJ 07) a k zapojení zůstatku k 31. 12. 2019 Rezervy na kofinancování projektů (§ 6409, pol. 5901, ORJ 07).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kterými jsou zapojovány finanční prostředky přijaté z titulu porušení rozpočtové kázně</w:t>
      </w:r>
      <w:r>
        <w:rPr>
          <w:rFonts w:cs="Arial"/>
          <w:szCs w:val="24"/>
        </w:rPr>
        <w:t>,</w:t>
      </w:r>
      <w:r w:rsidRPr="00942AFA">
        <w:rPr>
          <w:rFonts w:cs="Arial"/>
          <w:szCs w:val="24"/>
        </w:rPr>
        <w:t xml:space="preserve">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    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983392" w:rsidRPr="00983392">
        <w:t xml:space="preserve">UZ/18/17/2019 ze dne 16. 12. 2019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83392" w:rsidRDefault="00983392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426EC6">
        <w:rPr>
          <w:rFonts w:ascii="Arial" w:hAnsi="Arial" w:cs="Arial"/>
        </w:rPr>
        <w:t>17.2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426EC6">
        <w:rPr>
          <w:rFonts w:ascii="Arial" w:hAnsi="Arial" w:cs="Arial"/>
        </w:rPr>
        <w:t>85</w:t>
      </w:r>
      <w:r w:rsidR="00A264D1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426EC6">
        <w:rPr>
          <w:rFonts w:ascii="Arial" w:hAnsi="Arial" w:cs="Arial"/>
        </w:rPr>
        <w:t>88</w:t>
      </w:r>
      <w:r w:rsidR="00905FB8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426EC6">
        <w:rPr>
          <w:rFonts w:ascii="Arial" w:hAnsi="Arial" w:cs="Arial"/>
        </w:rPr>
        <w:t>9.3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26EC6">
        <w:rPr>
          <w:rFonts w:ascii="Arial" w:hAnsi="Arial" w:cs="Arial"/>
        </w:rPr>
        <w:t>89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- </w:t>
      </w:r>
      <w:r w:rsidR="00426EC6">
        <w:rPr>
          <w:rFonts w:ascii="Arial" w:hAnsi="Arial" w:cs="Arial"/>
        </w:rPr>
        <w:t>121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1F4825" w:rsidRDefault="001F4825" w:rsidP="001F482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26EC6">
        <w:rPr>
          <w:rFonts w:ascii="Arial" w:hAnsi="Arial" w:cs="Arial"/>
        </w:rPr>
        <w:t>13.3</w:t>
      </w:r>
      <w:r>
        <w:rPr>
          <w:rFonts w:ascii="Arial" w:hAnsi="Arial" w:cs="Arial"/>
        </w:rPr>
        <w:t>.2020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>rozpočtov</w:t>
      </w:r>
      <w:r w:rsidR="00426EC6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426EC6">
        <w:rPr>
          <w:rFonts w:ascii="Arial" w:hAnsi="Arial" w:cs="Arial"/>
        </w:rPr>
        <w:t>u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="00426EC6">
        <w:rPr>
          <w:rFonts w:ascii="Arial" w:hAnsi="Arial" w:cs="Arial"/>
        </w:rPr>
        <w:t>124</w:t>
      </w:r>
      <w:r>
        <w:rPr>
          <w:rFonts w:ascii="Arial" w:hAnsi="Arial" w:cs="Arial"/>
        </w:rPr>
        <w:t xml:space="preserve">/20 -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1F4825" w:rsidRDefault="001F4825" w:rsidP="00ED02F0">
      <w:pPr>
        <w:jc w:val="both"/>
        <w:rPr>
          <w:rFonts w:ascii="Arial" w:hAnsi="Arial" w:cs="Arial"/>
        </w:rPr>
      </w:pPr>
    </w:p>
    <w:p w:rsidR="001F4825" w:rsidRDefault="001F4825" w:rsidP="001F482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26EC6">
        <w:rPr>
          <w:rFonts w:ascii="Arial" w:hAnsi="Arial" w:cs="Arial"/>
        </w:rPr>
        <w:t>16.3</w:t>
      </w:r>
      <w:r>
        <w:rPr>
          <w:rFonts w:ascii="Arial" w:hAnsi="Arial" w:cs="Arial"/>
        </w:rPr>
        <w:t>.2020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426EC6" w:rsidRPr="00426EC6">
        <w:rPr>
          <w:rFonts w:ascii="Arial" w:hAnsi="Arial" w:cs="Arial"/>
        </w:rPr>
        <w:t>rozpočtovou změnu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="00426EC6">
        <w:rPr>
          <w:rFonts w:ascii="Arial" w:hAnsi="Arial" w:cs="Arial"/>
        </w:rPr>
        <w:t>125</w:t>
      </w:r>
      <w:r>
        <w:rPr>
          <w:rFonts w:ascii="Arial" w:hAnsi="Arial" w:cs="Arial"/>
        </w:rPr>
        <w:t xml:space="preserve">/20 -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1F4825" w:rsidRDefault="001F4825" w:rsidP="00ED02F0">
      <w:pPr>
        <w:jc w:val="both"/>
        <w:rPr>
          <w:rFonts w:ascii="Arial" w:hAnsi="Arial" w:cs="Arial"/>
        </w:rPr>
      </w:pPr>
    </w:p>
    <w:p w:rsidR="001F4825" w:rsidRDefault="001F4825" w:rsidP="001F482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26EC6">
        <w:rPr>
          <w:rFonts w:ascii="Arial" w:hAnsi="Arial" w:cs="Arial"/>
        </w:rPr>
        <w:t>23.3</w:t>
      </w:r>
      <w:r>
        <w:rPr>
          <w:rFonts w:ascii="Arial" w:hAnsi="Arial" w:cs="Arial"/>
        </w:rPr>
        <w:t>.2020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26EC6">
        <w:rPr>
          <w:rFonts w:ascii="Arial" w:hAnsi="Arial" w:cs="Arial"/>
        </w:rPr>
        <w:t>126 - 154</w:t>
      </w:r>
      <w:r>
        <w:rPr>
          <w:rFonts w:ascii="Arial" w:hAnsi="Arial" w:cs="Arial"/>
        </w:rPr>
        <w:t xml:space="preserve">/20 </w:t>
      </w:r>
      <w:r w:rsidR="00426EC6">
        <w:rPr>
          <w:rFonts w:ascii="Arial" w:hAnsi="Arial" w:cs="Arial"/>
        </w:rPr>
        <w:t xml:space="preserve">a 158/20 </w:t>
      </w:r>
      <w:r>
        <w:rPr>
          <w:rFonts w:ascii="Arial" w:hAnsi="Arial" w:cs="Arial"/>
        </w:rPr>
        <w:t xml:space="preserve">- </w:t>
      </w:r>
      <w:r w:rsidR="00426EC6">
        <w:rPr>
          <w:rFonts w:ascii="Arial" w:hAnsi="Arial" w:cs="Arial"/>
        </w:rPr>
        <w:t>160</w:t>
      </w:r>
      <w:r>
        <w:rPr>
          <w:rFonts w:ascii="Arial" w:hAnsi="Arial" w:cs="Arial"/>
        </w:rPr>
        <w:t xml:space="preserve">/20 -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1F4825" w:rsidRDefault="001F4825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426EC6">
        <w:rPr>
          <w:rFonts w:ascii="Arial" w:hAnsi="Arial" w:cs="Arial"/>
        </w:rPr>
        <w:t>9.3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1F4825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1F482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426EC6">
        <w:rPr>
          <w:rFonts w:ascii="Arial" w:hAnsi="Arial" w:cs="Arial"/>
        </w:rPr>
        <w:t>122/20 - 123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1F4825">
        <w:rPr>
          <w:rFonts w:ascii="Arial" w:hAnsi="Arial" w:cs="Arial"/>
        </w:rPr>
        <w:t>6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1F4825" w:rsidRDefault="001F4825" w:rsidP="001F482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26EC6">
        <w:rPr>
          <w:rFonts w:ascii="Arial" w:hAnsi="Arial" w:cs="Arial"/>
        </w:rPr>
        <w:t>23.3</w:t>
      </w:r>
      <w:r>
        <w:rPr>
          <w:rFonts w:ascii="Arial" w:hAnsi="Arial" w:cs="Arial"/>
        </w:rPr>
        <w:t>.2020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426EC6">
        <w:rPr>
          <w:rFonts w:ascii="Arial" w:hAnsi="Arial" w:cs="Arial"/>
        </w:rPr>
        <w:t>155/20 - 160</w:t>
      </w:r>
      <w:r>
        <w:rPr>
          <w:rFonts w:ascii="Arial" w:hAnsi="Arial" w:cs="Arial"/>
        </w:rPr>
        <w:t>/20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7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8809F0">
        <w:rPr>
          <w:rFonts w:ascii="Arial" w:hAnsi="Arial" w:cs="Arial"/>
        </w:rPr>
        <w:t>17.2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426EC6">
        <w:rPr>
          <w:rFonts w:ascii="Arial" w:hAnsi="Arial" w:cs="Arial"/>
        </w:rPr>
        <w:t>4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426EC6">
        <w:rPr>
          <w:rFonts w:ascii="Arial" w:hAnsi="Arial" w:cs="Arial"/>
        </w:rPr>
        <w:t>6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8809F0">
        <w:rPr>
          <w:rFonts w:ascii="Arial" w:hAnsi="Arial" w:cs="Arial"/>
        </w:rPr>
        <w:t>9.3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26EC6">
        <w:rPr>
          <w:rFonts w:ascii="Arial" w:hAnsi="Arial" w:cs="Arial"/>
        </w:rPr>
        <w:t>7 - 25</w:t>
      </w:r>
      <w:r>
        <w:rPr>
          <w:rFonts w:ascii="Arial" w:hAnsi="Arial" w:cs="Arial"/>
        </w:rPr>
        <w:t>)</w:t>
      </w:r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8809F0" w:rsidRDefault="008809F0" w:rsidP="008809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8809F0" w:rsidRPr="00D43EF4" w:rsidRDefault="008809F0" w:rsidP="008809F0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426EC6"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 w:rsidR="00426EC6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schválen</w:t>
      </w:r>
      <w:r w:rsidR="00426EC6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13.3.2020</w:t>
      </w:r>
      <w:proofErr w:type="gramEnd"/>
    </w:p>
    <w:p w:rsidR="008809F0" w:rsidRDefault="008809F0" w:rsidP="008809F0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26EC6">
        <w:rPr>
          <w:rFonts w:ascii="Arial" w:hAnsi="Arial" w:cs="Arial"/>
        </w:rPr>
        <w:t>26</w:t>
      </w:r>
      <w:r>
        <w:rPr>
          <w:rFonts w:ascii="Arial" w:hAnsi="Arial" w:cs="Arial"/>
        </w:rPr>
        <w:t>)</w:t>
      </w:r>
    </w:p>
    <w:p w:rsidR="008809F0" w:rsidRDefault="008809F0" w:rsidP="00905FB8">
      <w:pPr>
        <w:tabs>
          <w:tab w:val="left" w:pos="180"/>
        </w:tabs>
        <w:rPr>
          <w:rFonts w:ascii="Arial" w:hAnsi="Arial" w:cs="Arial"/>
        </w:rPr>
      </w:pPr>
    </w:p>
    <w:p w:rsidR="008809F0" w:rsidRDefault="008809F0" w:rsidP="008809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8809F0" w:rsidRPr="00D43EF4" w:rsidRDefault="00426EC6" w:rsidP="008809F0">
      <w:pPr>
        <w:rPr>
          <w:rFonts w:ascii="Arial" w:hAnsi="Arial" w:cs="Arial"/>
        </w:rPr>
      </w:pPr>
      <w:r w:rsidRPr="00426EC6">
        <w:rPr>
          <w:rFonts w:ascii="Arial" w:hAnsi="Arial" w:cs="Arial"/>
        </w:rPr>
        <w:t xml:space="preserve">Rozpočtová změna schválená </w:t>
      </w:r>
      <w:r w:rsidR="008809F0" w:rsidRPr="00D43EF4">
        <w:rPr>
          <w:rFonts w:ascii="Arial" w:hAnsi="Arial" w:cs="Arial"/>
        </w:rPr>
        <w:t>Radou Olomouckého kraje</w:t>
      </w:r>
      <w:r w:rsidR="008809F0">
        <w:rPr>
          <w:rFonts w:ascii="Arial" w:hAnsi="Arial" w:cs="Arial"/>
        </w:rPr>
        <w:t xml:space="preserve"> </w:t>
      </w:r>
      <w:proofErr w:type="gramStart"/>
      <w:r w:rsidR="008809F0">
        <w:rPr>
          <w:rFonts w:ascii="Arial" w:hAnsi="Arial" w:cs="Arial"/>
        </w:rPr>
        <w:t>16.3.2020</w:t>
      </w:r>
      <w:proofErr w:type="gramEnd"/>
    </w:p>
    <w:p w:rsidR="008809F0" w:rsidRDefault="008809F0" w:rsidP="008809F0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26EC6">
        <w:rPr>
          <w:rFonts w:ascii="Arial" w:hAnsi="Arial" w:cs="Arial"/>
        </w:rPr>
        <w:t>27</w:t>
      </w:r>
      <w:r>
        <w:rPr>
          <w:rFonts w:ascii="Arial" w:hAnsi="Arial" w:cs="Arial"/>
        </w:rPr>
        <w:t>)</w:t>
      </w:r>
    </w:p>
    <w:p w:rsidR="008809F0" w:rsidRDefault="008809F0" w:rsidP="00905FB8">
      <w:pPr>
        <w:tabs>
          <w:tab w:val="left" w:pos="180"/>
        </w:tabs>
        <w:rPr>
          <w:rFonts w:ascii="Arial" w:hAnsi="Arial" w:cs="Arial"/>
        </w:rPr>
      </w:pPr>
    </w:p>
    <w:p w:rsidR="008809F0" w:rsidRDefault="008809F0" w:rsidP="008809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8809F0" w:rsidRPr="00D43EF4" w:rsidRDefault="008809F0" w:rsidP="008809F0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23.3.2020</w:t>
      </w:r>
      <w:proofErr w:type="gramEnd"/>
    </w:p>
    <w:p w:rsidR="008809F0" w:rsidRDefault="008809F0" w:rsidP="008809F0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26EC6">
        <w:rPr>
          <w:rFonts w:ascii="Arial" w:hAnsi="Arial" w:cs="Arial"/>
        </w:rPr>
        <w:t>28 - 44</w:t>
      </w:r>
      <w:r>
        <w:rPr>
          <w:rFonts w:ascii="Arial" w:hAnsi="Arial" w:cs="Arial"/>
        </w:rPr>
        <w:t>)</w:t>
      </w:r>
    </w:p>
    <w:p w:rsidR="008809F0" w:rsidRPr="00D43EF4" w:rsidRDefault="008809F0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8809F0">
        <w:rPr>
          <w:rFonts w:ascii="Arial" w:hAnsi="Arial" w:cs="Arial"/>
        </w:rPr>
        <w:t>6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8809F0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8809F0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8809F0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8809F0">
        <w:rPr>
          <w:rFonts w:ascii="Arial" w:hAnsi="Arial" w:cs="Arial"/>
        </w:rPr>
        <w:t>9.3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26EC6">
        <w:rPr>
          <w:rFonts w:ascii="Arial" w:hAnsi="Arial" w:cs="Arial"/>
        </w:rPr>
        <w:t>45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8809F0" w:rsidRDefault="008809F0" w:rsidP="008809F0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7</w:t>
      </w:r>
    </w:p>
    <w:p w:rsidR="008809F0" w:rsidRPr="00D43EF4" w:rsidRDefault="008809F0" w:rsidP="008809F0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23.3.2020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8809F0" w:rsidRDefault="008809F0" w:rsidP="008809F0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26EC6">
        <w:rPr>
          <w:rFonts w:ascii="Arial" w:hAnsi="Arial" w:cs="Arial"/>
        </w:rPr>
        <w:t>46 - 47</w:t>
      </w:r>
      <w:r>
        <w:rPr>
          <w:rFonts w:ascii="Arial" w:hAnsi="Arial" w:cs="Arial"/>
        </w:rPr>
        <w:t>)</w:t>
      </w:r>
    </w:p>
    <w:p w:rsidR="008809F0" w:rsidRPr="00D43EF4" w:rsidRDefault="008809F0" w:rsidP="008809F0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8809F0">
        <w:rPr>
          <w:rFonts w:ascii="Arial" w:hAnsi="Arial" w:cs="Arial"/>
        </w:rPr>
        <w:t>8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20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426EC6">
        <w:rPr>
          <w:rFonts w:ascii="Arial" w:hAnsi="Arial" w:cs="Arial"/>
        </w:rPr>
        <w:t>48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1F4825">
      <w:rPr>
        <w:rFonts w:ascii="Arial" w:hAnsi="Arial" w:cs="Arial"/>
        <w:i/>
        <w:sz w:val="20"/>
        <w:szCs w:val="20"/>
      </w:rPr>
      <w:t>20.4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20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26EC6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426EC6">
      <w:rPr>
        <w:rFonts w:ascii="Arial" w:hAnsi="Arial" w:cs="Arial"/>
        <w:i/>
        <w:sz w:val="20"/>
        <w:szCs w:val="20"/>
      </w:rPr>
      <w:t>48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F4825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20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825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5C56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26EC6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09F0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F41A5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A965F-2F86-4D87-8A6D-A454085B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2015-11-30T12:21:00Z</cp:lastPrinted>
  <dcterms:created xsi:type="dcterms:W3CDTF">2020-03-23T18:01:00Z</dcterms:created>
  <dcterms:modified xsi:type="dcterms:W3CDTF">2020-03-24T09:06:00Z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