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E4680" w14:textId="77777777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2F83444A" w14:textId="77777777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Dodatek č. 1 </w:t>
      </w:r>
    </w:p>
    <w:p w14:paraId="59DF8FAA" w14:textId="6086C7C6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ke Smlouvě o </w:t>
      </w:r>
      <w:r w:rsidR="002E79B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poskytnutí návratné finanční výpomoci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="00F30DC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2022/04664/OSV/DSM</w:t>
      </w:r>
    </w:p>
    <w:p w14:paraId="70976338" w14:textId="77777777" w:rsidR="00A774F9" w:rsidRDefault="008C14FD">
      <w:pPr>
        <w:pStyle w:val="Standard"/>
        <w:spacing w:after="84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6E9E87DF" w14:textId="77777777" w:rsidR="002E79BA" w:rsidRDefault="002E79BA" w:rsidP="002E79BA">
      <w:pPr>
        <w:spacing w:after="12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Olomoucký kraj</w:t>
      </w:r>
    </w:p>
    <w:p w14:paraId="52CF5B9D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Jeremenkova 1191/40a, 779 00 Olomouc</w:t>
      </w:r>
    </w:p>
    <w:p w14:paraId="77FA7B8F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60609460</w:t>
      </w:r>
    </w:p>
    <w:p w14:paraId="5F6321DF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  <w:t>CZ60609460</w:t>
      </w:r>
    </w:p>
    <w:p w14:paraId="79174AD7" w14:textId="77777777" w:rsidR="002E79BA" w:rsidRDefault="002E79BA" w:rsidP="002E79BA">
      <w:pPr>
        <w:tabs>
          <w:tab w:val="left" w:pos="2127"/>
        </w:tabs>
        <w:spacing w:after="120"/>
        <w:ind w:left="2124" w:hanging="2124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Mgr. Ivem </w:t>
      </w:r>
      <w:proofErr w:type="spellStart"/>
      <w:r>
        <w:rPr>
          <w:rFonts w:ascii="Arial" w:eastAsia="Times New Roman" w:hAnsi="Arial" w:cs="Arial"/>
          <w:lang w:eastAsia="cs-CZ"/>
        </w:rPr>
        <w:t>Slavotínkem</w:t>
      </w:r>
      <w:proofErr w:type="spellEnd"/>
      <w:r>
        <w:rPr>
          <w:rFonts w:ascii="Arial" w:eastAsia="Times New Roman" w:hAnsi="Arial" w:cs="Arial"/>
          <w:lang w:eastAsia="cs-CZ"/>
        </w:rPr>
        <w:t>, 1. náměstkem hejtmana, na základě pověření ze dne 30. 10. 2020</w:t>
      </w:r>
    </w:p>
    <w:p w14:paraId="0D9F0A5A" w14:textId="77777777" w:rsidR="002E79BA" w:rsidRDefault="002E79BA" w:rsidP="002E79BA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hAnsi="Arial" w:cs="Arial"/>
        </w:rPr>
        <w:t xml:space="preserve">Komerční banka, a.s., pobočka Olomouc,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</w:t>
      </w:r>
    </w:p>
    <w:p w14:paraId="295CD612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ab/>
        <w:t>27–4228120277/0100</w:t>
      </w:r>
    </w:p>
    <w:p w14:paraId="698D2CEE" w14:textId="268A14ED" w:rsidR="002E79BA" w:rsidRDefault="002E79BA" w:rsidP="002E79BA">
      <w:pPr>
        <w:tabs>
          <w:tab w:val="left" w:pos="2127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(dále </w:t>
      </w:r>
      <w:r w:rsidR="00DF7A65">
        <w:rPr>
          <w:rFonts w:ascii="Arial" w:eastAsia="Times New Roman" w:hAnsi="Arial" w:cs="Arial"/>
          <w:lang w:eastAsia="cs-CZ"/>
        </w:rPr>
        <w:t xml:space="preserve">také </w:t>
      </w:r>
      <w:r>
        <w:rPr>
          <w:rFonts w:ascii="Arial" w:eastAsia="Times New Roman" w:hAnsi="Arial" w:cs="Arial"/>
          <w:lang w:eastAsia="cs-CZ"/>
        </w:rPr>
        <w:t>jen „</w:t>
      </w:r>
      <w:r>
        <w:rPr>
          <w:rFonts w:ascii="Arial" w:eastAsia="Times New Roman" w:hAnsi="Arial" w:cs="Arial"/>
          <w:bCs/>
          <w:lang w:eastAsia="cs-CZ"/>
        </w:rPr>
        <w:t>poskytovatel</w:t>
      </w:r>
      <w:r w:rsidR="00DF7A65">
        <w:rPr>
          <w:rFonts w:ascii="Arial" w:eastAsia="Times New Roman" w:hAnsi="Arial" w:cs="Arial"/>
          <w:bCs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>)</w:t>
      </w:r>
    </w:p>
    <w:p w14:paraId="531F2648" w14:textId="77777777" w:rsidR="00FC0C59" w:rsidRDefault="00FC0C59" w:rsidP="00FC0C59">
      <w:pPr>
        <w:tabs>
          <w:tab w:val="left" w:pos="2127"/>
        </w:tabs>
        <w:spacing w:before="240" w:after="24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a</w:t>
      </w:r>
    </w:p>
    <w:p w14:paraId="6D0C6EC5" w14:textId="77777777" w:rsidR="00FC0C59" w:rsidRDefault="00FC0C59" w:rsidP="00FC0C5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Charita Šternberk</w:t>
      </w:r>
    </w:p>
    <w:p w14:paraId="11027ADF" w14:textId="77777777" w:rsidR="00FC0C59" w:rsidRDefault="00FC0C59" w:rsidP="00FC0C5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Opavská 1385/13, 78501 Šternberk</w:t>
      </w:r>
    </w:p>
    <w:p w14:paraId="273087DE" w14:textId="77777777" w:rsidR="00FC0C59" w:rsidRDefault="00FC0C59" w:rsidP="00FC0C5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45238642</w:t>
      </w:r>
    </w:p>
    <w:p w14:paraId="0BD914BC" w14:textId="77777777" w:rsidR="00FC0C59" w:rsidRDefault="00FC0C59" w:rsidP="00FC0C5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Zastoupená:</w:t>
      </w:r>
      <w:r>
        <w:rPr>
          <w:rFonts w:ascii="Arial" w:eastAsia="Times New Roman" w:hAnsi="Arial" w:cs="Arial"/>
          <w:lang w:eastAsia="cs-CZ"/>
        </w:rPr>
        <w:tab/>
        <w:t>Ing. Ludmilou Zavadilovou, ředitelkou</w:t>
      </w:r>
    </w:p>
    <w:p w14:paraId="21FD35E8" w14:textId="77777777" w:rsidR="00FC0C59" w:rsidRDefault="00FC0C59" w:rsidP="00FC0C59">
      <w:pPr>
        <w:tabs>
          <w:tab w:val="left" w:pos="2127"/>
        </w:tabs>
        <w:spacing w:after="80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Údaj o zápisu ve veřejném nebo jiném rejstříku: Registr církví a náboženských společností, č. </w:t>
      </w:r>
      <w:proofErr w:type="spellStart"/>
      <w:r>
        <w:rPr>
          <w:rFonts w:ascii="Arial" w:eastAsia="Times New Roman" w:hAnsi="Arial" w:cs="Arial"/>
          <w:lang w:eastAsia="cs-CZ"/>
        </w:rPr>
        <w:t>reg</w:t>
      </w:r>
      <w:proofErr w:type="spellEnd"/>
      <w:r>
        <w:rPr>
          <w:rFonts w:ascii="Arial" w:eastAsia="Times New Roman" w:hAnsi="Arial" w:cs="Arial"/>
          <w:lang w:eastAsia="cs-CZ"/>
        </w:rPr>
        <w:t>. 8/1-02-722/1996</w:t>
      </w:r>
    </w:p>
    <w:p w14:paraId="0A09D54F" w14:textId="692EC4A4" w:rsidR="00FC0C59" w:rsidRDefault="00FC0C59" w:rsidP="00FC0C59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  <w:t xml:space="preserve">Česká spořitelna, a.s.; </w:t>
      </w:r>
      <w:proofErr w:type="spellStart"/>
      <w:proofErr w:type="gramStart"/>
      <w:r>
        <w:rPr>
          <w:rFonts w:ascii="Arial" w:eastAsia="Times New Roman" w:hAnsi="Arial" w:cs="Arial"/>
          <w:lang w:eastAsia="cs-CZ"/>
        </w:rPr>
        <w:t>č.ú</w:t>
      </w:r>
      <w:proofErr w:type="spellEnd"/>
      <w:r>
        <w:rPr>
          <w:rFonts w:ascii="Arial" w:eastAsia="Times New Roman" w:hAnsi="Arial" w:cs="Arial"/>
          <w:lang w:eastAsia="cs-CZ"/>
        </w:rPr>
        <w:t>.: 1802861309/0800</w:t>
      </w:r>
      <w:proofErr w:type="gramEnd"/>
    </w:p>
    <w:p w14:paraId="3AC49CE2" w14:textId="2EEFD0E0" w:rsidR="002E79BA" w:rsidRDefault="002E79BA" w:rsidP="007629FF">
      <w:pPr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(dále </w:t>
      </w:r>
      <w:r w:rsidR="00DF7A65">
        <w:rPr>
          <w:rFonts w:ascii="Arial" w:eastAsia="Times New Roman" w:hAnsi="Arial" w:cs="Arial"/>
          <w:lang w:eastAsia="cs-CZ"/>
        </w:rPr>
        <w:t xml:space="preserve">také </w:t>
      </w:r>
      <w:r>
        <w:rPr>
          <w:rFonts w:ascii="Arial" w:eastAsia="Times New Roman" w:hAnsi="Arial" w:cs="Arial"/>
          <w:lang w:eastAsia="cs-CZ"/>
        </w:rPr>
        <w:t>jen „</w:t>
      </w:r>
      <w:r>
        <w:rPr>
          <w:rFonts w:ascii="Arial" w:eastAsia="Times New Roman" w:hAnsi="Arial" w:cs="Arial"/>
          <w:bCs/>
          <w:lang w:eastAsia="cs-CZ"/>
        </w:rPr>
        <w:t>příjemce</w:t>
      </w:r>
      <w:r w:rsidR="00DF7A65">
        <w:rPr>
          <w:rFonts w:ascii="Arial" w:eastAsia="Times New Roman" w:hAnsi="Arial" w:cs="Arial"/>
          <w:bCs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>)</w:t>
      </w:r>
    </w:p>
    <w:p w14:paraId="4950E50F" w14:textId="6B25FCD3" w:rsidR="00A774F9" w:rsidRDefault="008C14FD">
      <w:pPr>
        <w:pStyle w:val="Standard"/>
        <w:snapToGrid w:val="0"/>
        <w:spacing w:before="600" w:after="48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lang w:eastAsia="cs-CZ"/>
        </w:rPr>
        <w:br/>
      </w:r>
      <w:r w:rsidR="00900420">
        <w:rPr>
          <w:rFonts w:ascii="Arial" w:eastAsia="Times New Roman" w:hAnsi="Arial" w:cs="Arial"/>
          <w:b/>
          <w:bCs/>
          <w:lang w:eastAsia="cs-CZ"/>
        </w:rPr>
        <w:t xml:space="preserve">tento </w:t>
      </w:r>
      <w:r w:rsidR="00900420" w:rsidRPr="002E79BA">
        <w:rPr>
          <w:rFonts w:ascii="Arial" w:eastAsia="Times New Roman" w:hAnsi="Arial" w:cs="Arial"/>
          <w:b/>
          <w:bCs/>
          <w:lang w:eastAsia="cs-CZ"/>
        </w:rPr>
        <w:t xml:space="preserve">Dodatek č. 1 ke </w:t>
      </w:r>
      <w:r w:rsidR="002E79BA" w:rsidRPr="002E79BA">
        <w:rPr>
          <w:rFonts w:ascii="Arial" w:eastAsia="Times New Roman" w:hAnsi="Arial" w:cs="Arial"/>
          <w:b/>
          <w:bCs/>
          <w:lang w:eastAsia="cs-CZ"/>
        </w:rPr>
        <w:t>Smlouvě o poskytnutí návratné finanční výpomoci</w:t>
      </w:r>
      <w:r w:rsidR="00F30DCE">
        <w:rPr>
          <w:rFonts w:ascii="Arial" w:eastAsia="Times New Roman" w:hAnsi="Arial" w:cs="Arial"/>
          <w:b/>
          <w:bCs/>
          <w:lang w:eastAsia="cs-CZ"/>
        </w:rPr>
        <w:t xml:space="preserve"> č. </w:t>
      </w:r>
      <w:r w:rsidR="00F30DCE" w:rsidRPr="00F30DCE">
        <w:rPr>
          <w:rFonts w:ascii="Arial" w:eastAsia="Times New Roman" w:hAnsi="Arial" w:cs="Arial"/>
          <w:b/>
          <w:bCs/>
          <w:lang w:eastAsia="cs-CZ"/>
        </w:rPr>
        <w:t>2022/04664/OSV/DSM</w:t>
      </w:r>
      <w:r>
        <w:rPr>
          <w:rFonts w:ascii="Arial" w:eastAsia="Times New Roman" w:hAnsi="Arial" w:cs="Arial"/>
          <w:b/>
          <w:bCs/>
          <w:lang w:eastAsia="cs-CZ"/>
        </w:rPr>
        <w:t>:</w:t>
      </w:r>
    </w:p>
    <w:p w14:paraId="3F70475E" w14:textId="77777777" w:rsidR="00A774F9" w:rsidRDefault="008C14FD" w:rsidP="009B115A">
      <w:pPr>
        <w:pStyle w:val="Standard"/>
        <w:spacing w:before="480" w:after="24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I.</w:t>
      </w:r>
    </w:p>
    <w:p w14:paraId="7538B506" w14:textId="172B2B07" w:rsidR="002E79BA" w:rsidRDefault="00900420" w:rsidP="002E79BA">
      <w:pPr>
        <w:numPr>
          <w:ilvl w:val="0"/>
          <w:numId w:val="13"/>
        </w:numPr>
        <w:suppressAutoHyphens w:val="0"/>
        <w:autoSpaceDN/>
        <w:spacing w:after="120"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Dne </w:t>
      </w:r>
      <w:r w:rsidR="00DD43E0">
        <w:rPr>
          <w:rFonts w:ascii="Arial" w:eastAsia="Times New Roman" w:hAnsi="Arial" w:cs="Arial"/>
          <w:lang w:eastAsia="cs-CZ"/>
        </w:rPr>
        <w:t>16. 12. 2022</w:t>
      </w:r>
      <w:r>
        <w:rPr>
          <w:rFonts w:ascii="Arial" w:eastAsia="Times New Roman" w:hAnsi="Arial" w:cs="Arial"/>
          <w:lang w:eastAsia="cs-CZ"/>
        </w:rPr>
        <w:t xml:space="preserve"> uzavřel poskytovatel s příjemcem Smlouvu o poskytnutí </w:t>
      </w:r>
      <w:r w:rsidR="002E79BA" w:rsidRPr="002E79BA">
        <w:rPr>
          <w:rFonts w:ascii="Arial" w:eastAsia="Times New Roman" w:hAnsi="Arial" w:cs="Arial"/>
          <w:bCs/>
          <w:kern w:val="0"/>
          <w:lang w:eastAsia="cs-CZ"/>
        </w:rPr>
        <w:t>návratné finanční výpomoci</w:t>
      </w:r>
      <w:r w:rsidRPr="002E79BA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č. </w:t>
      </w:r>
      <w:r w:rsidR="00F30DCE" w:rsidRPr="00F30DCE">
        <w:rPr>
          <w:rFonts w:ascii="Arial" w:eastAsia="Times New Roman" w:hAnsi="Arial" w:cs="Arial"/>
          <w:bCs/>
          <w:kern w:val="0"/>
          <w:lang w:eastAsia="cs-CZ"/>
        </w:rPr>
        <w:t>2022/04664/OSV/DSM</w:t>
      </w:r>
      <w:r w:rsidR="002F6FE7" w:rsidRPr="002F6FE7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(dále jen „Smlouva“), na základě které poskytl poskytovatel příjemci </w:t>
      </w:r>
      <w:r w:rsidR="002E79BA">
        <w:rPr>
          <w:rFonts w:ascii="Arial" w:eastAsia="Times New Roman" w:hAnsi="Arial" w:cs="Arial"/>
          <w:lang w:eastAsia="cs-CZ"/>
        </w:rPr>
        <w:t>návratnou finanční výpomoc</w:t>
      </w:r>
      <w:r>
        <w:rPr>
          <w:rFonts w:ascii="Arial" w:eastAsia="Times New Roman" w:hAnsi="Arial" w:cs="Arial"/>
          <w:lang w:eastAsia="cs-CZ"/>
        </w:rPr>
        <w:t xml:space="preserve"> ve výši</w:t>
      </w:r>
      <w:r w:rsidR="00F30DCE">
        <w:rPr>
          <w:rFonts w:ascii="Arial" w:eastAsia="Times New Roman" w:hAnsi="Arial" w:cs="Arial"/>
          <w:lang w:eastAsia="cs-CZ"/>
        </w:rPr>
        <w:t xml:space="preserve"> </w:t>
      </w:r>
      <w:r w:rsidR="00FC0C59">
        <w:rPr>
          <w:rFonts w:ascii="Arial" w:eastAsia="Times New Roman" w:hAnsi="Arial" w:cs="Arial"/>
          <w:b/>
          <w:lang w:eastAsia="cs-CZ"/>
        </w:rPr>
        <w:t>851 459,-- Kč</w:t>
      </w:r>
      <w:r w:rsidR="00FC0C59">
        <w:rPr>
          <w:rFonts w:ascii="Arial" w:eastAsia="Times New Roman" w:hAnsi="Arial" w:cs="Arial"/>
          <w:lang w:eastAsia="cs-CZ"/>
        </w:rPr>
        <w:t xml:space="preserve">, slovy: </w:t>
      </w:r>
      <w:proofErr w:type="spellStart"/>
      <w:r w:rsidR="00FC0C59">
        <w:rPr>
          <w:rFonts w:ascii="Arial" w:eastAsia="Times New Roman" w:hAnsi="Arial" w:cs="Arial"/>
          <w:lang w:eastAsia="cs-CZ"/>
        </w:rPr>
        <w:t>osmsetpadesátjednatisícčtyřistapadesátdevět</w:t>
      </w:r>
      <w:proofErr w:type="spellEnd"/>
      <w:r w:rsidR="00FC0C59">
        <w:rPr>
          <w:rFonts w:ascii="Arial" w:eastAsia="Times New Roman" w:hAnsi="Arial" w:cs="Arial"/>
          <w:lang w:eastAsia="cs-CZ"/>
        </w:rPr>
        <w:t xml:space="preserve"> korun českých </w:t>
      </w:r>
      <w:r w:rsidR="002E79BA">
        <w:rPr>
          <w:rFonts w:ascii="Arial" w:eastAsia="Times New Roman" w:hAnsi="Arial" w:cs="Arial"/>
          <w:lang w:eastAsia="cs-CZ"/>
        </w:rPr>
        <w:t xml:space="preserve">(dále </w:t>
      </w:r>
      <w:r w:rsidR="002E79BA">
        <w:rPr>
          <w:rFonts w:ascii="Arial" w:eastAsia="Times New Roman" w:hAnsi="Arial" w:cs="Arial"/>
          <w:lang w:eastAsia="cs-CZ"/>
        </w:rPr>
        <w:lastRenderedPageBreak/>
        <w:t xml:space="preserve">také „NFV“) </w:t>
      </w:r>
      <w:r>
        <w:rPr>
          <w:rFonts w:ascii="Arial" w:eastAsia="Times New Roman" w:hAnsi="Arial" w:cs="Arial"/>
          <w:lang w:eastAsia="cs-CZ"/>
        </w:rPr>
        <w:t xml:space="preserve">na </w:t>
      </w:r>
      <w:r w:rsidR="002E79BA">
        <w:rPr>
          <w:rFonts w:ascii="Arial" w:hAnsi="Arial" w:cs="Arial"/>
        </w:rPr>
        <w:t xml:space="preserve">podporovanou aktivitu: </w:t>
      </w:r>
      <w:r w:rsidR="00FC0C59" w:rsidRPr="00356551">
        <w:rPr>
          <w:rFonts w:ascii="Arial" w:hAnsi="Arial" w:cs="Arial"/>
          <w:b/>
        </w:rPr>
        <w:t>„</w:t>
      </w:r>
      <w:r w:rsidR="00FC0C59" w:rsidRPr="00DC09DB">
        <w:rPr>
          <w:rFonts w:ascii="Arial" w:hAnsi="Arial" w:cs="Arial"/>
          <w:b/>
        </w:rPr>
        <w:t>Stavební úpravy a nástavba objektu posilující sociální služby Charity Šternberk</w:t>
      </w:r>
      <w:r w:rsidR="00FC0C59" w:rsidRPr="00356551">
        <w:rPr>
          <w:rFonts w:ascii="Arial" w:hAnsi="Arial" w:cs="Arial"/>
          <w:b/>
        </w:rPr>
        <w:t>“</w:t>
      </w:r>
      <w:r w:rsidR="001950A8">
        <w:rPr>
          <w:rFonts w:ascii="Arial" w:hAnsi="Arial" w:cs="Arial"/>
        </w:rPr>
        <w:t xml:space="preserve"> </w:t>
      </w:r>
      <w:r w:rsidR="002E79BA">
        <w:rPr>
          <w:rFonts w:ascii="Arial" w:hAnsi="Arial" w:cs="Arial"/>
        </w:rPr>
        <w:t>(dále jako „podporovaná aktivita“).</w:t>
      </w:r>
    </w:p>
    <w:p w14:paraId="1E53613E" w14:textId="77777777" w:rsidR="004D5789" w:rsidRDefault="004D5789" w:rsidP="004D5789">
      <w:pPr>
        <w:spacing w:before="120"/>
        <w:jc w:val="center"/>
        <w:rPr>
          <w:rFonts w:ascii="Arial" w:hAnsi="Arial" w:cs="Arial"/>
          <w:b/>
        </w:rPr>
      </w:pPr>
    </w:p>
    <w:p w14:paraId="7FC64722" w14:textId="77777777" w:rsidR="004D5789" w:rsidRDefault="004D5789" w:rsidP="009B115A">
      <w:pPr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5C763AF1" w14:textId="1DFB501D" w:rsidR="00D54749" w:rsidRPr="00AB27FC" w:rsidRDefault="004D5789" w:rsidP="00BD3622">
      <w:pPr>
        <w:pStyle w:val="Odstavecseseznamem"/>
        <w:numPr>
          <w:ilvl w:val="0"/>
          <w:numId w:val="12"/>
        </w:numPr>
        <w:autoSpaceDN/>
        <w:contextualSpacing/>
        <w:jc w:val="both"/>
        <w:textAlignment w:val="auto"/>
        <w:rPr>
          <w:rFonts w:ascii="Arial" w:hAnsi="Arial" w:cs="Arial"/>
          <w:b/>
          <w:i/>
          <w:iCs/>
        </w:rPr>
      </w:pPr>
      <w:r w:rsidRPr="00AB27FC">
        <w:rPr>
          <w:rFonts w:ascii="Arial" w:hAnsi="Arial" w:cs="Arial"/>
        </w:rPr>
        <w:t>Smluvní strany se dohodly, že se Smlouva mění tak, že se v článku II., odstavc</w:t>
      </w:r>
      <w:r w:rsidR="00E86305" w:rsidRPr="00AB27FC">
        <w:rPr>
          <w:rFonts w:ascii="Arial" w:hAnsi="Arial" w:cs="Arial"/>
        </w:rPr>
        <w:t>i</w:t>
      </w:r>
      <w:r w:rsidRPr="00AB27FC">
        <w:rPr>
          <w:rFonts w:ascii="Arial" w:hAnsi="Arial" w:cs="Arial"/>
        </w:rPr>
        <w:t xml:space="preserve"> </w:t>
      </w:r>
      <w:r w:rsidR="00E86305" w:rsidRPr="00AB27FC">
        <w:rPr>
          <w:rFonts w:ascii="Arial" w:hAnsi="Arial" w:cs="Arial"/>
        </w:rPr>
        <w:t>1</w:t>
      </w:r>
      <w:r w:rsidRPr="00AB27FC">
        <w:rPr>
          <w:rFonts w:ascii="Arial" w:hAnsi="Arial" w:cs="Arial"/>
        </w:rPr>
        <w:t xml:space="preserve"> </w:t>
      </w:r>
      <w:r w:rsidR="00E86305" w:rsidRPr="00AB27FC">
        <w:rPr>
          <w:rFonts w:ascii="Arial" w:hAnsi="Arial" w:cs="Arial"/>
        </w:rPr>
        <w:t xml:space="preserve">věta </w:t>
      </w:r>
      <w:r w:rsidRPr="00AB27FC">
        <w:rPr>
          <w:rFonts w:ascii="Arial" w:hAnsi="Arial" w:cs="Arial"/>
        </w:rPr>
        <w:t>znějící:</w:t>
      </w:r>
      <w:r w:rsidR="00AB27FC">
        <w:rPr>
          <w:rFonts w:ascii="Arial" w:hAnsi="Arial" w:cs="Arial"/>
        </w:rPr>
        <w:t xml:space="preserve"> </w:t>
      </w:r>
      <w:r w:rsidRPr="00AB27FC">
        <w:rPr>
          <w:rFonts w:ascii="Arial" w:eastAsia="Times New Roman" w:hAnsi="Arial" w:cs="Arial"/>
          <w:lang w:eastAsia="cs-CZ"/>
        </w:rPr>
        <w:t>„</w:t>
      </w:r>
      <w:r w:rsidR="00FC0C59" w:rsidRPr="00AB27FC">
        <w:rPr>
          <w:rFonts w:ascii="Arial" w:hAnsi="Arial" w:cs="Arial"/>
        </w:rPr>
        <w:t xml:space="preserve">Příjemce je povinen vrátit poskytovateli NFV nejpozději do </w:t>
      </w:r>
      <w:proofErr w:type="gramStart"/>
      <w:r w:rsidR="00FC0C59" w:rsidRPr="00AB27FC">
        <w:rPr>
          <w:rFonts w:ascii="Arial" w:hAnsi="Arial" w:cs="Arial"/>
        </w:rPr>
        <w:t>30.06.2024</w:t>
      </w:r>
      <w:proofErr w:type="gramEnd"/>
      <w:r w:rsidR="00FC0C59" w:rsidRPr="00AB27FC">
        <w:rPr>
          <w:rFonts w:ascii="Arial" w:hAnsi="Arial" w:cs="Arial"/>
          <w:b/>
        </w:rPr>
        <w:t>,</w:t>
      </w:r>
      <w:r w:rsidR="00FC0C59" w:rsidRPr="00AB27FC">
        <w:rPr>
          <w:rFonts w:ascii="Arial" w:hAnsi="Arial" w:cs="Arial"/>
        </w:rPr>
        <w:t xml:space="preserve"> a to na účet poskytovatele uvedený v záhlaví této smlouvy</w:t>
      </w:r>
      <w:r w:rsidR="001950A8" w:rsidRPr="00AB27FC">
        <w:rPr>
          <w:rFonts w:ascii="Arial" w:hAnsi="Arial" w:cs="Arial"/>
        </w:rPr>
        <w:t>.</w:t>
      </w:r>
      <w:r w:rsidR="00E86305" w:rsidRPr="00AB27FC">
        <w:rPr>
          <w:rFonts w:ascii="Arial" w:eastAsia="Times New Roman" w:hAnsi="Arial" w:cs="Arial"/>
          <w:lang w:eastAsia="cs-CZ"/>
        </w:rPr>
        <w:t>“ nahrazuje větou v tomto znění</w:t>
      </w:r>
      <w:r w:rsidRPr="00AB27FC">
        <w:rPr>
          <w:rFonts w:ascii="Arial" w:eastAsia="Times New Roman" w:hAnsi="Arial" w:cs="Arial"/>
          <w:lang w:eastAsia="cs-CZ"/>
        </w:rPr>
        <w:t xml:space="preserve">: </w:t>
      </w:r>
      <w:r w:rsidRPr="00AB27FC">
        <w:rPr>
          <w:rFonts w:ascii="Arial" w:hAnsi="Arial" w:cs="Arial"/>
          <w:b/>
          <w:i/>
          <w:iCs/>
        </w:rPr>
        <w:t>„</w:t>
      </w:r>
      <w:r w:rsidR="006472F3">
        <w:rPr>
          <w:rFonts w:ascii="Arial" w:hAnsi="Arial" w:cs="Arial"/>
          <w:b/>
          <w:kern w:val="0"/>
        </w:rPr>
        <w:t xml:space="preserve">Příjemce je povinen vrátit poskytovateli NFV do </w:t>
      </w:r>
      <w:r w:rsidR="00DD43E0">
        <w:rPr>
          <w:rFonts w:ascii="Arial" w:hAnsi="Arial" w:cs="Arial"/>
          <w:b/>
          <w:kern w:val="0"/>
        </w:rPr>
        <w:t>6</w:t>
      </w:r>
      <w:r w:rsidR="006472F3">
        <w:rPr>
          <w:rFonts w:ascii="Arial" w:hAnsi="Arial" w:cs="Arial"/>
          <w:b/>
          <w:kern w:val="0"/>
        </w:rPr>
        <w:t>0 kalendářních dnů ode dne, kdy mu bude proplacena dotace na financování podporované aktivity, nebo získá jiný zdroj pro financování podporované aktivity v plné výši poskytnuté NFV,</w:t>
      </w:r>
      <w:r w:rsidR="00E86305" w:rsidRPr="00AB27FC">
        <w:rPr>
          <w:rFonts w:ascii="Arial" w:hAnsi="Arial" w:cs="Arial"/>
          <w:b/>
        </w:rPr>
        <w:t xml:space="preserve"> nejpozději však do </w:t>
      </w:r>
      <w:proofErr w:type="gramStart"/>
      <w:r w:rsidR="001950A8" w:rsidRPr="00AB27FC">
        <w:rPr>
          <w:rFonts w:ascii="Arial" w:hAnsi="Arial" w:cs="Arial"/>
          <w:b/>
        </w:rPr>
        <w:t>3</w:t>
      </w:r>
      <w:r w:rsidR="00FC0C59" w:rsidRPr="00AB27FC">
        <w:rPr>
          <w:rFonts w:ascii="Arial" w:hAnsi="Arial" w:cs="Arial"/>
          <w:b/>
        </w:rPr>
        <w:t>0.06</w:t>
      </w:r>
      <w:r w:rsidR="00E86305" w:rsidRPr="00AB27FC">
        <w:rPr>
          <w:rFonts w:ascii="Arial" w:hAnsi="Arial" w:cs="Arial"/>
          <w:b/>
        </w:rPr>
        <w:t>.2024</w:t>
      </w:r>
      <w:proofErr w:type="gramEnd"/>
      <w:r w:rsidR="00E86305" w:rsidRPr="00AB27FC">
        <w:rPr>
          <w:rFonts w:ascii="Arial" w:hAnsi="Arial" w:cs="Arial"/>
          <w:b/>
        </w:rPr>
        <w:t>, a to na účet poskytovatele uvedený v záhlaví této smlouvy.</w:t>
      </w:r>
      <w:r w:rsidRPr="00AB27FC">
        <w:rPr>
          <w:rFonts w:ascii="Arial" w:hAnsi="Arial" w:cs="Arial"/>
          <w:b/>
          <w:iCs/>
        </w:rPr>
        <w:t>“</w:t>
      </w:r>
    </w:p>
    <w:p w14:paraId="6CB89F02" w14:textId="77777777" w:rsidR="00D54749" w:rsidRDefault="00D54749" w:rsidP="00D54749">
      <w:pPr>
        <w:jc w:val="both"/>
        <w:rPr>
          <w:rFonts w:ascii="Arial" w:hAnsi="Arial" w:cs="Arial"/>
          <w:b/>
          <w:i/>
          <w:iCs/>
        </w:rPr>
      </w:pPr>
    </w:p>
    <w:p w14:paraId="3AD741D4" w14:textId="60DDA7DD" w:rsidR="00D54749" w:rsidRPr="00D54749" w:rsidRDefault="00D54749" w:rsidP="00D54749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/>
          <w:i/>
          <w:iCs/>
        </w:rPr>
      </w:pPr>
      <w:r w:rsidRPr="00D54749">
        <w:rPr>
          <w:rFonts w:ascii="Arial" w:hAnsi="Arial" w:cs="Arial"/>
        </w:rPr>
        <w:t>Smluvní strany se dále dohodly, že se Smlouva mění tak, že v článku III. se text stávajících odstavců 6. a 7. nahrazuje textem v tomto novém znění:</w:t>
      </w:r>
    </w:p>
    <w:p w14:paraId="6F053209" w14:textId="77777777" w:rsidR="00D54749" w:rsidRDefault="00D54749" w:rsidP="00D54749">
      <w:pPr>
        <w:pStyle w:val="Odstavecseseznamem"/>
        <w:ind w:left="360" w:firstLine="0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355D832C" w14:textId="01A14A30" w:rsidR="00D54749" w:rsidRDefault="00D54749" w:rsidP="00D54749">
      <w:pPr>
        <w:pStyle w:val="Odstavecseseznamem"/>
        <w:numPr>
          <w:ilvl w:val="0"/>
          <w:numId w:val="17"/>
        </w:numPr>
        <w:suppressAutoHyphens w:val="0"/>
        <w:spacing w:after="120"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Příjemce je povinen předložit poskytovateli </w:t>
      </w:r>
      <w:r w:rsidR="006472F3">
        <w:rPr>
          <w:rFonts w:ascii="Arial" w:hAnsi="Arial" w:cs="Arial"/>
          <w:b/>
          <w:kern w:val="0"/>
        </w:rPr>
        <w:t>do jednoho kalendářního měsíce od vrácení NFV, nejpozději však do</w:t>
      </w:r>
      <w:r w:rsidR="006472F3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31.07.2024</w:t>
      </w:r>
      <w:proofErr w:type="gramEnd"/>
      <w:r>
        <w:rPr>
          <w:rFonts w:ascii="Arial" w:hAnsi="Arial" w:cs="Arial"/>
          <w:b/>
        </w:rPr>
        <w:t xml:space="preserve"> finanční vypořádání NFV, </w:t>
      </w:r>
      <w:r>
        <w:rPr>
          <w:rFonts w:ascii="Arial" w:hAnsi="Arial" w:cs="Arial"/>
          <w:b/>
          <w:lang w:eastAsia="cs-CZ"/>
        </w:rPr>
        <w:t>a to buď elektronicky zasláním do datové schránky poskytovatele nebo v listinné podobě doručením na adresu poskytovatele, uvedenou v záhlaví této smlouvy,</w:t>
      </w:r>
      <w:r>
        <w:rPr>
          <w:rFonts w:ascii="Arial" w:hAnsi="Arial" w:cs="Arial"/>
          <w:b/>
        </w:rPr>
        <w:t xml:space="preserve"> ve smyslu § 10a odst. 1 písm. e) zákona č. 250/2000 Sb., o rozpočtových pravidlech územních rozpočtů, ve znění pozdějších předpisů, a to v rozsahu:</w:t>
      </w:r>
    </w:p>
    <w:p w14:paraId="5F7E0B38" w14:textId="77777777" w:rsidR="00D54749" w:rsidRDefault="00D54749" w:rsidP="00D54749">
      <w:pPr>
        <w:pStyle w:val="Default"/>
        <w:numPr>
          <w:ilvl w:val="0"/>
          <w:numId w:val="18"/>
        </w:numPr>
        <w:spacing w:after="60"/>
        <w:ind w:left="850" w:hanging="425"/>
        <w:jc w:val="both"/>
        <w:rPr>
          <w:b/>
        </w:rPr>
      </w:pPr>
      <w:r>
        <w:rPr>
          <w:b/>
        </w:rPr>
        <w:t xml:space="preserve">přehled o čerpání a použití NFV a tento bude obsahovat: </w:t>
      </w:r>
    </w:p>
    <w:p w14:paraId="01815431" w14:textId="77777777" w:rsidR="00D54749" w:rsidRDefault="00D54749" w:rsidP="00D54749">
      <w:pPr>
        <w:pStyle w:val="Default"/>
        <w:spacing w:after="60"/>
        <w:ind w:left="1495"/>
        <w:jc w:val="both"/>
        <w:rPr>
          <w:b/>
        </w:rPr>
      </w:pPr>
      <w:r>
        <w:rPr>
          <w:b/>
        </w:rPr>
        <w:t xml:space="preserve">-   zprávu o realizaci podporované aktivity, která popíše </w:t>
      </w:r>
      <w:r>
        <w:rPr>
          <w:b/>
          <w:lang w:eastAsia="cs-CZ"/>
        </w:rPr>
        <w:t>využití poskytnuté návratné finanční výpomoci</w:t>
      </w:r>
      <w:r>
        <w:rPr>
          <w:b/>
        </w:rPr>
        <w:t xml:space="preserve"> včetně rekapitulace celkového financování. Zpráva bude obsahovat informace o tom, zda a kdy se podporovaná aktivita realizovala, kdy a jaké výdaje byly použity; </w:t>
      </w:r>
    </w:p>
    <w:p w14:paraId="59877E0B" w14:textId="77777777" w:rsidR="00D54749" w:rsidRDefault="00D54749" w:rsidP="00D54749">
      <w:pPr>
        <w:pStyle w:val="Default"/>
        <w:spacing w:after="60"/>
        <w:ind w:left="1495"/>
        <w:jc w:val="both"/>
        <w:rPr>
          <w:b/>
        </w:rPr>
      </w:pPr>
      <w:r>
        <w:rPr>
          <w:b/>
        </w:rPr>
        <w:t xml:space="preserve">-   soupis výdajů hrazených z poskytnuté NFV; </w:t>
      </w:r>
    </w:p>
    <w:p w14:paraId="3DFB4636" w14:textId="77777777" w:rsidR="00D54749" w:rsidRDefault="00D54749" w:rsidP="00D54749">
      <w:pPr>
        <w:pStyle w:val="Default"/>
        <w:spacing w:after="120"/>
        <w:ind w:left="1495"/>
        <w:jc w:val="both"/>
        <w:rPr>
          <w:b/>
        </w:rPr>
      </w:pPr>
      <w:r>
        <w:rPr>
          <w:b/>
        </w:rPr>
        <w:t>-   čestné prohlášení o úplnosti, správnosti a pravdivosti poskytnutých údajů a předaných dokladů.</w:t>
      </w:r>
    </w:p>
    <w:p w14:paraId="6BC15F3B" w14:textId="77777777" w:rsidR="00D54749" w:rsidRDefault="00D54749" w:rsidP="00D54749">
      <w:pPr>
        <w:pStyle w:val="Default"/>
        <w:numPr>
          <w:ilvl w:val="0"/>
          <w:numId w:val="18"/>
        </w:numPr>
        <w:spacing w:after="60"/>
        <w:ind w:left="850" w:hanging="425"/>
        <w:jc w:val="both"/>
        <w:rPr>
          <w:b/>
        </w:rPr>
      </w:pPr>
      <w:r>
        <w:rPr>
          <w:b/>
        </w:rPr>
        <w:t>Informace o vrácení NFV poskytovateli.</w:t>
      </w:r>
    </w:p>
    <w:p w14:paraId="746F3D90" w14:textId="77777777" w:rsidR="00D54749" w:rsidRDefault="00D54749" w:rsidP="00D54749">
      <w:pPr>
        <w:pStyle w:val="Default"/>
        <w:spacing w:after="60"/>
        <w:ind w:left="850"/>
        <w:jc w:val="both"/>
        <w:rPr>
          <w:b/>
        </w:rPr>
      </w:pPr>
    </w:p>
    <w:p w14:paraId="6A99A323" w14:textId="4BD8F2FB" w:rsidR="00D54749" w:rsidRDefault="00D54749" w:rsidP="00D54749">
      <w:pPr>
        <w:pStyle w:val="Odstavecseseznamem"/>
        <w:numPr>
          <w:ilvl w:val="0"/>
          <w:numId w:val="17"/>
        </w:numPr>
        <w:suppressAutoHyphens w:val="0"/>
        <w:spacing w:after="120"/>
        <w:jc w:val="both"/>
        <w:textAlignment w:val="auto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Pokud příjemce předloží finanční vypořádání NFV v termínu stanoveném v předcházejícím odstavci, ale tyto nebudou obsahovat všechny náležitosti shora uvedené, dopustí se příjemce porušení rozpočtové kázně až v případě, že nedoplní nebo neopraví chybné nebo neúplné finanční vypořádání ve lhůtě 15 dnů ode dne doručení výzvy poskytovatele.</w:t>
      </w:r>
    </w:p>
    <w:p w14:paraId="41C40CEF" w14:textId="79352EBA" w:rsidR="004D5789" w:rsidRDefault="00AB27FC" w:rsidP="009B115A">
      <w:pPr>
        <w:pStyle w:val="Pipomnky"/>
        <w:spacing w:before="360" w:after="240"/>
        <w:ind w:left="357"/>
        <w:jc w:val="center"/>
        <w:rPr>
          <w:b/>
        </w:rPr>
      </w:pPr>
      <w:r>
        <w:rPr>
          <w:b/>
        </w:rPr>
        <w:t>III</w:t>
      </w:r>
      <w:r w:rsidR="004D5789">
        <w:rPr>
          <w:b/>
        </w:rPr>
        <w:t>.</w:t>
      </w:r>
    </w:p>
    <w:p w14:paraId="1930F4D5" w14:textId="669D8F7C" w:rsidR="004D5789" w:rsidRPr="006472F3" w:rsidRDefault="004D5789" w:rsidP="004D578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="00DD43E0" w:rsidRPr="00DD43E0">
        <w:rPr>
          <w:sz w:val="24"/>
          <w:szCs w:val="24"/>
        </w:rPr>
        <w:t>Uzavřen</w:t>
      </w:r>
      <w:r w:rsidR="00DD43E0" w:rsidRPr="00DD43E0">
        <w:rPr>
          <w:rFonts w:hint="eastAsia"/>
          <w:sz w:val="24"/>
          <w:szCs w:val="24"/>
        </w:rPr>
        <w:t>í</w:t>
      </w:r>
      <w:r w:rsidR="00DD43E0" w:rsidRPr="00DD43E0">
        <w:rPr>
          <w:sz w:val="24"/>
          <w:szCs w:val="24"/>
        </w:rPr>
        <w:t xml:space="preserve"> tohoto dodatku bylo schv</w:t>
      </w:r>
      <w:r w:rsidR="00DD43E0" w:rsidRPr="00DD43E0">
        <w:rPr>
          <w:rFonts w:hint="eastAsia"/>
          <w:sz w:val="24"/>
          <w:szCs w:val="24"/>
        </w:rPr>
        <w:t>á</w:t>
      </w:r>
      <w:r w:rsidR="00DD43E0" w:rsidRPr="00DD43E0">
        <w:rPr>
          <w:sz w:val="24"/>
          <w:szCs w:val="24"/>
        </w:rPr>
        <w:t>leno usnesen</w:t>
      </w:r>
      <w:r w:rsidR="00DD43E0" w:rsidRPr="00DD43E0">
        <w:rPr>
          <w:rFonts w:hint="eastAsia"/>
          <w:sz w:val="24"/>
          <w:szCs w:val="24"/>
        </w:rPr>
        <w:t>í</w:t>
      </w:r>
      <w:r w:rsidR="00DD43E0" w:rsidRPr="00DD43E0">
        <w:rPr>
          <w:sz w:val="24"/>
          <w:szCs w:val="24"/>
        </w:rPr>
        <w:t>m Zastupitelstva Olomouck</w:t>
      </w:r>
      <w:r w:rsidR="00DD43E0" w:rsidRPr="00DD43E0">
        <w:rPr>
          <w:rFonts w:hint="eastAsia"/>
          <w:sz w:val="24"/>
          <w:szCs w:val="24"/>
        </w:rPr>
        <w:t>é</w:t>
      </w:r>
      <w:r w:rsidR="00DD43E0" w:rsidRPr="00DD43E0">
        <w:rPr>
          <w:sz w:val="24"/>
          <w:szCs w:val="24"/>
        </w:rPr>
        <w:t>ho kraje č. U</w:t>
      </w:r>
      <w:r w:rsidR="00DD43E0">
        <w:rPr>
          <w:sz w:val="24"/>
          <w:szCs w:val="24"/>
        </w:rPr>
        <w:t>Z/</w:t>
      </w:r>
      <w:proofErr w:type="spellStart"/>
      <w:r w:rsidR="00DD43E0">
        <w:rPr>
          <w:sz w:val="24"/>
          <w:szCs w:val="24"/>
        </w:rPr>
        <w:t>xx</w:t>
      </w:r>
      <w:proofErr w:type="spellEnd"/>
      <w:r w:rsidR="00DD43E0">
        <w:rPr>
          <w:sz w:val="24"/>
          <w:szCs w:val="24"/>
        </w:rPr>
        <w:t>/</w:t>
      </w:r>
      <w:proofErr w:type="spellStart"/>
      <w:r w:rsidR="00DD43E0">
        <w:rPr>
          <w:sz w:val="24"/>
          <w:szCs w:val="24"/>
        </w:rPr>
        <w:t>xx</w:t>
      </w:r>
      <w:proofErr w:type="spellEnd"/>
      <w:r w:rsidR="00DD43E0">
        <w:rPr>
          <w:sz w:val="24"/>
          <w:szCs w:val="24"/>
        </w:rPr>
        <w:t>/2022 ze dne 20. 02. 2023.</w:t>
      </w:r>
    </w:p>
    <w:p w14:paraId="062D5837" w14:textId="77777777" w:rsidR="004D5789" w:rsidRDefault="004D5789" w:rsidP="004D578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Ustanovení Smlouvy nedotčená tímto Dodatkem č. 1 zůstávají beze změn.</w:t>
      </w:r>
    </w:p>
    <w:p w14:paraId="3B6BFD1B" w14:textId="5DE615ED" w:rsidR="008C24D1" w:rsidRDefault="004D5789" w:rsidP="008C24D1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ab/>
      </w:r>
      <w:r w:rsidR="00D055B9" w:rsidRPr="005A264D">
        <w:rPr>
          <w:sz w:val="24"/>
          <w:szCs w:val="24"/>
        </w:rPr>
        <w:t>Tento Dodatek č. 1 nab</w:t>
      </w:r>
      <w:r w:rsidR="00D055B9" w:rsidRPr="005A264D">
        <w:rPr>
          <w:rFonts w:hint="eastAsia"/>
          <w:sz w:val="24"/>
          <w:szCs w:val="24"/>
        </w:rPr>
        <w:t>ý</w:t>
      </w:r>
      <w:r w:rsidR="00D055B9" w:rsidRPr="005A264D">
        <w:rPr>
          <w:sz w:val="24"/>
          <w:szCs w:val="24"/>
        </w:rPr>
        <w:t>v</w:t>
      </w:r>
      <w:r w:rsidR="00D055B9" w:rsidRPr="005A264D">
        <w:rPr>
          <w:rFonts w:hint="eastAsia"/>
          <w:sz w:val="24"/>
          <w:szCs w:val="24"/>
        </w:rPr>
        <w:t>á</w:t>
      </w:r>
      <w:r w:rsidR="00D055B9" w:rsidRPr="005A264D">
        <w:rPr>
          <w:sz w:val="24"/>
          <w:szCs w:val="24"/>
        </w:rPr>
        <w:t xml:space="preserve"> platnosti dnem jeho uzavřen</w:t>
      </w:r>
      <w:r w:rsidR="00D055B9" w:rsidRPr="005A264D">
        <w:rPr>
          <w:rFonts w:hint="eastAsia"/>
          <w:sz w:val="24"/>
          <w:szCs w:val="24"/>
        </w:rPr>
        <w:t>í</w:t>
      </w:r>
      <w:r w:rsidR="00EE46BD">
        <w:rPr>
          <w:sz w:val="24"/>
          <w:szCs w:val="24"/>
        </w:rPr>
        <w:t xml:space="preserve"> a účinnosti </w:t>
      </w:r>
      <w:r w:rsidR="005A264D" w:rsidRPr="005A264D">
        <w:rPr>
          <w:sz w:val="24"/>
          <w:szCs w:val="24"/>
        </w:rPr>
        <w:t>nabývá dnem jeho zveřejnění v registru smluv dle zákona č. 340/2015 Sb., o zvláštních podmínkách účinnosti některých smluv, uveřejňování těchto smluv a o registru smluv (zákon o registru smluv), ve znění pozdějších předpisů. Uveřejnění v registru smluv zajistí poskytovatel.</w:t>
      </w:r>
    </w:p>
    <w:p w14:paraId="79A0E18D" w14:textId="671570BB" w:rsidR="008C24D1" w:rsidRDefault="00D055B9" w:rsidP="008C24D1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06237">
        <w:rPr>
          <w:sz w:val="24"/>
          <w:szCs w:val="24"/>
        </w:rPr>
        <w:t>Tento D</w:t>
      </w:r>
      <w:r w:rsidR="00A67444" w:rsidRPr="00A67444">
        <w:rPr>
          <w:sz w:val="24"/>
          <w:szCs w:val="24"/>
        </w:rPr>
        <w:t xml:space="preserve">odatek </w:t>
      </w:r>
      <w:r w:rsidR="00106237">
        <w:rPr>
          <w:sz w:val="24"/>
          <w:szCs w:val="24"/>
        </w:rPr>
        <w:t xml:space="preserve">č. 1 </w:t>
      </w:r>
      <w:r w:rsidR="00A67444" w:rsidRPr="00A67444">
        <w:rPr>
          <w:sz w:val="24"/>
          <w:szCs w:val="24"/>
        </w:rPr>
        <w:t xml:space="preserve">je </w:t>
      </w:r>
      <w:r w:rsidR="008C24D1">
        <w:rPr>
          <w:sz w:val="24"/>
          <w:szCs w:val="24"/>
        </w:rPr>
        <w:t>uzavřen v elektronické podobě, tj. elektronicky podepsán oprávněnými zástupci smluvních stran s doručením návrhu smlouvy a jeho akceptace prostřednictvím datových schránek smluvních stran.</w:t>
      </w:r>
    </w:p>
    <w:p w14:paraId="3C90D925" w14:textId="62352B31" w:rsidR="00A67444" w:rsidRPr="00A67444" w:rsidRDefault="00A67444" w:rsidP="00A67444">
      <w:pPr>
        <w:pStyle w:val="Smlouva-slovn1"/>
        <w:rPr>
          <w:sz w:val="24"/>
          <w:szCs w:val="24"/>
        </w:rPr>
      </w:pPr>
    </w:p>
    <w:p w14:paraId="5BC0EBAA" w14:textId="77777777" w:rsidR="004D5789" w:rsidRDefault="004D5789" w:rsidP="009B115A">
      <w:pPr>
        <w:rPr>
          <w:rFonts w:hint="eastAsia"/>
        </w:rPr>
      </w:pPr>
    </w:p>
    <w:sectPr w:rsidR="004D5789" w:rsidSect="00B61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13AF9" w14:textId="77777777" w:rsidR="00285AB3" w:rsidRDefault="00285AB3">
      <w:pPr>
        <w:rPr>
          <w:rFonts w:hint="eastAsia"/>
        </w:rPr>
      </w:pPr>
      <w:r>
        <w:separator/>
      </w:r>
    </w:p>
  </w:endnote>
  <w:endnote w:type="continuationSeparator" w:id="0">
    <w:p w14:paraId="47530074" w14:textId="77777777" w:rsidR="00285AB3" w:rsidRDefault="00285A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BF7E" w14:textId="77777777" w:rsidR="00AF1072" w:rsidRDefault="00AF1072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13144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59AECF0F" w14:textId="3C1AC899" w:rsidR="00A67444" w:rsidRDefault="00A67444" w:rsidP="00A67444">
        <w:pPr>
          <w:pStyle w:val="Zpat"/>
          <w:rPr>
            <w:rStyle w:val="slostrnky"/>
            <w:rFonts w:ascii="Arial" w:hAnsi="Arial" w:cs="Arial"/>
            <w:i/>
            <w:sz w:val="20"/>
            <w:szCs w:val="20"/>
          </w:rPr>
        </w:pPr>
      </w:p>
      <w:p w14:paraId="4BFBEC06" w14:textId="235F3C81" w:rsidR="00790319" w:rsidRPr="00605EB2" w:rsidRDefault="00605EB2" w:rsidP="00605EB2">
        <w:pPr>
          <w:pStyle w:val="Zpat"/>
          <w:rPr>
            <w:rFonts w:ascii="Arial" w:hAnsi="Arial" w:cs="Arial"/>
          </w:rPr>
        </w:pP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 w:rsidR="00790319" w:rsidRPr="00B71425">
          <w:rPr>
            <w:rFonts w:ascii="Arial" w:hAnsi="Arial" w:cs="Arial"/>
            <w:sz w:val="22"/>
          </w:rPr>
          <w:fldChar w:fldCharType="begin"/>
        </w:r>
        <w:r w:rsidR="00790319" w:rsidRPr="00B71425">
          <w:rPr>
            <w:rFonts w:ascii="Arial" w:hAnsi="Arial" w:cs="Arial"/>
            <w:sz w:val="22"/>
          </w:rPr>
          <w:instrText>PAGE   \* MERGEFORMAT</w:instrText>
        </w:r>
        <w:r w:rsidR="00790319" w:rsidRPr="00B71425">
          <w:rPr>
            <w:rFonts w:ascii="Arial" w:hAnsi="Arial" w:cs="Arial"/>
            <w:sz w:val="22"/>
          </w:rPr>
          <w:fldChar w:fldCharType="separate"/>
        </w:r>
        <w:r w:rsidR="00AF1072">
          <w:rPr>
            <w:rFonts w:ascii="Arial" w:hAnsi="Arial" w:cs="Arial"/>
            <w:noProof/>
            <w:sz w:val="22"/>
          </w:rPr>
          <w:t>3</w:t>
        </w:r>
        <w:r w:rsidR="00790319" w:rsidRPr="00B71425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FAA89" w14:textId="77777777" w:rsidR="00AF1072" w:rsidRDefault="00AF1072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C392C" w14:textId="77777777" w:rsidR="00285AB3" w:rsidRDefault="00285AB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9B7E52D" w14:textId="77777777" w:rsidR="00285AB3" w:rsidRDefault="00285AB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951DD" w14:textId="77777777" w:rsidR="00AF1072" w:rsidRDefault="00AF1072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C5465" w14:textId="77777777" w:rsidR="00AF1072" w:rsidRDefault="00AF1072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B0691" w14:textId="500D012F" w:rsidR="008B5729" w:rsidRDefault="008B5729" w:rsidP="008B5729">
    <w:pPr>
      <w:pStyle w:val="Zhlav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 – příloha č. 3</w:t>
    </w:r>
  </w:p>
  <w:p w14:paraId="4B67DC71" w14:textId="4CC58B7B" w:rsidR="008B5729" w:rsidRDefault="008B5729" w:rsidP="008B5729">
    <w:pPr>
      <w:pStyle w:val="Zhlav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Dodatek č. 1 ke smlouvě č. 2022/04664/OS</w:t>
    </w:r>
    <w:bookmarkStart w:id="0" w:name="_GoBack"/>
    <w:bookmarkEnd w:id="0"/>
    <w:r>
      <w:rPr>
        <w:rFonts w:ascii="Arial" w:hAnsi="Arial" w:cs="Arial"/>
        <w:i/>
        <w:sz w:val="20"/>
        <w:szCs w:val="20"/>
      </w:rPr>
      <w:t xml:space="preserve">V/DSM o poskytnutí návratné finanční výpomoci </w:t>
    </w:r>
  </w:p>
  <w:p w14:paraId="259EE110" w14:textId="777147B7" w:rsidR="00AF1072" w:rsidRPr="00AF1072" w:rsidRDefault="008B5729" w:rsidP="00AF1072">
    <w:pPr>
      <w:pStyle w:val="Zhlav"/>
      <w:jc w:val="center"/>
      <w:rPr>
        <w:rFonts w:ascii="Arial" w:hAnsi="Arial" w:cs="Arial"/>
        <w:i/>
        <w:kern w:val="0"/>
        <w:sz w:val="20"/>
        <w:szCs w:val="20"/>
      </w:rPr>
    </w:pPr>
    <w:r>
      <w:rPr>
        <w:rFonts w:ascii="Arial" w:hAnsi="Arial" w:cs="Arial"/>
        <w:i/>
        <w:kern w:val="0"/>
        <w:sz w:val="20"/>
        <w:szCs w:val="20"/>
      </w:rPr>
      <w:t xml:space="preserve">s Charitou </w:t>
    </w:r>
    <w:r w:rsidR="00AF1072">
      <w:rPr>
        <w:rFonts w:ascii="Arial" w:hAnsi="Arial" w:cs="Arial"/>
        <w:i/>
        <w:kern w:val="0"/>
        <w:sz w:val="20"/>
        <w:szCs w:val="20"/>
      </w:rPr>
      <w:t>Šternberk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716D5"/>
    <w:multiLevelType w:val="multilevel"/>
    <w:tmpl w:val="1DD4CDFA"/>
    <w:styleLink w:val="WWNum1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C3D5D"/>
    <w:multiLevelType w:val="multilevel"/>
    <w:tmpl w:val="D0BE7E82"/>
    <w:styleLink w:val="WWNum5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4FD61C68"/>
    <w:multiLevelType w:val="multilevel"/>
    <w:tmpl w:val="FA8EC36C"/>
    <w:styleLink w:val="WWNum3"/>
    <w:lvl w:ilvl="0">
      <w:start w:val="1"/>
      <w:numFmt w:val="lowerLetter"/>
      <w:lvlText w:val="%1"/>
      <w:lvlJc w:val="left"/>
      <w:pPr>
        <w:ind w:left="1647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7" w15:restartNumberingAfterBreak="0">
    <w:nsid w:val="58B30F65"/>
    <w:multiLevelType w:val="hybridMultilevel"/>
    <w:tmpl w:val="8146F194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812E3"/>
    <w:multiLevelType w:val="multilevel"/>
    <w:tmpl w:val="675EE6FC"/>
    <w:styleLink w:val="WWNum6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68CF1819"/>
    <w:multiLevelType w:val="hybridMultilevel"/>
    <w:tmpl w:val="DC88FE5A"/>
    <w:lvl w:ilvl="0" w:tplc="88E41B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CC0652"/>
    <w:multiLevelType w:val="hybridMultilevel"/>
    <w:tmpl w:val="AB508F88"/>
    <w:lvl w:ilvl="0" w:tplc="30C66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124EC1"/>
    <w:multiLevelType w:val="multilevel"/>
    <w:tmpl w:val="0720CC6E"/>
    <w:styleLink w:val="WWNum4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77BE7F7B"/>
    <w:multiLevelType w:val="hybridMultilevel"/>
    <w:tmpl w:val="2AAC6C84"/>
    <w:lvl w:ilvl="0" w:tplc="F13E6F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2"/>
  </w:num>
  <w:num w:numId="11">
    <w:abstractNumId w:val="10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F9"/>
    <w:rsid w:val="00005FE0"/>
    <w:rsid w:val="00061A69"/>
    <w:rsid w:val="00076E9F"/>
    <w:rsid w:val="00106237"/>
    <w:rsid w:val="00190C1E"/>
    <w:rsid w:val="001950A8"/>
    <w:rsid w:val="001A1676"/>
    <w:rsid w:val="001B21CB"/>
    <w:rsid w:val="001B3D4F"/>
    <w:rsid w:val="002051F9"/>
    <w:rsid w:val="00217C5E"/>
    <w:rsid w:val="0024432B"/>
    <w:rsid w:val="0025051F"/>
    <w:rsid w:val="00255A62"/>
    <w:rsid w:val="00264B48"/>
    <w:rsid w:val="00285AB3"/>
    <w:rsid w:val="002E79BA"/>
    <w:rsid w:val="002F6FE7"/>
    <w:rsid w:val="00387D13"/>
    <w:rsid w:val="003F6EB4"/>
    <w:rsid w:val="00442145"/>
    <w:rsid w:val="00461134"/>
    <w:rsid w:val="00477603"/>
    <w:rsid w:val="004D5789"/>
    <w:rsid w:val="005963CB"/>
    <w:rsid w:val="005A264D"/>
    <w:rsid w:val="005A70A5"/>
    <w:rsid w:val="0060291F"/>
    <w:rsid w:val="006043F2"/>
    <w:rsid w:val="00605EB2"/>
    <w:rsid w:val="006135E7"/>
    <w:rsid w:val="00641CC7"/>
    <w:rsid w:val="00641F04"/>
    <w:rsid w:val="006472F3"/>
    <w:rsid w:val="00670C15"/>
    <w:rsid w:val="00682C9C"/>
    <w:rsid w:val="0072183E"/>
    <w:rsid w:val="007629FF"/>
    <w:rsid w:val="00773B27"/>
    <w:rsid w:val="0078089A"/>
    <w:rsid w:val="00790319"/>
    <w:rsid w:val="007D679C"/>
    <w:rsid w:val="00821B49"/>
    <w:rsid w:val="008B5729"/>
    <w:rsid w:val="008C14FD"/>
    <w:rsid w:val="008C24D1"/>
    <w:rsid w:val="00900420"/>
    <w:rsid w:val="00914DCA"/>
    <w:rsid w:val="009630BD"/>
    <w:rsid w:val="009B115A"/>
    <w:rsid w:val="00A47921"/>
    <w:rsid w:val="00A67444"/>
    <w:rsid w:val="00A774F9"/>
    <w:rsid w:val="00AB27FC"/>
    <w:rsid w:val="00AE0C42"/>
    <w:rsid w:val="00AF1072"/>
    <w:rsid w:val="00B53189"/>
    <w:rsid w:val="00B614E4"/>
    <w:rsid w:val="00B674DB"/>
    <w:rsid w:val="00B71425"/>
    <w:rsid w:val="00B82610"/>
    <w:rsid w:val="00BC3289"/>
    <w:rsid w:val="00BC6665"/>
    <w:rsid w:val="00BD0AE9"/>
    <w:rsid w:val="00BD38CB"/>
    <w:rsid w:val="00C226E2"/>
    <w:rsid w:val="00C23A27"/>
    <w:rsid w:val="00C66C11"/>
    <w:rsid w:val="00CD31DD"/>
    <w:rsid w:val="00D055B9"/>
    <w:rsid w:val="00D54749"/>
    <w:rsid w:val="00D6044E"/>
    <w:rsid w:val="00D865F7"/>
    <w:rsid w:val="00DD43E0"/>
    <w:rsid w:val="00DE3DFB"/>
    <w:rsid w:val="00DF7A65"/>
    <w:rsid w:val="00E149F2"/>
    <w:rsid w:val="00E33F6A"/>
    <w:rsid w:val="00E62A53"/>
    <w:rsid w:val="00E86305"/>
    <w:rsid w:val="00EA305E"/>
    <w:rsid w:val="00EC4EC2"/>
    <w:rsid w:val="00EE46BD"/>
    <w:rsid w:val="00EE5C35"/>
    <w:rsid w:val="00F30DCE"/>
    <w:rsid w:val="00FA6F26"/>
    <w:rsid w:val="00F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3FCE26C"/>
  <w15:docId w15:val="{BCC7DE38-A9D2-4BD2-B909-17149224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uiPriority w:val="34"/>
    <w:qFormat/>
    <w:pPr>
      <w:ind w:left="720" w:hanging="851"/>
    </w:pPr>
  </w:style>
  <w:style w:type="character" w:customStyle="1" w:styleId="ListLabel1">
    <w:name w:val="ListLabel 1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2">
    <w:name w:val="ListLabel 2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0">
    <w:name w:val="ListLabel 10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1">
    <w:name w:val="ListLabel 11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2">
    <w:name w:val="ListLabel 12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4">
    <w:name w:val="ListLabel 14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5">
    <w:name w:val="ListLabel 15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7">
    <w:name w:val="ListLabel 7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8">
    <w:name w:val="ListLabel 8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9">
    <w:name w:val="ListLabel 9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5">
    <w:name w:val="WWNum5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6">
    <w:name w:val="WWNum6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031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90319"/>
    <w:rPr>
      <w:rFonts w:cs="Mangal"/>
      <w:szCs w:val="21"/>
    </w:rPr>
  </w:style>
  <w:style w:type="paragraph" w:customStyle="1" w:styleId="Pipomnky">
    <w:name w:val="Připomínky"/>
    <w:basedOn w:val="Zkladntext"/>
    <w:qFormat/>
    <w:rsid w:val="004D5789"/>
    <w:pPr>
      <w:autoSpaceDN/>
      <w:jc w:val="both"/>
      <w:textAlignment w:val="auto"/>
    </w:pPr>
    <w:rPr>
      <w:rFonts w:ascii="Arial" w:eastAsia="Times New Roman" w:hAnsi="Arial" w:cs="Arial"/>
      <w:kern w:val="0"/>
      <w:szCs w:val="24"/>
      <w:lang w:eastAsia="cs-CZ" w:bidi="ar-SA"/>
    </w:rPr>
  </w:style>
  <w:style w:type="paragraph" w:customStyle="1" w:styleId="Smlouva-slovn1">
    <w:name w:val="Smlouva - číslování 1"/>
    <w:basedOn w:val="Zkladntextodsazen"/>
    <w:qFormat/>
    <w:rsid w:val="004D5789"/>
    <w:pPr>
      <w:autoSpaceDN/>
      <w:spacing w:before="120" w:after="140"/>
      <w:ind w:left="336" w:hanging="336"/>
      <w:jc w:val="both"/>
      <w:textAlignment w:val="auto"/>
    </w:pPr>
    <w:rPr>
      <w:rFonts w:ascii="Arial" w:eastAsia="Times New Roman" w:hAnsi="Arial" w:cs="Arial"/>
      <w:kern w:val="0"/>
      <w:sz w:val="22"/>
      <w:szCs w:val="22"/>
      <w:lang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D5789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5789"/>
    <w:rPr>
      <w:rFonts w:cs="Mangal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D5789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D5789"/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149F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149F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E149F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F2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F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F2"/>
    <w:rPr>
      <w:rFonts w:ascii="Segoe UI" w:hAnsi="Segoe UI" w:cs="Mangal"/>
      <w:sz w:val="18"/>
      <w:szCs w:val="16"/>
    </w:rPr>
  </w:style>
  <w:style w:type="character" w:styleId="slostrnky">
    <w:name w:val="page number"/>
    <w:uiPriority w:val="99"/>
    <w:unhideWhenUsed/>
    <w:qFormat/>
    <w:rsid w:val="00605EB2"/>
    <w:rPr>
      <w:rFonts w:ascii="Times New Roman" w:hAnsi="Times New Roman" w:cs="Times New Roman"/>
    </w:rPr>
  </w:style>
  <w:style w:type="paragraph" w:customStyle="1" w:styleId="Default">
    <w:name w:val="Default"/>
    <w:basedOn w:val="Normln"/>
    <w:rsid w:val="00D54749"/>
    <w:pPr>
      <w:suppressAutoHyphens w:val="0"/>
      <w:autoSpaceDE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Šturmová Anna</dc:creator>
  <cp:lastModifiedBy>Velartová Markéta</cp:lastModifiedBy>
  <cp:revision>5</cp:revision>
  <dcterms:created xsi:type="dcterms:W3CDTF">2023-02-13T14:09:00Z</dcterms:created>
  <dcterms:modified xsi:type="dcterms:W3CDTF">2023-02-13T14:16:00Z</dcterms:modified>
</cp:coreProperties>
</file>