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9D41" w14:textId="36736CF2"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14:paraId="4F6C2CA6" w14:textId="2EE65373" w:rsidR="00642C68" w:rsidRPr="00E408E4" w:rsidRDefault="00642C68" w:rsidP="00642C68">
      <w:pPr>
        <w:spacing w:after="360" w:line="257" w:lineRule="auto"/>
        <w:jc w:val="both"/>
        <w:rPr>
          <w:rFonts w:ascii="Arial" w:hAnsi="Arial" w:cs="Arial"/>
          <w:sz w:val="24"/>
          <w:szCs w:val="24"/>
        </w:rPr>
      </w:pPr>
      <w:r w:rsidRPr="00E408E4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73</w:t>
      </w:r>
      <w:r w:rsidRPr="00E408E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31</w:t>
      </w:r>
      <w:r w:rsidRPr="00E408E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408E4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30. 1. 2023</w:t>
      </w:r>
      <w:r w:rsidRPr="00E408E4">
        <w:rPr>
          <w:rFonts w:ascii="Arial" w:hAnsi="Arial" w:cs="Arial"/>
          <w:sz w:val="24"/>
          <w:szCs w:val="24"/>
        </w:rPr>
        <w:t xml:space="preserve"> je Zastupitelstvu Olomouckého kraje předkládán materiál ve věci uzavření </w:t>
      </w:r>
      <w:r>
        <w:rPr>
          <w:rFonts w:ascii="Arial" w:hAnsi="Arial" w:cs="Arial"/>
          <w:sz w:val="24"/>
          <w:szCs w:val="24"/>
        </w:rPr>
        <w:t>Dodatku č. 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ke </w:t>
      </w:r>
      <w:r w:rsidRPr="009C383C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ě</w:t>
      </w:r>
      <w:r w:rsidRPr="009C383C">
        <w:rPr>
          <w:rFonts w:ascii="Arial" w:hAnsi="Arial" w:cs="Arial"/>
          <w:sz w:val="24"/>
          <w:szCs w:val="24"/>
        </w:rPr>
        <w:t xml:space="preserve"> o zajištění železniční osobní dopravy mezikrajskými vlaky</w:t>
      </w:r>
      <w:r>
        <w:rPr>
          <w:rFonts w:ascii="Arial" w:hAnsi="Arial" w:cs="Arial"/>
          <w:sz w:val="24"/>
          <w:szCs w:val="24"/>
        </w:rPr>
        <w:t>, který bude uzavřen</w:t>
      </w:r>
      <w:r w:rsidRPr="009C383C">
        <w:rPr>
          <w:rFonts w:ascii="Arial" w:hAnsi="Arial" w:cs="Arial"/>
          <w:sz w:val="24"/>
          <w:szCs w:val="24"/>
        </w:rPr>
        <w:t xml:space="preserve"> mezi Olomouckým a </w:t>
      </w:r>
      <w:r>
        <w:rPr>
          <w:rFonts w:ascii="Arial" w:hAnsi="Arial" w:cs="Arial"/>
          <w:sz w:val="24"/>
          <w:szCs w:val="24"/>
        </w:rPr>
        <w:t>Moravskoslezským</w:t>
      </w:r>
      <w:r>
        <w:rPr>
          <w:rFonts w:ascii="Arial" w:hAnsi="Arial" w:cs="Arial"/>
          <w:sz w:val="24"/>
          <w:szCs w:val="24"/>
        </w:rPr>
        <w:t xml:space="preserve"> </w:t>
      </w:r>
      <w:r w:rsidRPr="009C383C">
        <w:rPr>
          <w:rFonts w:ascii="Arial" w:hAnsi="Arial" w:cs="Arial"/>
          <w:sz w:val="24"/>
          <w:szCs w:val="24"/>
        </w:rPr>
        <w:t>krajem</w:t>
      </w:r>
      <w:r w:rsidRPr="00E408E4">
        <w:rPr>
          <w:rFonts w:ascii="Arial" w:hAnsi="Arial" w:cs="Arial"/>
          <w:sz w:val="24"/>
          <w:szCs w:val="24"/>
        </w:rPr>
        <w:t xml:space="preserve"> z důvodu stanovení výše </w:t>
      </w:r>
      <w:r>
        <w:rPr>
          <w:rFonts w:ascii="Arial" w:hAnsi="Arial" w:cs="Arial"/>
          <w:sz w:val="24"/>
          <w:szCs w:val="24"/>
        </w:rPr>
        <w:t>kompenzace Olomouckého kraje</w:t>
      </w:r>
      <w:r w:rsidRPr="00E408E4">
        <w:rPr>
          <w:rFonts w:ascii="Arial" w:hAnsi="Arial" w:cs="Arial"/>
          <w:sz w:val="24"/>
          <w:szCs w:val="24"/>
        </w:rPr>
        <w:t xml:space="preserve"> pro rok 2023.</w:t>
      </w:r>
    </w:p>
    <w:p w14:paraId="75867FB5" w14:textId="77777777"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43DE2C54" w14:textId="77777777"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3D5769CF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14:paraId="5D82F520" w14:textId="77777777"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14:paraId="40CFC772" w14:textId="22F2080E" w:rsidR="009C383C" w:rsidRPr="009C383C" w:rsidRDefault="007E1169" w:rsidP="00CB59E0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Dodatek č. </w:t>
      </w:r>
      <w:r w:rsidR="0012504B">
        <w:rPr>
          <w:rFonts w:ascii="Arial" w:hAnsi="Arial" w:cs="Arial"/>
          <w:b/>
          <w:szCs w:val="24"/>
          <w:u w:val="single"/>
        </w:rPr>
        <w:t>1</w:t>
      </w:r>
      <w:r w:rsidR="003E11B6">
        <w:rPr>
          <w:rFonts w:ascii="Arial" w:hAnsi="Arial" w:cs="Arial"/>
          <w:b/>
          <w:szCs w:val="24"/>
          <w:u w:val="single"/>
        </w:rPr>
        <w:t xml:space="preserve"> ke Smlouvě 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o zajištění železniční osobní dopravy </w:t>
      </w:r>
      <w:r w:rsidR="003E11B6">
        <w:rPr>
          <w:rFonts w:ascii="Arial" w:hAnsi="Arial" w:cs="Arial"/>
          <w:b/>
          <w:szCs w:val="24"/>
          <w:u w:val="single"/>
        </w:rPr>
        <w:br/>
        <w:t>mezikraj</w:t>
      </w:r>
      <w:r w:rsidR="009C383C" w:rsidRPr="009C383C">
        <w:rPr>
          <w:rFonts w:ascii="Arial" w:hAnsi="Arial" w:cs="Arial"/>
          <w:b/>
          <w:szCs w:val="24"/>
          <w:u w:val="single"/>
        </w:rPr>
        <w:t xml:space="preserve">skými vlaky </w:t>
      </w:r>
    </w:p>
    <w:p w14:paraId="7E233681" w14:textId="77777777"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27EEE7C1" w14:textId="2ABD1F66" w:rsidR="00A6655B" w:rsidRDefault="00A6655B" w:rsidP="00A6655B">
      <w:pPr>
        <w:jc w:val="both"/>
        <w:rPr>
          <w:rFonts w:ascii="Arial" w:hAnsi="Arial" w:cs="Arial"/>
          <w:noProof/>
          <w:sz w:val="24"/>
          <w:szCs w:val="24"/>
        </w:rPr>
      </w:pPr>
      <w:r w:rsidRPr="00A6655B">
        <w:rPr>
          <w:rFonts w:ascii="Arial" w:hAnsi="Arial" w:cs="Arial"/>
          <w:sz w:val="24"/>
          <w:szCs w:val="24"/>
        </w:rPr>
        <w:t xml:space="preserve">Olomoucký a </w:t>
      </w:r>
      <w:r w:rsidR="004B6F6A">
        <w:rPr>
          <w:rFonts w:ascii="Arial" w:hAnsi="Arial" w:cs="Arial"/>
          <w:sz w:val="24"/>
          <w:szCs w:val="24"/>
        </w:rPr>
        <w:t>Moravskoslezský</w:t>
      </w:r>
      <w:r w:rsidRPr="00A6655B">
        <w:rPr>
          <w:rFonts w:ascii="Arial" w:hAnsi="Arial" w:cs="Arial"/>
          <w:sz w:val="24"/>
          <w:szCs w:val="24"/>
        </w:rPr>
        <w:t xml:space="preserve"> kraj uzavřely </w:t>
      </w:r>
      <w:r w:rsidR="004B6F6A">
        <w:rPr>
          <w:rFonts w:ascii="Arial" w:hAnsi="Arial" w:cs="Arial"/>
          <w:sz w:val="24"/>
          <w:szCs w:val="24"/>
        </w:rPr>
        <w:t>dne 26. 10. 2022</w:t>
      </w:r>
      <w:r w:rsidRPr="00A6655B">
        <w:rPr>
          <w:rFonts w:ascii="Arial" w:hAnsi="Arial" w:cs="Arial"/>
          <w:sz w:val="24"/>
          <w:szCs w:val="24"/>
        </w:rPr>
        <w:t xml:space="preserve"> </w:t>
      </w:r>
      <w:r w:rsidR="004B6F6A" w:rsidRPr="004B6F6A">
        <w:rPr>
          <w:rFonts w:ascii="Arial" w:hAnsi="Arial" w:cs="Arial"/>
          <w:noProof/>
          <w:sz w:val="24"/>
          <w:szCs w:val="24"/>
        </w:rPr>
        <w:t>na dobu určitou</w:t>
      </w:r>
      <w:r w:rsidR="00F8116C">
        <w:rPr>
          <w:rFonts w:ascii="Arial" w:hAnsi="Arial" w:cs="Arial"/>
          <w:noProof/>
          <w:sz w:val="24"/>
          <w:szCs w:val="24"/>
        </w:rPr>
        <w:t xml:space="preserve"> (</w:t>
      </w:r>
      <w:r w:rsidR="004B6F6A" w:rsidRPr="004B6F6A">
        <w:rPr>
          <w:rFonts w:ascii="Arial" w:hAnsi="Arial" w:cs="Arial"/>
          <w:noProof/>
          <w:sz w:val="24"/>
          <w:szCs w:val="24"/>
        </w:rPr>
        <w:t>od</w:t>
      </w:r>
      <w:r w:rsidR="004B6F6A">
        <w:rPr>
          <w:rFonts w:ascii="Arial" w:hAnsi="Arial" w:cs="Arial"/>
          <w:noProof/>
          <w:sz w:val="24"/>
          <w:szCs w:val="24"/>
        </w:rPr>
        <w:t> </w:t>
      </w:r>
      <w:r w:rsidR="004B6F6A" w:rsidRPr="004B6F6A">
        <w:rPr>
          <w:rFonts w:ascii="Arial" w:hAnsi="Arial" w:cs="Arial"/>
          <w:noProof/>
          <w:sz w:val="24"/>
          <w:szCs w:val="24"/>
        </w:rPr>
        <w:t>1.</w:t>
      </w:r>
      <w:r w:rsidR="00F8116C">
        <w:rPr>
          <w:rFonts w:ascii="Arial" w:hAnsi="Arial" w:cs="Arial"/>
          <w:noProof/>
          <w:sz w:val="24"/>
          <w:szCs w:val="24"/>
        </w:rPr>
        <w:t> </w:t>
      </w:r>
      <w:r w:rsidR="004B6F6A" w:rsidRPr="004B6F6A">
        <w:rPr>
          <w:rFonts w:ascii="Arial" w:hAnsi="Arial" w:cs="Arial"/>
          <w:noProof/>
          <w:sz w:val="24"/>
          <w:szCs w:val="24"/>
        </w:rPr>
        <w:t>1.</w:t>
      </w:r>
      <w:r w:rsidR="005E39BE">
        <w:rPr>
          <w:rFonts w:ascii="Arial" w:hAnsi="Arial" w:cs="Arial"/>
          <w:noProof/>
          <w:sz w:val="24"/>
          <w:szCs w:val="24"/>
        </w:rPr>
        <w:t> </w:t>
      </w:r>
      <w:r w:rsidR="004B6F6A" w:rsidRPr="004B6F6A">
        <w:rPr>
          <w:rFonts w:ascii="Arial" w:hAnsi="Arial" w:cs="Arial"/>
          <w:noProof/>
          <w:sz w:val="24"/>
          <w:szCs w:val="24"/>
        </w:rPr>
        <w:t>2023 do dne předcházejícího termínu celostátní změny jízdních řádů v prosinci 2025</w:t>
      </w:r>
      <w:r w:rsidR="00F8116C">
        <w:rPr>
          <w:rFonts w:ascii="Arial" w:hAnsi="Arial" w:cs="Arial"/>
          <w:noProof/>
          <w:sz w:val="24"/>
          <w:szCs w:val="24"/>
        </w:rPr>
        <w:t>)</w:t>
      </w:r>
      <w:r w:rsidR="004B6F6A">
        <w:rPr>
          <w:rFonts w:ascii="Arial" w:hAnsi="Arial" w:cs="Arial"/>
          <w:noProof/>
          <w:sz w:val="24"/>
          <w:szCs w:val="24"/>
        </w:rPr>
        <w:t xml:space="preserve"> </w:t>
      </w:r>
      <w:r w:rsidRPr="004B6F6A">
        <w:rPr>
          <w:rFonts w:ascii="Arial" w:hAnsi="Arial" w:cs="Arial"/>
          <w:sz w:val="24"/>
          <w:szCs w:val="24"/>
        </w:rPr>
        <w:t>Smlouvu</w:t>
      </w:r>
      <w:r w:rsidRPr="00A6655B">
        <w:rPr>
          <w:rFonts w:ascii="Arial" w:hAnsi="Arial" w:cs="Arial"/>
          <w:sz w:val="24"/>
          <w:szCs w:val="24"/>
        </w:rPr>
        <w:t xml:space="preserve"> o zajištění železniční osobní dopravy </w:t>
      </w:r>
      <w:r w:rsidRPr="004B6F6A">
        <w:rPr>
          <w:rFonts w:ascii="Arial" w:hAnsi="Arial" w:cs="Arial"/>
          <w:sz w:val="24"/>
          <w:szCs w:val="24"/>
        </w:rPr>
        <w:t>mezikrajskými vlaky</w:t>
      </w:r>
      <w:r w:rsidR="005E39BE">
        <w:rPr>
          <w:rFonts w:ascii="Arial" w:hAnsi="Arial" w:cs="Arial"/>
          <w:sz w:val="24"/>
          <w:szCs w:val="24"/>
        </w:rPr>
        <w:t xml:space="preserve"> (schválena dne 26. 9. 2022 na zasedání Zastupitelstva Olomouckého kraje usnesením č. UZ/11/32/2022)</w:t>
      </w:r>
      <w:r w:rsidR="004B6F6A" w:rsidRPr="004B6F6A">
        <w:rPr>
          <w:rFonts w:ascii="Arial" w:hAnsi="Arial" w:cs="Arial"/>
          <w:noProof/>
          <w:sz w:val="24"/>
          <w:szCs w:val="24"/>
        </w:rPr>
        <w:t>.</w:t>
      </w:r>
      <w:r w:rsidR="004B6F6A">
        <w:rPr>
          <w:rFonts w:ascii="Arial" w:hAnsi="Arial" w:cs="Arial"/>
          <w:noProof/>
          <w:sz w:val="24"/>
          <w:szCs w:val="24"/>
        </w:rPr>
        <w:t xml:space="preserve"> </w:t>
      </w:r>
      <w:r w:rsidR="00E46088"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>
        <w:rPr>
          <w:rFonts w:ascii="Arial" w:hAnsi="Arial" w:cs="Arial"/>
          <w:noProof/>
          <w:sz w:val="24"/>
          <w:szCs w:val="24"/>
        </w:rPr>
        <w:t>této s</w:t>
      </w:r>
      <w:r w:rsidR="00E46088">
        <w:rPr>
          <w:rFonts w:ascii="Arial" w:hAnsi="Arial" w:cs="Arial"/>
          <w:noProof/>
          <w:sz w:val="24"/>
          <w:szCs w:val="24"/>
        </w:rPr>
        <w:t>mlouvy je spolupráce Olomouckého kraje a</w:t>
      </w:r>
      <w:r w:rsidR="005E39BE">
        <w:rPr>
          <w:rFonts w:ascii="Arial" w:hAnsi="Arial" w:cs="Arial"/>
          <w:noProof/>
          <w:sz w:val="24"/>
          <w:szCs w:val="24"/>
        </w:rPr>
        <w:t> </w:t>
      </w:r>
      <w:r w:rsidR="00E46088">
        <w:rPr>
          <w:rFonts w:ascii="Arial" w:hAnsi="Arial" w:cs="Arial"/>
          <w:noProof/>
          <w:sz w:val="24"/>
          <w:szCs w:val="24"/>
        </w:rPr>
        <w:t xml:space="preserve">Moravskoslezského kraje za účelem zajištění dopravní obslužnosti na území Olomouckého kraje přiléhajícího k území Moravskolezského kraje drážními vozidly. </w:t>
      </w:r>
      <w:r w:rsidR="004B6F6A">
        <w:rPr>
          <w:rFonts w:ascii="Arial" w:hAnsi="Arial" w:cs="Arial"/>
          <w:noProof/>
          <w:sz w:val="24"/>
          <w:szCs w:val="24"/>
        </w:rPr>
        <w:t xml:space="preserve">Podstata spolupráce </w:t>
      </w:r>
      <w:r w:rsidR="00E46088">
        <w:rPr>
          <w:rFonts w:ascii="Arial" w:hAnsi="Arial" w:cs="Arial"/>
          <w:noProof/>
          <w:sz w:val="24"/>
          <w:szCs w:val="24"/>
        </w:rPr>
        <w:t>konkrétně</w:t>
      </w:r>
      <w:r w:rsidR="004B6F6A">
        <w:rPr>
          <w:rFonts w:ascii="Arial" w:hAnsi="Arial" w:cs="Arial"/>
          <w:noProof/>
          <w:sz w:val="24"/>
          <w:szCs w:val="24"/>
        </w:rPr>
        <w:t xml:space="preserve"> spočívá v závazku Olomouckého kraje poskytnout Moravskoslezskému kraji, dle sjednaných podmínek, finanční příspěvek</w:t>
      </w:r>
      <w:r w:rsidR="00F8116C">
        <w:rPr>
          <w:rFonts w:ascii="Arial" w:hAnsi="Arial" w:cs="Arial"/>
          <w:noProof/>
          <w:sz w:val="24"/>
          <w:szCs w:val="24"/>
        </w:rPr>
        <w:t>(kompenzaci)</w:t>
      </w:r>
      <w:r w:rsidR="004B6F6A">
        <w:rPr>
          <w:rFonts w:ascii="Arial" w:hAnsi="Arial" w:cs="Arial"/>
          <w:noProof/>
          <w:sz w:val="24"/>
          <w:szCs w:val="24"/>
        </w:rPr>
        <w:t xml:space="preserve"> k zajištění dopravní obslužnosti na trati č. 271 Bohumín – Přerov v úseku VÚSC 0710/0800 02 – Hranice na Moravě. </w:t>
      </w:r>
    </w:p>
    <w:p w14:paraId="33BB9939" w14:textId="346A4BF8" w:rsidR="004B6F6A" w:rsidRDefault="004B6F6A" w:rsidP="00E46088">
      <w:pPr>
        <w:spacing w:before="120"/>
        <w:jc w:val="both"/>
        <w:rPr>
          <w:rFonts w:ascii="Arial" w:hAnsi="Arial" w:cs="Arial"/>
          <w:strike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Jak Olomoucký kraj, tak Moravskoslezský kraj hradí drážním</w:t>
      </w:r>
      <w:r w:rsidR="00E46088">
        <w:rPr>
          <w:rFonts w:ascii="Arial" w:hAnsi="Arial" w:cs="Arial"/>
          <w:noProof/>
          <w:sz w:val="24"/>
          <w:szCs w:val="24"/>
        </w:rPr>
        <w:t>u dopravci České dráhy, a.s.</w:t>
      </w:r>
      <w:r w:rsidR="005E39BE">
        <w:rPr>
          <w:rFonts w:ascii="Arial" w:hAnsi="Arial" w:cs="Arial"/>
          <w:noProof/>
          <w:sz w:val="24"/>
          <w:szCs w:val="24"/>
        </w:rPr>
        <w:t>,</w:t>
      </w:r>
      <w:r w:rsidR="00E4608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kompenzaci ztráty při zajišťování dopravní obslužnosti svých území. </w:t>
      </w:r>
    </w:p>
    <w:p w14:paraId="42B9ED66" w14:textId="4E0C8DB9" w:rsidR="00E46088" w:rsidRDefault="00A6655B" w:rsidP="00E46088">
      <w:p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F8116C">
        <w:rPr>
          <w:rFonts w:ascii="Arial" w:hAnsi="Arial" w:cs="Arial"/>
          <w:noProof/>
          <w:sz w:val="24"/>
          <w:szCs w:val="24"/>
        </w:rPr>
        <w:t>dodatku</w:t>
      </w:r>
      <w:r>
        <w:rPr>
          <w:rFonts w:ascii="Arial" w:hAnsi="Arial" w:cs="Arial"/>
          <w:noProof/>
          <w:sz w:val="24"/>
          <w:szCs w:val="24"/>
        </w:rPr>
        <w:t xml:space="preserve"> je stanovení </w:t>
      </w:r>
      <w:r w:rsidR="00F8116C">
        <w:rPr>
          <w:rFonts w:ascii="Arial" w:hAnsi="Arial" w:cs="Arial"/>
          <w:noProof/>
          <w:sz w:val="24"/>
          <w:szCs w:val="24"/>
        </w:rPr>
        <w:t xml:space="preserve">konkrétní </w:t>
      </w:r>
      <w:r>
        <w:rPr>
          <w:rFonts w:ascii="Arial" w:hAnsi="Arial" w:cs="Arial"/>
          <w:noProof/>
          <w:sz w:val="24"/>
          <w:szCs w:val="24"/>
        </w:rPr>
        <w:t xml:space="preserve">výše kompenzace </w:t>
      </w:r>
      <w:r w:rsidR="00F8116C" w:rsidRPr="00F8116C">
        <w:rPr>
          <w:rFonts w:ascii="Arial" w:hAnsi="Arial" w:cs="Arial"/>
          <w:sz w:val="24"/>
          <w:szCs w:val="24"/>
        </w:rPr>
        <w:t>na období 1. 1. – 9. 12. 2023</w:t>
      </w:r>
      <w:r w:rsidR="00F8116C">
        <w:rPr>
          <w:rFonts w:ascii="Arial" w:hAnsi="Arial" w:cs="Arial"/>
          <w:sz w:val="24"/>
          <w:szCs w:val="24"/>
        </w:rPr>
        <w:t xml:space="preserve"> (konec platnosti jízdního řádu 2022/2023)</w:t>
      </w:r>
      <w:r w:rsidR="00F8116C" w:rsidRPr="00F8116C">
        <w:rPr>
          <w:rFonts w:ascii="Arial" w:hAnsi="Arial" w:cs="Arial"/>
          <w:sz w:val="24"/>
          <w:szCs w:val="24"/>
        </w:rPr>
        <w:t>.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Olomoucký kraj uhradí Moravskoslezskému 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kraji 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kompenzaci </w:t>
      </w:r>
      <w:r w:rsidR="005E39BE">
        <w:rPr>
          <w:rFonts w:ascii="Arial" w:hAnsi="Arial" w:cs="Arial"/>
          <w:b/>
          <w:bCs/>
          <w:sz w:val="24"/>
          <w:szCs w:val="24"/>
        </w:rPr>
        <w:t xml:space="preserve">ve výši </w:t>
      </w:r>
      <w:r w:rsidR="00E46088">
        <w:rPr>
          <w:rFonts w:ascii="Arial" w:hAnsi="Arial" w:cs="Arial"/>
          <w:b/>
          <w:bCs/>
          <w:sz w:val="24"/>
          <w:szCs w:val="24"/>
        </w:rPr>
        <w:t>13</w:t>
      </w:r>
      <w:r w:rsidR="00F8116C">
        <w:rPr>
          <w:rFonts w:ascii="Arial" w:hAnsi="Arial" w:cs="Arial"/>
          <w:b/>
          <w:bCs/>
          <w:sz w:val="24"/>
          <w:szCs w:val="24"/>
        </w:rPr>
        <w:t> </w:t>
      </w:r>
      <w:r w:rsidR="00E46088">
        <w:rPr>
          <w:rFonts w:ascii="Arial" w:hAnsi="Arial" w:cs="Arial"/>
          <w:b/>
          <w:bCs/>
          <w:sz w:val="24"/>
          <w:szCs w:val="24"/>
        </w:rPr>
        <w:t>258 235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>,- Kč</w:t>
      </w:r>
      <w:r w:rsidR="00E46088">
        <w:rPr>
          <w:rFonts w:ascii="Arial" w:hAnsi="Arial" w:cs="Arial"/>
          <w:b/>
          <w:bCs/>
          <w:sz w:val="24"/>
          <w:szCs w:val="24"/>
        </w:rPr>
        <w:t xml:space="preserve"> pro rozsah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 </w:t>
      </w:r>
      <w:r w:rsidR="00F8116C">
        <w:rPr>
          <w:rFonts w:ascii="Arial" w:hAnsi="Arial" w:cs="Arial"/>
          <w:b/>
          <w:bCs/>
          <w:sz w:val="24"/>
          <w:szCs w:val="24"/>
        </w:rPr>
        <w:t xml:space="preserve">dopravní obslužnosti </w:t>
      </w:r>
      <w:r w:rsidR="0012504B">
        <w:rPr>
          <w:rFonts w:ascii="Arial" w:hAnsi="Arial" w:cs="Arial"/>
          <w:b/>
          <w:bCs/>
          <w:sz w:val="24"/>
          <w:szCs w:val="24"/>
        </w:rPr>
        <w:t xml:space="preserve">72 684,20 </w:t>
      </w:r>
      <w:proofErr w:type="spellStart"/>
      <w:r w:rsidR="0012504B">
        <w:rPr>
          <w:rFonts w:ascii="Arial" w:hAnsi="Arial" w:cs="Arial"/>
          <w:b/>
          <w:bCs/>
          <w:sz w:val="24"/>
          <w:szCs w:val="24"/>
        </w:rPr>
        <w:t>vlkm</w:t>
      </w:r>
      <w:proofErr w:type="spellEnd"/>
      <w:r w:rsidR="00E46088">
        <w:rPr>
          <w:rFonts w:ascii="Arial" w:hAnsi="Arial" w:cs="Arial"/>
          <w:b/>
          <w:bCs/>
          <w:sz w:val="24"/>
          <w:szCs w:val="24"/>
        </w:rPr>
        <w:t>.</w:t>
      </w:r>
      <w:r w:rsidR="00E46088" w:rsidRPr="009945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8D27C5" w14:textId="39F3EE2C" w:rsidR="00B1098A" w:rsidRDefault="00B1098A" w:rsidP="006B1BB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Pr="00F37B50">
        <w:rPr>
          <w:rFonts w:ascii="Arial" w:hAnsi="Arial" w:cs="Arial"/>
          <w:b/>
          <w:noProof/>
          <w:sz w:val="24"/>
          <w:szCs w:val="24"/>
        </w:rPr>
        <w:t>železniční osobní dopravy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6B1BB2">
        <w:rPr>
          <w:rFonts w:ascii="Arial" w:hAnsi="Arial" w:cs="Arial"/>
          <w:b/>
          <w:noProof/>
          <w:sz w:val="24"/>
          <w:szCs w:val="24"/>
        </w:rPr>
        <w:t xml:space="preserve">a rozsah dopravní obslužnosti 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byly schváleny dne 1</w:t>
      </w:r>
      <w:r w:rsidR="005640D9" w:rsidRP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. 12. 202</w:t>
      </w:r>
      <w:r w:rsidR="005640D9" w:rsidRP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 xml:space="preserve"> na zasedání </w:t>
      </w:r>
      <w:r w:rsidRPr="005640D9">
        <w:rPr>
          <w:rFonts w:ascii="Arial" w:hAnsi="Arial" w:cs="Arial"/>
          <w:b/>
          <w:noProof/>
          <w:sz w:val="24"/>
          <w:szCs w:val="24"/>
        </w:rPr>
        <w:t>Zastupitelstv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a</w:t>
      </w:r>
      <w:r w:rsidRPr="005640D9">
        <w:rPr>
          <w:rFonts w:ascii="Arial" w:hAnsi="Arial" w:cs="Arial"/>
          <w:b/>
          <w:noProof/>
          <w:sz w:val="24"/>
          <w:szCs w:val="24"/>
        </w:rPr>
        <w:t xml:space="preserve"> Olomouckého kraje </w:t>
      </w:r>
      <w:r w:rsidR="005E39BE">
        <w:rPr>
          <w:rFonts w:ascii="Arial" w:hAnsi="Arial" w:cs="Arial"/>
          <w:b/>
          <w:noProof/>
          <w:sz w:val="24"/>
          <w:szCs w:val="24"/>
        </w:rPr>
        <w:t>usnesením č. 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UZ/</w:t>
      </w:r>
      <w:r w:rsidR="005640D9">
        <w:rPr>
          <w:rFonts w:ascii="Arial" w:hAnsi="Arial" w:cs="Arial"/>
          <w:b/>
          <w:noProof/>
          <w:sz w:val="24"/>
          <w:szCs w:val="24"/>
        </w:rPr>
        <w:t>12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/40/202</w:t>
      </w:r>
      <w:r w:rsidR="005640D9">
        <w:rPr>
          <w:rFonts w:ascii="Arial" w:hAnsi="Arial" w:cs="Arial"/>
          <w:b/>
          <w:noProof/>
          <w:sz w:val="24"/>
          <w:szCs w:val="24"/>
        </w:rPr>
        <w:t>2</w:t>
      </w:r>
      <w:r w:rsidR="006B1BB2" w:rsidRPr="005640D9">
        <w:rPr>
          <w:rFonts w:ascii="Arial" w:hAnsi="Arial" w:cs="Arial"/>
          <w:b/>
          <w:noProof/>
          <w:sz w:val="24"/>
          <w:szCs w:val="24"/>
        </w:rPr>
        <w:t>.</w:t>
      </w:r>
    </w:p>
    <w:p w14:paraId="2870A723" w14:textId="77777777" w:rsidR="0012504B" w:rsidRDefault="0012504B" w:rsidP="006B1BB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B5A4B08" w14:textId="4247804E" w:rsidR="002824A0" w:rsidRPr="001F2347" w:rsidRDefault="002824A0" w:rsidP="001F2347">
      <w:pPr>
        <w:pStyle w:val="Odstavecseseznamem"/>
        <w:numPr>
          <w:ilvl w:val="0"/>
          <w:numId w:val="3"/>
        </w:num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F2347">
        <w:rPr>
          <w:rFonts w:ascii="Arial" w:hAnsi="Arial" w:cs="Arial"/>
          <w:b/>
          <w:sz w:val="24"/>
          <w:szCs w:val="24"/>
          <w:u w:val="single"/>
        </w:rPr>
        <w:t>Závěr</w:t>
      </w:r>
    </w:p>
    <w:p w14:paraId="61FD5449" w14:textId="293F2FD6" w:rsidR="002824A0" w:rsidRDefault="002824A0" w:rsidP="001F23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9E252C">
        <w:rPr>
          <w:rFonts w:ascii="Arial" w:hAnsi="Arial" w:cs="Arial"/>
          <w:sz w:val="24"/>
          <w:szCs w:val="24"/>
        </w:rPr>
        <w:t>Moravskoslezský</w:t>
      </w:r>
      <w:r w:rsidR="005B63EF" w:rsidRPr="00B854EC">
        <w:rPr>
          <w:rFonts w:ascii="Arial" w:hAnsi="Arial" w:cs="Arial"/>
          <w:sz w:val="24"/>
          <w:szCs w:val="24"/>
        </w:rPr>
        <w:t xml:space="preserve">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14:paraId="25F89673" w14:textId="77777777" w:rsidR="00642C68" w:rsidRDefault="00642C68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4AA90EC2" w14:textId="58CF52A5" w:rsidR="00B1098A" w:rsidRPr="0086288F" w:rsidRDefault="00642C68" w:rsidP="00B1098A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B1098A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B1098A" w:rsidRPr="0086288F">
        <w:rPr>
          <w:rFonts w:cs="Arial"/>
          <w:b/>
          <w:noProof w:val="0"/>
          <w:szCs w:val="24"/>
        </w:rPr>
        <w:t xml:space="preserve"> Olomouckého kraje:</w:t>
      </w:r>
    </w:p>
    <w:p w14:paraId="1AD611E1" w14:textId="7AB12142" w:rsidR="00B1098A" w:rsidRPr="006E1633" w:rsidRDefault="00B1098A" w:rsidP="00B1098A">
      <w:pPr>
        <w:pStyle w:val="Psmeno2odsazen1text"/>
        <w:numPr>
          <w:ilvl w:val="0"/>
          <w:numId w:val="4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rozhodnout o uzavření Dodatku č. </w:t>
      </w:r>
      <w:r w:rsidR="0012504B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="00E045AB">
        <w:rPr>
          <w:rFonts w:cs="Arial"/>
          <w:noProof w:val="0"/>
          <w:szCs w:val="24"/>
        </w:rPr>
        <w:t xml:space="preserve">ke </w:t>
      </w:r>
      <w:r w:rsidR="00E045AB" w:rsidRPr="009C383C">
        <w:rPr>
          <w:rFonts w:cs="Arial"/>
          <w:szCs w:val="24"/>
        </w:rPr>
        <w:t>Smlouv</w:t>
      </w:r>
      <w:r w:rsidR="00E045AB">
        <w:rPr>
          <w:rFonts w:cs="Arial"/>
          <w:szCs w:val="24"/>
        </w:rPr>
        <w:t>ě</w:t>
      </w:r>
      <w:r w:rsidR="00E045AB" w:rsidRPr="009C383C">
        <w:rPr>
          <w:rFonts w:cs="Arial"/>
          <w:szCs w:val="24"/>
        </w:rPr>
        <w:t xml:space="preserve"> o zajištění železniční osobní dopravy mezikrajskými vlaky</w:t>
      </w:r>
      <w:r w:rsidR="00E045AB">
        <w:rPr>
          <w:rFonts w:cs="Arial"/>
          <w:szCs w:val="24"/>
        </w:rPr>
        <w:t xml:space="preserve"> </w:t>
      </w:r>
      <w:r w:rsidR="0012504B">
        <w:t>s Moravskoslezským krajem, se sídlem 28. října 117, 702 18 Ostrava, IČO: 70890692, ve věci stanovení výše kompenzace pro</w:t>
      </w:r>
      <w:r w:rsidR="00642C68">
        <w:t> </w:t>
      </w:r>
      <w:r w:rsidR="0012504B">
        <w:t xml:space="preserve">rok 2023, dle </w:t>
      </w:r>
      <w:r w:rsidR="00642C68">
        <w:rPr>
          <w:rFonts w:cs="Arial"/>
          <w:szCs w:val="24"/>
        </w:rPr>
        <w:t>přílohy č. 1</w:t>
      </w:r>
      <w:r>
        <w:rPr>
          <w:rFonts w:cs="Arial"/>
          <w:szCs w:val="24"/>
        </w:rPr>
        <w:t xml:space="preserve"> usnesení</w:t>
      </w:r>
      <w:r w:rsidR="00FB6AC9">
        <w:rPr>
          <w:rFonts w:cs="Arial"/>
          <w:szCs w:val="24"/>
        </w:rPr>
        <w:t>.</w:t>
      </w:r>
    </w:p>
    <w:p w14:paraId="2178AAB9" w14:textId="77777777" w:rsidR="00B1098A" w:rsidRDefault="00B1098A" w:rsidP="00B1098A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14:paraId="2CDA2552" w14:textId="77777777" w:rsidR="00984177" w:rsidRDefault="00984177" w:rsidP="00B1098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F049D82" w14:textId="2071125C" w:rsidR="00B1098A" w:rsidRDefault="00B1098A" w:rsidP="00B1098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 usnesení:</w:t>
      </w:r>
    </w:p>
    <w:p w14:paraId="6F1B930A" w14:textId="56B31B9C" w:rsidR="00B1098A" w:rsidRDefault="00B1098A" w:rsidP="00B1098A">
      <w:pPr>
        <w:pStyle w:val="slo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 w:rsidRPr="00316151">
        <w:rPr>
          <w:rFonts w:cs="Arial"/>
          <w:noProof w:val="0"/>
          <w:szCs w:val="24"/>
        </w:rPr>
        <w:t>Usnesení</w:t>
      </w:r>
      <w:r w:rsidR="005F1DBE">
        <w:rPr>
          <w:rFonts w:cs="Arial"/>
          <w:noProof w:val="0"/>
          <w:szCs w:val="24"/>
        </w:rPr>
        <w:softHyphen/>
        <w:t>_</w:t>
      </w:r>
      <w:r w:rsidRPr="00316151">
        <w:rPr>
          <w:rFonts w:cs="Arial"/>
          <w:noProof w:val="0"/>
          <w:szCs w:val="24"/>
        </w:rPr>
        <w:t>příloha č. 01</w:t>
      </w:r>
      <w:r>
        <w:rPr>
          <w:rFonts w:cs="Arial"/>
          <w:noProof w:val="0"/>
          <w:szCs w:val="24"/>
        </w:rPr>
        <w:t> </w:t>
      </w:r>
      <w:r w:rsidRPr="00316151">
        <w:rPr>
          <w:rFonts w:cs="Arial"/>
          <w:noProof w:val="0"/>
          <w:szCs w:val="24"/>
        </w:rPr>
        <w:softHyphen/>
        <w:t>– </w:t>
      </w:r>
      <w:r w:rsidRPr="00316151">
        <w:rPr>
          <w:rFonts w:cs="Arial"/>
          <w:szCs w:val="24"/>
        </w:rPr>
        <w:t xml:space="preserve">Dodatek č. </w:t>
      </w:r>
      <w:r w:rsidR="009E252C">
        <w:rPr>
          <w:rFonts w:cs="Arial"/>
          <w:szCs w:val="24"/>
        </w:rPr>
        <w:t>1</w:t>
      </w:r>
      <w:r w:rsidRPr="00316151">
        <w:rPr>
          <w:rFonts w:cs="Arial"/>
          <w:szCs w:val="24"/>
        </w:rPr>
        <w:t xml:space="preserve"> ke Smlouvě o zajištění železniční</w:t>
      </w:r>
      <w:r>
        <w:rPr>
          <w:rFonts w:cs="Arial"/>
          <w:szCs w:val="24"/>
        </w:rPr>
        <w:t xml:space="preserve"> </w:t>
      </w:r>
      <w:r w:rsidRPr="00316151">
        <w:rPr>
          <w:rFonts w:cs="Arial"/>
          <w:szCs w:val="24"/>
        </w:rPr>
        <w:t xml:space="preserve">osobní dopravy mezikrajskými vlaky </w:t>
      </w:r>
      <w:r w:rsidRPr="004A2190">
        <w:rPr>
          <w:rFonts w:cs="Arial"/>
          <w:noProof w:val="0"/>
          <w:szCs w:val="24"/>
        </w:rPr>
        <w:t xml:space="preserve">(str. </w:t>
      </w:r>
      <w:proofErr w:type="gramStart"/>
      <w:r w:rsidR="0036535F">
        <w:rPr>
          <w:rFonts w:cs="Arial"/>
          <w:noProof w:val="0"/>
          <w:szCs w:val="24"/>
        </w:rPr>
        <w:t>3</w:t>
      </w:r>
      <w:r w:rsidRPr="00D83A40">
        <w:rPr>
          <w:rFonts w:cs="Arial"/>
          <w:noProof w:val="0"/>
          <w:szCs w:val="24"/>
        </w:rPr>
        <w:t xml:space="preserve"> – </w:t>
      </w:r>
      <w:r w:rsidR="001A7D64">
        <w:rPr>
          <w:rFonts w:cs="Arial"/>
          <w:noProof w:val="0"/>
          <w:szCs w:val="24"/>
        </w:rPr>
        <w:t>5</w:t>
      </w:r>
      <w:proofErr w:type="gramEnd"/>
      <w:r w:rsidR="009F1957">
        <w:rPr>
          <w:rFonts w:cs="Arial"/>
          <w:noProof w:val="0"/>
          <w:szCs w:val="24"/>
        </w:rPr>
        <w:t>)</w:t>
      </w:r>
    </w:p>
    <w:p w14:paraId="0FE4C891" w14:textId="5670777F" w:rsidR="00B1098A" w:rsidRDefault="00B1098A" w:rsidP="00240714">
      <w:pPr>
        <w:pStyle w:val="slo1text"/>
        <w:numPr>
          <w:ilvl w:val="0"/>
          <w:numId w:val="0"/>
        </w:numPr>
        <w:spacing w:before="240"/>
        <w:ind w:left="567" w:hanging="567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Příloha důvodové zpráv</w:t>
      </w:r>
      <w:r w:rsidR="005F1DBE">
        <w:rPr>
          <w:rFonts w:cs="Arial"/>
          <w:szCs w:val="24"/>
          <w:u w:val="single"/>
        </w:rPr>
        <w:t>y</w:t>
      </w:r>
      <w:r>
        <w:rPr>
          <w:rFonts w:cs="Arial"/>
          <w:szCs w:val="24"/>
          <w:u w:val="single"/>
        </w:rPr>
        <w:t>:</w:t>
      </w:r>
    </w:p>
    <w:p w14:paraId="56EF25BC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Zpráva k DZ_příloha č. 01 – původní smlouva</w:t>
      </w:r>
    </w:p>
    <w:p w14:paraId="164D4C8A" w14:textId="77777777" w:rsidR="00B1098A" w:rsidRDefault="00B1098A" w:rsidP="00240714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2E7E124A" w14:textId="77777777" w:rsidR="00B1098A" w:rsidRPr="00D3079C" w:rsidRDefault="00B1098A" w:rsidP="00B1098A"/>
    <w:p w14:paraId="25A30343" w14:textId="77777777" w:rsidR="00D3079C" w:rsidRPr="00D3079C" w:rsidRDefault="00D3079C" w:rsidP="00B1098A">
      <w:pPr>
        <w:pStyle w:val="Psmeno2odsazen1text"/>
        <w:numPr>
          <w:ilvl w:val="0"/>
          <w:numId w:val="0"/>
        </w:numPr>
      </w:pPr>
    </w:p>
    <w:sectPr w:rsidR="00D3079C" w:rsidRPr="00D3079C" w:rsidSect="00550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2B80" w14:textId="77777777" w:rsidR="00570751" w:rsidRDefault="00570751">
      <w:r>
        <w:separator/>
      </w:r>
    </w:p>
  </w:endnote>
  <w:endnote w:type="continuationSeparator" w:id="0">
    <w:p w14:paraId="08B1651E" w14:textId="77777777" w:rsidR="00570751" w:rsidRDefault="0057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D0F4" w14:textId="77777777" w:rsidR="00642C68" w:rsidRDefault="00642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581A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544FA66D" w14:textId="77777777" w:rsidR="004B2008" w:rsidRPr="00335E51" w:rsidRDefault="004B2008" w:rsidP="00540487">
    <w:pPr>
      <w:pStyle w:val="Zpat"/>
      <w:rPr>
        <w:rFonts w:ascii="Arial" w:hAnsi="Arial" w:cs="Arial"/>
        <w:i/>
      </w:rPr>
    </w:pPr>
  </w:p>
  <w:p w14:paraId="0EB07A4B" w14:textId="1018B5B2" w:rsidR="004B2008" w:rsidRPr="00335E51" w:rsidRDefault="00642C6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20. 2.</w:t>
    </w:r>
    <w:r w:rsidR="004B2008">
      <w:rPr>
        <w:rFonts w:ascii="Arial" w:hAnsi="Arial" w:cs="Arial"/>
        <w:i/>
      </w:rPr>
      <w:t xml:space="preserve"> 20</w:t>
    </w:r>
    <w:r w:rsidR="00CB59E0">
      <w:rPr>
        <w:rFonts w:ascii="Arial" w:hAnsi="Arial" w:cs="Arial"/>
        <w:i/>
      </w:rPr>
      <w:t>2</w:t>
    </w:r>
    <w:r w:rsidR="000721CA">
      <w:rPr>
        <w:rFonts w:ascii="Arial" w:hAnsi="Arial" w:cs="Arial"/>
        <w:i/>
      </w:rPr>
      <w:t>3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                      </w:t>
    </w:r>
    <w:r w:rsidR="004B2008">
      <w:rPr>
        <w:rFonts w:ascii="Arial" w:hAnsi="Arial" w:cs="Arial"/>
        <w:i/>
      </w:rPr>
      <w:t xml:space="preserve">                    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97E5E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</w:t>
    </w:r>
    <w:r w:rsidR="009E252C">
      <w:rPr>
        <w:rFonts w:ascii="Arial" w:hAnsi="Arial" w:cs="Arial"/>
        <w:i/>
      </w:rPr>
      <w:t> 5</w:t>
    </w:r>
    <w:r w:rsidR="004B2008" w:rsidRPr="00E62A53">
      <w:rPr>
        <w:rFonts w:ascii="Arial" w:hAnsi="Arial" w:cs="Arial"/>
        <w:i/>
      </w:rPr>
      <w:t>)</w:t>
    </w:r>
  </w:p>
  <w:p w14:paraId="235048CB" w14:textId="69B2766F" w:rsidR="004B2008" w:rsidRPr="00973132" w:rsidRDefault="00642C68" w:rsidP="00D6218A">
    <w:pPr>
      <w:pStyle w:val="Radabodschze"/>
      <w:spacing w:before="0" w:after="0"/>
      <w:rPr>
        <w:rFonts w:cs="Arial"/>
        <w:b w:val="0"/>
        <w:i/>
        <w:sz w:val="20"/>
      </w:rPr>
    </w:pPr>
    <w:bookmarkStart w:id="0" w:name="_Hlk126062617"/>
    <w:bookmarkStart w:id="1" w:name="_Hlk126062618"/>
    <w:r>
      <w:rPr>
        <w:rFonts w:cs="Arial"/>
        <w:b w:val="0"/>
        <w:i/>
        <w:sz w:val="20"/>
      </w:rPr>
      <w:t>16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4005A8">
      <w:rPr>
        <w:rFonts w:cs="Arial"/>
        <w:b w:val="0"/>
        <w:i/>
        <w:sz w:val="20"/>
      </w:rPr>
      <w:t>Dodatek č</w:t>
    </w:r>
    <w:r w:rsidR="009E252C">
      <w:rPr>
        <w:rFonts w:cs="Arial"/>
        <w:b w:val="0"/>
        <w:i/>
        <w:sz w:val="20"/>
      </w:rPr>
      <w:t>.</w:t>
    </w:r>
    <w:r w:rsidR="0012504B">
      <w:rPr>
        <w:rFonts w:cs="Arial"/>
        <w:b w:val="0"/>
        <w:i/>
        <w:sz w:val="20"/>
      </w:rPr>
      <w:t> </w:t>
    </w:r>
    <w:r w:rsidR="009E252C">
      <w:rPr>
        <w:rFonts w:cs="Arial"/>
        <w:b w:val="0"/>
        <w:i/>
        <w:sz w:val="20"/>
      </w:rPr>
      <w:t>1</w:t>
    </w:r>
    <w:r w:rsidR="00DE10D8">
      <w:rPr>
        <w:rFonts w:cs="Arial"/>
        <w:b w:val="0"/>
        <w:i/>
        <w:sz w:val="20"/>
      </w:rPr>
      <w:t xml:space="preserve"> ke Smlouvě </w:t>
    </w:r>
    <w:r w:rsidR="00C844C6">
      <w:rPr>
        <w:rFonts w:cs="Arial"/>
        <w:b w:val="0"/>
        <w:i/>
        <w:sz w:val="20"/>
      </w:rPr>
      <w:t xml:space="preserve">o zajištění </w:t>
    </w:r>
    <w:r w:rsidR="00C844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9E252C">
      <w:rPr>
        <w:rFonts w:cs="Arial"/>
        <w:b w:val="0"/>
        <w:i/>
        <w:sz w:val="20"/>
      </w:rPr>
      <w:t>Moravskoslezským</w:t>
    </w:r>
    <w:r w:rsidR="00205CB4">
      <w:rPr>
        <w:rFonts w:cs="Arial"/>
        <w:b w:val="0"/>
        <w:i/>
        <w:sz w:val="20"/>
      </w:rPr>
      <w:t xml:space="preserve">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3BCD" w14:textId="77777777" w:rsidR="00642C68" w:rsidRDefault="00642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6200" w14:textId="77777777" w:rsidR="00570751" w:rsidRDefault="00570751">
      <w:r>
        <w:separator/>
      </w:r>
    </w:p>
  </w:footnote>
  <w:footnote w:type="continuationSeparator" w:id="0">
    <w:p w14:paraId="2D8A195F" w14:textId="77777777" w:rsidR="00570751" w:rsidRDefault="0057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147" w14:textId="77777777" w:rsidR="00642C68" w:rsidRDefault="00642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11C7" w14:textId="77777777"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14:paraId="20BAD816" w14:textId="77777777"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FC5" w14:textId="77777777" w:rsidR="00642C68" w:rsidRDefault="00642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285909"/>
    <w:multiLevelType w:val="hybridMultilevel"/>
    <w:tmpl w:val="F494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0C528F"/>
    <w:multiLevelType w:val="hybridMultilevel"/>
    <w:tmpl w:val="B18CCE0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549467">
    <w:abstractNumId w:val="12"/>
  </w:num>
  <w:num w:numId="2" w16cid:durableId="1206410137">
    <w:abstractNumId w:val="33"/>
  </w:num>
  <w:num w:numId="3" w16cid:durableId="2061632270">
    <w:abstractNumId w:val="38"/>
  </w:num>
  <w:num w:numId="4" w16cid:durableId="694841183">
    <w:abstractNumId w:val="31"/>
  </w:num>
  <w:num w:numId="5" w16cid:durableId="3875368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2646717">
    <w:abstractNumId w:val="2"/>
  </w:num>
  <w:num w:numId="7" w16cid:durableId="1784811325">
    <w:abstractNumId w:val="39"/>
  </w:num>
  <w:num w:numId="8" w16cid:durableId="237176735">
    <w:abstractNumId w:val="25"/>
  </w:num>
  <w:num w:numId="9" w16cid:durableId="2131513346">
    <w:abstractNumId w:val="23"/>
  </w:num>
  <w:num w:numId="10" w16cid:durableId="2124231521">
    <w:abstractNumId w:val="27"/>
  </w:num>
  <w:num w:numId="11" w16cid:durableId="1403748314">
    <w:abstractNumId w:val="8"/>
  </w:num>
  <w:num w:numId="12" w16cid:durableId="856621713">
    <w:abstractNumId w:val="32"/>
  </w:num>
  <w:num w:numId="13" w16cid:durableId="441190711">
    <w:abstractNumId w:val="16"/>
  </w:num>
  <w:num w:numId="14" w16cid:durableId="1727025286">
    <w:abstractNumId w:val="29"/>
  </w:num>
  <w:num w:numId="15" w16cid:durableId="653875254">
    <w:abstractNumId w:val="22"/>
  </w:num>
  <w:num w:numId="16" w16cid:durableId="1834904887">
    <w:abstractNumId w:val="9"/>
  </w:num>
  <w:num w:numId="17" w16cid:durableId="748890022">
    <w:abstractNumId w:val="35"/>
  </w:num>
  <w:num w:numId="18" w16cid:durableId="1629819169">
    <w:abstractNumId w:val="28"/>
  </w:num>
  <w:num w:numId="19" w16cid:durableId="581336333">
    <w:abstractNumId w:val="17"/>
  </w:num>
  <w:num w:numId="20" w16cid:durableId="1369909277">
    <w:abstractNumId w:val="34"/>
  </w:num>
  <w:num w:numId="21" w16cid:durableId="216666921">
    <w:abstractNumId w:val="15"/>
  </w:num>
  <w:num w:numId="22" w16cid:durableId="851064485">
    <w:abstractNumId w:val="26"/>
  </w:num>
  <w:num w:numId="23" w16cid:durableId="1173686987">
    <w:abstractNumId w:val="13"/>
  </w:num>
  <w:num w:numId="24" w16cid:durableId="1136139931">
    <w:abstractNumId w:val="14"/>
  </w:num>
  <w:num w:numId="25" w16cid:durableId="1656959016">
    <w:abstractNumId w:val="21"/>
  </w:num>
  <w:num w:numId="26" w16cid:durableId="1857885319">
    <w:abstractNumId w:val="0"/>
  </w:num>
  <w:num w:numId="27" w16cid:durableId="178589050">
    <w:abstractNumId w:val="11"/>
  </w:num>
  <w:num w:numId="28" w16cid:durableId="570849207">
    <w:abstractNumId w:val="6"/>
  </w:num>
  <w:num w:numId="29" w16cid:durableId="687293065">
    <w:abstractNumId w:val="3"/>
  </w:num>
  <w:num w:numId="30" w16cid:durableId="1116215851">
    <w:abstractNumId w:val="4"/>
  </w:num>
  <w:num w:numId="31" w16cid:durableId="1649363764">
    <w:abstractNumId w:val="1"/>
  </w:num>
  <w:num w:numId="32" w16cid:durableId="2078236226">
    <w:abstractNumId w:val="5"/>
  </w:num>
  <w:num w:numId="33" w16cid:durableId="1507861724">
    <w:abstractNumId w:val="36"/>
  </w:num>
  <w:num w:numId="34" w16cid:durableId="1881630846">
    <w:abstractNumId w:val="24"/>
  </w:num>
  <w:num w:numId="35" w16cid:durableId="739249112">
    <w:abstractNumId w:val="18"/>
  </w:num>
  <w:num w:numId="36" w16cid:durableId="174422042">
    <w:abstractNumId w:val="10"/>
  </w:num>
  <w:num w:numId="37" w16cid:durableId="1650285224">
    <w:abstractNumId w:val="20"/>
  </w:num>
  <w:num w:numId="38" w16cid:durableId="745155842">
    <w:abstractNumId w:val="19"/>
  </w:num>
  <w:num w:numId="39" w16cid:durableId="290405646">
    <w:abstractNumId w:val="37"/>
  </w:num>
  <w:num w:numId="40" w16cid:durableId="96801762">
    <w:abstractNumId w:val="30"/>
  </w:num>
  <w:num w:numId="41" w16cid:durableId="161751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F"/>
    <w:rsid w:val="00001BEE"/>
    <w:rsid w:val="0000407C"/>
    <w:rsid w:val="00004FCA"/>
    <w:rsid w:val="0000552E"/>
    <w:rsid w:val="000111BF"/>
    <w:rsid w:val="00011FF2"/>
    <w:rsid w:val="000129E3"/>
    <w:rsid w:val="00015304"/>
    <w:rsid w:val="00016259"/>
    <w:rsid w:val="00025771"/>
    <w:rsid w:val="000258A3"/>
    <w:rsid w:val="000308F0"/>
    <w:rsid w:val="00032F59"/>
    <w:rsid w:val="00037670"/>
    <w:rsid w:val="00041100"/>
    <w:rsid w:val="00041C40"/>
    <w:rsid w:val="000455DD"/>
    <w:rsid w:val="00045AFF"/>
    <w:rsid w:val="0004614C"/>
    <w:rsid w:val="000465A6"/>
    <w:rsid w:val="00053679"/>
    <w:rsid w:val="00053C0E"/>
    <w:rsid w:val="000575D3"/>
    <w:rsid w:val="00061C1E"/>
    <w:rsid w:val="0007015F"/>
    <w:rsid w:val="000721CA"/>
    <w:rsid w:val="00072CAE"/>
    <w:rsid w:val="00073DEA"/>
    <w:rsid w:val="00076A0D"/>
    <w:rsid w:val="00080BDD"/>
    <w:rsid w:val="00082936"/>
    <w:rsid w:val="000830CB"/>
    <w:rsid w:val="00085195"/>
    <w:rsid w:val="00085649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504B"/>
    <w:rsid w:val="00127196"/>
    <w:rsid w:val="00130D8E"/>
    <w:rsid w:val="00134EAC"/>
    <w:rsid w:val="001363C1"/>
    <w:rsid w:val="001434C8"/>
    <w:rsid w:val="00143BF7"/>
    <w:rsid w:val="00143E2C"/>
    <w:rsid w:val="001442B4"/>
    <w:rsid w:val="00147D2A"/>
    <w:rsid w:val="00151083"/>
    <w:rsid w:val="001511E6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242D"/>
    <w:rsid w:val="00193CAC"/>
    <w:rsid w:val="001940D5"/>
    <w:rsid w:val="00195E8F"/>
    <w:rsid w:val="00197F50"/>
    <w:rsid w:val="001A2093"/>
    <w:rsid w:val="001A336E"/>
    <w:rsid w:val="001A7D64"/>
    <w:rsid w:val="001B00BD"/>
    <w:rsid w:val="001B06CB"/>
    <w:rsid w:val="001B5659"/>
    <w:rsid w:val="001B68A7"/>
    <w:rsid w:val="001B7B60"/>
    <w:rsid w:val="001C10E9"/>
    <w:rsid w:val="001C10EA"/>
    <w:rsid w:val="001C1522"/>
    <w:rsid w:val="001C578E"/>
    <w:rsid w:val="001D2261"/>
    <w:rsid w:val="001D4B6E"/>
    <w:rsid w:val="001D4C05"/>
    <w:rsid w:val="001D4C43"/>
    <w:rsid w:val="001D4F6F"/>
    <w:rsid w:val="001D5A80"/>
    <w:rsid w:val="001D6C17"/>
    <w:rsid w:val="001D6EFD"/>
    <w:rsid w:val="001D7193"/>
    <w:rsid w:val="001E03C1"/>
    <w:rsid w:val="001F19EF"/>
    <w:rsid w:val="001F1BCB"/>
    <w:rsid w:val="001F2347"/>
    <w:rsid w:val="00205CB4"/>
    <w:rsid w:val="002102C3"/>
    <w:rsid w:val="0021099C"/>
    <w:rsid w:val="0021195C"/>
    <w:rsid w:val="002146C1"/>
    <w:rsid w:val="00216382"/>
    <w:rsid w:val="0021789C"/>
    <w:rsid w:val="002206C6"/>
    <w:rsid w:val="00221EA4"/>
    <w:rsid w:val="002241FE"/>
    <w:rsid w:val="00230BC5"/>
    <w:rsid w:val="002316C6"/>
    <w:rsid w:val="00233F43"/>
    <w:rsid w:val="00240714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63BE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1ADD"/>
    <w:rsid w:val="002C5441"/>
    <w:rsid w:val="002C78B3"/>
    <w:rsid w:val="002D04DC"/>
    <w:rsid w:val="002D1381"/>
    <w:rsid w:val="002D49BD"/>
    <w:rsid w:val="002E07F0"/>
    <w:rsid w:val="002E3F9C"/>
    <w:rsid w:val="002E75D6"/>
    <w:rsid w:val="0030265A"/>
    <w:rsid w:val="00304DBD"/>
    <w:rsid w:val="00306FEA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4C5F"/>
    <w:rsid w:val="00334FF9"/>
    <w:rsid w:val="0033609E"/>
    <w:rsid w:val="00340B35"/>
    <w:rsid w:val="00340E98"/>
    <w:rsid w:val="003441B3"/>
    <w:rsid w:val="00347C17"/>
    <w:rsid w:val="003504B9"/>
    <w:rsid w:val="00355EED"/>
    <w:rsid w:val="003567DC"/>
    <w:rsid w:val="00357778"/>
    <w:rsid w:val="003602B1"/>
    <w:rsid w:val="003604ED"/>
    <w:rsid w:val="00360595"/>
    <w:rsid w:val="00360E28"/>
    <w:rsid w:val="00361F26"/>
    <w:rsid w:val="003626C4"/>
    <w:rsid w:val="003628E0"/>
    <w:rsid w:val="00363397"/>
    <w:rsid w:val="0036535F"/>
    <w:rsid w:val="00366692"/>
    <w:rsid w:val="00373323"/>
    <w:rsid w:val="00373746"/>
    <w:rsid w:val="00374715"/>
    <w:rsid w:val="00374C28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270C"/>
    <w:rsid w:val="00394FDF"/>
    <w:rsid w:val="003959B2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1AFA"/>
    <w:rsid w:val="003D30C5"/>
    <w:rsid w:val="003D4787"/>
    <w:rsid w:val="003E11B6"/>
    <w:rsid w:val="003E21B9"/>
    <w:rsid w:val="003E439F"/>
    <w:rsid w:val="003E46EF"/>
    <w:rsid w:val="003E49C9"/>
    <w:rsid w:val="003E5DF2"/>
    <w:rsid w:val="003E609D"/>
    <w:rsid w:val="003E7369"/>
    <w:rsid w:val="003F0C9F"/>
    <w:rsid w:val="003F3A38"/>
    <w:rsid w:val="003F4C98"/>
    <w:rsid w:val="004005A8"/>
    <w:rsid w:val="00402DA5"/>
    <w:rsid w:val="00406ED4"/>
    <w:rsid w:val="004100CF"/>
    <w:rsid w:val="004110AF"/>
    <w:rsid w:val="00411281"/>
    <w:rsid w:val="00412CAE"/>
    <w:rsid w:val="00417F80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2205"/>
    <w:rsid w:val="00494837"/>
    <w:rsid w:val="004A0E9B"/>
    <w:rsid w:val="004A19C3"/>
    <w:rsid w:val="004A5510"/>
    <w:rsid w:val="004A7A6A"/>
    <w:rsid w:val="004B2008"/>
    <w:rsid w:val="004B3112"/>
    <w:rsid w:val="004B436F"/>
    <w:rsid w:val="004B6F6A"/>
    <w:rsid w:val="004B78A9"/>
    <w:rsid w:val="004C1670"/>
    <w:rsid w:val="004C419A"/>
    <w:rsid w:val="004C467D"/>
    <w:rsid w:val="004C7B4F"/>
    <w:rsid w:val="004D23BC"/>
    <w:rsid w:val="004D4D52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06296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1422"/>
    <w:rsid w:val="00541433"/>
    <w:rsid w:val="005436FC"/>
    <w:rsid w:val="0054588C"/>
    <w:rsid w:val="00546448"/>
    <w:rsid w:val="005464FA"/>
    <w:rsid w:val="0055085B"/>
    <w:rsid w:val="00553974"/>
    <w:rsid w:val="00555300"/>
    <w:rsid w:val="00556FEA"/>
    <w:rsid w:val="00560C0C"/>
    <w:rsid w:val="0056107B"/>
    <w:rsid w:val="00561832"/>
    <w:rsid w:val="005640D9"/>
    <w:rsid w:val="0056496F"/>
    <w:rsid w:val="00570751"/>
    <w:rsid w:val="00573E6E"/>
    <w:rsid w:val="00576B20"/>
    <w:rsid w:val="00582C5E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2293"/>
    <w:rsid w:val="005B3238"/>
    <w:rsid w:val="005B63EF"/>
    <w:rsid w:val="005B77B6"/>
    <w:rsid w:val="005C1595"/>
    <w:rsid w:val="005C18F4"/>
    <w:rsid w:val="005C26EA"/>
    <w:rsid w:val="005C6EC9"/>
    <w:rsid w:val="005D0399"/>
    <w:rsid w:val="005D1AEB"/>
    <w:rsid w:val="005D344A"/>
    <w:rsid w:val="005D5997"/>
    <w:rsid w:val="005D5DAC"/>
    <w:rsid w:val="005E0746"/>
    <w:rsid w:val="005E3735"/>
    <w:rsid w:val="005E39BE"/>
    <w:rsid w:val="005F1DBE"/>
    <w:rsid w:val="005F32DD"/>
    <w:rsid w:val="005F3791"/>
    <w:rsid w:val="005F613C"/>
    <w:rsid w:val="005F6BD0"/>
    <w:rsid w:val="005F74D8"/>
    <w:rsid w:val="005F7837"/>
    <w:rsid w:val="006021D7"/>
    <w:rsid w:val="006021EA"/>
    <w:rsid w:val="00602A3A"/>
    <w:rsid w:val="006033C0"/>
    <w:rsid w:val="00607900"/>
    <w:rsid w:val="0061270C"/>
    <w:rsid w:val="00614248"/>
    <w:rsid w:val="00620FE7"/>
    <w:rsid w:val="006210B4"/>
    <w:rsid w:val="00624325"/>
    <w:rsid w:val="00625339"/>
    <w:rsid w:val="006254C3"/>
    <w:rsid w:val="0062653C"/>
    <w:rsid w:val="00635FAF"/>
    <w:rsid w:val="00636E35"/>
    <w:rsid w:val="00637E9A"/>
    <w:rsid w:val="0064022C"/>
    <w:rsid w:val="00640A4C"/>
    <w:rsid w:val="00642BBF"/>
    <w:rsid w:val="00642C68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33FD"/>
    <w:rsid w:val="00666375"/>
    <w:rsid w:val="006666D9"/>
    <w:rsid w:val="00666B7C"/>
    <w:rsid w:val="00667095"/>
    <w:rsid w:val="00670E3A"/>
    <w:rsid w:val="00673ADF"/>
    <w:rsid w:val="0067447A"/>
    <w:rsid w:val="00674489"/>
    <w:rsid w:val="0068403A"/>
    <w:rsid w:val="00687091"/>
    <w:rsid w:val="00687155"/>
    <w:rsid w:val="006929AA"/>
    <w:rsid w:val="006933F3"/>
    <w:rsid w:val="006A172D"/>
    <w:rsid w:val="006A4455"/>
    <w:rsid w:val="006A756D"/>
    <w:rsid w:val="006B071F"/>
    <w:rsid w:val="006B1BB2"/>
    <w:rsid w:val="006B46B3"/>
    <w:rsid w:val="006B4FC5"/>
    <w:rsid w:val="006B5F91"/>
    <w:rsid w:val="006B7F45"/>
    <w:rsid w:val="006C10A0"/>
    <w:rsid w:val="006D031B"/>
    <w:rsid w:val="006D0E70"/>
    <w:rsid w:val="006D1731"/>
    <w:rsid w:val="006D339D"/>
    <w:rsid w:val="006D591F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0966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0D24"/>
    <w:rsid w:val="00761A05"/>
    <w:rsid w:val="007632C4"/>
    <w:rsid w:val="00763E7F"/>
    <w:rsid w:val="007656AE"/>
    <w:rsid w:val="007668A7"/>
    <w:rsid w:val="00771428"/>
    <w:rsid w:val="00771A84"/>
    <w:rsid w:val="00772852"/>
    <w:rsid w:val="00773E83"/>
    <w:rsid w:val="007746EE"/>
    <w:rsid w:val="007753EF"/>
    <w:rsid w:val="007763EA"/>
    <w:rsid w:val="00777637"/>
    <w:rsid w:val="0078068B"/>
    <w:rsid w:val="007864C8"/>
    <w:rsid w:val="00791BDF"/>
    <w:rsid w:val="0079209A"/>
    <w:rsid w:val="007931D4"/>
    <w:rsid w:val="007943CD"/>
    <w:rsid w:val="00794DB9"/>
    <w:rsid w:val="007A0186"/>
    <w:rsid w:val="007A0501"/>
    <w:rsid w:val="007A3F45"/>
    <w:rsid w:val="007B0EAD"/>
    <w:rsid w:val="007B20FF"/>
    <w:rsid w:val="007B3F60"/>
    <w:rsid w:val="007B48B7"/>
    <w:rsid w:val="007C1012"/>
    <w:rsid w:val="007D0078"/>
    <w:rsid w:val="007D18D3"/>
    <w:rsid w:val="007D57BC"/>
    <w:rsid w:val="007E1169"/>
    <w:rsid w:val="007E39F2"/>
    <w:rsid w:val="007E44FF"/>
    <w:rsid w:val="007E4731"/>
    <w:rsid w:val="007E5DBE"/>
    <w:rsid w:val="007E742E"/>
    <w:rsid w:val="007E7E53"/>
    <w:rsid w:val="007F23A3"/>
    <w:rsid w:val="007F3B2E"/>
    <w:rsid w:val="007F5794"/>
    <w:rsid w:val="008008E6"/>
    <w:rsid w:val="00802A2E"/>
    <w:rsid w:val="0080770C"/>
    <w:rsid w:val="00810D12"/>
    <w:rsid w:val="00810F5B"/>
    <w:rsid w:val="008116F6"/>
    <w:rsid w:val="00811BDA"/>
    <w:rsid w:val="00812600"/>
    <w:rsid w:val="00815A9C"/>
    <w:rsid w:val="00816166"/>
    <w:rsid w:val="008166AF"/>
    <w:rsid w:val="00816B0E"/>
    <w:rsid w:val="008178B3"/>
    <w:rsid w:val="008202AA"/>
    <w:rsid w:val="008212EC"/>
    <w:rsid w:val="00822599"/>
    <w:rsid w:val="00823C9E"/>
    <w:rsid w:val="00827FF4"/>
    <w:rsid w:val="008301E1"/>
    <w:rsid w:val="0084203C"/>
    <w:rsid w:val="008423FE"/>
    <w:rsid w:val="0084565D"/>
    <w:rsid w:val="00845C3D"/>
    <w:rsid w:val="008466D4"/>
    <w:rsid w:val="00847BF3"/>
    <w:rsid w:val="00854D8D"/>
    <w:rsid w:val="0086288F"/>
    <w:rsid w:val="008639A8"/>
    <w:rsid w:val="0086648B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D4339"/>
    <w:rsid w:val="008D6CB7"/>
    <w:rsid w:val="008E0D23"/>
    <w:rsid w:val="008E43D3"/>
    <w:rsid w:val="008E7CB9"/>
    <w:rsid w:val="008F0CA7"/>
    <w:rsid w:val="008F1C90"/>
    <w:rsid w:val="008F4AEB"/>
    <w:rsid w:val="00900BF3"/>
    <w:rsid w:val="00906A02"/>
    <w:rsid w:val="009079D9"/>
    <w:rsid w:val="00910453"/>
    <w:rsid w:val="00913856"/>
    <w:rsid w:val="009162F3"/>
    <w:rsid w:val="00917442"/>
    <w:rsid w:val="00917C36"/>
    <w:rsid w:val="00921C7D"/>
    <w:rsid w:val="0092317E"/>
    <w:rsid w:val="00923BA6"/>
    <w:rsid w:val="00925B45"/>
    <w:rsid w:val="0092694A"/>
    <w:rsid w:val="009321E8"/>
    <w:rsid w:val="00934A6A"/>
    <w:rsid w:val="00934E2C"/>
    <w:rsid w:val="00936E2B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1C14"/>
    <w:rsid w:val="00982C88"/>
    <w:rsid w:val="00984177"/>
    <w:rsid w:val="009842A8"/>
    <w:rsid w:val="0098706F"/>
    <w:rsid w:val="009871DC"/>
    <w:rsid w:val="00987E97"/>
    <w:rsid w:val="009945C5"/>
    <w:rsid w:val="00996260"/>
    <w:rsid w:val="009A387E"/>
    <w:rsid w:val="009A71BD"/>
    <w:rsid w:val="009A7F75"/>
    <w:rsid w:val="009B2910"/>
    <w:rsid w:val="009B4D73"/>
    <w:rsid w:val="009B5DF4"/>
    <w:rsid w:val="009C0027"/>
    <w:rsid w:val="009C0825"/>
    <w:rsid w:val="009C0D0E"/>
    <w:rsid w:val="009C2993"/>
    <w:rsid w:val="009C3038"/>
    <w:rsid w:val="009C383C"/>
    <w:rsid w:val="009C38F9"/>
    <w:rsid w:val="009C72B8"/>
    <w:rsid w:val="009C749D"/>
    <w:rsid w:val="009D1DED"/>
    <w:rsid w:val="009E14BA"/>
    <w:rsid w:val="009E252C"/>
    <w:rsid w:val="009E3FE6"/>
    <w:rsid w:val="009E4BF9"/>
    <w:rsid w:val="009E618F"/>
    <w:rsid w:val="009F1957"/>
    <w:rsid w:val="00A01458"/>
    <w:rsid w:val="00A01E2B"/>
    <w:rsid w:val="00A0216C"/>
    <w:rsid w:val="00A05767"/>
    <w:rsid w:val="00A10F20"/>
    <w:rsid w:val="00A13A7A"/>
    <w:rsid w:val="00A15D77"/>
    <w:rsid w:val="00A2054C"/>
    <w:rsid w:val="00A2720C"/>
    <w:rsid w:val="00A3157E"/>
    <w:rsid w:val="00A4279F"/>
    <w:rsid w:val="00A44043"/>
    <w:rsid w:val="00A440AC"/>
    <w:rsid w:val="00A4619F"/>
    <w:rsid w:val="00A51D5E"/>
    <w:rsid w:val="00A5237F"/>
    <w:rsid w:val="00A55F64"/>
    <w:rsid w:val="00A57567"/>
    <w:rsid w:val="00A6098F"/>
    <w:rsid w:val="00A611DA"/>
    <w:rsid w:val="00A62EC0"/>
    <w:rsid w:val="00A6511A"/>
    <w:rsid w:val="00A6655B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497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137"/>
    <w:rsid w:val="00AF5D55"/>
    <w:rsid w:val="00AF6720"/>
    <w:rsid w:val="00B0250D"/>
    <w:rsid w:val="00B05E74"/>
    <w:rsid w:val="00B1098A"/>
    <w:rsid w:val="00B12256"/>
    <w:rsid w:val="00B12D99"/>
    <w:rsid w:val="00B2057B"/>
    <w:rsid w:val="00B22D14"/>
    <w:rsid w:val="00B329AE"/>
    <w:rsid w:val="00B33D22"/>
    <w:rsid w:val="00B35CE1"/>
    <w:rsid w:val="00B46839"/>
    <w:rsid w:val="00B46B30"/>
    <w:rsid w:val="00B47C43"/>
    <w:rsid w:val="00B53CD0"/>
    <w:rsid w:val="00B57C92"/>
    <w:rsid w:val="00B60374"/>
    <w:rsid w:val="00B610F3"/>
    <w:rsid w:val="00B648EB"/>
    <w:rsid w:val="00B7034F"/>
    <w:rsid w:val="00B7763C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B58D7"/>
    <w:rsid w:val="00BC3131"/>
    <w:rsid w:val="00BD4310"/>
    <w:rsid w:val="00BD63DB"/>
    <w:rsid w:val="00BE155A"/>
    <w:rsid w:val="00BE1E2F"/>
    <w:rsid w:val="00BE4992"/>
    <w:rsid w:val="00BE4B29"/>
    <w:rsid w:val="00BE4FAE"/>
    <w:rsid w:val="00BE5398"/>
    <w:rsid w:val="00BF13FB"/>
    <w:rsid w:val="00BF2E1C"/>
    <w:rsid w:val="00C01508"/>
    <w:rsid w:val="00C040F7"/>
    <w:rsid w:val="00C06C96"/>
    <w:rsid w:val="00C10C06"/>
    <w:rsid w:val="00C132B4"/>
    <w:rsid w:val="00C1795E"/>
    <w:rsid w:val="00C221CC"/>
    <w:rsid w:val="00C27327"/>
    <w:rsid w:val="00C319E9"/>
    <w:rsid w:val="00C33C29"/>
    <w:rsid w:val="00C35EC6"/>
    <w:rsid w:val="00C36E46"/>
    <w:rsid w:val="00C36F55"/>
    <w:rsid w:val="00C37D61"/>
    <w:rsid w:val="00C37E8E"/>
    <w:rsid w:val="00C54F16"/>
    <w:rsid w:val="00C5703C"/>
    <w:rsid w:val="00C573B0"/>
    <w:rsid w:val="00C6032B"/>
    <w:rsid w:val="00C6155F"/>
    <w:rsid w:val="00C61EBF"/>
    <w:rsid w:val="00C622CA"/>
    <w:rsid w:val="00C669F6"/>
    <w:rsid w:val="00C72890"/>
    <w:rsid w:val="00C7605C"/>
    <w:rsid w:val="00C766B1"/>
    <w:rsid w:val="00C773AA"/>
    <w:rsid w:val="00C84444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9E0"/>
    <w:rsid w:val="00CB6AA9"/>
    <w:rsid w:val="00CC3653"/>
    <w:rsid w:val="00CC3B65"/>
    <w:rsid w:val="00CC45A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5E71"/>
    <w:rsid w:val="00CF6553"/>
    <w:rsid w:val="00D13661"/>
    <w:rsid w:val="00D13CEB"/>
    <w:rsid w:val="00D1485F"/>
    <w:rsid w:val="00D22219"/>
    <w:rsid w:val="00D25248"/>
    <w:rsid w:val="00D25886"/>
    <w:rsid w:val="00D27A01"/>
    <w:rsid w:val="00D3079C"/>
    <w:rsid w:val="00D36E67"/>
    <w:rsid w:val="00D37B7C"/>
    <w:rsid w:val="00D40642"/>
    <w:rsid w:val="00D4240F"/>
    <w:rsid w:val="00D43564"/>
    <w:rsid w:val="00D455AF"/>
    <w:rsid w:val="00D508C3"/>
    <w:rsid w:val="00D50B91"/>
    <w:rsid w:val="00D51722"/>
    <w:rsid w:val="00D60D94"/>
    <w:rsid w:val="00D6197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1798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0D8"/>
    <w:rsid w:val="00DE1547"/>
    <w:rsid w:val="00DE7500"/>
    <w:rsid w:val="00DF44DF"/>
    <w:rsid w:val="00E01F4C"/>
    <w:rsid w:val="00E02264"/>
    <w:rsid w:val="00E045AB"/>
    <w:rsid w:val="00E10FFD"/>
    <w:rsid w:val="00E11E4F"/>
    <w:rsid w:val="00E15CB0"/>
    <w:rsid w:val="00E16BF1"/>
    <w:rsid w:val="00E1765D"/>
    <w:rsid w:val="00E23F8E"/>
    <w:rsid w:val="00E247FF"/>
    <w:rsid w:val="00E301A0"/>
    <w:rsid w:val="00E31C12"/>
    <w:rsid w:val="00E373B5"/>
    <w:rsid w:val="00E40657"/>
    <w:rsid w:val="00E407A5"/>
    <w:rsid w:val="00E4217A"/>
    <w:rsid w:val="00E46088"/>
    <w:rsid w:val="00E479EA"/>
    <w:rsid w:val="00E500C1"/>
    <w:rsid w:val="00E530CA"/>
    <w:rsid w:val="00E53E49"/>
    <w:rsid w:val="00E625DF"/>
    <w:rsid w:val="00E62D25"/>
    <w:rsid w:val="00E64BF1"/>
    <w:rsid w:val="00E66BC5"/>
    <w:rsid w:val="00E67614"/>
    <w:rsid w:val="00E67EEB"/>
    <w:rsid w:val="00E713D3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97E5E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7CA"/>
    <w:rsid w:val="00F149FD"/>
    <w:rsid w:val="00F15783"/>
    <w:rsid w:val="00F168A7"/>
    <w:rsid w:val="00F177E1"/>
    <w:rsid w:val="00F23B74"/>
    <w:rsid w:val="00F25870"/>
    <w:rsid w:val="00F30A0F"/>
    <w:rsid w:val="00F30F6B"/>
    <w:rsid w:val="00F37B50"/>
    <w:rsid w:val="00F402B6"/>
    <w:rsid w:val="00F42A4D"/>
    <w:rsid w:val="00F47F43"/>
    <w:rsid w:val="00F53E8F"/>
    <w:rsid w:val="00F54FBC"/>
    <w:rsid w:val="00F55BDF"/>
    <w:rsid w:val="00F5752A"/>
    <w:rsid w:val="00F60583"/>
    <w:rsid w:val="00F6166F"/>
    <w:rsid w:val="00F62522"/>
    <w:rsid w:val="00F633FA"/>
    <w:rsid w:val="00F6493B"/>
    <w:rsid w:val="00F66622"/>
    <w:rsid w:val="00F70C2C"/>
    <w:rsid w:val="00F75EA7"/>
    <w:rsid w:val="00F77665"/>
    <w:rsid w:val="00F80273"/>
    <w:rsid w:val="00F804AA"/>
    <w:rsid w:val="00F807F3"/>
    <w:rsid w:val="00F8116C"/>
    <w:rsid w:val="00F83F40"/>
    <w:rsid w:val="00F857FD"/>
    <w:rsid w:val="00F85EBC"/>
    <w:rsid w:val="00F9165A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B6AC9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29DF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75B9F"/>
  <w15:docId w15:val="{55B91C73-7153-4352-9ED2-CC216BF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1F23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B1A4-550A-4E4A-9AB3-BC1E9D3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Ing. Mazalová Petra</cp:lastModifiedBy>
  <cp:revision>3</cp:revision>
  <cp:lastPrinted>2022-01-12T12:17:00Z</cp:lastPrinted>
  <dcterms:created xsi:type="dcterms:W3CDTF">2023-01-31T11:56:00Z</dcterms:created>
  <dcterms:modified xsi:type="dcterms:W3CDTF">2023-01-31T12:05:00Z</dcterms:modified>
</cp:coreProperties>
</file>