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89" w:rsidRPr="00A064FE" w:rsidRDefault="00A064FE">
      <w:pPr>
        <w:rPr>
          <w:rFonts w:ascii="Arial" w:hAnsi="Arial" w:cs="Arial"/>
          <w:b/>
          <w:sz w:val="24"/>
          <w:szCs w:val="24"/>
        </w:rPr>
      </w:pPr>
      <w:r w:rsidRPr="00A064FE">
        <w:rPr>
          <w:rFonts w:ascii="Arial" w:hAnsi="Arial" w:cs="Arial"/>
          <w:b/>
          <w:sz w:val="24"/>
          <w:szCs w:val="24"/>
        </w:rPr>
        <w:t xml:space="preserve">Důvodová zpráva </w:t>
      </w:r>
    </w:p>
    <w:p w:rsidR="00B84235" w:rsidRDefault="0093364D" w:rsidP="00697DA8">
      <w:pPr>
        <w:spacing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A064FE" w:rsidRPr="007452A1">
        <w:rPr>
          <w:rFonts w:ascii="Arial" w:hAnsi="Arial" w:cs="Arial"/>
          <w:sz w:val="24"/>
          <w:szCs w:val="24"/>
        </w:rPr>
        <w:t xml:space="preserve"> Olomouckého kraje je </w:t>
      </w:r>
      <w:r w:rsidR="00A4270A" w:rsidRPr="007452A1">
        <w:rPr>
          <w:rFonts w:ascii="Arial" w:hAnsi="Arial" w:cs="Arial"/>
          <w:sz w:val="24"/>
          <w:szCs w:val="24"/>
        </w:rPr>
        <w:t xml:space="preserve">předložen materiál s názvem </w:t>
      </w:r>
      <w:r w:rsidR="00B63446" w:rsidRPr="007452A1">
        <w:rPr>
          <w:rFonts w:ascii="Arial" w:hAnsi="Arial" w:cs="Arial"/>
          <w:sz w:val="24"/>
          <w:szCs w:val="24"/>
        </w:rPr>
        <w:t>„</w:t>
      </w:r>
      <w:r w:rsidR="00E16F10" w:rsidRPr="00E16F10">
        <w:rPr>
          <w:rFonts w:ascii="Arial" w:hAnsi="Arial" w:cs="Arial"/>
          <w:sz w:val="24"/>
          <w:szCs w:val="24"/>
        </w:rPr>
        <w:t>Poskytnutí věcného daru Hasičskému záchrannému sboru Olomouckého kraje</w:t>
      </w:r>
      <w:r w:rsidR="00B63446" w:rsidRPr="007452A1">
        <w:rPr>
          <w:rFonts w:ascii="Arial" w:hAnsi="Arial" w:cs="Arial"/>
          <w:sz w:val="24"/>
          <w:szCs w:val="24"/>
        </w:rPr>
        <w:t>“</w:t>
      </w:r>
      <w:r w:rsidR="00B84235" w:rsidRPr="007452A1">
        <w:rPr>
          <w:sz w:val="24"/>
          <w:szCs w:val="24"/>
        </w:rPr>
        <w:t xml:space="preserve">. </w:t>
      </w:r>
    </w:p>
    <w:p w:rsidR="006E666C" w:rsidRDefault="006E666C" w:rsidP="006E666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Hasičský záchranný sbor Olomouckého kraje a</w:t>
      </w:r>
      <w:r w:rsidRPr="006E66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oddělení krizového řízení, kancelář ředitele požádalo v roce 2014 prostřednictvím Bezpečnostní rady Olomouckého kraje </w:t>
      </w:r>
      <w:r w:rsidRPr="006E666C">
        <w:rPr>
          <w:rFonts w:ascii="Arial" w:hAnsi="Arial" w:cs="Arial"/>
          <w:sz w:val="24"/>
          <w:szCs w:val="24"/>
        </w:rPr>
        <w:t xml:space="preserve">o vyčlenění částky ve výši 224.000 Kč na obnovu výpočetní techniky pracoviště krizového štábu Olomouckého </w:t>
      </w:r>
      <w:r>
        <w:rPr>
          <w:rFonts w:ascii="Arial" w:hAnsi="Arial" w:cs="Arial"/>
          <w:sz w:val="24"/>
          <w:szCs w:val="24"/>
        </w:rPr>
        <w:t xml:space="preserve">kraje. </w:t>
      </w:r>
      <w:r w:rsidRPr="006E666C">
        <w:rPr>
          <w:rFonts w:ascii="Arial" w:hAnsi="Arial" w:cs="Arial"/>
          <w:sz w:val="24"/>
          <w:szCs w:val="24"/>
        </w:rPr>
        <w:t xml:space="preserve">Výše částky byla odhadnuta na základě definovaných požadavků </w:t>
      </w:r>
      <w:r w:rsidR="00A50C8D">
        <w:rPr>
          <w:rFonts w:ascii="Arial" w:hAnsi="Arial" w:cs="Arial"/>
          <w:sz w:val="24"/>
          <w:szCs w:val="24"/>
        </w:rPr>
        <w:br/>
      </w:r>
      <w:r w:rsidRPr="006E666C">
        <w:rPr>
          <w:rFonts w:ascii="Arial" w:hAnsi="Arial" w:cs="Arial"/>
          <w:sz w:val="24"/>
          <w:szCs w:val="24"/>
        </w:rPr>
        <w:t>a zjištěných cen na trhu.</w:t>
      </w:r>
    </w:p>
    <w:p w:rsidR="006E666C" w:rsidRDefault="006E666C" w:rsidP="006E666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Rozpočtovou změnou ze dne</w:t>
      </w:r>
      <w:r w:rsidR="00E6651E">
        <w:rPr>
          <w:rFonts w:ascii="Arial" w:hAnsi="Arial" w:cs="Arial"/>
          <w:sz w:val="24"/>
          <w:szCs w:val="24"/>
        </w:rPr>
        <w:t xml:space="preserve"> </w:t>
      </w:r>
      <w:r w:rsidR="00461E77">
        <w:rPr>
          <w:rFonts w:ascii="Arial" w:hAnsi="Arial" w:cs="Arial"/>
          <w:sz w:val="24"/>
          <w:szCs w:val="24"/>
        </w:rPr>
        <w:t>20. 11. 2014</w:t>
      </w:r>
      <w:r w:rsidR="00E6651E">
        <w:rPr>
          <w:rFonts w:ascii="Arial" w:hAnsi="Arial" w:cs="Arial"/>
          <w:sz w:val="24"/>
          <w:szCs w:val="24"/>
        </w:rPr>
        <w:t xml:space="preserve"> byly finanční prostředky ve výši 224.000 Kč převedeny na odbor informačních technologií, Krajského úřadu Olomouckého kraje, který provedl nákup </w:t>
      </w:r>
      <w:r w:rsidR="002416F4">
        <w:rPr>
          <w:rFonts w:ascii="Arial" w:hAnsi="Arial" w:cs="Arial"/>
          <w:sz w:val="24"/>
          <w:szCs w:val="24"/>
        </w:rPr>
        <w:t>výpočetní techniky. Finanční prostředky byly vyčleněny z rozpočtu Olomouckého kraje (rezervy krizového řízení) pro rok 2014.</w:t>
      </w:r>
    </w:p>
    <w:p w:rsidR="006E666C" w:rsidRPr="006E666C" w:rsidRDefault="006E666C" w:rsidP="006E666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666C">
        <w:rPr>
          <w:rFonts w:ascii="Arial" w:hAnsi="Arial" w:cs="Arial"/>
          <w:sz w:val="24"/>
          <w:szCs w:val="24"/>
          <w:u w:val="single"/>
        </w:rPr>
        <w:t>Zdůvodnění požadavku</w:t>
      </w:r>
      <w:r w:rsidRPr="006E666C">
        <w:rPr>
          <w:rFonts w:ascii="Arial" w:hAnsi="Arial" w:cs="Arial"/>
          <w:sz w:val="24"/>
          <w:szCs w:val="24"/>
        </w:rPr>
        <w:t>:</w:t>
      </w:r>
      <w:r w:rsidRPr="006E666C">
        <w:rPr>
          <w:rFonts w:ascii="Arial" w:hAnsi="Arial" w:cs="Arial"/>
          <w:b/>
          <w:sz w:val="24"/>
          <w:szCs w:val="24"/>
        </w:rPr>
        <w:t xml:space="preserve"> </w:t>
      </w:r>
    </w:p>
    <w:p w:rsidR="006E666C" w:rsidRPr="006E666C" w:rsidRDefault="006E666C" w:rsidP="006E666C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Hasičský záchranný sbor</w:t>
      </w:r>
      <w:r w:rsidRPr="006E666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r w:rsidRPr="006E666C">
          <w:rPr>
            <w:rFonts w:ascii="Arial" w:hAnsi="Arial" w:cs="Arial"/>
            <w:sz w:val="24"/>
            <w:szCs w:val="24"/>
          </w:rPr>
          <w:t>Olomouc</w:t>
        </w:r>
      </w:smartTag>
      <w:r w:rsidRPr="006E666C">
        <w:rPr>
          <w:rFonts w:ascii="Arial" w:hAnsi="Arial" w:cs="Arial"/>
          <w:sz w:val="24"/>
          <w:szCs w:val="24"/>
        </w:rPr>
        <w:t xml:space="preserve">kého kraje </w:t>
      </w:r>
      <w:r>
        <w:rPr>
          <w:rFonts w:ascii="Arial" w:hAnsi="Arial" w:cs="Arial"/>
          <w:sz w:val="24"/>
          <w:szCs w:val="24"/>
        </w:rPr>
        <w:t xml:space="preserve">(dále jen HZS OK) </w:t>
      </w:r>
      <w:r w:rsidRPr="006E666C">
        <w:rPr>
          <w:rFonts w:ascii="Arial" w:hAnsi="Arial" w:cs="Arial"/>
          <w:sz w:val="24"/>
          <w:szCs w:val="24"/>
        </w:rPr>
        <w:t xml:space="preserve">zajišťuje krizové pracoviště pro činnost krizového štábu kraje, což vyplývá ze </w:t>
      </w:r>
      <w:r w:rsidRPr="006E666C">
        <w:rPr>
          <w:rFonts w:ascii="Arial" w:hAnsi="Arial" w:cs="Arial"/>
          <w:color w:val="000000"/>
          <w:sz w:val="24"/>
          <w:szCs w:val="24"/>
        </w:rPr>
        <w:t>zákona č. 240/2000 Sb., o krizovém řízení a změně některých zákonů (krizový zákon) a dále</w:t>
      </w:r>
      <w:r w:rsidRPr="006E666C">
        <w:rPr>
          <w:rFonts w:ascii="Arial" w:hAnsi="Arial" w:cs="Arial"/>
          <w:sz w:val="24"/>
          <w:szCs w:val="24"/>
        </w:rPr>
        <w:t xml:space="preserve"> z Vyhlášky Ministerstva vnitra </w:t>
      </w:r>
      <w:r w:rsidR="00A50C8D">
        <w:rPr>
          <w:rFonts w:ascii="Arial" w:hAnsi="Arial" w:cs="Arial"/>
          <w:sz w:val="24"/>
          <w:szCs w:val="24"/>
        </w:rPr>
        <w:br/>
      </w:r>
      <w:r w:rsidRPr="006E666C">
        <w:rPr>
          <w:rFonts w:ascii="Arial" w:hAnsi="Arial" w:cs="Arial"/>
          <w:sz w:val="24"/>
          <w:szCs w:val="24"/>
        </w:rPr>
        <w:t>č. 328/2001 Sb., o některých podrobnostech zabezpečení integrovaného záchranného systému kde v § 9 koordinace hejtmanem je uvedeno, že Krizový štáb kraje na krajské úrovni plní úkoly uvedené v § 8 odst. 2 písm. b) až f) podle pokynů hejtmana, přičemž stálá pracovní skupina krizového štábu kraje využívá pracoviště u hasičského záchranného sboru kraje. Tento mechanismus Olomoucký kraj plně respektuje a krizový štáb kraje má zřízeno své hlavní pracoviště v</w:t>
      </w:r>
      <w:r w:rsidR="00605E6A">
        <w:rPr>
          <w:rFonts w:ascii="Arial" w:hAnsi="Arial" w:cs="Arial"/>
          <w:sz w:val="24"/>
          <w:szCs w:val="24"/>
        </w:rPr>
        <w:t> </w:t>
      </w:r>
      <w:r w:rsidRPr="006E666C">
        <w:rPr>
          <w:rFonts w:ascii="Arial" w:hAnsi="Arial" w:cs="Arial"/>
          <w:sz w:val="24"/>
          <w:szCs w:val="24"/>
        </w:rPr>
        <w:t>5</w:t>
      </w:r>
      <w:r w:rsidR="00605E6A">
        <w:rPr>
          <w:rFonts w:ascii="Arial" w:hAnsi="Arial" w:cs="Arial"/>
          <w:sz w:val="24"/>
          <w:szCs w:val="24"/>
        </w:rPr>
        <w:t>.</w:t>
      </w:r>
      <w:r w:rsidRPr="006E666C">
        <w:rPr>
          <w:rFonts w:ascii="Arial" w:hAnsi="Arial" w:cs="Arial"/>
          <w:sz w:val="24"/>
          <w:szCs w:val="24"/>
        </w:rPr>
        <w:t xml:space="preserve">NP u HZS </w:t>
      </w:r>
      <w:r>
        <w:rPr>
          <w:rFonts w:ascii="Arial" w:hAnsi="Arial" w:cs="Arial"/>
          <w:sz w:val="24"/>
          <w:szCs w:val="24"/>
        </w:rPr>
        <w:t>OK</w:t>
      </w:r>
      <w:r w:rsidRPr="006E666C">
        <w:rPr>
          <w:rFonts w:ascii="Arial" w:hAnsi="Arial" w:cs="Arial"/>
          <w:sz w:val="24"/>
          <w:szCs w:val="24"/>
        </w:rPr>
        <w:t xml:space="preserve">. </w:t>
      </w:r>
      <w:r w:rsidRPr="006E666C">
        <w:rPr>
          <w:rFonts w:ascii="Arial" w:hAnsi="Arial" w:cs="Arial"/>
          <w:color w:val="000000"/>
          <w:sz w:val="24"/>
          <w:szCs w:val="24"/>
        </w:rPr>
        <w:t>Pracoviště krizového štábu kraje je vybaveno výpočetní a komunikační technikou, kterou je nutno obměňovat.</w:t>
      </w:r>
      <w:r w:rsidRPr="006E666C">
        <w:rPr>
          <w:rFonts w:ascii="Arial" w:hAnsi="Arial" w:cs="Arial"/>
          <w:sz w:val="24"/>
          <w:szCs w:val="24"/>
        </w:rPr>
        <w:t xml:space="preserve"> </w:t>
      </w:r>
      <w:r w:rsidRPr="006E666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E666C" w:rsidRPr="006E666C" w:rsidRDefault="006E666C" w:rsidP="006E666C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666C">
        <w:rPr>
          <w:rFonts w:ascii="Arial" w:hAnsi="Arial" w:cs="Arial"/>
          <w:sz w:val="24"/>
          <w:szCs w:val="24"/>
        </w:rPr>
        <w:t xml:space="preserve">Pro efektivnější využití celého systému krizového řízení je vhodné doplnit </w:t>
      </w:r>
      <w:r w:rsidR="00461E77">
        <w:rPr>
          <w:rFonts w:ascii="Arial" w:hAnsi="Arial" w:cs="Arial"/>
          <w:sz w:val="24"/>
          <w:szCs w:val="24"/>
        </w:rPr>
        <w:br/>
      </w:r>
      <w:r w:rsidRPr="006E666C">
        <w:rPr>
          <w:rFonts w:ascii="Arial" w:hAnsi="Arial" w:cs="Arial"/>
          <w:sz w:val="24"/>
          <w:szCs w:val="24"/>
        </w:rPr>
        <w:t xml:space="preserve">a modernizovat materiál, který pracovníkům krizových štábu usnadní práci v době řešení krizových situací a </w:t>
      </w:r>
      <w:r w:rsidRPr="006E666C">
        <w:rPr>
          <w:rFonts w:ascii="Arial" w:hAnsi="Arial" w:cs="Arial"/>
          <w:color w:val="000000"/>
          <w:sz w:val="24"/>
          <w:szCs w:val="24"/>
        </w:rPr>
        <w:t xml:space="preserve">nové komunikační prostředky umožní lepší práci i v terénu.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K obnově výpočetní </w:t>
      </w:r>
      <w:r w:rsidRPr="006E666C">
        <w:rPr>
          <w:rFonts w:ascii="Arial" w:hAnsi="Arial" w:cs="Arial"/>
          <w:color w:val="000000"/>
          <w:sz w:val="24"/>
          <w:szCs w:val="24"/>
          <w:u w:val="single"/>
        </w:rPr>
        <w:t>techniky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dochází poprvé od roku 2009, kdy již</w:t>
      </w:r>
      <w:r w:rsidRPr="006E666C">
        <w:rPr>
          <w:rFonts w:ascii="Arial" w:hAnsi="Arial" w:cs="Arial"/>
          <w:color w:val="000000"/>
          <w:sz w:val="24"/>
          <w:szCs w:val="24"/>
          <w:u w:val="single"/>
        </w:rPr>
        <w:t xml:space="preserve"> zastaralá </w:t>
      </w:r>
      <w:r>
        <w:rPr>
          <w:rFonts w:ascii="Arial" w:hAnsi="Arial" w:cs="Arial"/>
          <w:color w:val="000000"/>
          <w:sz w:val="24"/>
          <w:szCs w:val="24"/>
          <w:u w:val="single"/>
        </w:rPr>
        <w:t>technika</w:t>
      </w:r>
      <w:r w:rsidRPr="006E666C">
        <w:rPr>
          <w:rFonts w:ascii="Arial" w:hAnsi="Arial" w:cs="Arial"/>
          <w:color w:val="000000"/>
          <w:sz w:val="24"/>
          <w:szCs w:val="24"/>
          <w:u w:val="single"/>
        </w:rPr>
        <w:t xml:space="preserve"> nesplňuje požadavky současné doby</w:t>
      </w:r>
      <w:r w:rsidRPr="006E666C">
        <w:rPr>
          <w:rFonts w:ascii="Arial" w:hAnsi="Arial" w:cs="Arial"/>
          <w:color w:val="000000"/>
          <w:sz w:val="24"/>
          <w:szCs w:val="24"/>
        </w:rPr>
        <w:t xml:space="preserve">. </w:t>
      </w:r>
      <w:r w:rsidRPr="0092145A">
        <w:rPr>
          <w:rFonts w:ascii="Arial" w:hAnsi="Arial" w:cs="Arial"/>
          <w:color w:val="000000"/>
          <w:sz w:val="24"/>
          <w:szCs w:val="24"/>
        </w:rPr>
        <w:t xml:space="preserve">Jedná se zejména po pořízení: 2 stolních PC </w:t>
      </w:r>
      <w:r w:rsidR="0092145A" w:rsidRPr="0092145A">
        <w:rPr>
          <w:rFonts w:ascii="Arial" w:hAnsi="Arial" w:cs="Arial"/>
          <w:color w:val="000000"/>
          <w:sz w:val="24"/>
          <w:szCs w:val="24"/>
        </w:rPr>
        <w:t>s</w:t>
      </w:r>
      <w:r w:rsidRPr="0092145A">
        <w:rPr>
          <w:rFonts w:ascii="Arial" w:hAnsi="Arial" w:cs="Arial"/>
          <w:color w:val="000000"/>
          <w:sz w:val="24"/>
          <w:szCs w:val="24"/>
        </w:rPr>
        <w:t xml:space="preserve"> příslušenstvím, </w:t>
      </w:r>
      <w:r w:rsidR="00513A12" w:rsidRPr="0092145A">
        <w:rPr>
          <w:rFonts w:ascii="Arial" w:hAnsi="Arial" w:cs="Arial"/>
          <w:color w:val="000000"/>
          <w:sz w:val="24"/>
          <w:szCs w:val="24"/>
        </w:rPr>
        <w:t>4</w:t>
      </w:r>
      <w:r w:rsidRPr="0092145A">
        <w:rPr>
          <w:rFonts w:ascii="Arial" w:hAnsi="Arial" w:cs="Arial"/>
          <w:color w:val="000000"/>
          <w:sz w:val="24"/>
          <w:szCs w:val="24"/>
        </w:rPr>
        <w:t xml:space="preserve"> notebook</w:t>
      </w:r>
      <w:r w:rsidR="00513A12" w:rsidRPr="0092145A">
        <w:rPr>
          <w:rFonts w:ascii="Arial" w:hAnsi="Arial" w:cs="Arial"/>
          <w:color w:val="000000"/>
          <w:sz w:val="24"/>
          <w:szCs w:val="24"/>
        </w:rPr>
        <w:t>y, 5 přenosných tiskáren</w:t>
      </w:r>
      <w:r w:rsidRPr="0092145A">
        <w:rPr>
          <w:rFonts w:ascii="Arial" w:hAnsi="Arial" w:cs="Arial"/>
          <w:color w:val="000000"/>
          <w:sz w:val="24"/>
          <w:szCs w:val="24"/>
        </w:rPr>
        <w:t xml:space="preserve"> pro práci v terénu, 2 </w:t>
      </w:r>
      <w:r w:rsidR="00513A12" w:rsidRPr="0092145A">
        <w:rPr>
          <w:rFonts w:ascii="Arial" w:hAnsi="Arial" w:cs="Arial"/>
          <w:color w:val="000000"/>
          <w:sz w:val="24"/>
          <w:szCs w:val="24"/>
        </w:rPr>
        <w:t>dataprojektory</w:t>
      </w:r>
      <w:r w:rsidRPr="0092145A">
        <w:rPr>
          <w:rFonts w:ascii="Arial" w:hAnsi="Arial" w:cs="Arial"/>
          <w:color w:val="000000"/>
          <w:sz w:val="24"/>
          <w:szCs w:val="24"/>
        </w:rPr>
        <w:t xml:space="preserve"> a </w:t>
      </w:r>
      <w:r w:rsidR="00513A12" w:rsidRPr="0092145A">
        <w:rPr>
          <w:rFonts w:ascii="Arial" w:hAnsi="Arial" w:cs="Arial"/>
          <w:color w:val="000000"/>
          <w:sz w:val="24"/>
          <w:szCs w:val="24"/>
        </w:rPr>
        <w:t>1</w:t>
      </w:r>
      <w:r w:rsidRPr="0092145A">
        <w:rPr>
          <w:rFonts w:ascii="Arial" w:hAnsi="Arial" w:cs="Arial"/>
          <w:color w:val="000000"/>
          <w:sz w:val="24"/>
          <w:szCs w:val="24"/>
        </w:rPr>
        <w:t xml:space="preserve"> tablet. </w:t>
      </w:r>
      <w:r w:rsidRPr="006E666C">
        <w:rPr>
          <w:rFonts w:ascii="Arial" w:hAnsi="Arial" w:cs="Arial"/>
          <w:color w:val="000000"/>
          <w:sz w:val="24"/>
          <w:szCs w:val="24"/>
        </w:rPr>
        <w:t xml:space="preserve">Specifikaci </w:t>
      </w:r>
      <w:r>
        <w:rPr>
          <w:rFonts w:ascii="Arial" w:hAnsi="Arial" w:cs="Arial"/>
          <w:color w:val="000000"/>
          <w:sz w:val="24"/>
          <w:szCs w:val="24"/>
        </w:rPr>
        <w:t>upřesnilo</w:t>
      </w:r>
      <w:r w:rsidRPr="006E666C">
        <w:rPr>
          <w:rFonts w:ascii="Arial" w:hAnsi="Arial" w:cs="Arial"/>
          <w:color w:val="000000"/>
          <w:sz w:val="24"/>
          <w:szCs w:val="24"/>
        </w:rPr>
        <w:t xml:space="preserve"> HZS </w:t>
      </w:r>
      <w:r>
        <w:rPr>
          <w:rFonts w:ascii="Arial" w:hAnsi="Arial" w:cs="Arial"/>
          <w:color w:val="000000"/>
          <w:sz w:val="24"/>
          <w:szCs w:val="24"/>
        </w:rPr>
        <w:t xml:space="preserve">OK. </w:t>
      </w:r>
    </w:p>
    <w:p w:rsidR="006E666C" w:rsidRPr="006E666C" w:rsidRDefault="006E666C" w:rsidP="006E666C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666C">
        <w:rPr>
          <w:rFonts w:ascii="Arial" w:hAnsi="Arial" w:cs="Arial"/>
          <w:color w:val="000000"/>
          <w:sz w:val="24"/>
          <w:szCs w:val="24"/>
        </w:rPr>
        <w:t xml:space="preserve">Pracoviště krizového štábu kraje je využíváno i pro běžný provoz a technika je využívána </w:t>
      </w:r>
      <w:r w:rsidR="00A50C8D">
        <w:rPr>
          <w:rFonts w:ascii="Arial" w:hAnsi="Arial" w:cs="Arial"/>
          <w:color w:val="000000"/>
          <w:sz w:val="24"/>
          <w:szCs w:val="24"/>
        </w:rPr>
        <w:br/>
      </w:r>
      <w:r w:rsidRPr="006E666C">
        <w:rPr>
          <w:rFonts w:ascii="Arial" w:hAnsi="Arial" w:cs="Arial"/>
          <w:color w:val="000000"/>
          <w:sz w:val="24"/>
          <w:szCs w:val="24"/>
        </w:rPr>
        <w:t xml:space="preserve">i mimo dobu řešení krizové situace, např. pro cvičení krizových štábů, přípravu na řešení krizových situací a jednání složek IZS.  </w:t>
      </w:r>
    </w:p>
    <w:p w:rsidR="001B76C0" w:rsidRDefault="001B76C0" w:rsidP="004E591A">
      <w:pPr>
        <w:pStyle w:val="Normal"/>
        <w:spacing w:after="119"/>
        <w:jc w:val="both"/>
        <w:rPr>
          <w:b/>
        </w:rPr>
      </w:pPr>
    </w:p>
    <w:p w:rsidR="001F1B5D" w:rsidRPr="004E591A" w:rsidRDefault="001B76C0" w:rsidP="004E591A">
      <w:pPr>
        <w:pStyle w:val="Normal"/>
        <w:spacing w:after="119"/>
        <w:jc w:val="both"/>
        <w:rPr>
          <w:b/>
          <w:color w:val="000000"/>
        </w:rPr>
      </w:pPr>
      <w:r>
        <w:rPr>
          <w:b/>
        </w:rPr>
        <w:t>Rada Olomouckého kraje souhlasila svým usnesením č. UR/</w:t>
      </w:r>
      <w:r w:rsidR="00CC488D">
        <w:rPr>
          <w:b/>
        </w:rPr>
        <w:t>58/51</w:t>
      </w:r>
      <w:bookmarkStart w:id="0" w:name="_GoBack"/>
      <w:bookmarkEnd w:id="0"/>
      <w:r>
        <w:rPr>
          <w:b/>
        </w:rPr>
        <w:t>/2015</w:t>
      </w:r>
      <w:r w:rsidR="00016A99" w:rsidRPr="004E591A">
        <w:rPr>
          <w:b/>
        </w:rPr>
        <w:t xml:space="preserve"> s poskytnutím věcného daru v hodnotě </w:t>
      </w:r>
      <w:r w:rsidR="00016A99" w:rsidRPr="004E591A">
        <w:rPr>
          <w:rFonts w:eastAsia="Times New Roman" w:cs="Times New Roman"/>
          <w:b/>
          <w:lang w:eastAsia="ar-SA"/>
        </w:rPr>
        <w:t>186.602,46 Kč</w:t>
      </w:r>
      <w:r w:rsidR="004E591A" w:rsidRPr="004E591A">
        <w:rPr>
          <w:rFonts w:eastAsia="Times New Roman" w:cs="Times New Roman"/>
          <w:b/>
          <w:lang w:eastAsia="ar-SA"/>
        </w:rPr>
        <w:t xml:space="preserve"> </w:t>
      </w:r>
      <w:r w:rsidR="004E591A" w:rsidRPr="004E591A">
        <w:rPr>
          <w:b/>
        </w:rPr>
        <w:t xml:space="preserve">České republice - Hasičskému záchrannému sboru Olomouckého kraje, IČ: 70885940 </w:t>
      </w:r>
      <w:r w:rsidR="00016A99" w:rsidRPr="004E591A">
        <w:rPr>
          <w:b/>
        </w:rPr>
        <w:t>a doporuči</w:t>
      </w:r>
      <w:r>
        <w:rPr>
          <w:b/>
        </w:rPr>
        <w:t>la</w:t>
      </w:r>
      <w:r w:rsidR="00016A99" w:rsidRPr="004E591A">
        <w:rPr>
          <w:b/>
        </w:rPr>
        <w:t xml:space="preserve"> Zastupitelstvu Olomouckého kraje schválit poskytnutí věcného daru a uložit Ing. Jiřímu Rozbořilovi, hejtmanovi Olomouckého kraje podepsat darovací smlouvu.</w:t>
      </w:r>
    </w:p>
    <w:p w:rsidR="001F1B5D" w:rsidRDefault="001F1B5D" w:rsidP="00A064FE">
      <w:pPr>
        <w:tabs>
          <w:tab w:val="num" w:pos="1418"/>
        </w:tabs>
        <w:spacing w:after="120" w:line="240" w:lineRule="auto"/>
        <w:jc w:val="both"/>
        <w:rPr>
          <w:rFonts w:ascii="Arial" w:hAnsi="Arial" w:cs="Arial"/>
          <w:color w:val="000000"/>
        </w:rPr>
      </w:pPr>
    </w:p>
    <w:p w:rsidR="001F1B5D" w:rsidRDefault="001F1B5D" w:rsidP="00A064FE">
      <w:pPr>
        <w:tabs>
          <w:tab w:val="num" w:pos="1418"/>
        </w:tabs>
        <w:spacing w:after="120" w:line="240" w:lineRule="auto"/>
        <w:jc w:val="both"/>
        <w:rPr>
          <w:rFonts w:ascii="Arial" w:hAnsi="Arial" w:cs="Arial"/>
          <w:color w:val="000000"/>
        </w:rPr>
      </w:pPr>
    </w:p>
    <w:p w:rsidR="001F1B5D" w:rsidRDefault="001F1B5D" w:rsidP="00A064FE">
      <w:pPr>
        <w:tabs>
          <w:tab w:val="num" w:pos="1418"/>
        </w:tabs>
        <w:spacing w:after="120" w:line="240" w:lineRule="auto"/>
        <w:jc w:val="both"/>
        <w:rPr>
          <w:rFonts w:ascii="Arial" w:hAnsi="Arial" w:cs="Arial"/>
          <w:color w:val="000000"/>
        </w:rPr>
      </w:pPr>
    </w:p>
    <w:sectPr w:rsidR="001F1B5D" w:rsidSect="001B76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8" w:right="848" w:bottom="1134" w:left="1276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73" w:rsidRDefault="00D06773" w:rsidP="00A064FE">
      <w:pPr>
        <w:spacing w:after="0" w:line="240" w:lineRule="auto"/>
      </w:pPr>
      <w:r>
        <w:separator/>
      </w:r>
    </w:p>
  </w:endnote>
  <w:endnote w:type="continuationSeparator" w:id="0">
    <w:p w:rsidR="00D06773" w:rsidRDefault="00D06773" w:rsidP="00A0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85" w:rsidRDefault="006D14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6C0" w:rsidRPr="002170D1" w:rsidRDefault="001B76C0" w:rsidP="001B76C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20"/>
        <w:szCs w:val="24"/>
        <w:lang w:eastAsia="cs-CZ"/>
      </w:rPr>
    </w:pPr>
    <w:r>
      <w:rPr>
        <w:rFonts w:ascii="Arial" w:eastAsia="Times New Roman" w:hAnsi="Arial" w:cs="Times New Roman"/>
        <w:i/>
        <w:sz w:val="20"/>
        <w:szCs w:val="24"/>
        <w:lang w:eastAsia="cs-CZ"/>
      </w:rPr>
      <w:t xml:space="preserve">Zastupitelstvo </w:t>
    </w:r>
    <w:r w:rsidRPr="002170D1">
      <w:rPr>
        <w:rFonts w:ascii="Arial" w:eastAsia="Times New Roman" w:hAnsi="Arial" w:cs="Times New Roman"/>
        <w:i/>
        <w:sz w:val="20"/>
        <w:szCs w:val="24"/>
        <w:lang w:eastAsia="cs-CZ"/>
      </w:rPr>
      <w:t xml:space="preserve">Olomouckého kraje 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20. 2. 2015</w:t>
    </w:r>
    <w:r w:rsidRPr="002170D1">
      <w:rPr>
        <w:rFonts w:ascii="Arial" w:eastAsia="Times New Roman" w:hAnsi="Arial" w:cs="Times New Roman"/>
        <w:i/>
        <w:sz w:val="20"/>
        <w:szCs w:val="24"/>
        <w:lang w:eastAsia="cs-CZ"/>
      </w:rPr>
      <w:tab/>
    </w:r>
    <w:r w:rsidRPr="002170D1">
      <w:rPr>
        <w:rFonts w:ascii="Arial" w:eastAsia="Times New Roman" w:hAnsi="Arial" w:cs="Times New Roman"/>
        <w:i/>
        <w:sz w:val="20"/>
        <w:szCs w:val="24"/>
        <w:lang w:eastAsia="cs-CZ"/>
      </w:rPr>
      <w:tab/>
      <w:t xml:space="preserve">Strana </w:t>
    </w:r>
    <w:r w:rsidRPr="002170D1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Pr="002170D1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PAGE </w:instrText>
    </w:r>
    <w:r w:rsidRPr="002170D1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 w:rsidR="00CC488D">
      <w:rPr>
        <w:rFonts w:ascii="Arial" w:eastAsia="Times New Roman" w:hAnsi="Arial" w:cs="Times New Roman"/>
        <w:i/>
        <w:noProof/>
        <w:sz w:val="20"/>
        <w:szCs w:val="24"/>
        <w:lang w:eastAsia="cs-CZ"/>
      </w:rPr>
      <w:t>1</w:t>
    </w:r>
    <w:r w:rsidRPr="002170D1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Pr="002170D1">
      <w:rPr>
        <w:rFonts w:ascii="Arial" w:eastAsia="Times New Roman" w:hAnsi="Arial" w:cs="Times New Roman"/>
        <w:i/>
        <w:sz w:val="20"/>
        <w:szCs w:val="24"/>
        <w:lang w:eastAsia="cs-CZ"/>
      </w:rPr>
      <w:t xml:space="preserve"> (celkem </w:t>
    </w:r>
    <w:r w:rsidRPr="002170D1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Pr="002170D1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NUMPAGES </w:instrText>
    </w:r>
    <w:r w:rsidRPr="002170D1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 w:rsidR="00CC488D">
      <w:rPr>
        <w:rFonts w:ascii="Arial" w:eastAsia="Times New Roman" w:hAnsi="Arial" w:cs="Times New Roman"/>
        <w:i/>
        <w:noProof/>
        <w:sz w:val="20"/>
        <w:szCs w:val="24"/>
        <w:lang w:eastAsia="cs-CZ"/>
      </w:rPr>
      <w:t>1</w:t>
    </w:r>
    <w:r w:rsidRPr="002170D1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Pr="002170D1">
      <w:rPr>
        <w:rFonts w:ascii="Arial" w:eastAsia="Times New Roman" w:hAnsi="Arial" w:cs="Times New Roman"/>
        <w:i/>
        <w:sz w:val="20"/>
        <w:szCs w:val="24"/>
        <w:lang w:eastAsia="cs-CZ"/>
      </w:rPr>
      <w:t>)</w:t>
    </w:r>
  </w:p>
  <w:p w:rsidR="001B76C0" w:rsidRPr="00501870" w:rsidRDefault="001B76C0" w:rsidP="001B76C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</w:t>
    </w:r>
    <w:r w:rsidR="006D1485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>.</w:t>
    </w:r>
    <w:r w:rsidRPr="006D6F7D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- </w:t>
    </w:r>
    <w:r w:rsidRPr="00E16F10">
      <w:rPr>
        <w:rFonts w:ascii="Arial" w:hAnsi="Arial" w:cs="Arial"/>
        <w:i/>
        <w:sz w:val="20"/>
        <w:szCs w:val="20"/>
      </w:rPr>
      <w:t>Poskytnutí věcného daru Hasičskému záchrannému sboru Olomouckého kraje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85" w:rsidRDefault="006D14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73" w:rsidRDefault="00D06773" w:rsidP="00A064FE">
      <w:pPr>
        <w:spacing w:after="0" w:line="240" w:lineRule="auto"/>
      </w:pPr>
      <w:r>
        <w:separator/>
      </w:r>
    </w:p>
  </w:footnote>
  <w:footnote w:type="continuationSeparator" w:id="0">
    <w:p w:rsidR="00D06773" w:rsidRDefault="00D06773" w:rsidP="00A0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85" w:rsidRDefault="006D14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85" w:rsidRDefault="006D148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85" w:rsidRDefault="006D14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A670840A"/>
    <w:lvl w:ilvl="0" w:tplc="D892EA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495047A"/>
    <w:multiLevelType w:val="hybridMultilevel"/>
    <w:tmpl w:val="CF56D6A6"/>
    <w:lvl w:ilvl="0" w:tplc="B6F44454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208A79EE"/>
    <w:multiLevelType w:val="hybridMultilevel"/>
    <w:tmpl w:val="FF308A1A"/>
    <w:lvl w:ilvl="0" w:tplc="18ACD2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F2354A"/>
    <w:multiLevelType w:val="hybridMultilevel"/>
    <w:tmpl w:val="D95656D6"/>
    <w:lvl w:ilvl="0" w:tplc="18ACD2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637D6F"/>
    <w:multiLevelType w:val="hybridMultilevel"/>
    <w:tmpl w:val="D95656D6"/>
    <w:lvl w:ilvl="0" w:tplc="18ACD2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B20BB8"/>
    <w:multiLevelType w:val="hybridMultilevel"/>
    <w:tmpl w:val="3294A772"/>
    <w:lvl w:ilvl="0" w:tplc="2DA0A3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456B1C"/>
    <w:multiLevelType w:val="hybridMultilevel"/>
    <w:tmpl w:val="048A71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F720E"/>
    <w:multiLevelType w:val="hybridMultilevel"/>
    <w:tmpl w:val="B3508F40"/>
    <w:lvl w:ilvl="0" w:tplc="2DA0A3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>
    <w:nsid w:val="6EE76FCE"/>
    <w:multiLevelType w:val="multilevel"/>
    <w:tmpl w:val="03DC79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>
    <w:nsid w:val="6F090E81"/>
    <w:multiLevelType w:val="hybridMultilevel"/>
    <w:tmpl w:val="566E355C"/>
    <w:lvl w:ilvl="0" w:tplc="2C9227CC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877DCC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12"/>
  </w:num>
  <w:num w:numId="9">
    <w:abstractNumId w:val="4"/>
  </w:num>
  <w:num w:numId="10">
    <w:abstractNumId w:val="6"/>
  </w:num>
  <w:num w:numId="11">
    <w:abstractNumId w:val="5"/>
  </w:num>
  <w:num w:numId="12">
    <w:abstractNumId w:val="0"/>
  </w:num>
  <w:num w:numId="13">
    <w:abstractNumId w:val="7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FE"/>
    <w:rsid w:val="00016A99"/>
    <w:rsid w:val="00055C53"/>
    <w:rsid w:val="00087DD3"/>
    <w:rsid w:val="00096C4F"/>
    <w:rsid w:val="000C26AC"/>
    <w:rsid w:val="000D4574"/>
    <w:rsid w:val="00107D81"/>
    <w:rsid w:val="00135165"/>
    <w:rsid w:val="001415C7"/>
    <w:rsid w:val="00186AD0"/>
    <w:rsid w:val="001B76C0"/>
    <w:rsid w:val="001D0B48"/>
    <w:rsid w:val="001E1438"/>
    <w:rsid w:val="001F1B5D"/>
    <w:rsid w:val="002170D1"/>
    <w:rsid w:val="002416F4"/>
    <w:rsid w:val="00257C54"/>
    <w:rsid w:val="00262055"/>
    <w:rsid w:val="002D01E8"/>
    <w:rsid w:val="002F6D59"/>
    <w:rsid w:val="0032331C"/>
    <w:rsid w:val="00325935"/>
    <w:rsid w:val="0035123E"/>
    <w:rsid w:val="0039190C"/>
    <w:rsid w:val="003C6205"/>
    <w:rsid w:val="003C6AAC"/>
    <w:rsid w:val="003F501B"/>
    <w:rsid w:val="00404E36"/>
    <w:rsid w:val="00432438"/>
    <w:rsid w:val="00436979"/>
    <w:rsid w:val="00457259"/>
    <w:rsid w:val="00461E77"/>
    <w:rsid w:val="00473ADD"/>
    <w:rsid w:val="00473DD7"/>
    <w:rsid w:val="004B60ED"/>
    <w:rsid w:val="004D304C"/>
    <w:rsid w:val="004E591A"/>
    <w:rsid w:val="004E6A72"/>
    <w:rsid w:val="004F3AF0"/>
    <w:rsid w:val="004F4AE1"/>
    <w:rsid w:val="00501870"/>
    <w:rsid w:val="00513A12"/>
    <w:rsid w:val="00513C71"/>
    <w:rsid w:val="00515264"/>
    <w:rsid w:val="00526F16"/>
    <w:rsid w:val="00553725"/>
    <w:rsid w:val="00582B10"/>
    <w:rsid w:val="005A7B1B"/>
    <w:rsid w:val="005C4189"/>
    <w:rsid w:val="00605E6A"/>
    <w:rsid w:val="00663B58"/>
    <w:rsid w:val="00697DA8"/>
    <w:rsid w:val="006A2D90"/>
    <w:rsid w:val="006D1485"/>
    <w:rsid w:val="006D378D"/>
    <w:rsid w:val="006D3C9F"/>
    <w:rsid w:val="006D6F7D"/>
    <w:rsid w:val="006E2AF0"/>
    <w:rsid w:val="006E666C"/>
    <w:rsid w:val="006F2CF8"/>
    <w:rsid w:val="006F38B8"/>
    <w:rsid w:val="007219BD"/>
    <w:rsid w:val="007374A3"/>
    <w:rsid w:val="007452A1"/>
    <w:rsid w:val="00747A4A"/>
    <w:rsid w:val="00791AEC"/>
    <w:rsid w:val="0079779B"/>
    <w:rsid w:val="007B6984"/>
    <w:rsid w:val="007C20FF"/>
    <w:rsid w:val="007D0E4D"/>
    <w:rsid w:val="00805267"/>
    <w:rsid w:val="00806826"/>
    <w:rsid w:val="00833FA7"/>
    <w:rsid w:val="00850310"/>
    <w:rsid w:val="00911824"/>
    <w:rsid w:val="0092145A"/>
    <w:rsid w:val="0093364D"/>
    <w:rsid w:val="0094083D"/>
    <w:rsid w:val="00987883"/>
    <w:rsid w:val="00992BFA"/>
    <w:rsid w:val="009E3404"/>
    <w:rsid w:val="009F76A3"/>
    <w:rsid w:val="00A064FE"/>
    <w:rsid w:val="00A20229"/>
    <w:rsid w:val="00A362AA"/>
    <w:rsid w:val="00A4270A"/>
    <w:rsid w:val="00A47555"/>
    <w:rsid w:val="00A50C8D"/>
    <w:rsid w:val="00AB5AB4"/>
    <w:rsid w:val="00B02E61"/>
    <w:rsid w:val="00B049E2"/>
    <w:rsid w:val="00B63446"/>
    <w:rsid w:val="00B7220D"/>
    <w:rsid w:val="00B74933"/>
    <w:rsid w:val="00B84235"/>
    <w:rsid w:val="00B9281E"/>
    <w:rsid w:val="00B947BA"/>
    <w:rsid w:val="00C16E21"/>
    <w:rsid w:val="00C63110"/>
    <w:rsid w:val="00CC488D"/>
    <w:rsid w:val="00CD2C42"/>
    <w:rsid w:val="00CF48F2"/>
    <w:rsid w:val="00D06773"/>
    <w:rsid w:val="00D36595"/>
    <w:rsid w:val="00D46013"/>
    <w:rsid w:val="00DB0E74"/>
    <w:rsid w:val="00DD6FAD"/>
    <w:rsid w:val="00DF1FF7"/>
    <w:rsid w:val="00E14468"/>
    <w:rsid w:val="00E16F10"/>
    <w:rsid w:val="00E35AFB"/>
    <w:rsid w:val="00E60001"/>
    <w:rsid w:val="00E62091"/>
    <w:rsid w:val="00E64F7B"/>
    <w:rsid w:val="00E6651E"/>
    <w:rsid w:val="00EC32E4"/>
    <w:rsid w:val="00F91E70"/>
    <w:rsid w:val="00FB71F9"/>
    <w:rsid w:val="00FD4BAF"/>
    <w:rsid w:val="00FE3F59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spozdravem">
    <w:name w:val="Dopis s pozdravem"/>
    <w:basedOn w:val="Normln"/>
    <w:rsid w:val="00A064FE"/>
    <w:pPr>
      <w:widowControl w:val="0"/>
      <w:spacing w:before="240" w:after="96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A064F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064FE"/>
    <w:rPr>
      <w:rFonts w:ascii="Calibri" w:eastAsia="Calibri" w:hAnsi="Calibri" w:cs="Times New Roman"/>
      <w:szCs w:val="21"/>
    </w:rPr>
  </w:style>
  <w:style w:type="character" w:styleId="Siln">
    <w:name w:val="Strong"/>
    <w:uiPriority w:val="22"/>
    <w:qFormat/>
    <w:rsid w:val="00A064FE"/>
    <w:rPr>
      <w:b/>
      <w:bCs/>
    </w:rPr>
  </w:style>
  <w:style w:type="paragraph" w:styleId="Zhlav">
    <w:name w:val="header"/>
    <w:basedOn w:val="Normln"/>
    <w:link w:val="ZhlavChar"/>
    <w:unhideWhenUsed/>
    <w:rsid w:val="00A0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064FE"/>
  </w:style>
  <w:style w:type="paragraph" w:styleId="Zpat">
    <w:name w:val="footer"/>
    <w:basedOn w:val="Normln"/>
    <w:link w:val="ZpatChar"/>
    <w:uiPriority w:val="99"/>
    <w:unhideWhenUsed/>
    <w:rsid w:val="00A0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4FE"/>
  </w:style>
  <w:style w:type="paragraph" w:styleId="Textbubliny">
    <w:name w:val="Balloon Text"/>
    <w:basedOn w:val="Normln"/>
    <w:link w:val="TextbublinyChar"/>
    <w:uiPriority w:val="99"/>
    <w:semiHidden/>
    <w:unhideWhenUsed/>
    <w:rsid w:val="00A0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4FE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unhideWhenUsed/>
    <w:rsid w:val="006D6F7D"/>
  </w:style>
  <w:style w:type="paragraph" w:customStyle="1" w:styleId="Odsazen1text">
    <w:name w:val="Odsazený1 text"/>
    <w:basedOn w:val="Normln"/>
    <w:rsid w:val="00B74933"/>
    <w:pPr>
      <w:widowControl w:val="0"/>
      <w:suppressAutoHyphens/>
      <w:spacing w:after="120" w:line="240" w:lineRule="auto"/>
      <w:ind w:left="567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Radaplohy">
    <w:name w:val="Rada přílohy"/>
    <w:basedOn w:val="Normln"/>
    <w:rsid w:val="00B74933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customStyle="1" w:styleId="Bezpradadvodovzprva">
    <w:name w:val="Bezp_rada důvodová zpráva"/>
    <w:basedOn w:val="Normln"/>
    <w:rsid w:val="00B74933"/>
    <w:pPr>
      <w:widowControl w:val="0"/>
      <w:suppressAutoHyphens/>
      <w:spacing w:after="480" w:line="240" w:lineRule="auto"/>
      <w:jc w:val="both"/>
    </w:pPr>
    <w:rPr>
      <w:rFonts w:ascii="Arial" w:eastAsia="Arial" w:hAnsi="Arial" w:cs="Times New Roman"/>
      <w:b/>
      <w:sz w:val="24"/>
      <w:szCs w:val="20"/>
      <w:lang w:eastAsia="ar-SA"/>
    </w:rPr>
  </w:style>
  <w:style w:type="character" w:styleId="Hypertextovodkaz">
    <w:name w:val="Hyperlink"/>
    <w:rsid w:val="00B7493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6344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747A4A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47A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F1B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1B5D"/>
  </w:style>
  <w:style w:type="paragraph" w:customStyle="1" w:styleId="Normal">
    <w:name w:val="[Normal]"/>
    <w:rsid w:val="004E59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spozdravem">
    <w:name w:val="Dopis s pozdravem"/>
    <w:basedOn w:val="Normln"/>
    <w:rsid w:val="00A064FE"/>
    <w:pPr>
      <w:widowControl w:val="0"/>
      <w:spacing w:before="240" w:after="96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A064F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064FE"/>
    <w:rPr>
      <w:rFonts w:ascii="Calibri" w:eastAsia="Calibri" w:hAnsi="Calibri" w:cs="Times New Roman"/>
      <w:szCs w:val="21"/>
    </w:rPr>
  </w:style>
  <w:style w:type="character" w:styleId="Siln">
    <w:name w:val="Strong"/>
    <w:uiPriority w:val="22"/>
    <w:qFormat/>
    <w:rsid w:val="00A064FE"/>
    <w:rPr>
      <w:b/>
      <w:bCs/>
    </w:rPr>
  </w:style>
  <w:style w:type="paragraph" w:styleId="Zhlav">
    <w:name w:val="header"/>
    <w:basedOn w:val="Normln"/>
    <w:link w:val="ZhlavChar"/>
    <w:unhideWhenUsed/>
    <w:rsid w:val="00A0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064FE"/>
  </w:style>
  <w:style w:type="paragraph" w:styleId="Zpat">
    <w:name w:val="footer"/>
    <w:basedOn w:val="Normln"/>
    <w:link w:val="ZpatChar"/>
    <w:uiPriority w:val="99"/>
    <w:unhideWhenUsed/>
    <w:rsid w:val="00A0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4FE"/>
  </w:style>
  <w:style w:type="paragraph" w:styleId="Textbubliny">
    <w:name w:val="Balloon Text"/>
    <w:basedOn w:val="Normln"/>
    <w:link w:val="TextbublinyChar"/>
    <w:uiPriority w:val="99"/>
    <w:semiHidden/>
    <w:unhideWhenUsed/>
    <w:rsid w:val="00A0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4FE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unhideWhenUsed/>
    <w:rsid w:val="006D6F7D"/>
  </w:style>
  <w:style w:type="paragraph" w:customStyle="1" w:styleId="Odsazen1text">
    <w:name w:val="Odsazený1 text"/>
    <w:basedOn w:val="Normln"/>
    <w:rsid w:val="00B74933"/>
    <w:pPr>
      <w:widowControl w:val="0"/>
      <w:suppressAutoHyphens/>
      <w:spacing w:after="120" w:line="240" w:lineRule="auto"/>
      <w:ind w:left="567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Radaplohy">
    <w:name w:val="Rada přílohy"/>
    <w:basedOn w:val="Normln"/>
    <w:rsid w:val="00B74933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customStyle="1" w:styleId="Bezpradadvodovzprva">
    <w:name w:val="Bezp_rada důvodová zpráva"/>
    <w:basedOn w:val="Normln"/>
    <w:rsid w:val="00B74933"/>
    <w:pPr>
      <w:widowControl w:val="0"/>
      <w:suppressAutoHyphens/>
      <w:spacing w:after="480" w:line="240" w:lineRule="auto"/>
      <w:jc w:val="both"/>
    </w:pPr>
    <w:rPr>
      <w:rFonts w:ascii="Arial" w:eastAsia="Arial" w:hAnsi="Arial" w:cs="Times New Roman"/>
      <w:b/>
      <w:sz w:val="24"/>
      <w:szCs w:val="20"/>
      <w:lang w:eastAsia="ar-SA"/>
    </w:rPr>
  </w:style>
  <w:style w:type="character" w:styleId="Hypertextovodkaz">
    <w:name w:val="Hyperlink"/>
    <w:rsid w:val="00B7493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6344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747A4A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47A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F1B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1B5D"/>
  </w:style>
  <w:style w:type="paragraph" w:customStyle="1" w:styleId="Normal">
    <w:name w:val="[Normal]"/>
    <w:rsid w:val="004E59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164A-7139-4BFA-B922-FD6247A0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Hložková Alena</dc:creator>
  <cp:lastModifiedBy>bprochazkova</cp:lastModifiedBy>
  <cp:revision>4</cp:revision>
  <cp:lastPrinted>2015-01-21T08:48:00Z</cp:lastPrinted>
  <dcterms:created xsi:type="dcterms:W3CDTF">2015-01-29T12:54:00Z</dcterms:created>
  <dcterms:modified xsi:type="dcterms:W3CDTF">2015-01-30T06:58:00Z</dcterms:modified>
</cp:coreProperties>
</file>