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6B" w:rsidRPr="00DA4BD7" w:rsidRDefault="00904B6B" w:rsidP="00E21A8D">
      <w:pPr>
        <w:rPr>
          <w:b/>
          <w:lang w:eastAsia="en-US"/>
        </w:rPr>
      </w:pPr>
      <w:r w:rsidRPr="00DA4BD7">
        <w:rPr>
          <w:b/>
          <w:lang w:eastAsia="en-US"/>
        </w:rPr>
        <w:t>Důvodová zpráva:</w:t>
      </w:r>
      <w:r w:rsidR="00A717A0" w:rsidRPr="00DA4BD7">
        <w:rPr>
          <w:b/>
          <w:lang w:eastAsia="en-US"/>
        </w:rPr>
        <w:t xml:space="preserve">      </w:t>
      </w:r>
    </w:p>
    <w:p w:rsidR="00E85952" w:rsidRPr="00DA4BD7" w:rsidRDefault="00F3752F" w:rsidP="00F3752F">
      <w:pPr>
        <w:rPr>
          <w:b/>
          <w:szCs w:val="24"/>
        </w:rPr>
      </w:pPr>
      <w:r w:rsidRPr="00DA4BD7">
        <w:rPr>
          <w:b/>
          <w:szCs w:val="24"/>
        </w:rPr>
        <w:t xml:space="preserve">V této důvodové zprávě předkládá Rada Olomouckého kraje Zastupitelstvu Olomouckého kraje </w:t>
      </w:r>
      <w:r w:rsidR="00DC1CDF" w:rsidRPr="00DA4BD7">
        <w:rPr>
          <w:b/>
          <w:szCs w:val="24"/>
        </w:rPr>
        <w:t xml:space="preserve">k projednání a </w:t>
      </w:r>
      <w:r w:rsidR="009159BD" w:rsidRPr="00DA4BD7">
        <w:rPr>
          <w:b/>
          <w:szCs w:val="24"/>
        </w:rPr>
        <w:t>schválení</w:t>
      </w:r>
      <w:r w:rsidR="00F51D39" w:rsidRPr="00DA4BD7">
        <w:rPr>
          <w:b/>
          <w:szCs w:val="24"/>
        </w:rPr>
        <w:t xml:space="preserve"> </w:t>
      </w:r>
      <w:r w:rsidR="005F136B" w:rsidRPr="00DA4BD7">
        <w:rPr>
          <w:b/>
          <w:szCs w:val="24"/>
        </w:rPr>
        <w:t xml:space="preserve">návrh </w:t>
      </w:r>
      <w:r w:rsidR="001067BE" w:rsidRPr="00DA4BD7">
        <w:rPr>
          <w:b/>
          <w:szCs w:val="24"/>
        </w:rPr>
        <w:t xml:space="preserve">na </w:t>
      </w:r>
      <w:r w:rsidR="00414503" w:rsidRPr="00DA4BD7">
        <w:rPr>
          <w:b/>
          <w:szCs w:val="24"/>
        </w:rPr>
        <w:t>poskytnutí</w:t>
      </w:r>
      <w:r w:rsidR="009159BD" w:rsidRPr="00DA4BD7">
        <w:rPr>
          <w:b/>
          <w:szCs w:val="24"/>
        </w:rPr>
        <w:t xml:space="preserve"> dotací poskytovatelům sociálních služeb ze</w:t>
      </w:r>
      <w:r w:rsidR="000C2BF1" w:rsidRPr="00DA4BD7">
        <w:rPr>
          <w:b/>
          <w:szCs w:val="24"/>
        </w:rPr>
        <w:t xml:space="preserve"> </w:t>
      </w:r>
      <w:r w:rsidR="005556A8" w:rsidRPr="00DA4BD7">
        <w:rPr>
          <w:b/>
          <w:szCs w:val="24"/>
        </w:rPr>
        <w:t>státní účelové</w:t>
      </w:r>
      <w:r w:rsidR="00E85952" w:rsidRPr="00DA4BD7">
        <w:rPr>
          <w:b/>
          <w:szCs w:val="24"/>
        </w:rPr>
        <w:t xml:space="preserve"> </w:t>
      </w:r>
      <w:r w:rsidR="001067BE" w:rsidRPr="00DA4BD7">
        <w:rPr>
          <w:b/>
          <w:szCs w:val="24"/>
        </w:rPr>
        <w:t xml:space="preserve">dotace </w:t>
      </w:r>
      <w:r w:rsidR="00E85952" w:rsidRPr="00DA4BD7">
        <w:rPr>
          <w:b/>
          <w:szCs w:val="24"/>
        </w:rPr>
        <w:t>poskytnuté Olomouckému kraji na financování běžných výdajů souvisejících s poskytováním základních druhů a forem sociálních služeb</w:t>
      </w:r>
      <w:r w:rsidR="004164F6" w:rsidRPr="00DA4BD7">
        <w:rPr>
          <w:b/>
          <w:szCs w:val="24"/>
        </w:rPr>
        <w:t xml:space="preserve"> na rok 2015</w:t>
      </w:r>
      <w:r w:rsidR="00E85952" w:rsidRPr="00DA4BD7">
        <w:rPr>
          <w:b/>
          <w:szCs w:val="24"/>
        </w:rPr>
        <w:t xml:space="preserve">. </w:t>
      </w:r>
    </w:p>
    <w:p w:rsidR="00CC61B9" w:rsidRPr="00DA4BD7" w:rsidRDefault="00E85952" w:rsidP="00CC61B9">
      <w:pPr>
        <w:rPr>
          <w:b/>
          <w:noProof/>
          <w:u w:val="single"/>
        </w:rPr>
      </w:pPr>
      <w:r w:rsidRPr="00DA4BD7">
        <w:rPr>
          <w:b/>
          <w:szCs w:val="24"/>
        </w:rPr>
        <w:t xml:space="preserve">Předkládaný materiál obsahuje </w:t>
      </w:r>
      <w:r w:rsidR="001D65A3" w:rsidRPr="00DA4BD7">
        <w:rPr>
          <w:b/>
          <w:szCs w:val="24"/>
        </w:rPr>
        <w:t xml:space="preserve">v Příloze č. 1 </w:t>
      </w:r>
      <w:r w:rsidRPr="00DA4BD7">
        <w:rPr>
          <w:b/>
          <w:szCs w:val="24"/>
        </w:rPr>
        <w:t xml:space="preserve">návrh výše </w:t>
      </w:r>
      <w:r w:rsidR="00060EF3" w:rsidRPr="00DA4BD7">
        <w:rPr>
          <w:b/>
          <w:szCs w:val="24"/>
        </w:rPr>
        <w:t xml:space="preserve">dotace </w:t>
      </w:r>
      <w:r w:rsidRPr="00DA4BD7">
        <w:rPr>
          <w:b/>
          <w:szCs w:val="24"/>
        </w:rPr>
        <w:t xml:space="preserve">jednotlivým poskytovatelům sociálních služeb </w:t>
      </w:r>
      <w:r w:rsidR="004164F6" w:rsidRPr="00DA4BD7">
        <w:rPr>
          <w:b/>
          <w:szCs w:val="24"/>
        </w:rPr>
        <w:t>zpracov</w:t>
      </w:r>
      <w:r w:rsidR="00CC61B9" w:rsidRPr="00DA4BD7">
        <w:rPr>
          <w:b/>
          <w:szCs w:val="24"/>
        </w:rPr>
        <w:t>aný</w:t>
      </w:r>
      <w:r w:rsidR="00CD7393" w:rsidRPr="00DA4BD7">
        <w:rPr>
          <w:b/>
          <w:szCs w:val="24"/>
        </w:rPr>
        <w:t xml:space="preserve"> v souladu s Podprogramem č. 1</w:t>
      </w:r>
      <w:r w:rsidR="004164F6" w:rsidRPr="00DA4BD7">
        <w:rPr>
          <w:b/>
          <w:szCs w:val="24"/>
        </w:rPr>
        <w:t xml:space="preserve"> </w:t>
      </w:r>
      <w:r w:rsidR="005F136B" w:rsidRPr="00DA4BD7">
        <w:rPr>
          <w:b/>
          <w:szCs w:val="24"/>
        </w:rPr>
        <w:t>Program</w:t>
      </w:r>
      <w:r w:rsidR="004164F6" w:rsidRPr="00DA4BD7">
        <w:rPr>
          <w:b/>
          <w:szCs w:val="24"/>
        </w:rPr>
        <w:t>u</w:t>
      </w:r>
      <w:r w:rsidR="005F136B" w:rsidRPr="00DA4BD7">
        <w:rPr>
          <w:b/>
          <w:szCs w:val="24"/>
        </w:rPr>
        <w:t xml:space="preserve"> finanční podpory poskytování sociálních služeb v Olomouckém kraji pro rok 2015 (dále jen „Program“)</w:t>
      </w:r>
      <w:r w:rsidR="004164F6" w:rsidRPr="00DA4BD7">
        <w:rPr>
          <w:b/>
          <w:szCs w:val="24"/>
        </w:rPr>
        <w:t xml:space="preserve"> schválen</w:t>
      </w:r>
      <w:r w:rsidR="009159BD" w:rsidRPr="00DA4BD7">
        <w:rPr>
          <w:b/>
          <w:szCs w:val="24"/>
        </w:rPr>
        <w:t>é</w:t>
      </w:r>
      <w:r w:rsidR="004164F6" w:rsidRPr="00DA4BD7">
        <w:rPr>
          <w:b/>
          <w:szCs w:val="24"/>
        </w:rPr>
        <w:t>m usnesením Zastupitelstva Olomouckého kraje č. UZ/12/40/2014 ze dne 19. 9. 2014</w:t>
      </w:r>
      <w:r w:rsidR="001D65A3" w:rsidRPr="00DA4BD7">
        <w:rPr>
          <w:b/>
          <w:szCs w:val="24"/>
        </w:rPr>
        <w:t xml:space="preserve">. </w:t>
      </w:r>
      <w:r w:rsidR="00CC61B9" w:rsidRPr="00DA4BD7">
        <w:rPr>
          <w:b/>
          <w:szCs w:val="24"/>
        </w:rPr>
        <w:t xml:space="preserve"> Dále materiál obsahuje </w:t>
      </w:r>
      <w:r w:rsidR="00CC61B9" w:rsidRPr="00DA4BD7">
        <w:rPr>
          <w:b/>
          <w:noProof/>
        </w:rPr>
        <w:t>Vzorové smlouvy o poskytnutí účelové dotace – 2015 (přílohy č. 2 a 3).</w:t>
      </w:r>
    </w:p>
    <w:p w:rsidR="00CC1F18" w:rsidRPr="00DA4BD7" w:rsidRDefault="00D70C45" w:rsidP="008B5EA9">
      <w:pPr>
        <w:pStyle w:val="Odstavecseseznamem"/>
        <w:spacing w:line="264" w:lineRule="auto"/>
        <w:ind w:left="0"/>
        <w:contextualSpacing w:val="0"/>
        <w:rPr>
          <w:szCs w:val="24"/>
        </w:rPr>
      </w:pPr>
      <w:r w:rsidRPr="00DA4BD7">
        <w:rPr>
          <w:szCs w:val="24"/>
        </w:rPr>
        <w:t xml:space="preserve">Od roku 2015 se výrazně mění způsob financování sociálních služeb, především v tom smyslu, že </w:t>
      </w:r>
      <w:r w:rsidR="00613DD9" w:rsidRPr="00DA4BD7">
        <w:rPr>
          <w:szCs w:val="24"/>
        </w:rPr>
        <w:t xml:space="preserve">odpovědnost za rozhodování o výši dotace ze státního rozpočtu jednotlivým poskytovatelům sociálních služeb </w:t>
      </w:r>
      <w:r w:rsidRPr="00DA4BD7">
        <w:rPr>
          <w:szCs w:val="24"/>
        </w:rPr>
        <w:t xml:space="preserve">přechází </w:t>
      </w:r>
      <w:r w:rsidR="00613DD9" w:rsidRPr="00DA4BD7">
        <w:rPr>
          <w:szCs w:val="24"/>
        </w:rPr>
        <w:t>z Ministerstva práce a sociálních věcí</w:t>
      </w:r>
      <w:r w:rsidR="00794833" w:rsidRPr="00DA4BD7">
        <w:rPr>
          <w:szCs w:val="24"/>
        </w:rPr>
        <w:t xml:space="preserve"> ČR (dále jen „MPSV“)</w:t>
      </w:r>
      <w:r w:rsidR="00613DD9" w:rsidRPr="00DA4BD7">
        <w:rPr>
          <w:szCs w:val="24"/>
        </w:rPr>
        <w:t xml:space="preserve"> na kraje. </w:t>
      </w:r>
    </w:p>
    <w:p w:rsidR="00D70C45" w:rsidRPr="00DA4BD7" w:rsidRDefault="00830786" w:rsidP="008B5EA9">
      <w:pPr>
        <w:pStyle w:val="Odstavecseseznamem"/>
        <w:spacing w:line="264" w:lineRule="auto"/>
        <w:ind w:left="0"/>
        <w:contextualSpacing w:val="0"/>
        <w:rPr>
          <w:szCs w:val="24"/>
        </w:rPr>
      </w:pPr>
      <w:r w:rsidRPr="00DA4BD7">
        <w:rPr>
          <w:szCs w:val="24"/>
        </w:rPr>
        <w:t xml:space="preserve">Dle ustanovení § 101a odst. 4 </w:t>
      </w:r>
      <w:r w:rsidR="00CC1F18" w:rsidRPr="00DA4BD7">
        <w:rPr>
          <w:szCs w:val="24"/>
        </w:rPr>
        <w:t>zákona č. 108/2006 Sb., o sociálních službách, ve znění pozdějších předpisů</w:t>
      </w:r>
      <w:r w:rsidRPr="00DA4BD7">
        <w:rPr>
          <w:szCs w:val="24"/>
        </w:rPr>
        <w:t>, stanoví MPSV výši dotace kraji ve výši procentního podílu kraje na celkovém ročním objemu finančních prostředků vyčleněných ve státním rozpočtu na podporu sociálních služeb pro příslušný rozpočtový rok; výše procentního podílu kraje je uvedena v příloze k tomuto zákonu.</w:t>
      </w:r>
      <w:r w:rsidRPr="00DA4BD7">
        <w:rPr>
          <w:rFonts w:ascii="Calibri" w:hAnsi="Calibri"/>
          <w:sz w:val="22"/>
        </w:rPr>
        <w:t xml:space="preserve">  </w:t>
      </w:r>
      <w:r w:rsidR="00CC1F18" w:rsidRPr="00DA4BD7">
        <w:rPr>
          <w:szCs w:val="24"/>
        </w:rPr>
        <w:t>Pro Olomoucký kraj je to 7,81 %.</w:t>
      </w:r>
    </w:p>
    <w:p w:rsidR="00613DD9" w:rsidRPr="00DA4BD7" w:rsidRDefault="00613DD9" w:rsidP="008B5EA9">
      <w:pPr>
        <w:pStyle w:val="Odstavecseseznamem"/>
        <w:spacing w:line="264" w:lineRule="auto"/>
        <w:ind w:left="0"/>
        <w:contextualSpacing w:val="0"/>
        <w:rPr>
          <w:szCs w:val="24"/>
        </w:rPr>
      </w:pPr>
      <w:r w:rsidRPr="00DA4BD7">
        <w:rPr>
          <w:szCs w:val="24"/>
        </w:rPr>
        <w:t xml:space="preserve">Rok 2014 byl ve znamení intenzivních příprav na tuto novou kompetenci krajů. Bylo nutné </w:t>
      </w:r>
      <w:r w:rsidR="00CC61B9" w:rsidRPr="00DA4BD7">
        <w:rPr>
          <w:szCs w:val="24"/>
        </w:rPr>
        <w:t xml:space="preserve">zpracovat střednědobý plán rozvoje sociálních služeb, </w:t>
      </w:r>
      <w:r w:rsidRPr="00DA4BD7">
        <w:rPr>
          <w:szCs w:val="24"/>
        </w:rPr>
        <w:t>určit síť sociálních služeb na rok 2015, stanovit pravidla dotačního řízení, podle nichž bude kraj rozhodovat o výši dotace jednotlivým poskytovatelům sociálních služeb bez ohledu na jejich právní formu, zpracovat prováděcí dokumenty, nastavit procesy spojené s administrací dotačního řízení, vyúčtováním a kontrolou použití finančních prostředků apod.</w:t>
      </w:r>
    </w:p>
    <w:p w:rsidR="002D4D3B" w:rsidRPr="00DA4BD7" w:rsidRDefault="00D70C45" w:rsidP="008B5EA9">
      <w:pPr>
        <w:pStyle w:val="Odstavecseseznamem"/>
        <w:spacing w:line="264" w:lineRule="auto"/>
        <w:ind w:left="0"/>
        <w:contextualSpacing w:val="0"/>
        <w:rPr>
          <w:szCs w:val="24"/>
        </w:rPr>
      </w:pPr>
      <w:r w:rsidRPr="00DA4BD7">
        <w:rPr>
          <w:szCs w:val="24"/>
        </w:rPr>
        <w:t xml:space="preserve">Zastupitelstvo Olomouckého kraje schválilo </w:t>
      </w:r>
      <w:r w:rsidR="002D4D3B" w:rsidRPr="00DA4BD7">
        <w:rPr>
          <w:szCs w:val="24"/>
        </w:rPr>
        <w:t xml:space="preserve">na podzim </w:t>
      </w:r>
      <w:r w:rsidRPr="00DA4BD7">
        <w:rPr>
          <w:szCs w:val="24"/>
        </w:rPr>
        <w:t>2014 stěžejní dokumenty</w:t>
      </w:r>
      <w:r w:rsidR="002D4D3B" w:rsidRPr="00DA4BD7">
        <w:rPr>
          <w:szCs w:val="24"/>
        </w:rPr>
        <w:t xml:space="preserve"> nutné pro realizac</w:t>
      </w:r>
      <w:r w:rsidR="00CC61B9" w:rsidRPr="00DA4BD7">
        <w:rPr>
          <w:szCs w:val="24"/>
        </w:rPr>
        <w:t>i</w:t>
      </w:r>
      <w:r w:rsidR="002D4D3B" w:rsidRPr="00DA4BD7">
        <w:rPr>
          <w:szCs w:val="24"/>
        </w:rPr>
        <w:t xml:space="preserve"> této změny</w:t>
      </w:r>
      <w:r w:rsidR="00CC61B9" w:rsidRPr="00DA4BD7">
        <w:rPr>
          <w:szCs w:val="24"/>
        </w:rPr>
        <w:t>, a to</w:t>
      </w:r>
      <w:r w:rsidR="002D4D3B" w:rsidRPr="00DA4BD7">
        <w:rPr>
          <w:szCs w:val="24"/>
        </w:rPr>
        <w:t>:</w:t>
      </w:r>
    </w:p>
    <w:p w:rsidR="00613DD9" w:rsidRPr="00DA4BD7" w:rsidRDefault="00D70C45" w:rsidP="008B5EA9">
      <w:pPr>
        <w:pStyle w:val="Odstavecseseznamem"/>
        <w:spacing w:line="264" w:lineRule="auto"/>
        <w:ind w:left="0"/>
        <w:contextualSpacing w:val="0"/>
        <w:rPr>
          <w:szCs w:val="24"/>
        </w:rPr>
      </w:pPr>
      <w:r w:rsidRPr="00DA4BD7">
        <w:rPr>
          <w:szCs w:val="24"/>
        </w:rPr>
        <w:t xml:space="preserve">Střednědobý plán rozvoje sociálních služeb </w:t>
      </w:r>
      <w:r w:rsidR="002D4D3B" w:rsidRPr="00DA4BD7">
        <w:rPr>
          <w:szCs w:val="24"/>
        </w:rPr>
        <w:t>v Olomouckém kraji pro roky 2015 – 2017, jehož součástí je Akční plán rozvoje sociálních služeb Olomouckého kraje na rok 2015, stanovující síť sociálních služeb pro rok 2015 a optimální náklady na její zajištění. Do sítě jsou zařazeny služby zapsané v registru sociálních služeb a poskytující sociální služby občanům Olomouckého kraje na jeho území, které byly v roce 2014 podpořeny finančními prostředky ze státního rozpočtu, z rozpočtu Olomouckého kraje a zdrojů Evropské unie.</w:t>
      </w:r>
    </w:p>
    <w:p w:rsidR="00613DD9" w:rsidRPr="00DA4BD7" w:rsidRDefault="002D4D3B" w:rsidP="008B5EA9">
      <w:pPr>
        <w:pStyle w:val="Dopisosloven"/>
        <w:spacing w:before="120" w:after="0" w:line="264" w:lineRule="auto"/>
        <w:rPr>
          <w:szCs w:val="24"/>
        </w:rPr>
      </w:pPr>
      <w:r w:rsidRPr="00DA4BD7">
        <w:rPr>
          <w:szCs w:val="24"/>
        </w:rPr>
        <w:t>Program finanční podpory poskytování sociálních služeb v Olomouckém kraji, který stanovuje p</w:t>
      </w:r>
      <w:r w:rsidR="00613DD9" w:rsidRPr="00DA4BD7">
        <w:rPr>
          <w:szCs w:val="24"/>
        </w:rPr>
        <w:t>ravidla pro poskytování finančních prostředků na zajištění sociálních služeb</w:t>
      </w:r>
      <w:r w:rsidRPr="00DA4BD7">
        <w:rPr>
          <w:szCs w:val="24"/>
        </w:rPr>
        <w:t>. Program</w:t>
      </w:r>
      <w:r w:rsidR="00613DD9" w:rsidRPr="00DA4BD7">
        <w:rPr>
          <w:szCs w:val="24"/>
        </w:rPr>
        <w:t xml:space="preserve"> respektuj</w:t>
      </w:r>
      <w:r w:rsidRPr="00DA4BD7">
        <w:rPr>
          <w:szCs w:val="24"/>
        </w:rPr>
        <w:t>e</w:t>
      </w:r>
      <w:r w:rsidR="00613DD9" w:rsidRPr="00DA4BD7">
        <w:rPr>
          <w:szCs w:val="24"/>
        </w:rPr>
        <w:t xml:space="preserve"> základní principy určené </w:t>
      </w:r>
      <w:r w:rsidR="00794833" w:rsidRPr="00DA4BD7">
        <w:rPr>
          <w:szCs w:val="24"/>
        </w:rPr>
        <w:t>MPSV</w:t>
      </w:r>
      <w:r w:rsidR="00613DD9" w:rsidRPr="00DA4BD7">
        <w:rPr>
          <w:szCs w:val="24"/>
        </w:rPr>
        <w:t xml:space="preserve"> v Rozhodnutí o poskytnutí dotace krajům a Metodice, která je jeho součástí. </w:t>
      </w:r>
      <w:r w:rsidRPr="00DA4BD7">
        <w:rPr>
          <w:szCs w:val="24"/>
        </w:rPr>
        <w:t>Jeho o</w:t>
      </w:r>
      <w:r w:rsidR="00613DD9" w:rsidRPr="00DA4BD7">
        <w:rPr>
          <w:szCs w:val="24"/>
        </w:rPr>
        <w:t xml:space="preserve">becná část definuje pojmy společné pro celý Program a vypořádává se s požadavky legislativy Evropské unie v oblasti veřejné podpory. Podprogram č. 1 stanoví postupy administrace a rozdělení účelové státní dotace poskytnuté Olomouckému kraji; Podprogram č. 2 vymezuje způsob poskytování finančních prostředků z rozpočtu Olomouckého kraje na poskytování sociálních služeb nestátními </w:t>
      </w:r>
      <w:r w:rsidR="00613DD9" w:rsidRPr="00DA4BD7">
        <w:rPr>
          <w:szCs w:val="24"/>
        </w:rPr>
        <w:lastRenderedPageBreak/>
        <w:t xml:space="preserve">neziskovými organizacemi a Podprogram č. 3 stanoví postup pro poskytnutí příspěvku na provoz příspěvkovým organizacím Olomouckého kraje poskytujícím sociální služby.  </w:t>
      </w:r>
    </w:p>
    <w:p w:rsidR="00E647A6" w:rsidRPr="00DA4BD7" w:rsidRDefault="00E647A6" w:rsidP="008B5EA9">
      <w:pPr>
        <w:pStyle w:val="Dopisosloven"/>
        <w:spacing w:before="120" w:after="0" w:line="264" w:lineRule="auto"/>
        <w:rPr>
          <w:rFonts w:cs="Arial"/>
          <w:szCs w:val="24"/>
        </w:rPr>
      </w:pPr>
      <w:r w:rsidRPr="00DA4BD7">
        <w:rPr>
          <w:rFonts w:cs="Arial"/>
          <w:szCs w:val="24"/>
        </w:rPr>
        <w:t>Výpočet dotace ze státního rozpočtu jednotlivým poskytovatelům je postaven na měřitelných jednotkách dle specifik jednotlivých druhů služeb (např. počet lůžek u pobytových služeb nebo počet pracovníků u služeb terénních a ambulantních). V</w:t>
      </w:r>
      <w:r w:rsidRPr="00DA4BD7">
        <w:rPr>
          <w:szCs w:val="24"/>
        </w:rPr>
        <w:t>ýpočty jsou nastaveny tak, aby se co nejvíce blížily mechanismu vyrovnávací platby při zohlednění vícezdrojového financování v podmínkách ČR.</w:t>
      </w:r>
    </w:p>
    <w:p w:rsidR="00794833" w:rsidRPr="00DA4BD7" w:rsidRDefault="00794833" w:rsidP="008B5EA9">
      <w:pPr>
        <w:spacing w:line="264" w:lineRule="auto"/>
      </w:pPr>
      <w:r w:rsidRPr="00DA4BD7">
        <w:t>Poskytovatelé sociálních služeb v souladu s Programem mohli podávat žádosti předepsanou formou (prostřednictvím počítačové aplikace OK služby-poskytovatel pro žadatele o dotaci ze státního rozpočtu na poskytování sociálních služeb v Olomouckém kraji) v termínu od 13. října do 5. listopadu 2014.</w:t>
      </w:r>
      <w:r w:rsidR="00E72B77" w:rsidRPr="00DA4BD7">
        <w:t xml:space="preserve"> </w:t>
      </w:r>
    </w:p>
    <w:p w:rsidR="00E647A6" w:rsidRPr="00DA4BD7" w:rsidRDefault="00E647A6" w:rsidP="008B5EA9">
      <w:pPr>
        <w:spacing w:line="264" w:lineRule="auto"/>
      </w:pPr>
      <w:r w:rsidRPr="00DA4BD7">
        <w:t xml:space="preserve">Termín pro podávání žádostí krajů a Hlavního města Prahy </w:t>
      </w:r>
      <w:r w:rsidR="00794833" w:rsidRPr="00DA4BD7">
        <w:t xml:space="preserve">o dotaci ze státního rozpočtu v oblasti sociálních služeb pro rok 2015 </w:t>
      </w:r>
      <w:r w:rsidRPr="00DA4BD7">
        <w:t xml:space="preserve">byl </w:t>
      </w:r>
      <w:r w:rsidR="00794833" w:rsidRPr="00DA4BD7">
        <w:t xml:space="preserve">MPSV </w:t>
      </w:r>
      <w:r w:rsidRPr="00DA4BD7">
        <w:t xml:space="preserve">stanoven od 15. října do 15. listopadu 2014. </w:t>
      </w:r>
    </w:p>
    <w:p w:rsidR="00CC1F18" w:rsidRPr="00DA4BD7" w:rsidRDefault="00E647A6" w:rsidP="008B5EA9">
      <w:pPr>
        <w:spacing w:line="264" w:lineRule="auto"/>
        <w:rPr>
          <w:rFonts w:ascii="Verdana" w:hAnsi="Verdana"/>
          <w:b/>
          <w:bCs/>
          <w:i/>
          <w:sz w:val="20"/>
          <w:szCs w:val="20"/>
        </w:rPr>
      </w:pPr>
      <w:r w:rsidRPr="00DA4BD7">
        <w:rPr>
          <w:bCs/>
          <w:szCs w:val="24"/>
        </w:rPr>
        <w:t xml:space="preserve">Olomoucký kraj podal předepsaným způsobem souhrnnou žádost o dotaci na poskytování sociálních služeb </w:t>
      </w:r>
      <w:r w:rsidR="00841D21" w:rsidRPr="00DA4BD7">
        <w:rPr>
          <w:bCs/>
          <w:szCs w:val="24"/>
        </w:rPr>
        <w:t xml:space="preserve">dne </w:t>
      </w:r>
      <w:r w:rsidRPr="00DA4BD7">
        <w:rPr>
          <w:bCs/>
          <w:szCs w:val="24"/>
        </w:rPr>
        <w:t>12. listopadu 2014.</w:t>
      </w:r>
      <w:r w:rsidR="00794833" w:rsidRPr="00DA4BD7">
        <w:rPr>
          <w:bCs/>
          <w:szCs w:val="24"/>
        </w:rPr>
        <w:t xml:space="preserve"> </w:t>
      </w:r>
      <w:r w:rsidR="00CC1F18" w:rsidRPr="00DA4BD7">
        <w:rPr>
          <w:bCs/>
          <w:szCs w:val="24"/>
        </w:rPr>
        <w:t xml:space="preserve">Požadovaná výše dotace činila </w:t>
      </w:r>
      <w:r w:rsidR="00CC1F18" w:rsidRPr="00DA4BD7">
        <w:rPr>
          <w:b/>
          <w:bCs/>
          <w:szCs w:val="24"/>
        </w:rPr>
        <w:t>710 608 083 Kč</w:t>
      </w:r>
      <w:r w:rsidR="00CC1F18" w:rsidRPr="00DA4BD7">
        <w:rPr>
          <w:rFonts w:ascii="Verdana" w:hAnsi="Verdana"/>
          <w:b/>
          <w:bCs/>
          <w:sz w:val="20"/>
          <w:szCs w:val="20"/>
        </w:rPr>
        <w:t>.</w:t>
      </w:r>
    </w:p>
    <w:p w:rsidR="00E26484" w:rsidRPr="00DA4BD7" w:rsidRDefault="00CC1F18" w:rsidP="008B5EA9">
      <w:pPr>
        <w:spacing w:line="264" w:lineRule="auto"/>
        <w:rPr>
          <w:szCs w:val="24"/>
        </w:rPr>
      </w:pPr>
      <w:r w:rsidRPr="00DA4BD7">
        <w:rPr>
          <w:bCs/>
          <w:szCs w:val="24"/>
        </w:rPr>
        <w:t xml:space="preserve">Dne </w:t>
      </w:r>
      <w:r w:rsidR="00830786" w:rsidRPr="00DA4BD7">
        <w:rPr>
          <w:bCs/>
          <w:szCs w:val="24"/>
        </w:rPr>
        <w:t>31. 12. 2014</w:t>
      </w:r>
      <w:r w:rsidRPr="00DA4BD7">
        <w:rPr>
          <w:bCs/>
          <w:szCs w:val="24"/>
        </w:rPr>
        <w:t xml:space="preserve"> </w:t>
      </w:r>
      <w:r w:rsidR="00830786" w:rsidRPr="00DA4BD7">
        <w:rPr>
          <w:szCs w:val="24"/>
        </w:rPr>
        <w:t xml:space="preserve">byl ve Sbírce zákonů pod č. 345/2014 Sb. publikován zákon o státním rozpočtu. Publikované znění zákona obsahovalo pouze specifický ukazatel Neinvestiční nedávkové transfery (11 733 011 873 Kč) výdajové části kapitoly 313 MPSV bez podrobnějšího členění. Z publikovaného znění </w:t>
      </w:r>
      <w:r w:rsidR="00E26484" w:rsidRPr="00DA4BD7">
        <w:rPr>
          <w:szCs w:val="24"/>
        </w:rPr>
        <w:t>nelze odvodit</w:t>
      </w:r>
      <w:r w:rsidR="00830786" w:rsidRPr="00DA4BD7">
        <w:rPr>
          <w:szCs w:val="24"/>
        </w:rPr>
        <w:t>, z jakého objemu finančních prostře</w:t>
      </w:r>
      <w:r w:rsidR="00E26484" w:rsidRPr="00DA4BD7">
        <w:rPr>
          <w:szCs w:val="24"/>
        </w:rPr>
        <w:t>dků bude dotace kraji stanovena, tudíž ani určit k</w:t>
      </w:r>
      <w:r w:rsidR="00830786" w:rsidRPr="00DA4BD7">
        <w:rPr>
          <w:szCs w:val="24"/>
        </w:rPr>
        <w:t>onkrétní částku pro jednotlivé kraje</w:t>
      </w:r>
      <w:r w:rsidR="00E26484" w:rsidRPr="00DA4BD7">
        <w:rPr>
          <w:szCs w:val="24"/>
        </w:rPr>
        <w:t>.</w:t>
      </w:r>
      <w:r w:rsidR="00830786" w:rsidRPr="00DA4BD7">
        <w:rPr>
          <w:szCs w:val="24"/>
        </w:rPr>
        <w:t xml:space="preserve"> </w:t>
      </w:r>
    </w:p>
    <w:p w:rsidR="005D41AC" w:rsidRPr="00DA4BD7" w:rsidRDefault="00E26484" w:rsidP="008B5EA9">
      <w:pPr>
        <w:pStyle w:val="Odstavecseseznamem"/>
        <w:spacing w:line="264" w:lineRule="auto"/>
        <w:ind w:left="0"/>
        <w:contextualSpacing w:val="0"/>
        <w:rPr>
          <w:szCs w:val="24"/>
        </w:rPr>
      </w:pPr>
      <w:r w:rsidRPr="00DA4BD7">
        <w:rPr>
          <w:szCs w:val="24"/>
        </w:rPr>
        <w:t>Pro zpracování</w:t>
      </w:r>
      <w:r w:rsidR="005D41AC" w:rsidRPr="00DA4BD7">
        <w:rPr>
          <w:szCs w:val="24"/>
        </w:rPr>
        <w:t xml:space="preserve"> návrhu na rozdělení dotace jednotlivým poskytovatelům pro orgány Olomouckého kraje v souladu s Programem bylo tedy nutné vyčkat na oficiální Rozhodnutí MPSV s určením konkrétní částky poskytnuté kraji. </w:t>
      </w:r>
      <w:r w:rsidRPr="00DA4BD7">
        <w:rPr>
          <w:szCs w:val="24"/>
        </w:rPr>
        <w:t xml:space="preserve"> </w:t>
      </w:r>
    </w:p>
    <w:p w:rsidR="00E26484" w:rsidRPr="00DA4BD7" w:rsidRDefault="00526350" w:rsidP="008B5EA9">
      <w:pPr>
        <w:pStyle w:val="Odstavecseseznamem"/>
        <w:spacing w:line="264" w:lineRule="auto"/>
        <w:ind w:left="0"/>
        <w:contextualSpacing w:val="0"/>
      </w:pPr>
      <w:r w:rsidRPr="00DA4BD7">
        <w:rPr>
          <w:szCs w:val="24"/>
        </w:rPr>
        <w:t>Původní termín pro zaslání Rozhodnutí krajům byl MPSV v závislosti na jednání dotační komise ministra práce a sociálních věcí avizován na přelom ledna a února 2015. Po intenzivní komunikaci</w:t>
      </w:r>
      <w:r w:rsidR="00E26484" w:rsidRPr="00DA4BD7">
        <w:rPr>
          <w:szCs w:val="24"/>
        </w:rPr>
        <w:t xml:space="preserve"> </w:t>
      </w:r>
      <w:r w:rsidRPr="00DA4BD7">
        <w:rPr>
          <w:szCs w:val="24"/>
        </w:rPr>
        <w:t>krajů s MPSV byl původně avizovaný termín zkrácen.</w:t>
      </w:r>
    </w:p>
    <w:p w:rsidR="00E72B77" w:rsidRPr="00DA4BD7" w:rsidRDefault="00526350" w:rsidP="008B5EA9">
      <w:pPr>
        <w:pStyle w:val="Zkladntext3"/>
        <w:tabs>
          <w:tab w:val="clear" w:pos="8931"/>
        </w:tabs>
        <w:spacing w:line="264" w:lineRule="auto"/>
        <w:rPr>
          <w:b w:val="0"/>
          <w:sz w:val="24"/>
          <w:szCs w:val="24"/>
        </w:rPr>
      </w:pPr>
      <w:r w:rsidRPr="00DA4BD7">
        <w:rPr>
          <w:b w:val="0"/>
          <w:sz w:val="24"/>
          <w:szCs w:val="24"/>
        </w:rPr>
        <w:t xml:space="preserve">Dne </w:t>
      </w:r>
      <w:r w:rsidR="00E72B77" w:rsidRPr="00DA4BD7">
        <w:rPr>
          <w:b w:val="0"/>
          <w:sz w:val="24"/>
          <w:szCs w:val="24"/>
        </w:rPr>
        <w:t>22. ledna</w:t>
      </w:r>
      <w:r w:rsidRPr="00DA4BD7">
        <w:rPr>
          <w:b w:val="0"/>
          <w:sz w:val="24"/>
          <w:szCs w:val="24"/>
        </w:rPr>
        <w:t xml:space="preserve"> 2015 obdržel Olomoucký kraj Rozhodnutí o poskytnutí dotace z kapitoly 313 – MPSV ČR státního rozpočtu na rok 2015. Tímto rozhodnutím je Olomouckému kraji určena </w:t>
      </w:r>
      <w:r w:rsidR="00E72B77" w:rsidRPr="00DA4BD7">
        <w:rPr>
          <w:b w:val="0"/>
          <w:sz w:val="24"/>
          <w:szCs w:val="24"/>
        </w:rPr>
        <w:t>dotace na plnění povinností příjemce dotace uvedených v § 95 písm. g) a h) zákona č. 108/2006 Sb., o sociálních službách, ve znění pozdějších předpisů, na financování běžných výdajů souvisejících s poskytováním základních druhů a forem sociálních služeb v rozsahu stanoveném základními činnostmi u jednotlivých druhů sociálních služeb.</w:t>
      </w:r>
    </w:p>
    <w:p w:rsidR="00E72B77" w:rsidRPr="00DA4BD7" w:rsidRDefault="00E72B77" w:rsidP="008B5EA9">
      <w:pPr>
        <w:pStyle w:val="Zkladntext3"/>
        <w:spacing w:line="264" w:lineRule="auto"/>
        <w:rPr>
          <w:b w:val="0"/>
          <w:sz w:val="24"/>
          <w:szCs w:val="24"/>
        </w:rPr>
      </w:pPr>
      <w:r w:rsidRPr="00DA4BD7">
        <w:rPr>
          <w:b w:val="0"/>
          <w:sz w:val="24"/>
          <w:szCs w:val="24"/>
        </w:rPr>
        <w:t xml:space="preserve">Dotace se poskytuje </w:t>
      </w:r>
      <w:r w:rsidRPr="00DA4BD7">
        <w:rPr>
          <w:sz w:val="24"/>
          <w:szCs w:val="24"/>
        </w:rPr>
        <w:t xml:space="preserve">v celkové maximální výši </w:t>
      </w:r>
      <w:r w:rsidRPr="00DA4BD7">
        <w:rPr>
          <w:noProof/>
          <w:sz w:val="24"/>
          <w:szCs w:val="24"/>
        </w:rPr>
        <w:t>591 998</w:t>
      </w:r>
      <w:r w:rsidR="009A1777" w:rsidRPr="00DA4BD7">
        <w:rPr>
          <w:noProof/>
          <w:sz w:val="24"/>
          <w:szCs w:val="24"/>
        </w:rPr>
        <w:t> </w:t>
      </w:r>
      <w:r w:rsidRPr="00DA4BD7">
        <w:rPr>
          <w:noProof/>
          <w:sz w:val="24"/>
          <w:szCs w:val="24"/>
        </w:rPr>
        <w:t>000</w:t>
      </w:r>
      <w:r w:rsidR="009A1777" w:rsidRPr="00DA4BD7">
        <w:rPr>
          <w:noProof/>
          <w:sz w:val="24"/>
          <w:szCs w:val="24"/>
        </w:rPr>
        <w:t xml:space="preserve"> </w:t>
      </w:r>
      <w:r w:rsidRPr="00DA4BD7">
        <w:rPr>
          <w:sz w:val="24"/>
          <w:szCs w:val="24"/>
        </w:rPr>
        <w:t>Kč.</w:t>
      </w:r>
      <w:r w:rsidRPr="00DA4BD7">
        <w:rPr>
          <w:b w:val="0"/>
          <w:sz w:val="24"/>
          <w:szCs w:val="24"/>
        </w:rPr>
        <w:t xml:space="preserve"> Z této částky je minimálně </w:t>
      </w:r>
      <w:r w:rsidRPr="00DA4BD7">
        <w:rPr>
          <w:b w:val="0"/>
          <w:noProof/>
          <w:sz w:val="24"/>
          <w:szCs w:val="24"/>
        </w:rPr>
        <w:t>58 575</w:t>
      </w:r>
      <w:r w:rsidR="009A1777" w:rsidRPr="00DA4BD7">
        <w:rPr>
          <w:b w:val="0"/>
          <w:noProof/>
          <w:sz w:val="24"/>
          <w:szCs w:val="24"/>
        </w:rPr>
        <w:t> </w:t>
      </w:r>
      <w:r w:rsidRPr="00DA4BD7">
        <w:rPr>
          <w:b w:val="0"/>
          <w:noProof/>
          <w:sz w:val="24"/>
          <w:szCs w:val="24"/>
        </w:rPr>
        <w:t>000</w:t>
      </w:r>
      <w:r w:rsidR="009A1777" w:rsidRPr="00DA4BD7">
        <w:rPr>
          <w:b w:val="0"/>
          <w:noProof/>
          <w:sz w:val="24"/>
          <w:szCs w:val="24"/>
        </w:rPr>
        <w:t xml:space="preserve"> </w:t>
      </w:r>
      <w:r w:rsidRPr="00DA4BD7">
        <w:rPr>
          <w:b w:val="0"/>
          <w:sz w:val="24"/>
          <w:szCs w:val="24"/>
        </w:rPr>
        <w:t>Kč určeno na platy, mzdy a jejich navýšení.</w:t>
      </w:r>
    </w:p>
    <w:p w:rsidR="00E72B77" w:rsidRPr="00DA4BD7" w:rsidRDefault="00E72B77" w:rsidP="008B5EA9">
      <w:pPr>
        <w:spacing w:line="264" w:lineRule="auto"/>
      </w:pPr>
      <w:r w:rsidRPr="00DA4BD7">
        <w:t>Ve stanoveném termínu (do 5. listopadu 2014) podalo žádost o poskytnutí dotace ze státního rozpočtu celkem 129 subjektů (poskytovatelů služeb) na 317 služeb. V souladu s</w:t>
      </w:r>
      <w:r w:rsidR="0032041E" w:rsidRPr="00DA4BD7">
        <w:t xml:space="preserve"> Podprogramem č. 1 </w:t>
      </w:r>
      <w:r w:rsidRPr="00DA4BD7">
        <w:t>Program</w:t>
      </w:r>
      <w:r w:rsidR="00841D21" w:rsidRPr="00DA4BD7">
        <w:t>u</w:t>
      </w:r>
      <w:r w:rsidRPr="00DA4BD7">
        <w:t xml:space="preserve"> byl</w:t>
      </w:r>
      <w:r w:rsidR="0032041E" w:rsidRPr="00DA4BD7">
        <w:t>o</w:t>
      </w:r>
      <w:r w:rsidRPr="00DA4BD7">
        <w:t xml:space="preserve"> provedeno formální a věcné </w:t>
      </w:r>
      <w:r w:rsidR="0032041E" w:rsidRPr="00DA4BD7">
        <w:t>posouzení jednotlivých žádostí o dotace, kontrola přiměřenosti a hospodárnosti rozpočtu sociálních služeb, požadavku na dotaci a vymezení neuznatelných nákladů zahrnutých v požadavcích na dotaci. Následně byl stanoven optimální návrh dotace.</w:t>
      </w:r>
    </w:p>
    <w:p w:rsidR="00C510B7" w:rsidRPr="00DA4BD7" w:rsidRDefault="0032041E" w:rsidP="008B5EA9">
      <w:pPr>
        <w:spacing w:line="264" w:lineRule="auto"/>
      </w:pPr>
      <w:r w:rsidRPr="00DA4BD7">
        <w:lastRenderedPageBreak/>
        <w:t xml:space="preserve">Po doručení Rozhodnutí MPSV s uvedením výše dotace přidělené kraji byl optimální návrh výše dotace jednotlivým poskytovatelům na jednotlivé služby upraven na výši disponibilních prostředků (směrné číslo) a </w:t>
      </w:r>
      <w:r w:rsidR="00C510B7" w:rsidRPr="00DA4BD7">
        <w:t>stanoven r</w:t>
      </w:r>
      <w:r w:rsidRPr="00DA4BD7">
        <w:t>eáln</w:t>
      </w:r>
      <w:r w:rsidR="00C510B7" w:rsidRPr="00DA4BD7">
        <w:t>ý</w:t>
      </w:r>
      <w:r w:rsidRPr="00DA4BD7">
        <w:t xml:space="preserve"> návrh dotace</w:t>
      </w:r>
      <w:r w:rsidR="00C510B7" w:rsidRPr="00DA4BD7">
        <w:t xml:space="preserve">. </w:t>
      </w:r>
    </w:p>
    <w:p w:rsidR="0032041E" w:rsidRPr="00DA4BD7" w:rsidRDefault="00C510B7" w:rsidP="008B5EA9">
      <w:pPr>
        <w:spacing w:line="264" w:lineRule="auto"/>
        <w:rPr>
          <w:lang w:eastAsia="en-US"/>
        </w:rPr>
      </w:pPr>
      <w:r w:rsidRPr="00DA4BD7">
        <w:t>Návrh j</w:t>
      </w:r>
      <w:r w:rsidR="0032041E" w:rsidRPr="00DA4BD7">
        <w:t>e předkládán k projednání a schválení orgánům kraje (Příloha č. 1).</w:t>
      </w:r>
    </w:p>
    <w:p w:rsidR="00C510B7" w:rsidRPr="00DA4BD7" w:rsidRDefault="004775B4" w:rsidP="008B5EA9">
      <w:pPr>
        <w:spacing w:line="264" w:lineRule="auto"/>
        <w:rPr>
          <w:b/>
          <w:noProof/>
          <w:u w:val="single"/>
        </w:rPr>
      </w:pPr>
      <w:r w:rsidRPr="00DA4BD7">
        <w:t>K</w:t>
      </w:r>
      <w:r w:rsidR="004A194E" w:rsidRPr="00DA4BD7">
        <w:t xml:space="preserve"> přerozdělení </w:t>
      </w:r>
      <w:r w:rsidR="004D096F" w:rsidRPr="00DA4BD7">
        <w:t>a distribuci f</w:t>
      </w:r>
      <w:r w:rsidR="004A194E" w:rsidRPr="00DA4BD7">
        <w:t xml:space="preserve">inančních prostředků </w:t>
      </w:r>
      <w:r w:rsidR="00C510B7" w:rsidRPr="00DA4BD7">
        <w:t xml:space="preserve">jednotlivým poskytovatelům </w:t>
      </w:r>
      <w:r w:rsidR="004A194E" w:rsidRPr="00DA4BD7">
        <w:t xml:space="preserve">v rámci Podprogramu č. 1 </w:t>
      </w:r>
      <w:r w:rsidR="00C510B7" w:rsidRPr="00DA4BD7">
        <w:t xml:space="preserve">Programu </w:t>
      </w:r>
      <w:r w:rsidRPr="00DA4BD7">
        <w:t xml:space="preserve">je </w:t>
      </w:r>
      <w:r w:rsidR="00C510B7" w:rsidRPr="00DA4BD7">
        <w:t xml:space="preserve">nutné </w:t>
      </w:r>
      <w:r w:rsidR="00CB01D0" w:rsidRPr="00DA4BD7">
        <w:t xml:space="preserve">schválit </w:t>
      </w:r>
      <w:r w:rsidR="00C510B7" w:rsidRPr="00DA4BD7">
        <w:rPr>
          <w:noProof/>
        </w:rPr>
        <w:t xml:space="preserve">Vzorové smlouvy o poskytnutí účelové dotace </w:t>
      </w:r>
      <w:r w:rsidR="003B5800" w:rsidRPr="00DA4BD7">
        <w:rPr>
          <w:noProof/>
        </w:rPr>
        <w:t>(</w:t>
      </w:r>
      <w:r w:rsidR="00C510B7" w:rsidRPr="00DA4BD7">
        <w:rPr>
          <w:noProof/>
        </w:rPr>
        <w:t>Přílohy č. 2 a 3).</w:t>
      </w:r>
    </w:p>
    <w:p w:rsidR="003868E9" w:rsidRPr="00DA4BD7" w:rsidRDefault="00C510B7" w:rsidP="003868E9">
      <w:pPr>
        <w:spacing w:line="264" w:lineRule="auto"/>
        <w:rPr>
          <w:bCs/>
        </w:rPr>
      </w:pPr>
      <w:r w:rsidRPr="00DA4BD7">
        <w:t xml:space="preserve">Návrh byl </w:t>
      </w:r>
      <w:r w:rsidR="00CB01D0" w:rsidRPr="00DA4BD7">
        <w:rPr>
          <w:lang w:eastAsia="en-US"/>
        </w:rPr>
        <w:t xml:space="preserve">předložen na jednání </w:t>
      </w:r>
      <w:r w:rsidR="004D096F" w:rsidRPr="00DA4BD7">
        <w:rPr>
          <w:lang w:eastAsia="en-US"/>
        </w:rPr>
        <w:t>Komise pro rodinu a sociální záležitosti Rady Olomouckého kraje</w:t>
      </w:r>
      <w:r w:rsidR="003B5800" w:rsidRPr="00DA4BD7">
        <w:rPr>
          <w:lang w:eastAsia="en-US"/>
        </w:rPr>
        <w:t xml:space="preserve">, která </w:t>
      </w:r>
      <w:r w:rsidR="004D096F" w:rsidRPr="00DA4BD7">
        <w:rPr>
          <w:lang w:eastAsia="en-US"/>
        </w:rPr>
        <w:t xml:space="preserve">svým usnesením </w:t>
      </w:r>
      <w:r w:rsidR="003868E9" w:rsidRPr="00DA4BD7">
        <w:rPr>
          <w:lang w:eastAsia="en-US"/>
        </w:rPr>
        <w:t xml:space="preserve">UK-RS/13/2/2015 </w:t>
      </w:r>
      <w:r w:rsidR="003B5800" w:rsidRPr="00DA4BD7">
        <w:rPr>
          <w:lang w:eastAsia="en-US"/>
        </w:rPr>
        <w:t xml:space="preserve">vzala návrh na </w:t>
      </w:r>
      <w:r w:rsidR="003B5800" w:rsidRPr="00DA4BD7">
        <w:rPr>
          <w:bCs/>
        </w:rPr>
        <w:t xml:space="preserve">poskytnutí dotace jednotlivým poskytovatelům sociálních služeb </w:t>
      </w:r>
      <w:r w:rsidR="003B5800" w:rsidRPr="00DA4BD7">
        <w:rPr>
          <w:lang w:eastAsia="en-US"/>
        </w:rPr>
        <w:t xml:space="preserve">na vědomí a doporučila </w:t>
      </w:r>
      <w:r w:rsidR="003868E9" w:rsidRPr="00DA4BD7">
        <w:rPr>
          <w:bCs/>
        </w:rPr>
        <w:t xml:space="preserve">Radě Olomouckého kraje </w:t>
      </w:r>
    </w:p>
    <w:p w:rsidR="003868E9" w:rsidRPr="00DA4BD7" w:rsidRDefault="003868E9" w:rsidP="003868E9">
      <w:pPr>
        <w:spacing w:line="264" w:lineRule="auto"/>
        <w:ind w:left="709"/>
        <w:rPr>
          <w:bCs/>
        </w:rPr>
      </w:pPr>
      <w:r w:rsidRPr="00DA4BD7">
        <w:rPr>
          <w:bCs/>
        </w:rPr>
        <w:t>vyjádřit souhlas s návrhem na poskytnutí dotace jednotlivým poskytovatelům sociálních služeb zpracovaným v souladu s Podprogramem č. 1 Programu finanční podpory poskytování sociálních služeb v Olomouckém kraji pro rok 2015</w:t>
      </w:r>
    </w:p>
    <w:p w:rsidR="003868E9" w:rsidRPr="00DA4BD7" w:rsidRDefault="003868E9" w:rsidP="003868E9">
      <w:pPr>
        <w:spacing w:line="264" w:lineRule="auto"/>
        <w:ind w:left="709"/>
        <w:rPr>
          <w:bCs/>
        </w:rPr>
      </w:pPr>
      <w:r w:rsidRPr="00DA4BD7">
        <w:rPr>
          <w:bCs/>
        </w:rPr>
        <w:t>a</w:t>
      </w:r>
    </w:p>
    <w:p w:rsidR="003868E9" w:rsidRPr="00DA4BD7" w:rsidRDefault="003868E9" w:rsidP="003868E9">
      <w:pPr>
        <w:spacing w:line="264" w:lineRule="auto"/>
        <w:ind w:left="709"/>
        <w:rPr>
          <w:bCs/>
        </w:rPr>
      </w:pPr>
      <w:r w:rsidRPr="00DA4BD7">
        <w:rPr>
          <w:bCs/>
        </w:rPr>
        <w:t>předložit Zastupitelstvu Olomouckého kraje návrh na poskytnutí dotace jednotlivým poskytovatelům sociálních služeb zpracovaný v souladu s Podprogramem č. 1 Programu finanční podpory poskytování sociálních služeb v Olomouckém kraji pro rok 2015</w:t>
      </w:r>
    </w:p>
    <w:p w:rsidR="006944F2" w:rsidRPr="00DA4BD7" w:rsidRDefault="006944F2" w:rsidP="006944F2">
      <w:pPr>
        <w:spacing w:line="264" w:lineRule="auto"/>
        <w:rPr>
          <w:rFonts w:eastAsia="Times New Roman"/>
        </w:rPr>
      </w:pPr>
      <w:r w:rsidRPr="00DA4BD7">
        <w:rPr>
          <w:rFonts w:eastAsia="Times New Roman"/>
        </w:rPr>
        <w:t>Níže uvedeným žádostem nebylo vyhověno z důvodu nesouladu s Programem finanční podpory poskytování sociálních služeb v Olomouckém kraji, Podprogramem č. 1, kde je v článku 1.3.2, odst. a) uvedeno: žádostem o dotaci na služby, které nejsou zařazeny do sítě sociálních služeb OK, bude vyjádřena nepodpora. Nepodpořeny byly tyto žádosti:</w:t>
      </w:r>
    </w:p>
    <w:p w:rsidR="006944F2" w:rsidRPr="00DA4BD7" w:rsidRDefault="006944F2" w:rsidP="006944F2">
      <w:pPr>
        <w:numPr>
          <w:ilvl w:val="0"/>
          <w:numId w:val="32"/>
        </w:numPr>
        <w:spacing w:line="264" w:lineRule="auto"/>
        <w:ind w:left="357" w:hanging="357"/>
        <w:jc w:val="left"/>
        <w:rPr>
          <w:rFonts w:eastAsia="Times New Roman"/>
        </w:rPr>
      </w:pPr>
      <w:r w:rsidRPr="00DA4BD7">
        <w:rPr>
          <w:rFonts w:eastAsia="Times New Roman"/>
        </w:rPr>
        <w:t xml:space="preserve">Svaz neslyšících a nedoslýchavých v ČR, Krajská organizace Olomouckého kraje, IČ: 70937729, sociální služba sociálně aktivizační služby pro seniory a osoby se zdravotním postižením, číslo registrace: 1404775.  </w:t>
      </w:r>
    </w:p>
    <w:p w:rsidR="006944F2" w:rsidRPr="00DA4BD7" w:rsidRDefault="006944F2" w:rsidP="006944F2">
      <w:pPr>
        <w:numPr>
          <w:ilvl w:val="0"/>
          <w:numId w:val="32"/>
        </w:numPr>
        <w:spacing w:line="264" w:lineRule="auto"/>
        <w:ind w:left="357" w:hanging="357"/>
        <w:jc w:val="left"/>
        <w:rPr>
          <w:rFonts w:eastAsia="Times New Roman"/>
        </w:rPr>
      </w:pPr>
      <w:r w:rsidRPr="00DA4BD7">
        <w:rPr>
          <w:rFonts w:eastAsia="Times New Roman"/>
        </w:rPr>
        <w:t>Odborný léčebný ústav neurologicko-geriatrický Moravský Beroun, příspěvková organizace IČ:  600946, sociální služba sociální služby poskytované ve zdravotnických zařízeních lůžkové péče, číslo registrace: 1523733.</w:t>
      </w:r>
    </w:p>
    <w:p w:rsidR="006944F2" w:rsidRPr="00DA4BD7" w:rsidRDefault="006944F2" w:rsidP="006944F2">
      <w:pPr>
        <w:numPr>
          <w:ilvl w:val="0"/>
          <w:numId w:val="32"/>
        </w:numPr>
        <w:spacing w:line="264" w:lineRule="auto"/>
        <w:ind w:left="357" w:hanging="357"/>
        <w:jc w:val="left"/>
        <w:rPr>
          <w:rFonts w:eastAsia="Times New Roman"/>
        </w:rPr>
      </w:pPr>
      <w:r w:rsidRPr="00DA4BD7">
        <w:rPr>
          <w:rFonts w:eastAsia="Times New Roman"/>
        </w:rPr>
        <w:t xml:space="preserve">Sociální služby Šternberk, příspěvková organizace, IČ: 70939730, sociální služba odlehčovací služby, číslo registrace:  1955240. </w:t>
      </w:r>
    </w:p>
    <w:p w:rsidR="006944F2" w:rsidRPr="00DA4BD7" w:rsidRDefault="006944F2" w:rsidP="006944F2">
      <w:pPr>
        <w:numPr>
          <w:ilvl w:val="0"/>
          <w:numId w:val="32"/>
        </w:numPr>
        <w:spacing w:line="264" w:lineRule="auto"/>
        <w:ind w:left="357" w:hanging="357"/>
        <w:jc w:val="left"/>
        <w:rPr>
          <w:rFonts w:eastAsia="Times New Roman"/>
        </w:rPr>
      </w:pPr>
      <w:r w:rsidRPr="00DA4BD7">
        <w:rPr>
          <w:rFonts w:eastAsia="Times New Roman"/>
        </w:rPr>
        <w:t xml:space="preserve">Společenství Romů na Moravě Romano </w:t>
      </w:r>
      <w:proofErr w:type="spellStart"/>
      <w:r w:rsidRPr="00DA4BD7">
        <w:rPr>
          <w:rFonts w:eastAsia="Times New Roman"/>
        </w:rPr>
        <w:t>jekhetaniben</w:t>
      </w:r>
      <w:proofErr w:type="spellEnd"/>
      <w:r w:rsidRPr="00DA4BD7">
        <w:rPr>
          <w:rFonts w:eastAsia="Times New Roman"/>
        </w:rPr>
        <w:t xml:space="preserve"> </w:t>
      </w:r>
      <w:proofErr w:type="spellStart"/>
      <w:r w:rsidRPr="00DA4BD7">
        <w:rPr>
          <w:rFonts w:eastAsia="Times New Roman"/>
        </w:rPr>
        <w:t>pre</w:t>
      </w:r>
      <w:proofErr w:type="spellEnd"/>
      <w:r w:rsidRPr="00DA4BD7">
        <w:rPr>
          <w:rFonts w:eastAsia="Times New Roman"/>
        </w:rPr>
        <w:t xml:space="preserve"> Morava IČ:  44015178, sociální služba terénní programy, číslo registrace:  2392482.</w:t>
      </w:r>
    </w:p>
    <w:p w:rsidR="006944F2" w:rsidRPr="00DA4BD7" w:rsidRDefault="006944F2" w:rsidP="006944F2">
      <w:pPr>
        <w:numPr>
          <w:ilvl w:val="0"/>
          <w:numId w:val="32"/>
        </w:numPr>
        <w:spacing w:line="264" w:lineRule="auto"/>
        <w:ind w:left="357" w:hanging="357"/>
        <w:jc w:val="left"/>
        <w:rPr>
          <w:rFonts w:eastAsia="Times New Roman"/>
        </w:rPr>
      </w:pPr>
      <w:r w:rsidRPr="00DA4BD7">
        <w:rPr>
          <w:rFonts w:eastAsia="Times New Roman"/>
        </w:rPr>
        <w:t xml:space="preserve">Společenství Romů na Moravě Romano </w:t>
      </w:r>
      <w:proofErr w:type="spellStart"/>
      <w:r w:rsidRPr="00DA4BD7">
        <w:rPr>
          <w:rFonts w:eastAsia="Times New Roman"/>
        </w:rPr>
        <w:t>jekhetaniben</w:t>
      </w:r>
      <w:proofErr w:type="spellEnd"/>
      <w:r w:rsidRPr="00DA4BD7">
        <w:rPr>
          <w:rFonts w:eastAsia="Times New Roman"/>
        </w:rPr>
        <w:t xml:space="preserve"> </w:t>
      </w:r>
      <w:proofErr w:type="spellStart"/>
      <w:r w:rsidRPr="00DA4BD7">
        <w:rPr>
          <w:rFonts w:eastAsia="Times New Roman"/>
        </w:rPr>
        <w:t>pre</w:t>
      </w:r>
      <w:proofErr w:type="spellEnd"/>
      <w:r w:rsidRPr="00DA4BD7">
        <w:rPr>
          <w:rFonts w:eastAsia="Times New Roman"/>
        </w:rPr>
        <w:t xml:space="preserve"> Morava IČ:  44015178, sociální služba terénní programy, číslo registrace: 4115074.</w:t>
      </w:r>
    </w:p>
    <w:p w:rsidR="006944F2" w:rsidRPr="00DA4BD7" w:rsidRDefault="006944F2" w:rsidP="006944F2">
      <w:pPr>
        <w:numPr>
          <w:ilvl w:val="0"/>
          <w:numId w:val="32"/>
        </w:numPr>
        <w:spacing w:line="264" w:lineRule="auto"/>
        <w:ind w:left="357" w:hanging="357"/>
        <w:jc w:val="left"/>
        <w:rPr>
          <w:rFonts w:eastAsia="Times New Roman"/>
        </w:rPr>
      </w:pPr>
      <w:r w:rsidRPr="00DA4BD7">
        <w:rPr>
          <w:rFonts w:eastAsia="Times New Roman"/>
        </w:rPr>
        <w:t xml:space="preserve">Sociální služby Šternberk, příspěvková organizace IČ:  70939730, sociální služba sociálně aktivizační služby pro seniory a osoby se zdravotním postižením, číslo registrace: 4192936. </w:t>
      </w:r>
    </w:p>
    <w:p w:rsidR="006944F2" w:rsidRPr="00DA4BD7" w:rsidRDefault="006944F2" w:rsidP="006944F2">
      <w:pPr>
        <w:numPr>
          <w:ilvl w:val="0"/>
          <w:numId w:val="32"/>
        </w:numPr>
        <w:spacing w:line="264" w:lineRule="auto"/>
        <w:ind w:left="357" w:hanging="357"/>
        <w:jc w:val="left"/>
        <w:rPr>
          <w:rFonts w:eastAsia="Times New Roman"/>
        </w:rPr>
      </w:pPr>
      <w:r w:rsidRPr="00DA4BD7">
        <w:rPr>
          <w:rFonts w:eastAsia="Times New Roman"/>
        </w:rPr>
        <w:t xml:space="preserve">Sociální služby Lipník nad Bečvou, příspěvková organizace IČ:  49559044, sociální služba sociálně aktivizační služby pro seniory a osoby se zdravotním postižením, číslo registrace:  4337782. </w:t>
      </w:r>
    </w:p>
    <w:p w:rsidR="006944F2" w:rsidRPr="00DA4BD7" w:rsidRDefault="006944F2" w:rsidP="006944F2">
      <w:pPr>
        <w:numPr>
          <w:ilvl w:val="0"/>
          <w:numId w:val="32"/>
        </w:numPr>
        <w:spacing w:line="264" w:lineRule="auto"/>
        <w:ind w:left="357" w:hanging="357"/>
        <w:jc w:val="left"/>
        <w:rPr>
          <w:rFonts w:eastAsia="Times New Roman"/>
        </w:rPr>
      </w:pPr>
      <w:r w:rsidRPr="00DA4BD7">
        <w:rPr>
          <w:rFonts w:eastAsia="Times New Roman"/>
        </w:rPr>
        <w:lastRenderedPageBreak/>
        <w:t xml:space="preserve">Oblastní charita Přerov IČ: 45180270, sociální služba sociálně aktivizační služby pro seniory a osoby se zdravotním postižením, číslo registrace:  5436194. </w:t>
      </w:r>
    </w:p>
    <w:p w:rsidR="006944F2" w:rsidRPr="00DA4BD7" w:rsidRDefault="006944F2" w:rsidP="006944F2">
      <w:pPr>
        <w:numPr>
          <w:ilvl w:val="0"/>
          <w:numId w:val="32"/>
        </w:numPr>
        <w:spacing w:line="264" w:lineRule="auto"/>
        <w:ind w:left="357" w:hanging="357"/>
        <w:jc w:val="left"/>
        <w:rPr>
          <w:rFonts w:eastAsia="Times New Roman"/>
        </w:rPr>
      </w:pPr>
      <w:r w:rsidRPr="00DA4BD7">
        <w:rPr>
          <w:rFonts w:eastAsia="Times New Roman"/>
        </w:rPr>
        <w:t xml:space="preserve">Sociální služby města Přerova, </w:t>
      </w:r>
      <w:proofErr w:type="spellStart"/>
      <w:proofErr w:type="gramStart"/>
      <w:r w:rsidRPr="00DA4BD7">
        <w:rPr>
          <w:rFonts w:eastAsia="Times New Roman"/>
        </w:rPr>
        <w:t>p.o</w:t>
      </w:r>
      <w:proofErr w:type="spellEnd"/>
      <w:r w:rsidRPr="00DA4BD7">
        <w:rPr>
          <w:rFonts w:eastAsia="Times New Roman"/>
        </w:rPr>
        <w:t>.</w:t>
      </w:r>
      <w:proofErr w:type="gramEnd"/>
      <w:r w:rsidRPr="00DA4BD7">
        <w:rPr>
          <w:rFonts w:eastAsia="Times New Roman"/>
        </w:rPr>
        <w:t xml:space="preserve"> IČ: 49558854, sociální služba odborné sociální poradenství, číslo registrace:  6485623. </w:t>
      </w:r>
    </w:p>
    <w:p w:rsidR="006944F2" w:rsidRPr="00DA4BD7" w:rsidRDefault="006944F2" w:rsidP="006944F2">
      <w:pPr>
        <w:numPr>
          <w:ilvl w:val="0"/>
          <w:numId w:val="32"/>
        </w:numPr>
        <w:spacing w:line="264" w:lineRule="auto"/>
        <w:ind w:left="357" w:hanging="357"/>
        <w:jc w:val="left"/>
        <w:rPr>
          <w:rFonts w:eastAsia="Times New Roman"/>
        </w:rPr>
      </w:pPr>
      <w:r w:rsidRPr="00DA4BD7">
        <w:rPr>
          <w:rFonts w:eastAsia="Times New Roman"/>
        </w:rPr>
        <w:t xml:space="preserve">Amelie, </w:t>
      </w:r>
      <w:proofErr w:type="spellStart"/>
      <w:proofErr w:type="gramStart"/>
      <w:r w:rsidRPr="00DA4BD7">
        <w:rPr>
          <w:rFonts w:eastAsia="Times New Roman"/>
        </w:rPr>
        <w:t>o.s</w:t>
      </w:r>
      <w:proofErr w:type="spellEnd"/>
      <w:r w:rsidRPr="00DA4BD7">
        <w:rPr>
          <w:rFonts w:eastAsia="Times New Roman"/>
        </w:rPr>
        <w:t>.</w:t>
      </w:r>
      <w:proofErr w:type="gramEnd"/>
      <w:r w:rsidRPr="00DA4BD7">
        <w:rPr>
          <w:rFonts w:eastAsia="Times New Roman"/>
        </w:rPr>
        <w:t xml:space="preserve"> IČ: 27052141, sociální služba sociálně aktivizační služby pro seniory a osoby se zdravotním postižením, číslo registrace: 6746926. </w:t>
      </w:r>
    </w:p>
    <w:p w:rsidR="006944F2" w:rsidRPr="00DA4BD7" w:rsidRDefault="006944F2" w:rsidP="006944F2">
      <w:pPr>
        <w:numPr>
          <w:ilvl w:val="0"/>
          <w:numId w:val="32"/>
        </w:numPr>
        <w:spacing w:line="264" w:lineRule="auto"/>
        <w:ind w:left="357" w:hanging="357"/>
        <w:jc w:val="left"/>
        <w:rPr>
          <w:rFonts w:eastAsia="Times New Roman"/>
        </w:rPr>
      </w:pPr>
      <w:r w:rsidRPr="00DA4BD7">
        <w:rPr>
          <w:rFonts w:eastAsia="Times New Roman"/>
        </w:rPr>
        <w:t xml:space="preserve">Pamatováček, o.p.s. IČ:  26667924, sociální služba odborné sociální poradenství, číslo registrace: 7115640. </w:t>
      </w:r>
    </w:p>
    <w:p w:rsidR="006944F2" w:rsidRPr="00DA4BD7" w:rsidRDefault="006944F2" w:rsidP="006944F2">
      <w:pPr>
        <w:numPr>
          <w:ilvl w:val="0"/>
          <w:numId w:val="32"/>
        </w:numPr>
        <w:spacing w:line="264" w:lineRule="auto"/>
        <w:ind w:left="357" w:hanging="357"/>
        <w:jc w:val="left"/>
        <w:rPr>
          <w:rFonts w:eastAsia="Times New Roman"/>
        </w:rPr>
      </w:pPr>
      <w:r w:rsidRPr="00DA4BD7">
        <w:rPr>
          <w:rFonts w:eastAsia="Times New Roman"/>
        </w:rPr>
        <w:t xml:space="preserve">Svaz neslyšících a nedoslýchavých v ČR, Krajská organizace Olomouckého kraje IČ:  70937729, sociální služba sociálně aktivizační služby pro seniory a osoby se zdravotním postižením, číslo registrace: 7400164. </w:t>
      </w:r>
    </w:p>
    <w:p w:rsidR="006944F2" w:rsidRPr="00DA4BD7" w:rsidRDefault="006944F2" w:rsidP="006944F2">
      <w:pPr>
        <w:numPr>
          <w:ilvl w:val="0"/>
          <w:numId w:val="32"/>
        </w:numPr>
        <w:spacing w:line="264" w:lineRule="auto"/>
        <w:ind w:left="357" w:hanging="357"/>
        <w:jc w:val="left"/>
        <w:rPr>
          <w:rFonts w:eastAsia="Times New Roman"/>
        </w:rPr>
      </w:pPr>
      <w:r w:rsidRPr="00DA4BD7">
        <w:rPr>
          <w:rFonts w:eastAsia="Times New Roman"/>
        </w:rPr>
        <w:t xml:space="preserve">Občanské sdružení ONŽ - pomoc a poradenství pro ženy a dívky IČ:  537675, sociální služba odborné sociální poradenství, číslo registrace: 8048295. </w:t>
      </w:r>
    </w:p>
    <w:p w:rsidR="006944F2" w:rsidRPr="00DA4BD7" w:rsidRDefault="006944F2" w:rsidP="006944F2">
      <w:pPr>
        <w:numPr>
          <w:ilvl w:val="0"/>
          <w:numId w:val="32"/>
        </w:numPr>
        <w:spacing w:line="264" w:lineRule="auto"/>
        <w:ind w:left="357" w:hanging="357"/>
        <w:jc w:val="left"/>
        <w:rPr>
          <w:rFonts w:eastAsia="Times New Roman"/>
        </w:rPr>
      </w:pPr>
      <w:r w:rsidRPr="00DA4BD7">
        <w:rPr>
          <w:rFonts w:eastAsia="Times New Roman"/>
        </w:rPr>
        <w:t xml:space="preserve">Svaz neslyšících a nedoslýchavých v ČR, Krajská organizace Olomouckého kraje IČ: 70937729, sociální služba tlumočnické služby, číslo registrace:  8373265. </w:t>
      </w:r>
    </w:p>
    <w:p w:rsidR="006944F2" w:rsidRPr="00DA4BD7" w:rsidRDefault="006944F2" w:rsidP="006944F2">
      <w:pPr>
        <w:numPr>
          <w:ilvl w:val="0"/>
          <w:numId w:val="32"/>
        </w:numPr>
        <w:spacing w:line="264" w:lineRule="auto"/>
        <w:ind w:left="357" w:hanging="357"/>
        <w:jc w:val="left"/>
        <w:rPr>
          <w:rFonts w:eastAsia="Times New Roman"/>
        </w:rPr>
      </w:pPr>
      <w:r w:rsidRPr="00DA4BD7">
        <w:rPr>
          <w:rFonts w:eastAsia="Times New Roman"/>
        </w:rPr>
        <w:t>Domov důchodců Hrubá Voda, příspěvková organizace IČ:  75004399, sociální služba domovy se zvláštním režimem, č</w:t>
      </w:r>
      <w:bookmarkStart w:id="0" w:name="_GoBack"/>
      <w:bookmarkEnd w:id="0"/>
      <w:r w:rsidRPr="00DA4BD7">
        <w:rPr>
          <w:rFonts w:eastAsia="Times New Roman"/>
        </w:rPr>
        <w:t xml:space="preserve">íslo registrace: 8770071. </w:t>
      </w:r>
    </w:p>
    <w:p w:rsidR="006944F2" w:rsidRPr="00DA4BD7" w:rsidRDefault="006944F2" w:rsidP="006944F2">
      <w:pPr>
        <w:numPr>
          <w:ilvl w:val="0"/>
          <w:numId w:val="32"/>
        </w:numPr>
        <w:spacing w:line="264" w:lineRule="auto"/>
        <w:ind w:left="357" w:hanging="357"/>
        <w:jc w:val="left"/>
        <w:rPr>
          <w:rFonts w:eastAsia="Times New Roman"/>
        </w:rPr>
      </w:pPr>
      <w:r w:rsidRPr="00DA4BD7">
        <w:rPr>
          <w:rFonts w:eastAsia="Times New Roman"/>
        </w:rPr>
        <w:t xml:space="preserve">Svaz neslyšících a nedoslýchavých v ČR, Krajská organizace Olomouckého kraje IČ: 70937729, sociální služba sociálně aktivizační služby pro seniory a osoby se zdravotním postižením, číslo registrace:  9315642. </w:t>
      </w:r>
    </w:p>
    <w:p w:rsidR="006944F2" w:rsidRPr="00DA4BD7" w:rsidRDefault="006944F2" w:rsidP="006944F2">
      <w:pPr>
        <w:numPr>
          <w:ilvl w:val="0"/>
          <w:numId w:val="32"/>
        </w:numPr>
        <w:spacing w:line="264" w:lineRule="auto"/>
        <w:ind w:left="357" w:hanging="357"/>
        <w:jc w:val="left"/>
        <w:rPr>
          <w:rFonts w:eastAsia="Times New Roman"/>
        </w:rPr>
      </w:pPr>
      <w:r w:rsidRPr="00DA4BD7">
        <w:rPr>
          <w:rFonts w:eastAsia="Times New Roman"/>
        </w:rPr>
        <w:t xml:space="preserve">Občanské sdružení na pomoc zdravotně postiženým LIPKA IČ:  44053991, sociální služba sociálně aktivizační služby pro seniory a osoby se zdravotním postižením, číslo registrace:  9474510. </w:t>
      </w:r>
    </w:p>
    <w:p w:rsidR="006944F2" w:rsidRPr="00DA4BD7" w:rsidRDefault="006944F2" w:rsidP="006944F2">
      <w:pPr>
        <w:numPr>
          <w:ilvl w:val="0"/>
          <w:numId w:val="32"/>
        </w:numPr>
        <w:spacing w:line="264" w:lineRule="auto"/>
        <w:ind w:left="357" w:hanging="357"/>
        <w:jc w:val="left"/>
        <w:rPr>
          <w:rFonts w:eastAsia="Times New Roman"/>
        </w:rPr>
      </w:pPr>
      <w:r w:rsidRPr="00DA4BD7">
        <w:rPr>
          <w:rFonts w:eastAsia="Times New Roman"/>
        </w:rPr>
        <w:t xml:space="preserve">Svaz neslyšících a nedoslýchavých v ČR, Krajská organizace Olomouckého kraje IČ:  70937729, sociální služba sociálně aktivizační služby pro seniory a osoby se zdravotním postižením, číslo registrace:  9491166. </w:t>
      </w:r>
    </w:p>
    <w:p w:rsidR="006944F2" w:rsidRPr="00DA4BD7" w:rsidRDefault="006944F2" w:rsidP="006944F2">
      <w:pPr>
        <w:numPr>
          <w:ilvl w:val="0"/>
          <w:numId w:val="32"/>
        </w:numPr>
        <w:spacing w:line="264" w:lineRule="auto"/>
        <w:ind w:left="357" w:hanging="357"/>
        <w:jc w:val="left"/>
        <w:rPr>
          <w:rFonts w:asciiTheme="minorHAnsi" w:hAnsiTheme="minorHAnsi" w:cstheme="minorBidi"/>
          <w:lang w:eastAsia="en-US"/>
        </w:rPr>
      </w:pPr>
      <w:r w:rsidRPr="00DA4BD7">
        <w:rPr>
          <w:rFonts w:eastAsia="Times New Roman"/>
        </w:rPr>
        <w:t xml:space="preserve">PONTIS Šumperk o.p.s. IČ: 25843907, sociální služba sociálně aktivizační služby pro seniory a osoby se zdravotním postižením, číslo registrace:  9950106. </w:t>
      </w:r>
    </w:p>
    <w:p w:rsidR="0019628D" w:rsidRPr="00DA4BD7" w:rsidRDefault="0019628D" w:rsidP="0019628D">
      <w:pPr>
        <w:pStyle w:val="Zkladntextodsazendek"/>
        <w:ind w:firstLine="0"/>
        <w:rPr>
          <w:b/>
        </w:rPr>
      </w:pPr>
      <w:r w:rsidRPr="00DA4BD7">
        <w:rPr>
          <w:b/>
        </w:rPr>
        <w:t>Rada Olomouckého kraje na svém jednání dne 5. 2. 2015 projednala uvedené dokumenty a svým usnesením č. UR/</w:t>
      </w:r>
      <w:r w:rsidR="007067D1" w:rsidRPr="00DA4BD7">
        <w:rPr>
          <w:b/>
        </w:rPr>
        <w:t>59</w:t>
      </w:r>
      <w:r w:rsidRPr="00DA4BD7">
        <w:rPr>
          <w:b/>
        </w:rPr>
        <w:t>/</w:t>
      </w:r>
      <w:r w:rsidR="007067D1" w:rsidRPr="00DA4BD7">
        <w:rPr>
          <w:b/>
        </w:rPr>
        <w:t>2</w:t>
      </w:r>
      <w:r w:rsidRPr="00DA4BD7">
        <w:rPr>
          <w:b/>
        </w:rPr>
        <w:t>/201</w:t>
      </w:r>
      <w:r w:rsidR="007067D1" w:rsidRPr="00DA4BD7">
        <w:rPr>
          <w:b/>
        </w:rPr>
        <w:t>5</w:t>
      </w:r>
      <w:r w:rsidRPr="00DA4BD7">
        <w:rPr>
          <w:b/>
        </w:rPr>
        <w:t>:</w:t>
      </w:r>
    </w:p>
    <w:p w:rsidR="00C510B7" w:rsidRPr="00DA4BD7" w:rsidRDefault="004775B4" w:rsidP="004807D0">
      <w:pPr>
        <w:pStyle w:val="Zkladntext3"/>
        <w:numPr>
          <w:ilvl w:val="0"/>
          <w:numId w:val="10"/>
        </w:numPr>
        <w:spacing w:line="264" w:lineRule="auto"/>
        <w:rPr>
          <w:sz w:val="24"/>
          <w:szCs w:val="24"/>
        </w:rPr>
      </w:pPr>
      <w:r w:rsidRPr="00DA4BD7">
        <w:rPr>
          <w:sz w:val="24"/>
          <w:szCs w:val="24"/>
        </w:rPr>
        <w:t>vyjádři</w:t>
      </w:r>
      <w:r w:rsidR="009159BD" w:rsidRPr="00DA4BD7">
        <w:rPr>
          <w:sz w:val="24"/>
          <w:szCs w:val="24"/>
        </w:rPr>
        <w:t>la</w:t>
      </w:r>
      <w:r w:rsidRPr="00DA4BD7">
        <w:rPr>
          <w:sz w:val="24"/>
          <w:szCs w:val="24"/>
        </w:rPr>
        <w:t xml:space="preserve"> souhlas s </w:t>
      </w:r>
      <w:r w:rsidR="00C510B7" w:rsidRPr="00DA4BD7">
        <w:rPr>
          <w:sz w:val="24"/>
          <w:szCs w:val="24"/>
        </w:rPr>
        <w:t xml:space="preserve">návrhem na poskytnutí </w:t>
      </w:r>
      <w:r w:rsidR="00060EF3" w:rsidRPr="00DA4BD7">
        <w:rPr>
          <w:sz w:val="24"/>
          <w:szCs w:val="24"/>
        </w:rPr>
        <w:t xml:space="preserve">dotace </w:t>
      </w:r>
      <w:r w:rsidR="004807D0" w:rsidRPr="00DA4BD7">
        <w:rPr>
          <w:sz w:val="24"/>
          <w:szCs w:val="24"/>
        </w:rPr>
        <w:t>jednotlivým poskytovatelům sociálních služeb zpracovaný v souladu s Podprogramem č. 1 Programu finanční podpory poskytování sociálních služeb v Olomouckém kraji pro rok 2015</w:t>
      </w:r>
      <w:r w:rsidR="00C510B7" w:rsidRPr="00DA4BD7">
        <w:rPr>
          <w:sz w:val="24"/>
          <w:szCs w:val="24"/>
        </w:rPr>
        <w:t>, dle přílohy č. 1 důvodové zprávy</w:t>
      </w:r>
      <w:r w:rsidR="004807D0" w:rsidRPr="00DA4BD7">
        <w:rPr>
          <w:szCs w:val="24"/>
        </w:rPr>
        <w:t xml:space="preserve"> </w:t>
      </w:r>
    </w:p>
    <w:p w:rsidR="00357240" w:rsidRPr="00DA4BD7" w:rsidRDefault="00357240" w:rsidP="00357240">
      <w:pPr>
        <w:pStyle w:val="Odstavecseseznamem"/>
        <w:numPr>
          <w:ilvl w:val="0"/>
          <w:numId w:val="10"/>
        </w:numPr>
        <w:rPr>
          <w:b/>
          <w:noProof/>
          <w:u w:val="single"/>
        </w:rPr>
      </w:pPr>
      <w:r w:rsidRPr="00DA4BD7">
        <w:rPr>
          <w:b/>
          <w:noProof/>
        </w:rPr>
        <w:t>vyjádři</w:t>
      </w:r>
      <w:r w:rsidR="009159BD" w:rsidRPr="00DA4BD7">
        <w:rPr>
          <w:b/>
          <w:noProof/>
        </w:rPr>
        <w:t>la</w:t>
      </w:r>
      <w:r w:rsidRPr="00DA4BD7">
        <w:rPr>
          <w:b/>
          <w:noProof/>
        </w:rPr>
        <w:t xml:space="preserve"> souhlas se Vzorovými smlouvami o poskytnutí účelové dotace, dle příloh č. 2 a 3 důvodové zprávy</w:t>
      </w:r>
    </w:p>
    <w:p w:rsidR="00357240" w:rsidRPr="00DA4BD7" w:rsidRDefault="009159BD" w:rsidP="00357240">
      <w:pPr>
        <w:pStyle w:val="Zkladntextodsazendek"/>
        <w:numPr>
          <w:ilvl w:val="0"/>
          <w:numId w:val="10"/>
        </w:numPr>
        <w:rPr>
          <w:b/>
        </w:rPr>
      </w:pPr>
      <w:r w:rsidRPr="00DA4BD7">
        <w:rPr>
          <w:b/>
        </w:rPr>
        <w:t xml:space="preserve">doporučuje Zastupitelstvu Olomouckého kraje </w:t>
      </w:r>
      <w:r w:rsidR="004C3487" w:rsidRPr="00DA4BD7">
        <w:rPr>
          <w:b/>
        </w:rPr>
        <w:t>schválit</w:t>
      </w:r>
      <w:r w:rsidR="00357240" w:rsidRPr="00DA4BD7">
        <w:rPr>
          <w:szCs w:val="24"/>
        </w:rPr>
        <w:t xml:space="preserve"> </w:t>
      </w:r>
      <w:r w:rsidR="00357240" w:rsidRPr="00DA4BD7">
        <w:rPr>
          <w:b/>
          <w:szCs w:val="24"/>
        </w:rPr>
        <w:t xml:space="preserve">návrh na poskytnutí </w:t>
      </w:r>
      <w:r w:rsidR="00060EF3" w:rsidRPr="00DA4BD7">
        <w:rPr>
          <w:b/>
          <w:szCs w:val="24"/>
        </w:rPr>
        <w:t xml:space="preserve">dotace </w:t>
      </w:r>
      <w:r w:rsidR="00357240" w:rsidRPr="00DA4BD7">
        <w:rPr>
          <w:b/>
          <w:szCs w:val="24"/>
        </w:rPr>
        <w:t>jednotlivým poskytovatelům sociálních služeb zpracovaný v souladu s Podprogramem č. 1 Programu finanční podpory poskytování sociálních služeb v Olomouckém kraji pro rok 2015</w:t>
      </w:r>
      <w:r w:rsidR="004C3487" w:rsidRPr="00DA4BD7">
        <w:rPr>
          <w:b/>
        </w:rPr>
        <w:t xml:space="preserve"> </w:t>
      </w:r>
    </w:p>
    <w:p w:rsidR="004538C4" w:rsidRPr="00DA4BD7" w:rsidRDefault="009159BD" w:rsidP="00357240">
      <w:pPr>
        <w:pStyle w:val="Zkladntextodsazendek"/>
        <w:numPr>
          <w:ilvl w:val="0"/>
          <w:numId w:val="10"/>
        </w:numPr>
        <w:rPr>
          <w:b/>
        </w:rPr>
      </w:pPr>
      <w:r w:rsidRPr="00DA4BD7">
        <w:rPr>
          <w:b/>
        </w:rPr>
        <w:lastRenderedPageBreak/>
        <w:t xml:space="preserve">doporučuje Zastupitelstvu Olomouckého kraje </w:t>
      </w:r>
      <w:r w:rsidR="00357240" w:rsidRPr="00DA4BD7">
        <w:rPr>
          <w:b/>
        </w:rPr>
        <w:t>schválit</w:t>
      </w:r>
      <w:r w:rsidR="00357240" w:rsidRPr="00DA4BD7">
        <w:rPr>
          <w:szCs w:val="24"/>
        </w:rPr>
        <w:t xml:space="preserve"> </w:t>
      </w:r>
      <w:r w:rsidR="00357240" w:rsidRPr="00DA4BD7">
        <w:rPr>
          <w:b/>
          <w:noProof/>
        </w:rPr>
        <w:t xml:space="preserve">Vzorové smlouvy o poskytnutí účelové dotace </w:t>
      </w:r>
    </w:p>
    <w:p w:rsidR="003B5800" w:rsidRPr="00DA4BD7" w:rsidRDefault="003B5800" w:rsidP="003B5800">
      <w:pPr>
        <w:pStyle w:val="Zkladntextodsazendek"/>
        <w:rPr>
          <w:b/>
          <w:noProof/>
        </w:rPr>
      </w:pPr>
    </w:p>
    <w:p w:rsidR="003B5800" w:rsidRPr="00DA4BD7" w:rsidRDefault="003B5800" w:rsidP="003B5800">
      <w:pPr>
        <w:pStyle w:val="Zkladntextodsazendek"/>
        <w:rPr>
          <w:b/>
          <w:noProof/>
        </w:rPr>
      </w:pPr>
    </w:p>
    <w:p w:rsidR="003B5800" w:rsidRPr="00DA4BD7" w:rsidRDefault="003B5800" w:rsidP="003B5800">
      <w:pPr>
        <w:pStyle w:val="Zkladntextodsazendek"/>
        <w:rPr>
          <w:b/>
        </w:rPr>
      </w:pPr>
    </w:p>
    <w:p w:rsidR="00357240" w:rsidRPr="00DA4BD7" w:rsidRDefault="00357240" w:rsidP="00357240">
      <w:pPr>
        <w:pStyle w:val="Zkladntextodsazendek"/>
        <w:ind w:left="720" w:firstLine="0"/>
        <w:rPr>
          <w:b/>
        </w:rPr>
      </w:pPr>
    </w:p>
    <w:p w:rsidR="004775B4" w:rsidRPr="00DA4BD7" w:rsidRDefault="004775B4" w:rsidP="00E21A8D">
      <w:pPr>
        <w:pStyle w:val="Zkladntext"/>
      </w:pPr>
    </w:p>
    <w:p w:rsidR="00691598" w:rsidRPr="00DA4BD7" w:rsidRDefault="00691598" w:rsidP="00E21A8D">
      <w:pPr>
        <w:rPr>
          <w:lang w:eastAsia="en-US"/>
        </w:rPr>
      </w:pPr>
    </w:p>
    <w:p w:rsidR="009A1777" w:rsidRPr="00DA4BD7" w:rsidRDefault="009A1777" w:rsidP="00E21A8D">
      <w:pPr>
        <w:rPr>
          <w:lang w:eastAsia="en-US"/>
        </w:rPr>
      </w:pPr>
    </w:p>
    <w:p w:rsidR="004775B4" w:rsidRPr="00DA4BD7" w:rsidRDefault="004775B4" w:rsidP="00E21A8D">
      <w:pPr>
        <w:rPr>
          <w:lang w:eastAsia="en-US"/>
        </w:rPr>
      </w:pPr>
      <w:r w:rsidRPr="00DA4BD7">
        <w:rPr>
          <w:lang w:eastAsia="en-US"/>
        </w:rPr>
        <w:t>Přílohy:</w:t>
      </w:r>
    </w:p>
    <w:p w:rsidR="004775B4" w:rsidRPr="00DA4BD7" w:rsidRDefault="004775B4" w:rsidP="00E21A8D">
      <w:pPr>
        <w:pStyle w:val="Zkladntext"/>
        <w:rPr>
          <w:sz w:val="24"/>
          <w:szCs w:val="24"/>
        </w:rPr>
      </w:pPr>
      <w:r w:rsidRPr="00DA4BD7">
        <w:rPr>
          <w:sz w:val="24"/>
          <w:szCs w:val="24"/>
        </w:rPr>
        <w:t xml:space="preserve">Příloha č. </w:t>
      </w:r>
      <w:r w:rsidR="00050A9B" w:rsidRPr="00DA4BD7">
        <w:rPr>
          <w:sz w:val="24"/>
          <w:szCs w:val="24"/>
        </w:rPr>
        <w:t>1</w:t>
      </w:r>
    </w:p>
    <w:p w:rsidR="00357240" w:rsidRPr="00DA4BD7" w:rsidRDefault="00357240" w:rsidP="00357240">
      <w:pPr>
        <w:ind w:firstLine="709"/>
        <w:rPr>
          <w:szCs w:val="24"/>
          <w:u w:val="single"/>
        </w:rPr>
      </w:pPr>
      <w:r w:rsidRPr="00DA4BD7">
        <w:rPr>
          <w:szCs w:val="24"/>
          <w:u w:val="single"/>
        </w:rPr>
        <w:t xml:space="preserve">Návrh na poskytnutí </w:t>
      </w:r>
      <w:r w:rsidR="00060EF3" w:rsidRPr="00DA4BD7">
        <w:rPr>
          <w:szCs w:val="24"/>
          <w:u w:val="single"/>
        </w:rPr>
        <w:t xml:space="preserve">dotace </w:t>
      </w:r>
      <w:r w:rsidRPr="00DA4BD7">
        <w:rPr>
          <w:szCs w:val="24"/>
          <w:u w:val="single"/>
        </w:rPr>
        <w:t xml:space="preserve">jednotlivým poskytovatelům sociálních služeb </w:t>
      </w:r>
    </w:p>
    <w:p w:rsidR="000D294A" w:rsidRPr="00DA4BD7" w:rsidRDefault="000D294A" w:rsidP="00050A9B">
      <w:pPr>
        <w:pStyle w:val="Zkladntext"/>
        <w:rPr>
          <w:sz w:val="24"/>
          <w:szCs w:val="24"/>
        </w:rPr>
      </w:pPr>
    </w:p>
    <w:p w:rsidR="00050A9B" w:rsidRPr="00DA4BD7" w:rsidRDefault="00050A9B" w:rsidP="00050A9B">
      <w:pPr>
        <w:pStyle w:val="Zkladntext"/>
        <w:rPr>
          <w:sz w:val="24"/>
          <w:szCs w:val="24"/>
        </w:rPr>
      </w:pPr>
      <w:r w:rsidRPr="00DA4BD7">
        <w:rPr>
          <w:sz w:val="24"/>
          <w:szCs w:val="24"/>
        </w:rPr>
        <w:t>Příloha č. 2</w:t>
      </w:r>
    </w:p>
    <w:p w:rsidR="00357240" w:rsidRPr="00DA4BD7" w:rsidRDefault="00357240" w:rsidP="00357240">
      <w:pPr>
        <w:ind w:firstLine="709"/>
        <w:rPr>
          <w:noProof/>
          <w:u w:val="single"/>
        </w:rPr>
      </w:pPr>
      <w:r w:rsidRPr="00DA4BD7">
        <w:rPr>
          <w:noProof/>
          <w:u w:val="single"/>
        </w:rPr>
        <w:t>Vzorová smlouva o poskytnutí účelové dotace</w:t>
      </w:r>
    </w:p>
    <w:p w:rsidR="00357240" w:rsidRPr="00DA4BD7" w:rsidRDefault="00357240" w:rsidP="00050A9B">
      <w:pPr>
        <w:pStyle w:val="Zkladntext"/>
        <w:rPr>
          <w:sz w:val="24"/>
          <w:szCs w:val="24"/>
        </w:rPr>
      </w:pPr>
    </w:p>
    <w:p w:rsidR="00050A9B" w:rsidRPr="00DA4BD7" w:rsidRDefault="00050A9B" w:rsidP="00050A9B">
      <w:pPr>
        <w:pStyle w:val="Zkladntext"/>
        <w:rPr>
          <w:sz w:val="24"/>
          <w:szCs w:val="24"/>
        </w:rPr>
      </w:pPr>
      <w:r w:rsidRPr="00DA4BD7">
        <w:rPr>
          <w:sz w:val="24"/>
          <w:szCs w:val="24"/>
        </w:rPr>
        <w:t>Příloha č. 3</w:t>
      </w:r>
    </w:p>
    <w:p w:rsidR="00357240" w:rsidRPr="00DA4BD7" w:rsidRDefault="00357240" w:rsidP="00357240">
      <w:pPr>
        <w:ind w:left="709"/>
        <w:rPr>
          <w:noProof/>
          <w:u w:val="single"/>
        </w:rPr>
      </w:pPr>
      <w:r w:rsidRPr="00DA4BD7">
        <w:rPr>
          <w:noProof/>
          <w:u w:val="single"/>
        </w:rPr>
        <w:t xml:space="preserve">Vzorová smlouva o poskytnutí účelové dotace – PO obce </w:t>
      </w:r>
    </w:p>
    <w:p w:rsidR="00357240" w:rsidRPr="00DA4BD7" w:rsidRDefault="00357240" w:rsidP="00357240">
      <w:pPr>
        <w:ind w:left="709"/>
        <w:rPr>
          <w:noProof/>
          <w:u w:val="single"/>
        </w:rPr>
      </w:pPr>
    </w:p>
    <w:p w:rsidR="00357240" w:rsidRPr="00DA4BD7" w:rsidRDefault="00357240" w:rsidP="00050A9B">
      <w:pPr>
        <w:pStyle w:val="Zkladntext"/>
        <w:rPr>
          <w:sz w:val="24"/>
          <w:szCs w:val="24"/>
        </w:rPr>
      </w:pPr>
    </w:p>
    <w:sectPr w:rsidR="00357240" w:rsidRPr="00DA4BD7" w:rsidSect="00BF4B95">
      <w:headerReference w:type="default" r:id="rId9"/>
      <w:footerReference w:type="default" r:id="rId10"/>
      <w:pgSz w:w="11906" w:h="16838"/>
      <w:pgMar w:top="1077" w:right="1077" w:bottom="899" w:left="1077" w:header="709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7C9" w:rsidRDefault="00C837C9" w:rsidP="00E21A8D">
      <w:r>
        <w:separator/>
      </w:r>
    </w:p>
  </w:endnote>
  <w:endnote w:type="continuationSeparator" w:id="0">
    <w:p w:rsidR="00C837C9" w:rsidRDefault="00C837C9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A8" w:rsidRDefault="005556A8" w:rsidP="0020542E">
    <w:pPr>
      <w:pStyle w:val="Zpat"/>
      <w:pBdr>
        <w:top w:val="single" w:sz="4" w:space="1" w:color="auto"/>
      </w:pBdr>
      <w:tabs>
        <w:tab w:val="clear" w:pos="9072"/>
        <w:tab w:val="right" w:pos="9781"/>
      </w:tabs>
      <w:spacing w:before="0"/>
      <w:rPr>
        <w:rStyle w:val="slostrnky"/>
        <w:i/>
        <w:sz w:val="20"/>
      </w:rPr>
    </w:pPr>
  </w:p>
  <w:p w:rsidR="005556A8" w:rsidRPr="00BA31CB" w:rsidRDefault="00310AD0" w:rsidP="0020542E">
    <w:pPr>
      <w:pStyle w:val="Zpat"/>
      <w:pBdr>
        <w:top w:val="single" w:sz="4" w:space="1" w:color="auto"/>
      </w:pBdr>
      <w:tabs>
        <w:tab w:val="clear" w:pos="9072"/>
        <w:tab w:val="right" w:pos="9781"/>
      </w:tabs>
      <w:spacing w:before="0"/>
      <w:rPr>
        <w:rStyle w:val="slostrnky"/>
        <w:i/>
        <w:sz w:val="20"/>
      </w:rPr>
    </w:pPr>
    <w:r w:rsidRPr="00310AD0">
      <w:rPr>
        <w:i/>
        <w:sz w:val="20"/>
      </w:rPr>
      <w:t xml:space="preserve">Zastupitelstvo Olomouckého kraje 20. 2. 2015 </w:t>
    </w:r>
    <w:r w:rsidR="005556A8">
      <w:rPr>
        <w:rStyle w:val="slostrnky"/>
        <w:i/>
        <w:sz w:val="20"/>
      </w:rPr>
      <w:t xml:space="preserve"> </w:t>
    </w:r>
    <w:r w:rsidR="005556A8" w:rsidRPr="00BA31CB">
      <w:rPr>
        <w:rStyle w:val="slostrnky"/>
        <w:i/>
        <w:sz w:val="20"/>
      </w:rPr>
      <w:tab/>
    </w:r>
    <w:r w:rsidR="005556A8">
      <w:rPr>
        <w:rStyle w:val="slostrnky"/>
        <w:i/>
        <w:sz w:val="20"/>
      </w:rPr>
      <w:tab/>
    </w:r>
    <w:r w:rsidR="005556A8" w:rsidRPr="00BA31CB">
      <w:rPr>
        <w:rStyle w:val="slostrnky"/>
        <w:i/>
        <w:sz w:val="20"/>
      </w:rPr>
      <w:t xml:space="preserve">Strana </w:t>
    </w:r>
    <w:r w:rsidR="005556A8" w:rsidRPr="00BA31CB">
      <w:rPr>
        <w:rStyle w:val="slostrnky"/>
        <w:i/>
        <w:sz w:val="20"/>
      </w:rPr>
      <w:fldChar w:fldCharType="begin"/>
    </w:r>
    <w:r w:rsidR="005556A8" w:rsidRPr="00BA31CB">
      <w:rPr>
        <w:rStyle w:val="slostrnky"/>
        <w:i/>
        <w:sz w:val="20"/>
      </w:rPr>
      <w:instrText xml:space="preserve"> PAGE </w:instrText>
    </w:r>
    <w:r w:rsidR="005556A8" w:rsidRPr="00BA31CB">
      <w:rPr>
        <w:rStyle w:val="slostrnky"/>
        <w:i/>
        <w:sz w:val="20"/>
      </w:rPr>
      <w:fldChar w:fldCharType="separate"/>
    </w:r>
    <w:r w:rsidR="00DA4BD7">
      <w:rPr>
        <w:rStyle w:val="slostrnky"/>
        <w:i/>
        <w:noProof/>
        <w:sz w:val="20"/>
      </w:rPr>
      <w:t>3</w:t>
    </w:r>
    <w:r w:rsidR="005556A8" w:rsidRPr="00BA31CB">
      <w:rPr>
        <w:rStyle w:val="slostrnky"/>
        <w:i/>
        <w:sz w:val="20"/>
      </w:rPr>
      <w:fldChar w:fldCharType="end"/>
    </w:r>
    <w:r w:rsidR="005556A8" w:rsidRPr="00BA31CB">
      <w:rPr>
        <w:rStyle w:val="slostrnky"/>
        <w:i/>
        <w:sz w:val="20"/>
      </w:rPr>
      <w:t xml:space="preserve"> (celkem </w:t>
    </w:r>
    <w:r w:rsidR="00CF05AA">
      <w:rPr>
        <w:rStyle w:val="slostrnky"/>
        <w:i/>
        <w:sz w:val="20"/>
      </w:rPr>
      <w:t>75</w:t>
    </w:r>
    <w:r w:rsidR="005556A8" w:rsidRPr="00BA31CB">
      <w:rPr>
        <w:rStyle w:val="slostrnky"/>
        <w:i/>
        <w:sz w:val="20"/>
      </w:rPr>
      <w:t>)</w:t>
    </w:r>
  </w:p>
  <w:p w:rsidR="005556A8" w:rsidRPr="0020542E" w:rsidRDefault="00912D15" w:rsidP="00BF4B95">
    <w:pPr>
      <w:pStyle w:val="Zpat"/>
      <w:pBdr>
        <w:top w:val="single" w:sz="4" w:space="1" w:color="auto"/>
      </w:pBdr>
      <w:spacing w:before="0"/>
      <w:rPr>
        <w:rStyle w:val="slostrnky"/>
      </w:rPr>
    </w:pPr>
    <w:r>
      <w:rPr>
        <w:rStyle w:val="slostrnky"/>
        <w:i/>
        <w:sz w:val="20"/>
      </w:rPr>
      <w:t>2</w:t>
    </w:r>
    <w:r w:rsidR="00310AD0">
      <w:rPr>
        <w:rStyle w:val="slostrnky"/>
        <w:i/>
        <w:sz w:val="20"/>
      </w:rPr>
      <w:t>1</w:t>
    </w:r>
    <w:r w:rsidR="005556A8">
      <w:rPr>
        <w:rStyle w:val="slostrnky"/>
        <w:i/>
        <w:sz w:val="20"/>
      </w:rPr>
      <w:t xml:space="preserve"> </w:t>
    </w:r>
    <w:r w:rsidR="005556A8" w:rsidRPr="00E13479">
      <w:rPr>
        <w:rStyle w:val="slostrnky"/>
        <w:i/>
        <w:sz w:val="20"/>
      </w:rPr>
      <w:t xml:space="preserve">– </w:t>
    </w:r>
    <w:r w:rsidR="005556A8" w:rsidRPr="00FF3DE5">
      <w:rPr>
        <w:rStyle w:val="slostrnky"/>
        <w:i/>
        <w:sz w:val="20"/>
      </w:rPr>
      <w:t>Program finanční podpory poskytování sociálních služeb v Olomouckém kraji</w:t>
    </w:r>
    <w:r w:rsidR="005556A8">
      <w:rPr>
        <w:rStyle w:val="slostrnky"/>
        <w:i/>
        <w:sz w:val="20"/>
      </w:rPr>
      <w:t>, Podprogram č.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7C9" w:rsidRDefault="00C837C9" w:rsidP="00E21A8D">
      <w:r>
        <w:separator/>
      </w:r>
    </w:p>
  </w:footnote>
  <w:footnote w:type="continuationSeparator" w:id="0">
    <w:p w:rsidR="00C837C9" w:rsidRDefault="00C837C9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A8" w:rsidRDefault="005556A8" w:rsidP="00E21A8D">
    <w:pPr>
      <w:pStyle w:val="Zhlav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0C0C0A2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3">
    <w:nsid w:val="0D010402"/>
    <w:multiLevelType w:val="multilevel"/>
    <w:tmpl w:val="530433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E5720F6"/>
    <w:multiLevelType w:val="hybridMultilevel"/>
    <w:tmpl w:val="588C7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62B79"/>
    <w:multiLevelType w:val="hybridMultilevel"/>
    <w:tmpl w:val="115C4B2C"/>
    <w:lvl w:ilvl="0" w:tplc="4B628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24157B9E"/>
    <w:multiLevelType w:val="hybridMultilevel"/>
    <w:tmpl w:val="3022FA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9B482A"/>
    <w:multiLevelType w:val="multilevel"/>
    <w:tmpl w:val="A23C63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404315D9"/>
    <w:multiLevelType w:val="hybridMultilevel"/>
    <w:tmpl w:val="1D42AC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D929A7"/>
    <w:multiLevelType w:val="hybridMultilevel"/>
    <w:tmpl w:val="C2FCAF90"/>
    <w:lvl w:ilvl="0" w:tplc="C55E62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3933E03"/>
    <w:multiLevelType w:val="hybridMultilevel"/>
    <w:tmpl w:val="56E0337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C2814BC"/>
    <w:multiLevelType w:val="hybridMultilevel"/>
    <w:tmpl w:val="4C0CBAFE"/>
    <w:lvl w:ilvl="0" w:tplc="FF68F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5A77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EFE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092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2C30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3C00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820B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0CFC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3698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D717D3"/>
    <w:multiLevelType w:val="hybridMultilevel"/>
    <w:tmpl w:val="39C45C56"/>
    <w:lvl w:ilvl="0" w:tplc="97FADCE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297409"/>
    <w:multiLevelType w:val="hybridMultilevel"/>
    <w:tmpl w:val="8A3EF5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A006BA"/>
    <w:multiLevelType w:val="hybridMultilevel"/>
    <w:tmpl w:val="79C273A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19"/>
  </w:num>
  <w:num w:numId="9">
    <w:abstractNumId w:val="13"/>
  </w:num>
  <w:num w:numId="10">
    <w:abstractNumId w:val="6"/>
  </w:num>
  <w:num w:numId="11">
    <w:abstractNumId w:val="9"/>
  </w:num>
  <w:num w:numId="12">
    <w:abstractNumId w:val="18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0"/>
  </w:num>
  <w:num w:numId="24">
    <w:abstractNumId w:val="0"/>
  </w:num>
  <w:num w:numId="25">
    <w:abstractNumId w:val="10"/>
  </w:num>
  <w:num w:numId="26">
    <w:abstractNumId w:val="3"/>
  </w:num>
  <w:num w:numId="27">
    <w:abstractNumId w:val="16"/>
  </w:num>
  <w:num w:numId="28">
    <w:abstractNumId w:val="0"/>
  </w:num>
  <w:num w:numId="29">
    <w:abstractNumId w:val="20"/>
  </w:num>
  <w:num w:numId="30">
    <w:abstractNumId w:val="7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3B"/>
    <w:rsid w:val="0000084A"/>
    <w:rsid w:val="00002F83"/>
    <w:rsid w:val="00005BA6"/>
    <w:rsid w:val="00007ECD"/>
    <w:rsid w:val="000104A7"/>
    <w:rsid w:val="00011838"/>
    <w:rsid w:val="0001505C"/>
    <w:rsid w:val="000157BA"/>
    <w:rsid w:val="00022E4B"/>
    <w:rsid w:val="00027C3F"/>
    <w:rsid w:val="00031A24"/>
    <w:rsid w:val="00035970"/>
    <w:rsid w:val="00036F88"/>
    <w:rsid w:val="00037412"/>
    <w:rsid w:val="00041AC8"/>
    <w:rsid w:val="000436EC"/>
    <w:rsid w:val="00043D71"/>
    <w:rsid w:val="0004414C"/>
    <w:rsid w:val="00044648"/>
    <w:rsid w:val="00044E2F"/>
    <w:rsid w:val="000505C9"/>
    <w:rsid w:val="00050A5D"/>
    <w:rsid w:val="00050A9B"/>
    <w:rsid w:val="00050DE0"/>
    <w:rsid w:val="00052E39"/>
    <w:rsid w:val="000530B8"/>
    <w:rsid w:val="000564B7"/>
    <w:rsid w:val="000600A5"/>
    <w:rsid w:val="00060EF3"/>
    <w:rsid w:val="000612A1"/>
    <w:rsid w:val="000619DE"/>
    <w:rsid w:val="00064A8B"/>
    <w:rsid w:val="000655B0"/>
    <w:rsid w:val="000655E0"/>
    <w:rsid w:val="00067145"/>
    <w:rsid w:val="00071452"/>
    <w:rsid w:val="000715BF"/>
    <w:rsid w:val="00073CB1"/>
    <w:rsid w:val="000743F1"/>
    <w:rsid w:val="0007477D"/>
    <w:rsid w:val="000753B4"/>
    <w:rsid w:val="000759B9"/>
    <w:rsid w:val="000804D9"/>
    <w:rsid w:val="00082736"/>
    <w:rsid w:val="00083249"/>
    <w:rsid w:val="00083DFA"/>
    <w:rsid w:val="00085467"/>
    <w:rsid w:val="00085B91"/>
    <w:rsid w:val="00086505"/>
    <w:rsid w:val="00086943"/>
    <w:rsid w:val="000869BD"/>
    <w:rsid w:val="00090037"/>
    <w:rsid w:val="00090229"/>
    <w:rsid w:val="00090C5B"/>
    <w:rsid w:val="00092ADC"/>
    <w:rsid w:val="00093396"/>
    <w:rsid w:val="0009506C"/>
    <w:rsid w:val="000A30BC"/>
    <w:rsid w:val="000A4978"/>
    <w:rsid w:val="000A5067"/>
    <w:rsid w:val="000B4A9B"/>
    <w:rsid w:val="000B604F"/>
    <w:rsid w:val="000C2BF1"/>
    <w:rsid w:val="000C307C"/>
    <w:rsid w:val="000C3D6A"/>
    <w:rsid w:val="000C40DE"/>
    <w:rsid w:val="000C5EC9"/>
    <w:rsid w:val="000C7888"/>
    <w:rsid w:val="000D23FA"/>
    <w:rsid w:val="000D294A"/>
    <w:rsid w:val="000F0140"/>
    <w:rsid w:val="000F0FE4"/>
    <w:rsid w:val="000F29E5"/>
    <w:rsid w:val="000F31B1"/>
    <w:rsid w:val="000F3CF3"/>
    <w:rsid w:val="000F7516"/>
    <w:rsid w:val="0010069E"/>
    <w:rsid w:val="00101CEB"/>
    <w:rsid w:val="00102243"/>
    <w:rsid w:val="0010278F"/>
    <w:rsid w:val="001032CA"/>
    <w:rsid w:val="001067BE"/>
    <w:rsid w:val="00106D7D"/>
    <w:rsid w:val="00107BF6"/>
    <w:rsid w:val="00111301"/>
    <w:rsid w:val="001137B5"/>
    <w:rsid w:val="00114536"/>
    <w:rsid w:val="00124211"/>
    <w:rsid w:val="00136496"/>
    <w:rsid w:val="0013715D"/>
    <w:rsid w:val="00141958"/>
    <w:rsid w:val="001426D4"/>
    <w:rsid w:val="00142B20"/>
    <w:rsid w:val="00142DF2"/>
    <w:rsid w:val="00142F50"/>
    <w:rsid w:val="001438B5"/>
    <w:rsid w:val="0014799E"/>
    <w:rsid w:val="00150663"/>
    <w:rsid w:val="001602B2"/>
    <w:rsid w:val="001614FA"/>
    <w:rsid w:val="00162594"/>
    <w:rsid w:val="00162E1B"/>
    <w:rsid w:val="001633FC"/>
    <w:rsid w:val="001638B2"/>
    <w:rsid w:val="00163CB2"/>
    <w:rsid w:val="001726C8"/>
    <w:rsid w:val="00174433"/>
    <w:rsid w:val="0017557C"/>
    <w:rsid w:val="00175E90"/>
    <w:rsid w:val="0017758E"/>
    <w:rsid w:val="00181211"/>
    <w:rsid w:val="001812A8"/>
    <w:rsid w:val="00182357"/>
    <w:rsid w:val="001860BF"/>
    <w:rsid w:val="00191813"/>
    <w:rsid w:val="00191E36"/>
    <w:rsid w:val="001933EC"/>
    <w:rsid w:val="0019418C"/>
    <w:rsid w:val="0019469C"/>
    <w:rsid w:val="0019628D"/>
    <w:rsid w:val="001969F9"/>
    <w:rsid w:val="001A191E"/>
    <w:rsid w:val="001A446E"/>
    <w:rsid w:val="001A50E4"/>
    <w:rsid w:val="001A5D83"/>
    <w:rsid w:val="001A5EA4"/>
    <w:rsid w:val="001B04DE"/>
    <w:rsid w:val="001B04FE"/>
    <w:rsid w:val="001B1266"/>
    <w:rsid w:val="001B2435"/>
    <w:rsid w:val="001B3741"/>
    <w:rsid w:val="001B48D4"/>
    <w:rsid w:val="001B4C35"/>
    <w:rsid w:val="001B6635"/>
    <w:rsid w:val="001C17BC"/>
    <w:rsid w:val="001C3ADD"/>
    <w:rsid w:val="001C4DC0"/>
    <w:rsid w:val="001C5799"/>
    <w:rsid w:val="001C6BE5"/>
    <w:rsid w:val="001C6F88"/>
    <w:rsid w:val="001C7143"/>
    <w:rsid w:val="001D05A0"/>
    <w:rsid w:val="001D32B6"/>
    <w:rsid w:val="001D47CA"/>
    <w:rsid w:val="001D55E8"/>
    <w:rsid w:val="001D65A3"/>
    <w:rsid w:val="001D6AE4"/>
    <w:rsid w:val="001E4830"/>
    <w:rsid w:val="001E6573"/>
    <w:rsid w:val="001F08A9"/>
    <w:rsid w:val="001F1217"/>
    <w:rsid w:val="001F27B1"/>
    <w:rsid w:val="001F6318"/>
    <w:rsid w:val="00200AAC"/>
    <w:rsid w:val="00204072"/>
    <w:rsid w:val="0020542E"/>
    <w:rsid w:val="00205D1A"/>
    <w:rsid w:val="0020789E"/>
    <w:rsid w:val="0021004C"/>
    <w:rsid w:val="0021071A"/>
    <w:rsid w:val="00210755"/>
    <w:rsid w:val="00211DE3"/>
    <w:rsid w:val="00215860"/>
    <w:rsid w:val="0022078C"/>
    <w:rsid w:val="002213A6"/>
    <w:rsid w:val="002228F1"/>
    <w:rsid w:val="00222F78"/>
    <w:rsid w:val="002230CC"/>
    <w:rsid w:val="00224B43"/>
    <w:rsid w:val="00224C53"/>
    <w:rsid w:val="0022606E"/>
    <w:rsid w:val="0023039E"/>
    <w:rsid w:val="00232BDE"/>
    <w:rsid w:val="00235D75"/>
    <w:rsid w:val="00236CD7"/>
    <w:rsid w:val="002370E2"/>
    <w:rsid w:val="0024019B"/>
    <w:rsid w:val="00241274"/>
    <w:rsid w:val="002425BB"/>
    <w:rsid w:val="00242959"/>
    <w:rsid w:val="0024590B"/>
    <w:rsid w:val="00247044"/>
    <w:rsid w:val="00247C67"/>
    <w:rsid w:val="00247DBB"/>
    <w:rsid w:val="00247E20"/>
    <w:rsid w:val="00255510"/>
    <w:rsid w:val="002618C1"/>
    <w:rsid w:val="00261A11"/>
    <w:rsid w:val="00262234"/>
    <w:rsid w:val="00262B1C"/>
    <w:rsid w:val="00264B25"/>
    <w:rsid w:val="002745C8"/>
    <w:rsid w:val="00275543"/>
    <w:rsid w:val="0027668B"/>
    <w:rsid w:val="00276E45"/>
    <w:rsid w:val="00277352"/>
    <w:rsid w:val="00277F54"/>
    <w:rsid w:val="00282BB2"/>
    <w:rsid w:val="00293FBE"/>
    <w:rsid w:val="00297875"/>
    <w:rsid w:val="002A0D81"/>
    <w:rsid w:val="002A25B0"/>
    <w:rsid w:val="002A2B28"/>
    <w:rsid w:val="002A40E2"/>
    <w:rsid w:val="002A458E"/>
    <w:rsid w:val="002A5FF4"/>
    <w:rsid w:val="002A6E04"/>
    <w:rsid w:val="002B14CC"/>
    <w:rsid w:val="002B1775"/>
    <w:rsid w:val="002B2515"/>
    <w:rsid w:val="002B3261"/>
    <w:rsid w:val="002B3A44"/>
    <w:rsid w:val="002B5FD6"/>
    <w:rsid w:val="002B61B6"/>
    <w:rsid w:val="002C23F6"/>
    <w:rsid w:val="002C3D4F"/>
    <w:rsid w:val="002C5EF0"/>
    <w:rsid w:val="002C60F8"/>
    <w:rsid w:val="002C611C"/>
    <w:rsid w:val="002D0597"/>
    <w:rsid w:val="002D095C"/>
    <w:rsid w:val="002D1D8E"/>
    <w:rsid w:val="002D3A62"/>
    <w:rsid w:val="002D4BFE"/>
    <w:rsid w:val="002D4D3B"/>
    <w:rsid w:val="002D6339"/>
    <w:rsid w:val="002E0ADD"/>
    <w:rsid w:val="002E1890"/>
    <w:rsid w:val="002E2DC0"/>
    <w:rsid w:val="002E2FB8"/>
    <w:rsid w:val="002E39B5"/>
    <w:rsid w:val="002F1891"/>
    <w:rsid w:val="002F6859"/>
    <w:rsid w:val="002F6E76"/>
    <w:rsid w:val="002F7258"/>
    <w:rsid w:val="00300A78"/>
    <w:rsid w:val="00304AAC"/>
    <w:rsid w:val="0030517B"/>
    <w:rsid w:val="003051EE"/>
    <w:rsid w:val="003054E4"/>
    <w:rsid w:val="003060F6"/>
    <w:rsid w:val="003061B9"/>
    <w:rsid w:val="003064EF"/>
    <w:rsid w:val="003066D8"/>
    <w:rsid w:val="003104C8"/>
    <w:rsid w:val="00310AD0"/>
    <w:rsid w:val="0031181F"/>
    <w:rsid w:val="00311865"/>
    <w:rsid w:val="003132BC"/>
    <w:rsid w:val="0031380C"/>
    <w:rsid w:val="0031759B"/>
    <w:rsid w:val="0032041E"/>
    <w:rsid w:val="003229FA"/>
    <w:rsid w:val="00330AE1"/>
    <w:rsid w:val="003321EC"/>
    <w:rsid w:val="003346E7"/>
    <w:rsid w:val="00337C0D"/>
    <w:rsid w:val="00340A0F"/>
    <w:rsid w:val="003444C4"/>
    <w:rsid w:val="003454E3"/>
    <w:rsid w:val="00347030"/>
    <w:rsid w:val="00351C44"/>
    <w:rsid w:val="00352F88"/>
    <w:rsid w:val="00354FBD"/>
    <w:rsid w:val="003554FA"/>
    <w:rsid w:val="00355871"/>
    <w:rsid w:val="00357240"/>
    <w:rsid w:val="0036026A"/>
    <w:rsid w:val="0036150B"/>
    <w:rsid w:val="003631D5"/>
    <w:rsid w:val="00363DD6"/>
    <w:rsid w:val="003642C8"/>
    <w:rsid w:val="0036430E"/>
    <w:rsid w:val="00364F86"/>
    <w:rsid w:val="0036586D"/>
    <w:rsid w:val="00365D0F"/>
    <w:rsid w:val="00366173"/>
    <w:rsid w:val="003739EC"/>
    <w:rsid w:val="00374F10"/>
    <w:rsid w:val="003756B4"/>
    <w:rsid w:val="003772A6"/>
    <w:rsid w:val="00381DAB"/>
    <w:rsid w:val="00385529"/>
    <w:rsid w:val="003868E9"/>
    <w:rsid w:val="0039465E"/>
    <w:rsid w:val="00396493"/>
    <w:rsid w:val="00396A23"/>
    <w:rsid w:val="003976B1"/>
    <w:rsid w:val="003A064B"/>
    <w:rsid w:val="003A0B95"/>
    <w:rsid w:val="003A0DFA"/>
    <w:rsid w:val="003A14FB"/>
    <w:rsid w:val="003A1C6B"/>
    <w:rsid w:val="003A250C"/>
    <w:rsid w:val="003A258A"/>
    <w:rsid w:val="003A56E4"/>
    <w:rsid w:val="003B20CB"/>
    <w:rsid w:val="003B2349"/>
    <w:rsid w:val="003B3708"/>
    <w:rsid w:val="003B5767"/>
    <w:rsid w:val="003B5800"/>
    <w:rsid w:val="003B5D5A"/>
    <w:rsid w:val="003B6C32"/>
    <w:rsid w:val="003C032F"/>
    <w:rsid w:val="003C09C8"/>
    <w:rsid w:val="003C21F4"/>
    <w:rsid w:val="003C34D1"/>
    <w:rsid w:val="003C486A"/>
    <w:rsid w:val="003C5EA5"/>
    <w:rsid w:val="003D4101"/>
    <w:rsid w:val="003D4323"/>
    <w:rsid w:val="003D524E"/>
    <w:rsid w:val="003D7BB3"/>
    <w:rsid w:val="003E0653"/>
    <w:rsid w:val="003E0868"/>
    <w:rsid w:val="003E44C3"/>
    <w:rsid w:val="003E5199"/>
    <w:rsid w:val="003E5FA6"/>
    <w:rsid w:val="003F5784"/>
    <w:rsid w:val="00400AF3"/>
    <w:rsid w:val="00404A17"/>
    <w:rsid w:val="00404C3F"/>
    <w:rsid w:val="004062DD"/>
    <w:rsid w:val="00414503"/>
    <w:rsid w:val="00415539"/>
    <w:rsid w:val="00415A10"/>
    <w:rsid w:val="004164F6"/>
    <w:rsid w:val="004178B3"/>
    <w:rsid w:val="00420BD6"/>
    <w:rsid w:val="00420C5D"/>
    <w:rsid w:val="0042525A"/>
    <w:rsid w:val="0042534F"/>
    <w:rsid w:val="00430087"/>
    <w:rsid w:val="00431ED7"/>
    <w:rsid w:val="00436CB7"/>
    <w:rsid w:val="00440921"/>
    <w:rsid w:val="00440D75"/>
    <w:rsid w:val="00445085"/>
    <w:rsid w:val="0044597B"/>
    <w:rsid w:val="00446E8D"/>
    <w:rsid w:val="00447C83"/>
    <w:rsid w:val="004538C4"/>
    <w:rsid w:val="00453B4B"/>
    <w:rsid w:val="004551BA"/>
    <w:rsid w:val="00455AB1"/>
    <w:rsid w:val="00457A81"/>
    <w:rsid w:val="00461DFA"/>
    <w:rsid w:val="0046561B"/>
    <w:rsid w:val="00465937"/>
    <w:rsid w:val="00470EAE"/>
    <w:rsid w:val="00471671"/>
    <w:rsid w:val="00472F3F"/>
    <w:rsid w:val="0047310C"/>
    <w:rsid w:val="00473938"/>
    <w:rsid w:val="004775B4"/>
    <w:rsid w:val="004800F1"/>
    <w:rsid w:val="004807D0"/>
    <w:rsid w:val="00482643"/>
    <w:rsid w:val="00482F02"/>
    <w:rsid w:val="004832C8"/>
    <w:rsid w:val="00485F53"/>
    <w:rsid w:val="0049027E"/>
    <w:rsid w:val="00490AEA"/>
    <w:rsid w:val="00490C2F"/>
    <w:rsid w:val="00491132"/>
    <w:rsid w:val="00491F58"/>
    <w:rsid w:val="00494AFB"/>
    <w:rsid w:val="00496B20"/>
    <w:rsid w:val="00496CDB"/>
    <w:rsid w:val="00496F5F"/>
    <w:rsid w:val="004A194E"/>
    <w:rsid w:val="004A3D8E"/>
    <w:rsid w:val="004A5F19"/>
    <w:rsid w:val="004A64C3"/>
    <w:rsid w:val="004B10AC"/>
    <w:rsid w:val="004B4752"/>
    <w:rsid w:val="004B76FD"/>
    <w:rsid w:val="004C15F8"/>
    <w:rsid w:val="004C1D4D"/>
    <w:rsid w:val="004C3487"/>
    <w:rsid w:val="004C634B"/>
    <w:rsid w:val="004C6BEA"/>
    <w:rsid w:val="004C6E52"/>
    <w:rsid w:val="004C70C2"/>
    <w:rsid w:val="004C71FF"/>
    <w:rsid w:val="004C7438"/>
    <w:rsid w:val="004D096F"/>
    <w:rsid w:val="004D114E"/>
    <w:rsid w:val="004D69B1"/>
    <w:rsid w:val="004E073D"/>
    <w:rsid w:val="004E124B"/>
    <w:rsid w:val="004E1CD5"/>
    <w:rsid w:val="004E5182"/>
    <w:rsid w:val="004E5409"/>
    <w:rsid w:val="004E5B83"/>
    <w:rsid w:val="004E6C6A"/>
    <w:rsid w:val="004E77CA"/>
    <w:rsid w:val="004F2588"/>
    <w:rsid w:val="004F2F12"/>
    <w:rsid w:val="004F41DA"/>
    <w:rsid w:val="004F56CE"/>
    <w:rsid w:val="004F57B9"/>
    <w:rsid w:val="004F6B83"/>
    <w:rsid w:val="004F7B60"/>
    <w:rsid w:val="004F7D4B"/>
    <w:rsid w:val="005026EB"/>
    <w:rsid w:val="00503565"/>
    <w:rsid w:val="00511F4B"/>
    <w:rsid w:val="005138A0"/>
    <w:rsid w:val="005144D0"/>
    <w:rsid w:val="005172F6"/>
    <w:rsid w:val="00521071"/>
    <w:rsid w:val="0052280D"/>
    <w:rsid w:val="00523DF9"/>
    <w:rsid w:val="00525EB9"/>
    <w:rsid w:val="00526350"/>
    <w:rsid w:val="005328F7"/>
    <w:rsid w:val="00533324"/>
    <w:rsid w:val="005339FC"/>
    <w:rsid w:val="00533D2B"/>
    <w:rsid w:val="00533DE4"/>
    <w:rsid w:val="005344E5"/>
    <w:rsid w:val="00535E61"/>
    <w:rsid w:val="00545CFE"/>
    <w:rsid w:val="005469FB"/>
    <w:rsid w:val="00547654"/>
    <w:rsid w:val="00550440"/>
    <w:rsid w:val="0055044A"/>
    <w:rsid w:val="005507CB"/>
    <w:rsid w:val="0055165C"/>
    <w:rsid w:val="00554786"/>
    <w:rsid w:val="00554A4A"/>
    <w:rsid w:val="005556A8"/>
    <w:rsid w:val="00555927"/>
    <w:rsid w:val="00560488"/>
    <w:rsid w:val="00560C14"/>
    <w:rsid w:val="005610DF"/>
    <w:rsid w:val="00561921"/>
    <w:rsid w:val="005631FE"/>
    <w:rsid w:val="0056453B"/>
    <w:rsid w:val="00565E43"/>
    <w:rsid w:val="0056703F"/>
    <w:rsid w:val="00567837"/>
    <w:rsid w:val="005702EB"/>
    <w:rsid w:val="00575374"/>
    <w:rsid w:val="00576275"/>
    <w:rsid w:val="00577CC4"/>
    <w:rsid w:val="0058131E"/>
    <w:rsid w:val="005839CD"/>
    <w:rsid w:val="00584164"/>
    <w:rsid w:val="00584890"/>
    <w:rsid w:val="0058533F"/>
    <w:rsid w:val="00585815"/>
    <w:rsid w:val="005860D7"/>
    <w:rsid w:val="0058647E"/>
    <w:rsid w:val="005872F0"/>
    <w:rsid w:val="0058748B"/>
    <w:rsid w:val="00591197"/>
    <w:rsid w:val="00591821"/>
    <w:rsid w:val="0059389D"/>
    <w:rsid w:val="0059401A"/>
    <w:rsid w:val="005943C0"/>
    <w:rsid w:val="00597A51"/>
    <w:rsid w:val="00597C68"/>
    <w:rsid w:val="005A339F"/>
    <w:rsid w:val="005A4430"/>
    <w:rsid w:val="005A6FCD"/>
    <w:rsid w:val="005A7269"/>
    <w:rsid w:val="005B0C4D"/>
    <w:rsid w:val="005B4239"/>
    <w:rsid w:val="005B6017"/>
    <w:rsid w:val="005C09D8"/>
    <w:rsid w:val="005C10B6"/>
    <w:rsid w:val="005C26EE"/>
    <w:rsid w:val="005C2924"/>
    <w:rsid w:val="005C376E"/>
    <w:rsid w:val="005C548C"/>
    <w:rsid w:val="005C6E9E"/>
    <w:rsid w:val="005C7094"/>
    <w:rsid w:val="005D008C"/>
    <w:rsid w:val="005D179C"/>
    <w:rsid w:val="005D37F6"/>
    <w:rsid w:val="005D40F0"/>
    <w:rsid w:val="005D41AC"/>
    <w:rsid w:val="005E07A7"/>
    <w:rsid w:val="005E0E53"/>
    <w:rsid w:val="005E293A"/>
    <w:rsid w:val="005E2D49"/>
    <w:rsid w:val="005E3AEA"/>
    <w:rsid w:val="005E452D"/>
    <w:rsid w:val="005E60AB"/>
    <w:rsid w:val="005E7942"/>
    <w:rsid w:val="005F136B"/>
    <w:rsid w:val="005F3592"/>
    <w:rsid w:val="005F503F"/>
    <w:rsid w:val="006007E7"/>
    <w:rsid w:val="00605775"/>
    <w:rsid w:val="00611329"/>
    <w:rsid w:val="006123F2"/>
    <w:rsid w:val="00613DD9"/>
    <w:rsid w:val="00614D0E"/>
    <w:rsid w:val="00615733"/>
    <w:rsid w:val="006158C8"/>
    <w:rsid w:val="006179D1"/>
    <w:rsid w:val="006203FC"/>
    <w:rsid w:val="00620549"/>
    <w:rsid w:val="00621A04"/>
    <w:rsid w:val="00623E08"/>
    <w:rsid w:val="006245FC"/>
    <w:rsid w:val="00625F82"/>
    <w:rsid w:val="00631B63"/>
    <w:rsid w:val="00633192"/>
    <w:rsid w:val="00634EED"/>
    <w:rsid w:val="00636698"/>
    <w:rsid w:val="00636C0D"/>
    <w:rsid w:val="00641E0C"/>
    <w:rsid w:val="006426E4"/>
    <w:rsid w:val="00643898"/>
    <w:rsid w:val="006443C6"/>
    <w:rsid w:val="00645293"/>
    <w:rsid w:val="0064748F"/>
    <w:rsid w:val="00650E92"/>
    <w:rsid w:val="00650F3C"/>
    <w:rsid w:val="006539B2"/>
    <w:rsid w:val="00655D8E"/>
    <w:rsid w:val="00655FCE"/>
    <w:rsid w:val="00663243"/>
    <w:rsid w:val="0066425F"/>
    <w:rsid w:val="00665FD1"/>
    <w:rsid w:val="006673A1"/>
    <w:rsid w:val="006713BF"/>
    <w:rsid w:val="00671D3F"/>
    <w:rsid w:val="006728AF"/>
    <w:rsid w:val="00672BFD"/>
    <w:rsid w:val="0067688B"/>
    <w:rsid w:val="00676F2D"/>
    <w:rsid w:val="00677030"/>
    <w:rsid w:val="00682E75"/>
    <w:rsid w:val="006836EE"/>
    <w:rsid w:val="00683806"/>
    <w:rsid w:val="00683851"/>
    <w:rsid w:val="00691598"/>
    <w:rsid w:val="006925EC"/>
    <w:rsid w:val="006938C3"/>
    <w:rsid w:val="006944F2"/>
    <w:rsid w:val="00696685"/>
    <w:rsid w:val="006A3C99"/>
    <w:rsid w:val="006A68D5"/>
    <w:rsid w:val="006A7751"/>
    <w:rsid w:val="006B10AF"/>
    <w:rsid w:val="006B1514"/>
    <w:rsid w:val="006B29DF"/>
    <w:rsid w:val="006B386F"/>
    <w:rsid w:val="006C0242"/>
    <w:rsid w:val="006C29F6"/>
    <w:rsid w:val="006C41D8"/>
    <w:rsid w:val="006D2F9C"/>
    <w:rsid w:val="006D3506"/>
    <w:rsid w:val="006D55CB"/>
    <w:rsid w:val="006E1F8F"/>
    <w:rsid w:val="006E424F"/>
    <w:rsid w:val="006E5171"/>
    <w:rsid w:val="006E605C"/>
    <w:rsid w:val="006E717B"/>
    <w:rsid w:val="006F3839"/>
    <w:rsid w:val="006F4874"/>
    <w:rsid w:val="006F584E"/>
    <w:rsid w:val="006F70B4"/>
    <w:rsid w:val="007002C8"/>
    <w:rsid w:val="00700933"/>
    <w:rsid w:val="007011A6"/>
    <w:rsid w:val="007019D1"/>
    <w:rsid w:val="00702541"/>
    <w:rsid w:val="00702D3C"/>
    <w:rsid w:val="007053EE"/>
    <w:rsid w:val="00705596"/>
    <w:rsid w:val="007067D1"/>
    <w:rsid w:val="0070755A"/>
    <w:rsid w:val="00714D07"/>
    <w:rsid w:val="00716273"/>
    <w:rsid w:val="007236E8"/>
    <w:rsid w:val="00723E9C"/>
    <w:rsid w:val="00724358"/>
    <w:rsid w:val="00725BC5"/>
    <w:rsid w:val="00726F01"/>
    <w:rsid w:val="00727C6F"/>
    <w:rsid w:val="0073150B"/>
    <w:rsid w:val="007352B7"/>
    <w:rsid w:val="00736537"/>
    <w:rsid w:val="00737B7F"/>
    <w:rsid w:val="007419AC"/>
    <w:rsid w:val="007422B5"/>
    <w:rsid w:val="00745374"/>
    <w:rsid w:val="00745B5F"/>
    <w:rsid w:val="00746804"/>
    <w:rsid w:val="0074681B"/>
    <w:rsid w:val="00746C08"/>
    <w:rsid w:val="00751C7B"/>
    <w:rsid w:val="007537D5"/>
    <w:rsid w:val="0075423A"/>
    <w:rsid w:val="00755C56"/>
    <w:rsid w:val="00760864"/>
    <w:rsid w:val="0076208E"/>
    <w:rsid w:val="00762571"/>
    <w:rsid w:val="007638D4"/>
    <w:rsid w:val="00763F1B"/>
    <w:rsid w:val="00764A9A"/>
    <w:rsid w:val="00765756"/>
    <w:rsid w:val="00766F24"/>
    <w:rsid w:val="00767ACD"/>
    <w:rsid w:val="00770B64"/>
    <w:rsid w:val="00772602"/>
    <w:rsid w:val="00772D38"/>
    <w:rsid w:val="0077349B"/>
    <w:rsid w:val="00773E32"/>
    <w:rsid w:val="00775381"/>
    <w:rsid w:val="00777B31"/>
    <w:rsid w:val="00782305"/>
    <w:rsid w:val="0078252E"/>
    <w:rsid w:val="007876F3"/>
    <w:rsid w:val="00791785"/>
    <w:rsid w:val="00793D24"/>
    <w:rsid w:val="00794833"/>
    <w:rsid w:val="00795A50"/>
    <w:rsid w:val="007963AE"/>
    <w:rsid w:val="007965A1"/>
    <w:rsid w:val="007A0443"/>
    <w:rsid w:val="007A1F87"/>
    <w:rsid w:val="007A63D6"/>
    <w:rsid w:val="007B0247"/>
    <w:rsid w:val="007B0721"/>
    <w:rsid w:val="007B28DC"/>
    <w:rsid w:val="007B4945"/>
    <w:rsid w:val="007B5696"/>
    <w:rsid w:val="007C2075"/>
    <w:rsid w:val="007C2992"/>
    <w:rsid w:val="007C2C0C"/>
    <w:rsid w:val="007C5931"/>
    <w:rsid w:val="007D1293"/>
    <w:rsid w:val="007D2609"/>
    <w:rsid w:val="007D32CA"/>
    <w:rsid w:val="007E07CF"/>
    <w:rsid w:val="007E1057"/>
    <w:rsid w:val="007E488D"/>
    <w:rsid w:val="007E4D86"/>
    <w:rsid w:val="007E5721"/>
    <w:rsid w:val="007E6676"/>
    <w:rsid w:val="007E6C57"/>
    <w:rsid w:val="007E6F91"/>
    <w:rsid w:val="007E7F64"/>
    <w:rsid w:val="007F09B1"/>
    <w:rsid w:val="007F21C9"/>
    <w:rsid w:val="007F24F2"/>
    <w:rsid w:val="007F3936"/>
    <w:rsid w:val="007F393E"/>
    <w:rsid w:val="007F40E2"/>
    <w:rsid w:val="007F4F94"/>
    <w:rsid w:val="00801526"/>
    <w:rsid w:val="00803449"/>
    <w:rsid w:val="00803FB4"/>
    <w:rsid w:val="008107D4"/>
    <w:rsid w:val="008124F1"/>
    <w:rsid w:val="008158E4"/>
    <w:rsid w:val="008172A3"/>
    <w:rsid w:val="00820A69"/>
    <w:rsid w:val="0082159E"/>
    <w:rsid w:val="00822080"/>
    <w:rsid w:val="0082546D"/>
    <w:rsid w:val="00827426"/>
    <w:rsid w:val="00830007"/>
    <w:rsid w:val="008302F3"/>
    <w:rsid w:val="00830786"/>
    <w:rsid w:val="00831E85"/>
    <w:rsid w:val="00832541"/>
    <w:rsid w:val="00841D21"/>
    <w:rsid w:val="00842524"/>
    <w:rsid w:val="008441CF"/>
    <w:rsid w:val="008441F7"/>
    <w:rsid w:val="008461DC"/>
    <w:rsid w:val="008465B2"/>
    <w:rsid w:val="00851B34"/>
    <w:rsid w:val="008607CE"/>
    <w:rsid w:val="00860BE9"/>
    <w:rsid w:val="008623B5"/>
    <w:rsid w:val="00865FA7"/>
    <w:rsid w:val="00867A68"/>
    <w:rsid w:val="00871D42"/>
    <w:rsid w:val="00872E64"/>
    <w:rsid w:val="00873E51"/>
    <w:rsid w:val="00873F1C"/>
    <w:rsid w:val="00875D37"/>
    <w:rsid w:val="0087612E"/>
    <w:rsid w:val="00877F42"/>
    <w:rsid w:val="008811DF"/>
    <w:rsid w:val="00881C4D"/>
    <w:rsid w:val="00882E3C"/>
    <w:rsid w:val="008833DE"/>
    <w:rsid w:val="00883609"/>
    <w:rsid w:val="00883F9C"/>
    <w:rsid w:val="00886164"/>
    <w:rsid w:val="00887D69"/>
    <w:rsid w:val="00890481"/>
    <w:rsid w:val="008905B2"/>
    <w:rsid w:val="00890EB2"/>
    <w:rsid w:val="008920EB"/>
    <w:rsid w:val="008946B9"/>
    <w:rsid w:val="008A0475"/>
    <w:rsid w:val="008A0F8E"/>
    <w:rsid w:val="008A2270"/>
    <w:rsid w:val="008A323B"/>
    <w:rsid w:val="008A4803"/>
    <w:rsid w:val="008A4AED"/>
    <w:rsid w:val="008A53A1"/>
    <w:rsid w:val="008A743A"/>
    <w:rsid w:val="008A7E28"/>
    <w:rsid w:val="008B068C"/>
    <w:rsid w:val="008B1F42"/>
    <w:rsid w:val="008B2ED8"/>
    <w:rsid w:val="008B3F61"/>
    <w:rsid w:val="008B5019"/>
    <w:rsid w:val="008B5EA9"/>
    <w:rsid w:val="008C1B6F"/>
    <w:rsid w:val="008C315A"/>
    <w:rsid w:val="008C50D7"/>
    <w:rsid w:val="008D7AE8"/>
    <w:rsid w:val="008E1A23"/>
    <w:rsid w:val="008E3415"/>
    <w:rsid w:val="008E44F2"/>
    <w:rsid w:val="008E59B6"/>
    <w:rsid w:val="008E7280"/>
    <w:rsid w:val="008E7A9E"/>
    <w:rsid w:val="008F0987"/>
    <w:rsid w:val="008F2E40"/>
    <w:rsid w:val="008F69DB"/>
    <w:rsid w:val="00900482"/>
    <w:rsid w:val="00900552"/>
    <w:rsid w:val="00900BC1"/>
    <w:rsid w:val="00901210"/>
    <w:rsid w:val="00902E9F"/>
    <w:rsid w:val="009037CB"/>
    <w:rsid w:val="00904B6B"/>
    <w:rsid w:val="00905F2F"/>
    <w:rsid w:val="00906308"/>
    <w:rsid w:val="00906EB4"/>
    <w:rsid w:val="0090785B"/>
    <w:rsid w:val="00911793"/>
    <w:rsid w:val="00912B2A"/>
    <w:rsid w:val="00912D15"/>
    <w:rsid w:val="00913438"/>
    <w:rsid w:val="009138A8"/>
    <w:rsid w:val="009159BD"/>
    <w:rsid w:val="00915C8E"/>
    <w:rsid w:val="009168DE"/>
    <w:rsid w:val="00916C3F"/>
    <w:rsid w:val="00920EF5"/>
    <w:rsid w:val="009234CF"/>
    <w:rsid w:val="00923D9B"/>
    <w:rsid w:val="009240F8"/>
    <w:rsid w:val="009242A7"/>
    <w:rsid w:val="009248F3"/>
    <w:rsid w:val="00925E8A"/>
    <w:rsid w:val="009366A9"/>
    <w:rsid w:val="00937DFD"/>
    <w:rsid w:val="00940926"/>
    <w:rsid w:val="00940B17"/>
    <w:rsid w:val="00941E64"/>
    <w:rsid w:val="009422AA"/>
    <w:rsid w:val="00944501"/>
    <w:rsid w:val="009451D0"/>
    <w:rsid w:val="00950520"/>
    <w:rsid w:val="00952A18"/>
    <w:rsid w:val="00953916"/>
    <w:rsid w:val="009556CC"/>
    <w:rsid w:val="00957F12"/>
    <w:rsid w:val="00957F64"/>
    <w:rsid w:val="00960704"/>
    <w:rsid w:val="009635C5"/>
    <w:rsid w:val="00963A6C"/>
    <w:rsid w:val="0096588C"/>
    <w:rsid w:val="0096613A"/>
    <w:rsid w:val="009668F0"/>
    <w:rsid w:val="00966DCD"/>
    <w:rsid w:val="00967343"/>
    <w:rsid w:val="00967562"/>
    <w:rsid w:val="00967CF1"/>
    <w:rsid w:val="0097133F"/>
    <w:rsid w:val="009726F4"/>
    <w:rsid w:val="009744C9"/>
    <w:rsid w:val="009757E5"/>
    <w:rsid w:val="009767F6"/>
    <w:rsid w:val="0097751C"/>
    <w:rsid w:val="00980255"/>
    <w:rsid w:val="009804E3"/>
    <w:rsid w:val="0098100A"/>
    <w:rsid w:val="009824E3"/>
    <w:rsid w:val="00983378"/>
    <w:rsid w:val="0098340E"/>
    <w:rsid w:val="00983A28"/>
    <w:rsid w:val="00984FA7"/>
    <w:rsid w:val="00985851"/>
    <w:rsid w:val="009873AE"/>
    <w:rsid w:val="00992D4B"/>
    <w:rsid w:val="00995DDD"/>
    <w:rsid w:val="009A1777"/>
    <w:rsid w:val="009B5CF5"/>
    <w:rsid w:val="009B66EA"/>
    <w:rsid w:val="009B681D"/>
    <w:rsid w:val="009B6F95"/>
    <w:rsid w:val="009B709B"/>
    <w:rsid w:val="009C10AC"/>
    <w:rsid w:val="009C26CA"/>
    <w:rsid w:val="009C2B54"/>
    <w:rsid w:val="009C49BD"/>
    <w:rsid w:val="009C517E"/>
    <w:rsid w:val="009C5501"/>
    <w:rsid w:val="009C6AF9"/>
    <w:rsid w:val="009D05AB"/>
    <w:rsid w:val="009D47F5"/>
    <w:rsid w:val="009D4DC5"/>
    <w:rsid w:val="009D58AB"/>
    <w:rsid w:val="009D5CB8"/>
    <w:rsid w:val="009D62FF"/>
    <w:rsid w:val="009D79A3"/>
    <w:rsid w:val="009D7B7C"/>
    <w:rsid w:val="009E1C38"/>
    <w:rsid w:val="009E4BE0"/>
    <w:rsid w:val="009E5164"/>
    <w:rsid w:val="009E5E9F"/>
    <w:rsid w:val="009F1EFD"/>
    <w:rsid w:val="009F335E"/>
    <w:rsid w:val="00A01874"/>
    <w:rsid w:val="00A01DC8"/>
    <w:rsid w:val="00A02140"/>
    <w:rsid w:val="00A03D8B"/>
    <w:rsid w:val="00A05843"/>
    <w:rsid w:val="00A100E2"/>
    <w:rsid w:val="00A11E9F"/>
    <w:rsid w:val="00A13CE0"/>
    <w:rsid w:val="00A21ED1"/>
    <w:rsid w:val="00A2558B"/>
    <w:rsid w:val="00A32520"/>
    <w:rsid w:val="00A32AA4"/>
    <w:rsid w:val="00A32AE3"/>
    <w:rsid w:val="00A3306D"/>
    <w:rsid w:val="00A35332"/>
    <w:rsid w:val="00A36685"/>
    <w:rsid w:val="00A36AC2"/>
    <w:rsid w:val="00A43E3F"/>
    <w:rsid w:val="00A43FBD"/>
    <w:rsid w:val="00A443C0"/>
    <w:rsid w:val="00A45916"/>
    <w:rsid w:val="00A465C1"/>
    <w:rsid w:val="00A55781"/>
    <w:rsid w:val="00A5669C"/>
    <w:rsid w:val="00A618C8"/>
    <w:rsid w:val="00A62F61"/>
    <w:rsid w:val="00A63F5A"/>
    <w:rsid w:val="00A667D1"/>
    <w:rsid w:val="00A66934"/>
    <w:rsid w:val="00A71036"/>
    <w:rsid w:val="00A717A0"/>
    <w:rsid w:val="00A71EF7"/>
    <w:rsid w:val="00A74DFF"/>
    <w:rsid w:val="00A760D4"/>
    <w:rsid w:val="00A76709"/>
    <w:rsid w:val="00A80B8B"/>
    <w:rsid w:val="00A824CD"/>
    <w:rsid w:val="00A82A8E"/>
    <w:rsid w:val="00A85DB9"/>
    <w:rsid w:val="00A86647"/>
    <w:rsid w:val="00A87559"/>
    <w:rsid w:val="00A905B3"/>
    <w:rsid w:val="00A91D30"/>
    <w:rsid w:val="00A95666"/>
    <w:rsid w:val="00A97002"/>
    <w:rsid w:val="00A9702B"/>
    <w:rsid w:val="00AA0A46"/>
    <w:rsid w:val="00AA5231"/>
    <w:rsid w:val="00AA7311"/>
    <w:rsid w:val="00AA7751"/>
    <w:rsid w:val="00AB0EE4"/>
    <w:rsid w:val="00AB46C0"/>
    <w:rsid w:val="00AB62F8"/>
    <w:rsid w:val="00AB6515"/>
    <w:rsid w:val="00AB70A5"/>
    <w:rsid w:val="00AC0CF8"/>
    <w:rsid w:val="00AC120B"/>
    <w:rsid w:val="00AC20C0"/>
    <w:rsid w:val="00AC41EA"/>
    <w:rsid w:val="00AD14D3"/>
    <w:rsid w:val="00AD1580"/>
    <w:rsid w:val="00AD5596"/>
    <w:rsid w:val="00AE18C7"/>
    <w:rsid w:val="00AE36AC"/>
    <w:rsid w:val="00AE3AB2"/>
    <w:rsid w:val="00AE56CA"/>
    <w:rsid w:val="00AF020A"/>
    <w:rsid w:val="00AF04EA"/>
    <w:rsid w:val="00AF1568"/>
    <w:rsid w:val="00AF3D81"/>
    <w:rsid w:val="00AF5357"/>
    <w:rsid w:val="00AF73F5"/>
    <w:rsid w:val="00B000B6"/>
    <w:rsid w:val="00B019E9"/>
    <w:rsid w:val="00B0404F"/>
    <w:rsid w:val="00B04ABA"/>
    <w:rsid w:val="00B07343"/>
    <w:rsid w:val="00B152ED"/>
    <w:rsid w:val="00B1580B"/>
    <w:rsid w:val="00B15A27"/>
    <w:rsid w:val="00B17717"/>
    <w:rsid w:val="00B2058C"/>
    <w:rsid w:val="00B21D5D"/>
    <w:rsid w:val="00B21F3B"/>
    <w:rsid w:val="00B22000"/>
    <w:rsid w:val="00B225B1"/>
    <w:rsid w:val="00B22CEC"/>
    <w:rsid w:val="00B25262"/>
    <w:rsid w:val="00B270B7"/>
    <w:rsid w:val="00B31B0D"/>
    <w:rsid w:val="00B3386D"/>
    <w:rsid w:val="00B37553"/>
    <w:rsid w:val="00B3778E"/>
    <w:rsid w:val="00B37BDD"/>
    <w:rsid w:val="00B4289B"/>
    <w:rsid w:val="00B42AE3"/>
    <w:rsid w:val="00B45A16"/>
    <w:rsid w:val="00B462BF"/>
    <w:rsid w:val="00B46EE6"/>
    <w:rsid w:val="00B51533"/>
    <w:rsid w:val="00B5190A"/>
    <w:rsid w:val="00B51CA2"/>
    <w:rsid w:val="00B51F76"/>
    <w:rsid w:val="00B52B47"/>
    <w:rsid w:val="00B53924"/>
    <w:rsid w:val="00B54D69"/>
    <w:rsid w:val="00B57CFF"/>
    <w:rsid w:val="00B60B04"/>
    <w:rsid w:val="00B62F6F"/>
    <w:rsid w:val="00B63D1B"/>
    <w:rsid w:val="00B64A4C"/>
    <w:rsid w:val="00B65BAC"/>
    <w:rsid w:val="00B706E2"/>
    <w:rsid w:val="00B70F8A"/>
    <w:rsid w:val="00B71360"/>
    <w:rsid w:val="00B74728"/>
    <w:rsid w:val="00B7482F"/>
    <w:rsid w:val="00B753EA"/>
    <w:rsid w:val="00B755C7"/>
    <w:rsid w:val="00B75780"/>
    <w:rsid w:val="00B80DDC"/>
    <w:rsid w:val="00B81A4A"/>
    <w:rsid w:val="00B8244B"/>
    <w:rsid w:val="00B82D56"/>
    <w:rsid w:val="00B83F9F"/>
    <w:rsid w:val="00B85C0A"/>
    <w:rsid w:val="00B873D2"/>
    <w:rsid w:val="00B9087E"/>
    <w:rsid w:val="00B90AA8"/>
    <w:rsid w:val="00B9188F"/>
    <w:rsid w:val="00B91E0A"/>
    <w:rsid w:val="00B92D24"/>
    <w:rsid w:val="00B9543B"/>
    <w:rsid w:val="00BA5192"/>
    <w:rsid w:val="00BB1428"/>
    <w:rsid w:val="00BB67D2"/>
    <w:rsid w:val="00BB6B20"/>
    <w:rsid w:val="00BB6F09"/>
    <w:rsid w:val="00BC2739"/>
    <w:rsid w:val="00BC3BDD"/>
    <w:rsid w:val="00BC6F3E"/>
    <w:rsid w:val="00BD1C7E"/>
    <w:rsid w:val="00BD7CF5"/>
    <w:rsid w:val="00BE106A"/>
    <w:rsid w:val="00BE1B79"/>
    <w:rsid w:val="00BE274D"/>
    <w:rsid w:val="00BE45A2"/>
    <w:rsid w:val="00BE463F"/>
    <w:rsid w:val="00BE4B7A"/>
    <w:rsid w:val="00BE7093"/>
    <w:rsid w:val="00BF0EA6"/>
    <w:rsid w:val="00BF2976"/>
    <w:rsid w:val="00BF4B95"/>
    <w:rsid w:val="00BF5633"/>
    <w:rsid w:val="00C00318"/>
    <w:rsid w:val="00C00826"/>
    <w:rsid w:val="00C010D9"/>
    <w:rsid w:val="00C01788"/>
    <w:rsid w:val="00C01CB9"/>
    <w:rsid w:val="00C03CFB"/>
    <w:rsid w:val="00C05890"/>
    <w:rsid w:val="00C065FF"/>
    <w:rsid w:val="00C10DD5"/>
    <w:rsid w:val="00C12426"/>
    <w:rsid w:val="00C1533D"/>
    <w:rsid w:val="00C17053"/>
    <w:rsid w:val="00C20DF6"/>
    <w:rsid w:val="00C20EC8"/>
    <w:rsid w:val="00C2121D"/>
    <w:rsid w:val="00C2265F"/>
    <w:rsid w:val="00C23010"/>
    <w:rsid w:val="00C2343B"/>
    <w:rsid w:val="00C26AFC"/>
    <w:rsid w:val="00C30504"/>
    <w:rsid w:val="00C30C1B"/>
    <w:rsid w:val="00C31AA6"/>
    <w:rsid w:val="00C42910"/>
    <w:rsid w:val="00C437DD"/>
    <w:rsid w:val="00C45002"/>
    <w:rsid w:val="00C4525D"/>
    <w:rsid w:val="00C45E16"/>
    <w:rsid w:val="00C460D5"/>
    <w:rsid w:val="00C46243"/>
    <w:rsid w:val="00C474A4"/>
    <w:rsid w:val="00C47E90"/>
    <w:rsid w:val="00C510B7"/>
    <w:rsid w:val="00C51CAD"/>
    <w:rsid w:val="00C51FAD"/>
    <w:rsid w:val="00C52EB6"/>
    <w:rsid w:val="00C54354"/>
    <w:rsid w:val="00C54619"/>
    <w:rsid w:val="00C61024"/>
    <w:rsid w:val="00C62EC8"/>
    <w:rsid w:val="00C662AF"/>
    <w:rsid w:val="00C72B6E"/>
    <w:rsid w:val="00C7378C"/>
    <w:rsid w:val="00C74D5F"/>
    <w:rsid w:val="00C75773"/>
    <w:rsid w:val="00C76B47"/>
    <w:rsid w:val="00C8223C"/>
    <w:rsid w:val="00C837C9"/>
    <w:rsid w:val="00C8746B"/>
    <w:rsid w:val="00C87A0F"/>
    <w:rsid w:val="00C90F51"/>
    <w:rsid w:val="00C91C1D"/>
    <w:rsid w:val="00C95142"/>
    <w:rsid w:val="00C9775D"/>
    <w:rsid w:val="00CA135C"/>
    <w:rsid w:val="00CA15B2"/>
    <w:rsid w:val="00CA285C"/>
    <w:rsid w:val="00CA454C"/>
    <w:rsid w:val="00CA7405"/>
    <w:rsid w:val="00CA75A0"/>
    <w:rsid w:val="00CB01D0"/>
    <w:rsid w:val="00CB0504"/>
    <w:rsid w:val="00CB2ED6"/>
    <w:rsid w:val="00CB3033"/>
    <w:rsid w:val="00CB7719"/>
    <w:rsid w:val="00CC0CB0"/>
    <w:rsid w:val="00CC0FB9"/>
    <w:rsid w:val="00CC1F18"/>
    <w:rsid w:val="00CC3D95"/>
    <w:rsid w:val="00CC3F90"/>
    <w:rsid w:val="00CC55B6"/>
    <w:rsid w:val="00CC5D6D"/>
    <w:rsid w:val="00CC61B9"/>
    <w:rsid w:val="00CC7676"/>
    <w:rsid w:val="00CD2A54"/>
    <w:rsid w:val="00CD39F5"/>
    <w:rsid w:val="00CD441C"/>
    <w:rsid w:val="00CD502E"/>
    <w:rsid w:val="00CD7393"/>
    <w:rsid w:val="00CE2247"/>
    <w:rsid w:val="00CE51CD"/>
    <w:rsid w:val="00CE58CD"/>
    <w:rsid w:val="00CE5A51"/>
    <w:rsid w:val="00CF05AA"/>
    <w:rsid w:val="00CF5093"/>
    <w:rsid w:val="00CF5B31"/>
    <w:rsid w:val="00CF6373"/>
    <w:rsid w:val="00CF6C12"/>
    <w:rsid w:val="00D01A6B"/>
    <w:rsid w:val="00D025E7"/>
    <w:rsid w:val="00D04B6B"/>
    <w:rsid w:val="00D04CF9"/>
    <w:rsid w:val="00D110AE"/>
    <w:rsid w:val="00D11896"/>
    <w:rsid w:val="00D11FE6"/>
    <w:rsid w:val="00D1424C"/>
    <w:rsid w:val="00D1436F"/>
    <w:rsid w:val="00D1563A"/>
    <w:rsid w:val="00D16767"/>
    <w:rsid w:val="00D179F9"/>
    <w:rsid w:val="00D21BC2"/>
    <w:rsid w:val="00D22989"/>
    <w:rsid w:val="00D24203"/>
    <w:rsid w:val="00D25AB1"/>
    <w:rsid w:val="00D26845"/>
    <w:rsid w:val="00D26DAC"/>
    <w:rsid w:val="00D270A9"/>
    <w:rsid w:val="00D31671"/>
    <w:rsid w:val="00D32225"/>
    <w:rsid w:val="00D35A0D"/>
    <w:rsid w:val="00D3607B"/>
    <w:rsid w:val="00D371D9"/>
    <w:rsid w:val="00D40A2B"/>
    <w:rsid w:val="00D40B8C"/>
    <w:rsid w:val="00D419AB"/>
    <w:rsid w:val="00D44CC3"/>
    <w:rsid w:val="00D46189"/>
    <w:rsid w:val="00D466C5"/>
    <w:rsid w:val="00D4727F"/>
    <w:rsid w:val="00D526CE"/>
    <w:rsid w:val="00D55384"/>
    <w:rsid w:val="00D57AA8"/>
    <w:rsid w:val="00D57C46"/>
    <w:rsid w:val="00D625D9"/>
    <w:rsid w:val="00D63195"/>
    <w:rsid w:val="00D65028"/>
    <w:rsid w:val="00D65B10"/>
    <w:rsid w:val="00D70C45"/>
    <w:rsid w:val="00D775E3"/>
    <w:rsid w:val="00D80D60"/>
    <w:rsid w:val="00D8199B"/>
    <w:rsid w:val="00D821DE"/>
    <w:rsid w:val="00D855F3"/>
    <w:rsid w:val="00D91821"/>
    <w:rsid w:val="00D919B0"/>
    <w:rsid w:val="00D934BD"/>
    <w:rsid w:val="00D95C28"/>
    <w:rsid w:val="00D96695"/>
    <w:rsid w:val="00D97EE7"/>
    <w:rsid w:val="00DA24C1"/>
    <w:rsid w:val="00DA3288"/>
    <w:rsid w:val="00DA416B"/>
    <w:rsid w:val="00DA4BD7"/>
    <w:rsid w:val="00DA5076"/>
    <w:rsid w:val="00DA7AB4"/>
    <w:rsid w:val="00DA7D54"/>
    <w:rsid w:val="00DB4EA5"/>
    <w:rsid w:val="00DC0F97"/>
    <w:rsid w:val="00DC127C"/>
    <w:rsid w:val="00DC1CDF"/>
    <w:rsid w:val="00DC3848"/>
    <w:rsid w:val="00DC6DE5"/>
    <w:rsid w:val="00DD0E76"/>
    <w:rsid w:val="00DD4515"/>
    <w:rsid w:val="00DD579E"/>
    <w:rsid w:val="00DD7B4E"/>
    <w:rsid w:val="00DE0123"/>
    <w:rsid w:val="00DE06A1"/>
    <w:rsid w:val="00DE259F"/>
    <w:rsid w:val="00DE42BD"/>
    <w:rsid w:val="00DE47C5"/>
    <w:rsid w:val="00DE4AFF"/>
    <w:rsid w:val="00DE4C85"/>
    <w:rsid w:val="00DE7B53"/>
    <w:rsid w:val="00DF0B22"/>
    <w:rsid w:val="00DF3D26"/>
    <w:rsid w:val="00DF69E7"/>
    <w:rsid w:val="00E01F18"/>
    <w:rsid w:val="00E04931"/>
    <w:rsid w:val="00E0635D"/>
    <w:rsid w:val="00E10CF7"/>
    <w:rsid w:val="00E12F96"/>
    <w:rsid w:val="00E14773"/>
    <w:rsid w:val="00E17756"/>
    <w:rsid w:val="00E17778"/>
    <w:rsid w:val="00E17F49"/>
    <w:rsid w:val="00E21A8D"/>
    <w:rsid w:val="00E21B1E"/>
    <w:rsid w:val="00E258AC"/>
    <w:rsid w:val="00E26484"/>
    <w:rsid w:val="00E27FEB"/>
    <w:rsid w:val="00E30F5F"/>
    <w:rsid w:val="00E3171A"/>
    <w:rsid w:val="00E36B74"/>
    <w:rsid w:val="00E37843"/>
    <w:rsid w:val="00E37BFD"/>
    <w:rsid w:val="00E40AD7"/>
    <w:rsid w:val="00E40E73"/>
    <w:rsid w:val="00E42FF8"/>
    <w:rsid w:val="00E43B5A"/>
    <w:rsid w:val="00E44E66"/>
    <w:rsid w:val="00E453D2"/>
    <w:rsid w:val="00E46CAC"/>
    <w:rsid w:val="00E5197B"/>
    <w:rsid w:val="00E544D9"/>
    <w:rsid w:val="00E55763"/>
    <w:rsid w:val="00E6284C"/>
    <w:rsid w:val="00E62C98"/>
    <w:rsid w:val="00E647A6"/>
    <w:rsid w:val="00E66DDA"/>
    <w:rsid w:val="00E67FD6"/>
    <w:rsid w:val="00E70871"/>
    <w:rsid w:val="00E71B2D"/>
    <w:rsid w:val="00E72B77"/>
    <w:rsid w:val="00E735AD"/>
    <w:rsid w:val="00E84911"/>
    <w:rsid w:val="00E85952"/>
    <w:rsid w:val="00E8744D"/>
    <w:rsid w:val="00E87DBB"/>
    <w:rsid w:val="00E92A5E"/>
    <w:rsid w:val="00E960D9"/>
    <w:rsid w:val="00E96B0D"/>
    <w:rsid w:val="00E96CF4"/>
    <w:rsid w:val="00E979B4"/>
    <w:rsid w:val="00EA0F94"/>
    <w:rsid w:val="00EA1E28"/>
    <w:rsid w:val="00EA5E27"/>
    <w:rsid w:val="00EB2D5D"/>
    <w:rsid w:val="00EB491E"/>
    <w:rsid w:val="00EB79A6"/>
    <w:rsid w:val="00EC1B4D"/>
    <w:rsid w:val="00EC2695"/>
    <w:rsid w:val="00ED175C"/>
    <w:rsid w:val="00ED316C"/>
    <w:rsid w:val="00ED5877"/>
    <w:rsid w:val="00ED6032"/>
    <w:rsid w:val="00ED6850"/>
    <w:rsid w:val="00ED7571"/>
    <w:rsid w:val="00ED7CE6"/>
    <w:rsid w:val="00EE0009"/>
    <w:rsid w:val="00EE0497"/>
    <w:rsid w:val="00EE04B7"/>
    <w:rsid w:val="00EE1DE2"/>
    <w:rsid w:val="00EE1FAF"/>
    <w:rsid w:val="00EE2050"/>
    <w:rsid w:val="00EE7B7A"/>
    <w:rsid w:val="00EF494B"/>
    <w:rsid w:val="00EF4B77"/>
    <w:rsid w:val="00EF5994"/>
    <w:rsid w:val="00EF7901"/>
    <w:rsid w:val="00F00442"/>
    <w:rsid w:val="00F010DB"/>
    <w:rsid w:val="00F01AB2"/>
    <w:rsid w:val="00F033FC"/>
    <w:rsid w:val="00F05D39"/>
    <w:rsid w:val="00F06D4C"/>
    <w:rsid w:val="00F114F9"/>
    <w:rsid w:val="00F11C3E"/>
    <w:rsid w:val="00F12DDA"/>
    <w:rsid w:val="00F131D4"/>
    <w:rsid w:val="00F13806"/>
    <w:rsid w:val="00F142C1"/>
    <w:rsid w:val="00F14E7B"/>
    <w:rsid w:val="00F17C16"/>
    <w:rsid w:val="00F2263C"/>
    <w:rsid w:val="00F22801"/>
    <w:rsid w:val="00F23739"/>
    <w:rsid w:val="00F26906"/>
    <w:rsid w:val="00F30606"/>
    <w:rsid w:val="00F3162E"/>
    <w:rsid w:val="00F32E6A"/>
    <w:rsid w:val="00F33E99"/>
    <w:rsid w:val="00F34D40"/>
    <w:rsid w:val="00F35DFF"/>
    <w:rsid w:val="00F3752F"/>
    <w:rsid w:val="00F37BFA"/>
    <w:rsid w:val="00F40CCE"/>
    <w:rsid w:val="00F440E7"/>
    <w:rsid w:val="00F45AC6"/>
    <w:rsid w:val="00F45DA7"/>
    <w:rsid w:val="00F47134"/>
    <w:rsid w:val="00F5057D"/>
    <w:rsid w:val="00F51D39"/>
    <w:rsid w:val="00F57BA2"/>
    <w:rsid w:val="00F6177F"/>
    <w:rsid w:val="00F61AC3"/>
    <w:rsid w:val="00F6464D"/>
    <w:rsid w:val="00F66D48"/>
    <w:rsid w:val="00F7424B"/>
    <w:rsid w:val="00F7654E"/>
    <w:rsid w:val="00F808A7"/>
    <w:rsid w:val="00F81CDF"/>
    <w:rsid w:val="00F81ECC"/>
    <w:rsid w:val="00F82795"/>
    <w:rsid w:val="00F82D28"/>
    <w:rsid w:val="00F84CDB"/>
    <w:rsid w:val="00F87654"/>
    <w:rsid w:val="00F91A1F"/>
    <w:rsid w:val="00F93360"/>
    <w:rsid w:val="00F934BE"/>
    <w:rsid w:val="00FA0A8C"/>
    <w:rsid w:val="00FA0F0C"/>
    <w:rsid w:val="00FA2A66"/>
    <w:rsid w:val="00FA386E"/>
    <w:rsid w:val="00FA5C95"/>
    <w:rsid w:val="00FA6787"/>
    <w:rsid w:val="00FA6ABC"/>
    <w:rsid w:val="00FB1E34"/>
    <w:rsid w:val="00FB553A"/>
    <w:rsid w:val="00FB5D40"/>
    <w:rsid w:val="00FC13FA"/>
    <w:rsid w:val="00FC14CF"/>
    <w:rsid w:val="00FC163A"/>
    <w:rsid w:val="00FC1DA5"/>
    <w:rsid w:val="00FC23A2"/>
    <w:rsid w:val="00FC6682"/>
    <w:rsid w:val="00FC6A53"/>
    <w:rsid w:val="00FC77BD"/>
    <w:rsid w:val="00FC7E43"/>
    <w:rsid w:val="00FD02A1"/>
    <w:rsid w:val="00FD1AE0"/>
    <w:rsid w:val="00FD2A75"/>
    <w:rsid w:val="00FE25A0"/>
    <w:rsid w:val="00FE3F21"/>
    <w:rsid w:val="00FE42BC"/>
    <w:rsid w:val="00FE7056"/>
    <w:rsid w:val="00FE7628"/>
    <w:rsid w:val="00FE77D6"/>
    <w:rsid w:val="00FF1D07"/>
    <w:rsid w:val="00FF2BEA"/>
    <w:rsid w:val="00FF3D9D"/>
    <w:rsid w:val="00FF3DE5"/>
    <w:rsid w:val="00FF50CB"/>
    <w:rsid w:val="00FF61E5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22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22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22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22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24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titul">
    <w:name w:val="Subtitle"/>
    <w:aliases w:val="Obsah"/>
    <w:basedOn w:val="Normln"/>
    <w:next w:val="Normln"/>
    <w:link w:val="Podtitul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aliases w:val="Obsah Char"/>
    <w:basedOn w:val="Standardnpsmoodstavce"/>
    <w:link w:val="Podtitul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uiPriority w:val="99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22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22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22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22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24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titul">
    <w:name w:val="Subtitle"/>
    <w:aliases w:val="Obsah"/>
    <w:basedOn w:val="Normln"/>
    <w:next w:val="Normln"/>
    <w:link w:val="Podtitul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aliases w:val="Obsah Char"/>
    <w:basedOn w:val="Standardnpsmoodstavce"/>
    <w:link w:val="Podtitul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uiPriority w:val="99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E87732C-1F79-49E4-A96A-F1435396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1703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Jiří Borik</dc:creator>
  <cp:lastModifiedBy>Dosedlová Zuzana</cp:lastModifiedBy>
  <cp:revision>4</cp:revision>
  <cp:lastPrinted>2014-08-19T06:51:00Z</cp:lastPrinted>
  <dcterms:created xsi:type="dcterms:W3CDTF">2015-02-18T09:46:00Z</dcterms:created>
  <dcterms:modified xsi:type="dcterms:W3CDTF">2015-02-27T11:59:00Z</dcterms:modified>
</cp:coreProperties>
</file>