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5D5DDCF4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6E3ADB69" w14:textId="21A3A17C" w:rsidR="00015609" w:rsidRDefault="00015609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044999">
        <w:rPr>
          <w:rFonts w:ascii="Arial" w:hAnsi="Arial" w:cs="Arial"/>
          <w:b/>
          <w:sz w:val="24"/>
          <w:szCs w:val="24"/>
        </w:rPr>
        <w:t xml:space="preserve">Pro dotační </w:t>
      </w:r>
      <w:r w:rsidR="009B67B9">
        <w:rPr>
          <w:rFonts w:ascii="Arial" w:hAnsi="Arial" w:cs="Arial"/>
          <w:b/>
          <w:sz w:val="24"/>
          <w:szCs w:val="24"/>
        </w:rPr>
        <w:t>program</w:t>
      </w:r>
      <w:r w:rsidRPr="00044999">
        <w:rPr>
          <w:rFonts w:ascii="Arial" w:hAnsi="Arial" w:cs="Arial"/>
          <w:b/>
          <w:sz w:val="24"/>
          <w:szCs w:val="24"/>
        </w:rPr>
        <w:t xml:space="preserve"> „Dotace na činnost, akce a projekty hasičů, spolků a pobočných spolků hasičů Olomouckého kraje 201</w:t>
      </w:r>
      <w:r>
        <w:rPr>
          <w:rFonts w:ascii="Arial" w:hAnsi="Arial" w:cs="Arial"/>
          <w:b/>
          <w:sz w:val="24"/>
          <w:szCs w:val="24"/>
        </w:rPr>
        <w:t>7</w:t>
      </w:r>
      <w:r w:rsidRPr="00044999">
        <w:rPr>
          <w:rFonts w:ascii="Arial" w:hAnsi="Arial" w:cs="Arial"/>
          <w:b/>
          <w:sz w:val="24"/>
          <w:szCs w:val="24"/>
        </w:rPr>
        <w:t>“</w:t>
      </w:r>
    </w:p>
    <w:p w14:paraId="3598C627" w14:textId="77777777" w:rsidR="004363CA" w:rsidRDefault="004363CA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36119C7C" w:rsidR="009A3DA5" w:rsidRDefault="009A3DA5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33B1C51A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4363CA">
        <w:rPr>
          <w:rFonts w:ascii="Arial" w:eastAsia="Times New Roman" w:hAnsi="Arial" w:cs="Arial"/>
          <w:sz w:val="24"/>
          <w:szCs w:val="24"/>
          <w:lang w:eastAsia="cs-CZ"/>
        </w:rPr>
        <w:t>MUDr. Oto</w:t>
      </w:r>
      <w:r w:rsidR="004759F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4363CA">
        <w:rPr>
          <w:rFonts w:ascii="Arial" w:eastAsia="Times New Roman" w:hAnsi="Arial" w:cs="Arial"/>
          <w:sz w:val="24"/>
          <w:szCs w:val="24"/>
          <w:lang w:eastAsia="cs-CZ"/>
        </w:rPr>
        <w:t xml:space="preserve"> Koštou, Ph.D.</w:t>
      </w:r>
      <w:r w:rsidR="004363CA" w:rsidRPr="00FF2204">
        <w:rPr>
          <w:rFonts w:ascii="Arial" w:eastAsia="Times New Roman" w:hAnsi="Arial" w:cs="Arial"/>
          <w:sz w:val="24"/>
          <w:szCs w:val="24"/>
          <w:lang w:eastAsia="cs-CZ"/>
        </w:rPr>
        <w:t>, hejtmanem</w:t>
      </w:r>
    </w:p>
    <w:p w14:paraId="3C9258C1" w14:textId="61254AC6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  <w:r w:rsidRPr="00E716D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015609" w:rsidRPr="00E716D4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3F0C2ABE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právnické</w:t>
      </w:r>
      <w:r w:rsidR="000845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Pr="00E716D4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716D4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</w:t>
      </w:r>
      <w:r w:rsidR="00DC039E" w:rsidRPr="00E716D4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E716D4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7476656F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</w:t>
      </w:r>
      <w:r w:rsidR="00015609" w:rsidRPr="00044999">
        <w:rPr>
          <w:rFonts w:ascii="Arial" w:hAnsi="Arial" w:cs="Arial"/>
          <w:sz w:val="24"/>
          <w:szCs w:val="24"/>
        </w:rPr>
        <w:t xml:space="preserve">na akce </w:t>
      </w:r>
      <w:r w:rsidR="00015609" w:rsidRPr="00044999">
        <w:rPr>
          <w:rFonts w:ascii="Arial" w:hAnsi="Arial" w:cs="Arial"/>
          <w:sz w:val="24"/>
          <w:szCs w:val="24"/>
        </w:rPr>
        <w:br/>
        <w:t>a projekty hasičů, spolků a pobočných spolků hasičů Olomouckého kraje v roce 201</w:t>
      </w:r>
      <w:r w:rsidR="004363CA">
        <w:rPr>
          <w:rFonts w:ascii="Arial" w:hAnsi="Arial" w:cs="Arial"/>
          <w:sz w:val="24"/>
          <w:szCs w:val="24"/>
        </w:rPr>
        <w:t>7</w:t>
      </w:r>
      <w:r w:rsidR="00015609" w:rsidRPr="00044999">
        <w:rPr>
          <w:rFonts w:ascii="Arial" w:hAnsi="Arial" w:cs="Arial"/>
          <w:sz w:val="24"/>
          <w:szCs w:val="24"/>
        </w:rPr>
        <w:t xml:space="preserve"> (dle vyhlášeného dotačního </w:t>
      </w:r>
      <w:r w:rsidR="009B67B9">
        <w:rPr>
          <w:rFonts w:ascii="Arial" w:hAnsi="Arial" w:cs="Arial"/>
          <w:sz w:val="24"/>
          <w:szCs w:val="24"/>
        </w:rPr>
        <w:t>program</w:t>
      </w:r>
      <w:r w:rsidR="009B67B9" w:rsidRPr="00E716D4">
        <w:rPr>
          <w:rFonts w:ascii="Arial" w:hAnsi="Arial" w:cs="Arial"/>
          <w:sz w:val="24"/>
          <w:szCs w:val="24"/>
        </w:rPr>
        <w:t>u</w:t>
      </w:r>
      <w:r w:rsidR="00015609" w:rsidRPr="00E716D4">
        <w:rPr>
          <w:rFonts w:ascii="Arial" w:hAnsi="Arial" w:cs="Arial"/>
          <w:sz w:val="24"/>
          <w:szCs w:val="24"/>
        </w:rPr>
        <w:t>)</w:t>
      </w:r>
      <w:r w:rsidR="004363CA" w:rsidRPr="00E716D4">
        <w:rPr>
          <w:rFonts w:ascii="Arial" w:hAnsi="Arial" w:cs="Arial"/>
          <w:sz w:val="24"/>
          <w:szCs w:val="24"/>
        </w:rPr>
        <w:t xml:space="preserve"> za účelem </w:t>
      </w:r>
      <w:r w:rsidR="004363CA" w:rsidRPr="00E716D4">
        <w:rPr>
          <w:rFonts w:ascii="Arial" w:eastAsia="Times New Roman" w:hAnsi="Arial" w:cs="Arial"/>
          <w:sz w:val="24"/>
          <w:szCs w:val="24"/>
          <w:lang w:eastAsia="cs-CZ"/>
        </w:rPr>
        <w:t>podpory činnosti nekomerčního, neziskového a obecně prospěšného charakteru v oblasti požární ochrany, zaměřené na činnost spolků a pobočných spolků hasičů, na podporu požárního sportu, prezentaci požární ochrany veřejnosti, udržování hasičských tradic, informování o historii hasičstva a zachování historické požární techniky.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Pr="00E716D4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(specifikuje se dle podané žádosti</w:t>
      </w:r>
      <w:r w:rsidR="00285125" w:rsidRPr="00E716D4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;</w:t>
      </w:r>
      <w:r w:rsidR="0009326B" w:rsidRPr="00E716D4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neprovádí se přitom žádná změna</w:t>
      </w:r>
      <w:r w:rsidR="003A2E56" w:rsidRPr="00E716D4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konkrétního</w:t>
      </w:r>
      <w:r w:rsidR="0009326B" w:rsidRPr="00E716D4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účelu uvedeného ve schválené žádosti – tzn. v tabulce žadatelů v materiálu, schváleném řídícím orgánem</w:t>
      </w:r>
      <w:r w:rsidR="00285125" w:rsidRPr="00E716D4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</w:t>
      </w:r>
      <w:r w:rsidR="0009326B" w:rsidRPr="00E716D4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Zde uvedený text odpovídá obsahu sloupce Účel použití dotace na akci/projekt</w:t>
      </w:r>
      <w:r w:rsidR="00A2565B" w:rsidRPr="00E716D4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</w:t>
      </w:r>
      <w:r w:rsidRPr="00E716D4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</w:t>
      </w:r>
    </w:p>
    <w:p w14:paraId="3C9258D0" w14:textId="7344AE79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1B38959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1C8501F9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> pravidly Dotačního programu</w:t>
      </w:r>
      <w:r w:rsidR="009B67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015609" w:rsidRPr="00DA159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Dotace na činnost, akce a </w:t>
      </w:r>
      <w:r w:rsidR="009B67B9">
        <w:rPr>
          <w:rFonts w:ascii="Arial" w:eastAsia="Times New Roman" w:hAnsi="Arial" w:cs="Arial"/>
          <w:iCs/>
          <w:sz w:val="24"/>
          <w:szCs w:val="24"/>
          <w:lang w:eastAsia="cs-CZ"/>
        </w:rPr>
        <w:t>projekty hasičů</w:t>
      </w:r>
      <w:r w:rsidR="00015609" w:rsidRPr="00DA159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spolků a pobočných spolků hasičů Olomouckého kraje 2017 </w:t>
      </w:r>
      <w:r w:rsidR="00015609" w:rsidRPr="004363CA">
        <w:rPr>
          <w:sz w:val="24"/>
          <w:szCs w:val="24"/>
        </w:rPr>
        <w:t xml:space="preserve"> </w:t>
      </w:r>
      <w:r w:rsidR="00015609" w:rsidRPr="004363CA">
        <w:rPr>
          <w:rFonts w:ascii="Arial" w:hAnsi="Arial" w:cs="Arial"/>
          <w:sz w:val="24"/>
          <w:szCs w:val="24"/>
        </w:rPr>
        <w:t>a usnesením Rady/Zastupitelstva Olomouckého kraje č. -/-/-/2016 ze dne …… 2016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E716D4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(zde bude uveden účel poskytnutí dotace uvedený v čl. I odst. 2 uvedením konkrétních výdajů, na které pouze lze dotaci použít)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11705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  <w:r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V případě, že se příjemce stane plátcem DPH v průběhu čerpání dotace a jeho právo uplatnit odpočet DPH při registraci podle §</w:t>
      </w:r>
      <w:r w:rsidR="00AF584A"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 </w:t>
      </w:r>
      <w:r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 </w:t>
      </w:r>
      <w:r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79 ZDPH uplatnit v prvním daňovém přiznání po registraci k DPH.</w:t>
      </w:r>
    </w:p>
    <w:p w14:paraId="3C9258DC" w14:textId="044FF3B4" w:rsidR="009A3DA5" w:rsidRPr="0011705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  <w:r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V případě, že dojde k registraci příjemce k DPH a příjemce při registraci podle §</w:t>
      </w:r>
      <w:r w:rsidR="00AF584A"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 </w:t>
      </w:r>
      <w:r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EADABD2" w:rsidR="009A3DA5" w:rsidRPr="0011705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  <w:r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Pokud má příjemce (plátce daně) ve shodě s opravou odpočtu podle §</w:t>
      </w:r>
      <w:r w:rsidR="00AF584A"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 </w:t>
      </w:r>
      <w:r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4363CA"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="004363CA" w:rsidRPr="0011705A">
        <w:rPr>
          <w:rFonts w:ascii="Arial" w:eastAsia="Times New Roman" w:hAnsi="Arial" w:cs="Arial"/>
          <w:b/>
          <w:i/>
          <w:iCs/>
          <w:sz w:val="24"/>
          <w:szCs w:val="24"/>
          <w:highlight w:val="lightGray"/>
          <w:shd w:val="clear" w:color="auto" w:fill="BFBFBF" w:themeFill="background1" w:themeFillShade="BF"/>
          <w:lang w:eastAsia="cs-CZ"/>
        </w:rPr>
        <w:t>(toto ustanovení bude ponecháno u OSH ČMS, jelikož vyúčtování bude prováděno po ukončení kalendářního roku)</w:t>
      </w:r>
    </w:p>
    <w:p w14:paraId="3C9258DF" w14:textId="116AF0F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Nevrátí-li příjemce takovou část dotace v této lhůtě, dopustí se porušení ro</w:t>
      </w:r>
      <w:r w:rsidR="00AF584A"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zpočtové kázně ve smyslu </w:t>
      </w:r>
      <w:proofErr w:type="spellStart"/>
      <w:r w:rsidR="00AF584A"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ust</w:t>
      </w:r>
      <w:proofErr w:type="spellEnd"/>
      <w:r w:rsidR="00AF584A"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. § </w:t>
      </w:r>
      <w:r w:rsidRPr="0011705A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22 zákona č. 250/2000 Sb., o rozpočtových pravidlech územních rozpočtů, ve znění pozdějších předpisů.</w:t>
      </w:r>
      <w:r w:rsidRPr="0011705A">
        <w:rPr>
          <w:rFonts w:ascii="Arial" w:eastAsia="Times New Roman" w:hAnsi="Arial" w:cs="Arial"/>
          <w:b/>
          <w:iCs/>
          <w:sz w:val="24"/>
          <w:szCs w:val="24"/>
          <w:highlight w:val="lightGray"/>
          <w:lang w:eastAsia="cs-CZ"/>
        </w:rPr>
        <w:t xml:space="preserve"> </w:t>
      </w:r>
      <w:r w:rsidR="004363CA" w:rsidRPr="0011705A">
        <w:rPr>
          <w:rFonts w:ascii="Arial" w:eastAsia="Times New Roman" w:hAnsi="Arial" w:cs="Arial"/>
          <w:b/>
          <w:i/>
          <w:iCs/>
          <w:sz w:val="24"/>
          <w:szCs w:val="24"/>
          <w:highlight w:val="lightGray"/>
          <w:shd w:val="clear" w:color="auto" w:fill="BFBFBF" w:themeFill="background1" w:themeFillShade="BF"/>
          <w:lang w:eastAsia="cs-CZ"/>
        </w:rPr>
        <w:t>(toto ustanovení bude ponecháno u OSH ČMS, jelikož vyúčtování bude prováděno po ukončení kalendářního roku)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4973519B" w14:textId="62175035" w:rsidR="00E66307" w:rsidRPr="00E66307" w:rsidRDefault="00E66307" w:rsidP="00E66307">
      <w:pPr>
        <w:spacing w:after="120"/>
        <w:ind w:left="567" w:firstLine="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 w:rsidRPr="004363C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="009134DD" w:rsidRPr="009134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nesmí dotaci použít zejména na nákup darů (mimo cen do soutěží, budou-li soutěže pořádány) a krytí mezd a honorářů (mimo pronájmu atrakcí pro děti, ozvučení akcí a hudebního doprovodu) a na pořízení požární techniky, věcných prostředků požární ochrany, na které je poskytována dotace z rozpočtu Olomouckého kraje podle dotačního titulu Dotace na pořízení, rekonstrukci, opravu požární techniky a nákup věcného vybavení </w:t>
      </w:r>
      <w:proofErr w:type="spellStart"/>
      <w:r w:rsidR="009134DD" w:rsidRPr="009134DD">
        <w:rPr>
          <w:rFonts w:ascii="Arial" w:eastAsia="Times New Roman" w:hAnsi="Arial" w:cs="Arial"/>
          <w:iCs/>
          <w:sz w:val="24"/>
          <w:szCs w:val="24"/>
          <w:lang w:eastAsia="cs-CZ"/>
        </w:rPr>
        <w:t>jednostek</w:t>
      </w:r>
      <w:proofErr w:type="spellEnd"/>
      <w:r w:rsidR="009134DD" w:rsidRPr="009134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sboru dobrovolných hasičů obcí Olomouckého kraje pro rok 2017. Dotaci nelze použít </w:t>
      </w:r>
      <w:r w:rsidR="009134DD" w:rsidRPr="009134D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ani na  nákup požárních hadic, věcného vybavení požárních zbrojnic, motorových stříkaček, apod., ani pokud jsou určeny jako ceny v soutěži. Dotaci nelze použít ani na  rekonstrukci a opravy budov, tak jak je uvedeno v čl. 4 odst. 3 a 4 Pravidel Dotačního programu Dotace na činnost, akce a projekty hasičů, spolků a pobočných spolků hasičů Olomouckého kraje 2017</w:t>
      </w:r>
      <w:r w:rsidRPr="004363C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Pr="004363CA">
        <w:rPr>
          <w:rFonts w:ascii="Arial" w:eastAsia="Times New Roman" w:hAnsi="Arial" w:cs="Arial"/>
          <w:i/>
          <w:iCs/>
          <w:sz w:val="24"/>
          <w:szCs w:val="24"/>
          <w:shd w:val="clear" w:color="auto" w:fill="BFBFBF" w:themeFill="background1" w:themeFillShade="BF"/>
          <w:lang w:eastAsia="cs-CZ"/>
        </w:rPr>
        <w:t>(toto ustanovení bude upraveno dle účelu schváleného v ROK/ZOK)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A90578C" w14:textId="77777777" w:rsidR="00FC19F7" w:rsidRPr="00803A28" w:rsidRDefault="00FC19F7" w:rsidP="00FC19F7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2E7B5879" w14:textId="77777777" w:rsidR="00FC19F7" w:rsidRPr="00803A28" w:rsidRDefault="00FC19F7" w:rsidP="00FC19F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4CFDDFCA" w14:textId="77777777" w:rsidR="00FC19F7" w:rsidRPr="00803A28" w:rsidRDefault="00FC19F7" w:rsidP="00FC19F7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27F2D50" w14:textId="77777777" w:rsidR="00FC19F7" w:rsidRPr="00803A28" w:rsidRDefault="00FC19F7" w:rsidP="00FC19F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23FA233E" w14:textId="77777777" w:rsidR="00FC19F7" w:rsidRPr="00803A28" w:rsidRDefault="00FC19F7" w:rsidP="00FC19F7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E26B872" w14:textId="61C46E06" w:rsidR="00FC19F7" w:rsidRDefault="00FC19F7" w:rsidP="00FC19F7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</w:t>
      </w:r>
      <w:r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v účetnictví příjemce</w:t>
      </w:r>
      <w:r w:rsidR="001170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E7ECCB9" w14:textId="77777777" w:rsidR="00FC19F7" w:rsidRPr="00CC0204" w:rsidRDefault="00FC19F7" w:rsidP="00FC19F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180B0D9" w14:textId="2CCEAF63" w:rsidR="00FC19F7" w:rsidRDefault="00FC19F7" w:rsidP="00FC19F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</w:t>
      </w:r>
      <w:r w:rsidR="0011705A" w:rsidRPr="0011705A">
        <w:rPr>
          <w:rFonts w:ascii="Arial" w:eastAsia="Times New Roman" w:hAnsi="Arial" w:cs="Arial"/>
          <w:sz w:val="24"/>
          <w:szCs w:val="24"/>
          <w:lang w:eastAsia="cs-CZ"/>
        </w:rPr>
        <w:t>zpráva musí obsahovat popis použití dotace s podrobným rozpisem výdajů hrazených z dotace a popis použití loga Olomouckého kraje. Spolu se závěrečnou zprávou a vyúčtováním je příjemce povinen předložit poskytovateli také fotodokumentaci propagace Olomouckého kraje sjednané v čl. II odst. 10 této</w:t>
      </w:r>
      <w:r w:rsidR="0011705A">
        <w:rPr>
          <w:rFonts w:ascii="Arial" w:eastAsia="Times New Roman" w:hAnsi="Arial" w:cs="Arial"/>
          <w:sz w:val="24"/>
          <w:szCs w:val="24"/>
          <w:lang w:eastAsia="cs-CZ"/>
        </w:rPr>
        <w:t xml:space="preserve"> smlouvy a to v listinné </w:t>
      </w:r>
      <w:r w:rsidRPr="00205C6E">
        <w:rPr>
          <w:rFonts w:ascii="Arial" w:hAnsi="Arial" w:cs="Arial"/>
          <w:sz w:val="24"/>
          <w:szCs w:val="24"/>
        </w:rPr>
        <w:t>podobě</w:t>
      </w:r>
      <w:r>
        <w:rPr>
          <w:rFonts w:ascii="Arial" w:hAnsi="Arial" w:cs="Arial"/>
          <w:sz w:val="24"/>
          <w:szCs w:val="24"/>
        </w:rPr>
        <w:t>.</w:t>
      </w:r>
    </w:p>
    <w:p w14:paraId="62CA251F" w14:textId="77777777" w:rsidR="00B1447D" w:rsidRPr="00FE3DFD" w:rsidRDefault="00B1447D" w:rsidP="00B1447D">
      <w:pPr>
        <w:numPr>
          <w:ilvl w:val="0"/>
          <w:numId w:val="4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 témže termínu je příjemce povinen vrátit poskytovateli poskytnutou dotaci v částce, o n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předchozí větě, dopustí se porušení rozpočtové kázně ve smyslu </w:t>
      </w:r>
      <w:proofErr w:type="spellStart"/>
      <w:r w:rsidRPr="00784E9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84E9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409548E" w14:textId="77777777" w:rsidR="00B1447D" w:rsidRDefault="00B1447D" w:rsidP="00B1447D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5ABFD890" w:rsidR="009A3DA5" w:rsidRPr="00B1447D" w:rsidRDefault="00B1447D" w:rsidP="00B1447D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0BB114F" w:rsidR="009A3DA5" w:rsidRPr="008B0B51" w:rsidRDefault="009A3DA5" w:rsidP="00FC19F7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</w:t>
      </w:r>
      <w:r w:rsidRPr="00E716D4">
        <w:rPr>
          <w:rFonts w:ascii="Arial" w:eastAsia="Times New Roman" w:hAnsi="Arial" w:cs="Arial"/>
          <w:sz w:val="24"/>
          <w:szCs w:val="24"/>
          <w:lang w:eastAsia="cs-CZ"/>
        </w:rPr>
        <w:t xml:space="preserve">část </w:t>
      </w:r>
      <w:r w:rsidR="008E6C7A" w:rsidRPr="00E716D4">
        <w:rPr>
          <w:rFonts w:ascii="Arial" w:eastAsia="Times New Roman" w:hAnsi="Arial" w:cs="Arial"/>
          <w:sz w:val="24"/>
          <w:szCs w:val="24"/>
          <w:lang w:eastAsia="cs-CZ"/>
        </w:rPr>
        <w:t>na účet poskytovatele č. 27-4228330207/0100 do konce roku 2017, od 1. 1. 2018 na účet č. 27-4228320287/0100. Případný odvod či penále se hradí na účet poskytovatele č. 27 – 422 832 0287/0100</w:t>
      </w:r>
      <w:r w:rsidR="002C188F" w:rsidRPr="00E716D4">
        <w:rPr>
          <w:rFonts w:ascii="Arial" w:eastAsia="Times New Roman" w:hAnsi="Arial" w:cs="Arial"/>
          <w:sz w:val="24"/>
          <w:szCs w:val="24"/>
          <w:lang w:eastAsia="cs-CZ"/>
        </w:rPr>
        <w:t xml:space="preserve"> na základě vystavené faktury. </w:t>
      </w:r>
    </w:p>
    <w:p w14:paraId="3C925913" w14:textId="77777777" w:rsidR="009A3DA5" w:rsidRDefault="009A3DA5" w:rsidP="00FC19F7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B437642" w:rsidR="00836AA2" w:rsidRPr="00CC0204" w:rsidRDefault="00836AA2" w:rsidP="00FC19F7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015609">
        <w:rPr>
          <w:rFonts w:ascii="Arial" w:eastAsia="Times New Roman" w:hAnsi="Arial" w:cs="Arial"/>
          <w:sz w:val="24"/>
          <w:szCs w:val="24"/>
          <w:lang w:eastAsia="cs-CZ"/>
        </w:rPr>
        <w:t>1 roku</w:t>
      </w:r>
      <w:r w:rsidR="00015609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</w:t>
      </w:r>
      <w:r w:rsidR="00015609" w:rsidRPr="002C188F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E716D4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716D4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U</w:t>
      </w:r>
      <w:r w:rsidR="007E68A5" w:rsidRPr="00E716D4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695FFD" w:rsidRPr="00E716D4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</w:t>
      </w:r>
      <w:r w:rsidRPr="00E716D4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na akci </w:t>
      </w:r>
      <w:r w:rsidR="00695FFD" w:rsidRPr="00E716D4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převyšující </w:t>
      </w:r>
      <w:r w:rsidR="00836AA2" w:rsidRPr="00E716D4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758DEEE" w:rsidR="009A3DA5" w:rsidRDefault="009A3DA5" w:rsidP="00FC19F7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97060B9" w:rsidR="009A3DA5" w:rsidRPr="00E614BE" w:rsidRDefault="009A3DA5" w:rsidP="00FC19F7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FC19F7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5C5C69D0" w:rsidR="00906564" w:rsidRPr="00E261F7" w:rsidRDefault="008C79A0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716D4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>Ve smlouvách, které mají být uveřejněny v registru smluv (dotace nad 50 000 Kč), se uvede:</w:t>
      </w:r>
      <w:r w:rsidRPr="00E716D4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80160F9" w:rsidR="00B96E96" w:rsidRPr="00CC0204" w:rsidRDefault="009A037C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716D4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 w:rsidRPr="00E716D4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7" w14:textId="77777777" w:rsidR="009A3DA5" w:rsidRPr="005C249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5C2495">
      <w:pPr>
        <w:ind w:left="0" w:firstLine="0"/>
        <w:rPr>
          <w:rFonts w:ascii="Arial" w:hAnsi="Arial" w:cs="Arial"/>
          <w:bCs/>
        </w:rPr>
      </w:pPr>
    </w:p>
    <w:sectPr w:rsidR="004224D5" w:rsidSect="00703477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B964D" w14:textId="77777777" w:rsidR="00E458E0" w:rsidRDefault="00E458E0" w:rsidP="00D40C40">
      <w:r>
        <w:separator/>
      </w:r>
    </w:p>
  </w:endnote>
  <w:endnote w:type="continuationSeparator" w:id="0">
    <w:p w14:paraId="35DD02B7" w14:textId="77777777" w:rsidR="00E458E0" w:rsidRDefault="00E458E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1822B3CF" w14:textId="6F5E2B1B" w:rsidR="00915064" w:rsidRPr="003300B0" w:rsidRDefault="0048272B" w:rsidP="00EC3B7A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kraj</w:t>
            </w:r>
            <w:r w:rsidR="00EC3B7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EC3B7A">
              <w:rPr>
                <w:rFonts w:ascii="Arial" w:hAnsi="Arial" w:cs="Arial"/>
                <w:i/>
                <w:iCs/>
                <w:sz w:val="20"/>
                <w:szCs w:val="20"/>
              </w:rPr>
              <w:t>. 12</w:t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2016                                           </w:t>
            </w:r>
            <w:r w:rsidR="00317A8E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915064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915064" w:rsidRPr="00703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="00E50D70" w:rsidRPr="00703477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E50D70" w:rsidRPr="00703477">
              <w:rPr>
                <w:rFonts w:ascii="Arial" w:hAnsi="Arial" w:cs="Arial"/>
                <w:i/>
                <w:sz w:val="20"/>
                <w:szCs w:val="20"/>
              </w:rPr>
              <w:instrText xml:space="preserve"> PAGE   \* MERGEFORMAT </w:instrText>
            </w:r>
            <w:r w:rsidR="00E50D70" w:rsidRPr="00703477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C73CE0">
              <w:rPr>
                <w:rFonts w:ascii="Arial" w:hAnsi="Arial" w:cs="Arial"/>
                <w:i/>
                <w:noProof/>
                <w:sz w:val="20"/>
                <w:szCs w:val="20"/>
              </w:rPr>
              <w:t>38</w:t>
            </w:r>
            <w:r w:rsidR="00E50D70" w:rsidRPr="00703477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915064" w:rsidRPr="00703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703477" w:rsidRPr="00703477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C73CE0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915064" w:rsidRPr="0070347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C31C0B0" w14:textId="5633751A" w:rsidR="00EC3B7A" w:rsidRDefault="0048272B" w:rsidP="00EC3B7A">
            <w:pPr>
              <w:pStyle w:val="Zpat"/>
              <w:ind w:left="0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</w:t>
            </w:r>
            <w:r w:rsidR="00EC3B7A" w:rsidRPr="00EC3B7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- Dotační program „Dotace na činnost, </w:t>
            </w:r>
            <w:r w:rsidR="00EC3B7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akce a projekty hasičů, spolků </w:t>
            </w:r>
            <w:r w:rsidR="00EC3B7A" w:rsidRPr="00EC3B7A">
              <w:rPr>
                <w:rFonts w:ascii="Arial" w:hAnsi="Arial" w:cs="Arial"/>
                <w:i/>
                <w:iCs/>
                <w:sz w:val="20"/>
                <w:szCs w:val="20"/>
              </w:rPr>
              <w:t>a pobočných spolků hasičů Olomouckého kraje 2017“ – vyhlášení</w:t>
            </w:r>
          </w:p>
          <w:p w14:paraId="157364E3" w14:textId="303F1BBD" w:rsidR="00915064" w:rsidRDefault="00915064" w:rsidP="00A607ED">
            <w:pPr>
              <w:pStyle w:val="Zpat"/>
              <w:tabs>
                <w:tab w:val="clear" w:pos="9072"/>
                <w:tab w:val="left" w:pos="5835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Příloha č.</w:t>
            </w:r>
            <w:r w:rsidR="00EC3B7A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– </w:t>
            </w:r>
            <w:r w:rsidR="00A607ED" w:rsidRPr="00A607ED">
              <w:rPr>
                <w:rFonts w:ascii="Arial" w:hAnsi="Arial" w:cs="Arial"/>
                <w:i/>
                <w:iCs/>
                <w:sz w:val="20"/>
                <w:szCs w:val="20"/>
              </w:rPr>
              <w:t>Vzorová veřejnoprávní smlouva o poskytnutí dotace na akci právnické osobě pro dotační program „Dotace na činnost, akce a projekty hasičů, spolků a pobočných spolků hasičů Olomouckého kraje 2017“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607ED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</w:p>
        </w:sdtContent>
      </w:sdt>
    </w:sdtContent>
  </w:sdt>
  <w:p w14:paraId="37BA5330" w14:textId="2BDA0CFE" w:rsidR="00D20B9A" w:rsidRPr="006D6288" w:rsidRDefault="00D20B9A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45E5F" w14:textId="77777777" w:rsidR="00E458E0" w:rsidRDefault="00E458E0" w:rsidP="00D40C40">
      <w:r>
        <w:separator/>
      </w:r>
    </w:p>
  </w:footnote>
  <w:footnote w:type="continuationSeparator" w:id="0">
    <w:p w14:paraId="6DFAB09C" w14:textId="77777777" w:rsidR="00E458E0" w:rsidRDefault="00E458E0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C4901"/>
    <w:multiLevelType w:val="multilevel"/>
    <w:tmpl w:val="159695F4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B3600"/>
    <w:multiLevelType w:val="multilevel"/>
    <w:tmpl w:val="81E6C040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29"/>
  </w:num>
  <w:num w:numId="4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1BB9"/>
    <w:rsid w:val="000145AB"/>
    <w:rsid w:val="00014A64"/>
    <w:rsid w:val="00015609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13D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45CB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B4A"/>
    <w:rsid w:val="000C02E4"/>
    <w:rsid w:val="000C1B93"/>
    <w:rsid w:val="000C237E"/>
    <w:rsid w:val="000C7650"/>
    <w:rsid w:val="000D0819"/>
    <w:rsid w:val="000D1974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05A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5D6D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168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36B8"/>
    <w:rsid w:val="00224C86"/>
    <w:rsid w:val="00227F41"/>
    <w:rsid w:val="00230580"/>
    <w:rsid w:val="00230F9B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188F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6204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63CA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4E49"/>
    <w:rsid w:val="004754B6"/>
    <w:rsid w:val="004754F5"/>
    <w:rsid w:val="004759F2"/>
    <w:rsid w:val="004769EC"/>
    <w:rsid w:val="004811A3"/>
    <w:rsid w:val="0048272B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805"/>
    <w:rsid w:val="005C249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5892"/>
    <w:rsid w:val="006A7CB9"/>
    <w:rsid w:val="006B1973"/>
    <w:rsid w:val="006B3B2A"/>
    <w:rsid w:val="006B4F48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3477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678E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5340"/>
    <w:rsid w:val="008D747A"/>
    <w:rsid w:val="008E0178"/>
    <w:rsid w:val="008E3C74"/>
    <w:rsid w:val="008E6A75"/>
    <w:rsid w:val="008E6C7A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9F6"/>
    <w:rsid w:val="00912D3B"/>
    <w:rsid w:val="009134DD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037C"/>
    <w:rsid w:val="009A1120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7B9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1B8"/>
    <w:rsid w:val="00A54D36"/>
    <w:rsid w:val="00A54FE4"/>
    <w:rsid w:val="00A5538A"/>
    <w:rsid w:val="00A56708"/>
    <w:rsid w:val="00A607ED"/>
    <w:rsid w:val="00A61A61"/>
    <w:rsid w:val="00A61C4B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447D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CE0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56E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594"/>
    <w:rsid w:val="00DA2B55"/>
    <w:rsid w:val="00DA365F"/>
    <w:rsid w:val="00DB3240"/>
    <w:rsid w:val="00DB68A2"/>
    <w:rsid w:val="00DC039D"/>
    <w:rsid w:val="00DC039E"/>
    <w:rsid w:val="00DC473B"/>
    <w:rsid w:val="00DC5C4C"/>
    <w:rsid w:val="00DC5CA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307"/>
    <w:rsid w:val="00E716D4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7A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6560"/>
    <w:rsid w:val="00FC19F7"/>
    <w:rsid w:val="00FC4615"/>
    <w:rsid w:val="00FC4B12"/>
    <w:rsid w:val="00FC5F16"/>
    <w:rsid w:val="00FC65CA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ACE2-D9CA-4312-B043-CD8CF4E8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2427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Calábková Lucie</cp:lastModifiedBy>
  <cp:revision>37</cp:revision>
  <cp:lastPrinted>2016-11-21T11:05:00Z</cp:lastPrinted>
  <dcterms:created xsi:type="dcterms:W3CDTF">2016-10-31T13:31:00Z</dcterms:created>
  <dcterms:modified xsi:type="dcterms:W3CDTF">2016-12-05T12:50:00Z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