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B8509E" w:rsidP="00B8509E">
      <w:pPr>
        <w:jc w:val="center"/>
        <w:rPr>
          <w:sz w:val="36"/>
        </w:rPr>
      </w:pPr>
      <w:r w:rsidRPr="004C6A16">
        <w:rPr>
          <w:sz w:val="36"/>
        </w:rPr>
        <w:t xml:space="preserve">Dotace z rozpočtu Olomouckého kraje </w:t>
      </w:r>
      <w:r w:rsidR="00F5084A">
        <w:rPr>
          <w:sz w:val="36"/>
        </w:rPr>
        <w:t>– příspěvek na provoz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92CC3" w:rsidRDefault="002D291A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884020" w:history="1">
            <w:r w:rsidR="00B92CC3" w:rsidRPr="004912C1">
              <w:rPr>
                <w:rStyle w:val="Hypertextovodkaz"/>
                <w:noProof/>
              </w:rPr>
              <w:t>ČLÁNEK 1.</w:t>
            </w:r>
            <w:r w:rsidR="00B92CC3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Úvodní ustanovení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_Toc466884020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 w:rsidR="00B942C6">
              <w:rPr>
                <w:noProof/>
                <w:webHidden/>
              </w:rPr>
              <w:t>3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21" w:history="1">
            <w:r w:rsidR="00B92CC3" w:rsidRPr="004912C1">
              <w:rPr>
                <w:rStyle w:val="Hypertextovodkaz"/>
                <w:noProof/>
              </w:rPr>
              <w:t>1.1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Účel podprogramu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_Toc466884021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22" w:history="1">
            <w:r w:rsidR="00B92CC3" w:rsidRPr="004912C1">
              <w:rPr>
                <w:rStyle w:val="Hypertextovodkaz"/>
                <w:noProof/>
              </w:rPr>
              <w:t>1.2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Oprávnění příjemci</w:t>
            </w:r>
            <w:bookmarkStart w:id="1" w:name="_GoBack"/>
            <w:bookmarkEnd w:id="1"/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_Toc466884022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66884023" w:history="1">
            <w:r w:rsidR="00B92CC3" w:rsidRPr="004912C1">
              <w:rPr>
                <w:rStyle w:val="Hypertextovodkaz"/>
                <w:noProof/>
              </w:rPr>
              <w:t>ČLÁNEK 2.</w:t>
            </w:r>
            <w:r w:rsidR="00B92CC3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Určení výše příspěvku na provoz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_Toc466884023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24" w:history="1">
            <w:r w:rsidR="00B92CC3" w:rsidRPr="004912C1">
              <w:rPr>
                <w:rStyle w:val="Hypertextovodkaz"/>
                <w:noProof/>
              </w:rPr>
              <w:t>2.1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Parametry pro výpočet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_Toc466884024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25" w:history="1">
            <w:r w:rsidR="00B92CC3" w:rsidRPr="004912C1">
              <w:rPr>
                <w:rStyle w:val="Hypertextovodkaz"/>
                <w:noProof/>
              </w:rPr>
              <w:t>2.2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Vlastní výpočet příspěvku na provoz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_Toc466884025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3"/>
            <w:tabs>
              <w:tab w:val="left" w:pos="120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66884026" w:history="1">
            <w:r w:rsidR="00B92CC3" w:rsidRPr="004912C1">
              <w:rPr>
                <w:rStyle w:val="Hypertextovodkaz"/>
                <w:noProof/>
              </w:rPr>
              <w:t>2.2.1</w:t>
            </w:r>
            <w:r w:rsidR="00B92CC3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Výpočet maximální výše neinvestičního příspěvku na provoz (NPnP):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_Toc466884026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3"/>
            <w:tabs>
              <w:tab w:val="left" w:pos="120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66884027" w:history="1">
            <w:r w:rsidR="00B92CC3" w:rsidRPr="004912C1">
              <w:rPr>
                <w:rStyle w:val="Hypertextovodkaz"/>
                <w:noProof/>
              </w:rPr>
              <w:t>2.2.2</w:t>
            </w:r>
            <w:r w:rsidR="00B92CC3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Kalkulace nákladů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_Toc466884027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3"/>
            <w:tabs>
              <w:tab w:val="left" w:pos="120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66884028" w:history="1">
            <w:r w:rsidR="00B92CC3" w:rsidRPr="004912C1">
              <w:rPr>
                <w:rStyle w:val="Hypertextovodkaz"/>
                <w:noProof/>
              </w:rPr>
              <w:t>2.2.3</w:t>
            </w:r>
            <w:r w:rsidR="00B92CC3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Kalkulace výnosů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_Toc466884028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3"/>
            <w:tabs>
              <w:tab w:val="left" w:pos="1200"/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466884029" w:history="1">
            <w:r w:rsidR="00B92CC3" w:rsidRPr="004912C1">
              <w:rPr>
                <w:rStyle w:val="Hypertextovodkaz"/>
                <w:noProof/>
              </w:rPr>
              <w:t>2.2.4</w:t>
            </w:r>
            <w:r w:rsidR="00B92CC3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_Toc466884029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30" w:history="1">
            <w:r w:rsidR="00B92CC3" w:rsidRPr="004912C1">
              <w:rPr>
                <w:rStyle w:val="Hypertextovodkaz"/>
                <w:noProof/>
              </w:rPr>
              <w:t>2.3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Aktualizace maximální výše neinvestičního příspěvku na provoz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_Toc466884030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1"/>
            <w:tabs>
              <w:tab w:val="left" w:pos="120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466884031" w:history="1">
            <w:r w:rsidR="00B92CC3" w:rsidRPr="004912C1">
              <w:rPr>
                <w:rStyle w:val="Hypertextovodkaz"/>
                <w:noProof/>
              </w:rPr>
              <w:t>ČLÁNEK 3.</w:t>
            </w:r>
            <w:r w:rsidR="00B92CC3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Kontrola a finanční vypořádání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_Toc466884031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32" w:history="1">
            <w:r w:rsidR="00B92CC3" w:rsidRPr="004912C1">
              <w:rPr>
                <w:rStyle w:val="Hypertextovodkaz"/>
                <w:noProof/>
              </w:rPr>
              <w:t>3.1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Způsob kontroly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_Toc466884032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92CC3" w:rsidRDefault="00B942C6">
          <w:pPr>
            <w:pStyle w:val="Obsah2"/>
            <w:tabs>
              <w:tab w:val="left" w:pos="72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66884033" w:history="1">
            <w:r w:rsidR="00B92CC3" w:rsidRPr="004912C1">
              <w:rPr>
                <w:rStyle w:val="Hypertextovodkaz"/>
                <w:noProof/>
              </w:rPr>
              <w:t>3.2</w:t>
            </w:r>
            <w:r w:rsidR="00B92CC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B92CC3" w:rsidRPr="004912C1">
              <w:rPr>
                <w:rStyle w:val="Hypertextovodkaz"/>
                <w:noProof/>
              </w:rPr>
              <w:t>Vyúčtování a finanční vypořádání</w:t>
            </w:r>
            <w:r w:rsidR="00B92CC3">
              <w:rPr>
                <w:noProof/>
                <w:webHidden/>
              </w:rPr>
              <w:tab/>
            </w:r>
            <w:r w:rsidR="00B92CC3">
              <w:rPr>
                <w:noProof/>
                <w:webHidden/>
              </w:rPr>
              <w:fldChar w:fldCharType="begin"/>
            </w:r>
            <w:r w:rsidR="00B92CC3">
              <w:rPr>
                <w:noProof/>
                <w:webHidden/>
              </w:rPr>
              <w:instrText xml:space="preserve"> PAGEREF _Toc466884033 \h </w:instrText>
            </w:r>
            <w:r w:rsidR="00B92CC3">
              <w:rPr>
                <w:noProof/>
                <w:webHidden/>
              </w:rPr>
            </w:r>
            <w:r w:rsidR="00B92CC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92CC3">
              <w:rPr>
                <w:noProof/>
                <w:webHidden/>
              </w:rPr>
              <w:fldChar w:fldCharType="end"/>
            </w:r>
          </w:hyperlink>
        </w:p>
        <w:p w:rsidR="00B8509E" w:rsidRDefault="002D291A" w:rsidP="002D291A">
          <w:pPr>
            <w:pStyle w:val="Obsah1"/>
            <w:tabs>
              <w:tab w:val="left" w:pos="1540"/>
              <w:tab w:val="right" w:leader="dot" w:pos="9062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2" w:name="_Toc377557976"/>
      <w:bookmarkStart w:id="3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4" w:name="_Toc466884020"/>
      <w:bookmarkEnd w:id="2"/>
      <w:r w:rsidRPr="00AD1B68">
        <w:lastRenderedPageBreak/>
        <w:t>Úvodní ustanovení</w:t>
      </w:r>
      <w:bookmarkEnd w:id="4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5" w:name="_Toc466884021"/>
      <w:bookmarkStart w:id="6" w:name="_Toc391291854"/>
      <w:bookmarkStart w:id="7" w:name="_Toc377557978"/>
      <w:bookmarkEnd w:id="3"/>
      <w:r w:rsidRPr="00AD1B68">
        <w:t>Účel podprogramu</w:t>
      </w:r>
      <w:bookmarkEnd w:id="5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8" w:name="_Toc466884022"/>
      <w:r w:rsidRPr="00AD1B68">
        <w:t xml:space="preserve">Oprávnění </w:t>
      </w:r>
      <w:r w:rsidR="00972EFF">
        <w:t>příjemci</w:t>
      </w:r>
      <w:bookmarkEnd w:id="8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9" w:name="_Toc466884023"/>
      <w:r w:rsidRPr="00AD1B68">
        <w:t>Určení výše příspěvku na provoz</w:t>
      </w:r>
      <w:bookmarkEnd w:id="9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10" w:name="_Toc466884024"/>
      <w:r w:rsidRPr="00AD1B68">
        <w:t>Parametry pro výpočet</w:t>
      </w:r>
      <w:bookmarkEnd w:id="10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1" w:name="_Toc466884025"/>
      <w:r w:rsidRPr="00AD1B68">
        <w:t>Vlastní výpočet</w:t>
      </w:r>
      <w:r w:rsidR="006E2B6B" w:rsidRPr="00AD1B68">
        <w:t xml:space="preserve"> příspěvku na provoz</w:t>
      </w:r>
      <w:bookmarkEnd w:id="11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2" w:name="_Ref420613343"/>
      <w:bookmarkStart w:id="13" w:name="_Toc466884026"/>
      <w:r w:rsidRPr="00AD1B68">
        <w:t>Výpočet maximální výše neinvestičního příspěvku na provoz (</w:t>
      </w:r>
      <w:proofErr w:type="spellStart"/>
      <w:r w:rsidRPr="00AD1B68">
        <w:t>NPnP</w:t>
      </w:r>
      <w:proofErr w:type="spellEnd"/>
      <w:r w:rsidRPr="00AD1B68">
        <w:t>):</w:t>
      </w:r>
      <w:bookmarkEnd w:id="12"/>
      <w:bookmarkEnd w:id="13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proofErr w:type="spellStart"/>
      <w:r w:rsidRPr="00AD1B68">
        <w:rPr>
          <w:b/>
          <w:i/>
        </w:rPr>
        <w:t>NPnP</w:t>
      </w:r>
      <w:proofErr w:type="spellEnd"/>
      <w:r w:rsidRPr="00AD1B68">
        <w:rPr>
          <w:b/>
          <w:i/>
        </w:rPr>
        <w:t xml:space="preserve">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4" w:name="_Toc466884027"/>
      <w:r w:rsidRPr="00AD1B68">
        <w:t>Kalkulace nákladů</w:t>
      </w:r>
      <w:bookmarkEnd w:id="14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5" w:name="_Toc466884028"/>
      <w:r w:rsidRPr="00AD1B68">
        <w:t>Kalkulace výnosů</w:t>
      </w:r>
      <w:bookmarkEnd w:id="15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6" w:name="_Toc466884029"/>
      <w:r>
        <w:t>Rámcový v</w:t>
      </w:r>
      <w:r w:rsidR="00F5084A" w:rsidRPr="00AD1B68">
        <w:t>ýpočet měsíční platby schváleného ročního neinvestičního příspěvku na provoz</w:t>
      </w:r>
      <w:bookmarkEnd w:id="16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Pr="009E6544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OPŘPO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7" w:name="_Toc466884030"/>
      <w:r w:rsidRPr="00AD1B68">
        <w:lastRenderedPageBreak/>
        <w:t>Aktualizace maximální výše neinvestičního příspěvku na provoz</w:t>
      </w:r>
      <w:bookmarkEnd w:id="17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8" w:name="_Toc466884031"/>
      <w:r w:rsidRPr="00AD1B68">
        <w:t>Kontrola a finanční vypořádání</w:t>
      </w:r>
      <w:bookmarkEnd w:id="18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9" w:name="_Toc466884032"/>
      <w:r w:rsidRPr="00AD1B68">
        <w:t>Způsob kontroly</w:t>
      </w:r>
      <w:bookmarkEnd w:id="19"/>
    </w:p>
    <w:p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 xml:space="preserve">OPŘPO </w:t>
      </w:r>
      <w:r w:rsidR="00A5272D" w:rsidRPr="008B791D">
        <w:rPr>
          <w:rFonts w:eastAsiaTheme="minorHAnsi"/>
          <w:szCs w:val="22"/>
          <w:lang w:eastAsia="en-US"/>
        </w:rPr>
        <w:t xml:space="preserve"> 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20" w:name="_Toc466884033"/>
      <w:r w:rsidRPr="00AD1B68">
        <w:t>Vyúčtování a finanční vypořádání</w:t>
      </w:r>
      <w:bookmarkEnd w:id="20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Pr="00AD1B68">
        <w:t xml:space="preserve">k 31. 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4A30E5" w:rsidRPr="00AD1B68">
        <w:t>31. 12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4A30E5" w:rsidRPr="00AD1B68">
        <w:t xml:space="preserve"> 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6"/>
      <w:bookmarkEnd w:id="7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B942C6">
          <w:rPr>
            <w:noProof/>
            <w:sz w:val="18"/>
          </w:rPr>
          <w:t>6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91857"/>
    <w:rsid w:val="00193F97"/>
    <w:rsid w:val="001A07F3"/>
    <w:rsid w:val="001B667E"/>
    <w:rsid w:val="001D40C6"/>
    <w:rsid w:val="001E687E"/>
    <w:rsid w:val="001F3DD7"/>
    <w:rsid w:val="001F61EB"/>
    <w:rsid w:val="00210B8B"/>
    <w:rsid w:val="002137CC"/>
    <w:rsid w:val="00232D57"/>
    <w:rsid w:val="002553DB"/>
    <w:rsid w:val="00282EAD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51A8D"/>
    <w:rsid w:val="0047198D"/>
    <w:rsid w:val="004933B4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A7287"/>
    <w:rsid w:val="005C0F93"/>
    <w:rsid w:val="005E3C19"/>
    <w:rsid w:val="005F31F9"/>
    <w:rsid w:val="00600471"/>
    <w:rsid w:val="00632B68"/>
    <w:rsid w:val="0064234C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3DD4"/>
    <w:rsid w:val="0092584D"/>
    <w:rsid w:val="00933425"/>
    <w:rsid w:val="00965513"/>
    <w:rsid w:val="00972EFF"/>
    <w:rsid w:val="00981244"/>
    <w:rsid w:val="009D557A"/>
    <w:rsid w:val="009E6544"/>
    <w:rsid w:val="00A049C8"/>
    <w:rsid w:val="00A26BBB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509E"/>
    <w:rsid w:val="00B90001"/>
    <w:rsid w:val="00B92CC3"/>
    <w:rsid w:val="00B942C6"/>
    <w:rsid w:val="00B9516B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83DE-6CAF-478C-BD07-5184F689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1685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9</cp:revision>
  <dcterms:created xsi:type="dcterms:W3CDTF">2016-11-14T09:46:00Z</dcterms:created>
  <dcterms:modified xsi:type="dcterms:W3CDTF">2016-11-22T12:16:00Z</dcterms:modified>
</cp:coreProperties>
</file>