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6E" w:rsidRPr="00F2576E" w:rsidRDefault="00F2576E" w:rsidP="00F2576E">
      <w:pPr>
        <w:jc w:val="center"/>
        <w:rPr>
          <w:rFonts w:cs="Arial"/>
        </w:rPr>
      </w:pPr>
      <w:bookmarkStart w:id="0" w:name="_GoBack"/>
      <w:bookmarkEnd w:id="0"/>
    </w:p>
    <w:p w:rsidR="00F2576E" w:rsidRPr="00F2576E" w:rsidRDefault="00F2576E" w:rsidP="00F2576E"/>
    <w:p w:rsidR="00F67D7D" w:rsidRPr="00357370" w:rsidRDefault="00F67D7D" w:rsidP="00F67D7D">
      <w:pPr>
        <w:pStyle w:val="Nadpis1"/>
        <w:rPr>
          <w:b w:val="0"/>
          <w:bCs w:val="0"/>
        </w:rPr>
      </w:pPr>
      <w:r w:rsidRPr="00357370">
        <w:t xml:space="preserve">Projekt sloučení </w:t>
      </w:r>
      <w:r w:rsidR="00DD2A51" w:rsidRPr="00357370">
        <w:t>Školní jídelny Olomouc – Hejčín, příspěvkové organizace</w:t>
      </w:r>
      <w:r w:rsidR="00DD2A51">
        <w:t xml:space="preserve"> </w:t>
      </w:r>
      <w:r w:rsidR="005A2BE8">
        <w:t>a</w:t>
      </w:r>
      <w:r w:rsidR="00DD2A51">
        <w:t xml:space="preserve"> </w:t>
      </w:r>
      <w:r w:rsidRPr="00357370">
        <w:t>Gymnázi</w:t>
      </w:r>
      <w:r w:rsidR="005A2BE8">
        <w:t>a</w:t>
      </w:r>
      <w:r w:rsidR="00357370" w:rsidRPr="00357370">
        <w:t>,</w:t>
      </w:r>
      <w:r w:rsidRPr="00357370">
        <w:t xml:space="preserve"> Olomouc </w:t>
      </w:r>
      <w:r w:rsidR="0037225C">
        <w:t>–</w:t>
      </w:r>
      <w:r w:rsidRPr="00357370">
        <w:t xml:space="preserve"> Hejčín, </w:t>
      </w:r>
      <w:r w:rsidR="00DD2A51">
        <w:t>Tomkova 45</w:t>
      </w:r>
    </w:p>
    <w:p w:rsidR="00F67D7D" w:rsidRPr="00357370" w:rsidRDefault="00F67D7D" w:rsidP="00F67D7D">
      <w:pPr>
        <w:jc w:val="center"/>
        <w:rPr>
          <w:rFonts w:cs="Arial"/>
          <w:b/>
          <w:bCs/>
          <w:sz w:val="28"/>
        </w:rPr>
      </w:pPr>
    </w:p>
    <w:p w:rsidR="00F67D7D" w:rsidRPr="00357370" w:rsidRDefault="00F67D7D" w:rsidP="00F67D7D">
      <w:pPr>
        <w:pStyle w:val="Nadpis1"/>
        <w:rPr>
          <w:b w:val="0"/>
          <w:bCs w:val="0"/>
          <w:sz w:val="18"/>
        </w:rPr>
      </w:pPr>
    </w:p>
    <w:p w:rsidR="00F67D7D" w:rsidRPr="00357370" w:rsidRDefault="00F67D7D" w:rsidP="00F67D7D">
      <w:pPr>
        <w:outlineLvl w:val="0"/>
        <w:rPr>
          <w:rFonts w:cs="Arial"/>
          <w:b/>
        </w:rPr>
      </w:pPr>
      <w:r w:rsidRPr="00357370">
        <w:rPr>
          <w:rFonts w:cs="Arial"/>
          <w:b/>
        </w:rPr>
        <w:t>Slučované objekty:</w:t>
      </w:r>
    </w:p>
    <w:p w:rsidR="00F67D7D" w:rsidRPr="00357370" w:rsidRDefault="00F67D7D" w:rsidP="00F67D7D">
      <w:pPr>
        <w:jc w:val="both"/>
        <w:rPr>
          <w:rFonts w:cs="Arial"/>
          <w:b/>
        </w:rPr>
      </w:pPr>
    </w:p>
    <w:p w:rsidR="00F67D7D" w:rsidRPr="00357370" w:rsidRDefault="00F67D7D" w:rsidP="00F67D7D">
      <w:pPr>
        <w:numPr>
          <w:ilvl w:val="1"/>
          <w:numId w:val="1"/>
        </w:numPr>
        <w:tabs>
          <w:tab w:val="clear" w:pos="1440"/>
          <w:tab w:val="num" w:pos="900"/>
        </w:tabs>
        <w:ind w:left="900"/>
        <w:jc w:val="both"/>
        <w:rPr>
          <w:rFonts w:cs="Arial"/>
        </w:rPr>
      </w:pPr>
      <w:r w:rsidRPr="00357370">
        <w:rPr>
          <w:rFonts w:cs="Arial"/>
        </w:rPr>
        <w:t>Gymnázium</w:t>
      </w:r>
      <w:r w:rsidR="00357370" w:rsidRPr="00357370">
        <w:rPr>
          <w:rFonts w:cs="Arial"/>
        </w:rPr>
        <w:t>,</w:t>
      </w:r>
      <w:r w:rsidRPr="00357370">
        <w:rPr>
          <w:rFonts w:cs="Arial"/>
        </w:rPr>
        <w:t xml:space="preserve"> Olomouc </w:t>
      </w:r>
      <w:r w:rsidR="005A2BE8">
        <w:rPr>
          <w:rFonts w:cs="Arial"/>
        </w:rPr>
        <w:t>–</w:t>
      </w:r>
      <w:r w:rsidRPr="00357370">
        <w:rPr>
          <w:rFonts w:cs="Arial"/>
        </w:rPr>
        <w:t xml:space="preserve"> Hejčín, Tomkova 45</w:t>
      </w:r>
    </w:p>
    <w:p w:rsidR="00F67D7D" w:rsidRPr="00357370" w:rsidRDefault="00F67D7D" w:rsidP="00F67D7D">
      <w:pPr>
        <w:numPr>
          <w:ilvl w:val="1"/>
          <w:numId w:val="1"/>
        </w:numPr>
        <w:tabs>
          <w:tab w:val="clear" w:pos="1440"/>
          <w:tab w:val="num" w:pos="900"/>
        </w:tabs>
        <w:ind w:left="900"/>
        <w:jc w:val="both"/>
        <w:rPr>
          <w:rFonts w:cs="Arial"/>
        </w:rPr>
      </w:pPr>
      <w:r w:rsidRPr="00357370">
        <w:rPr>
          <w:rFonts w:cs="Arial"/>
        </w:rPr>
        <w:t>Školní jídelna Olomouc – Hejčín, příspěvková</w:t>
      </w:r>
      <w:r w:rsidR="00357370" w:rsidRPr="00357370">
        <w:rPr>
          <w:rFonts w:cs="Arial"/>
        </w:rPr>
        <w:t xml:space="preserve"> organizace</w:t>
      </w:r>
    </w:p>
    <w:p w:rsidR="00F67D7D" w:rsidRPr="00357370" w:rsidRDefault="00F67D7D" w:rsidP="00F67D7D">
      <w:pPr>
        <w:ind w:left="1080"/>
        <w:jc w:val="both"/>
        <w:rPr>
          <w:rFonts w:cs="Arial"/>
          <w:b/>
          <w:sz w:val="18"/>
        </w:rPr>
      </w:pPr>
    </w:p>
    <w:p w:rsidR="00F67D7D" w:rsidRPr="00357370" w:rsidRDefault="00F67D7D" w:rsidP="00F67D7D">
      <w:pPr>
        <w:ind w:left="1080"/>
        <w:jc w:val="both"/>
        <w:rPr>
          <w:rFonts w:cs="Arial"/>
          <w:b/>
        </w:rPr>
      </w:pPr>
    </w:p>
    <w:p w:rsidR="00F67D7D" w:rsidRPr="00357370" w:rsidRDefault="00E45758" w:rsidP="00E45758">
      <w:pPr>
        <w:spacing w:after="120"/>
        <w:jc w:val="both"/>
        <w:rPr>
          <w:rFonts w:cs="Arial"/>
        </w:rPr>
      </w:pPr>
      <w:r>
        <w:rPr>
          <w:rFonts w:cs="Arial"/>
          <w:b/>
        </w:rPr>
        <w:t xml:space="preserve">I. </w:t>
      </w:r>
      <w:r w:rsidR="00F67D7D" w:rsidRPr="00357370">
        <w:rPr>
          <w:rFonts w:cs="Arial"/>
          <w:b/>
        </w:rPr>
        <w:t>Charakteristika slučovaných subjektů</w:t>
      </w:r>
      <w:r w:rsidR="00F67D7D" w:rsidRPr="00357370">
        <w:rPr>
          <w:rFonts w:cs="Arial"/>
        </w:rPr>
        <w:t>:</w:t>
      </w:r>
    </w:p>
    <w:p w:rsidR="00E45758" w:rsidRDefault="00E45758" w:rsidP="00E45758">
      <w:pPr>
        <w:spacing w:after="120"/>
        <w:jc w:val="both"/>
        <w:outlineLvl w:val="0"/>
        <w:rPr>
          <w:rFonts w:cs="Arial"/>
          <w:b/>
        </w:rPr>
      </w:pPr>
    </w:p>
    <w:p w:rsidR="00F67D7D" w:rsidRPr="00357370" w:rsidRDefault="00F67D7D" w:rsidP="00E45758">
      <w:pPr>
        <w:spacing w:after="120"/>
        <w:jc w:val="both"/>
        <w:outlineLvl w:val="0"/>
        <w:rPr>
          <w:rFonts w:cs="Arial"/>
        </w:rPr>
      </w:pPr>
      <w:r w:rsidRPr="00357370">
        <w:rPr>
          <w:rFonts w:cs="Arial"/>
          <w:b/>
        </w:rPr>
        <w:t>A</w:t>
      </w:r>
      <w:r w:rsidRPr="00357370">
        <w:rPr>
          <w:rFonts w:cs="Arial"/>
        </w:rPr>
        <w:t xml:space="preserve">: </w:t>
      </w:r>
    </w:p>
    <w:p w:rsidR="00F67D7D" w:rsidRPr="00357370" w:rsidRDefault="00F67D7D" w:rsidP="00F67D7D">
      <w:pPr>
        <w:spacing w:after="120"/>
        <w:ind w:left="1418" w:hanging="1418"/>
        <w:jc w:val="both"/>
        <w:outlineLvl w:val="0"/>
        <w:rPr>
          <w:rFonts w:cs="Arial"/>
          <w:b/>
        </w:rPr>
      </w:pPr>
      <w:r w:rsidRPr="00357370">
        <w:rPr>
          <w:rFonts w:cs="Arial"/>
          <w:b/>
        </w:rPr>
        <w:t xml:space="preserve">Název: </w:t>
      </w:r>
      <w:r w:rsidRPr="00357370">
        <w:rPr>
          <w:rFonts w:cs="Arial"/>
          <w:b/>
        </w:rPr>
        <w:tab/>
      </w:r>
      <w:r w:rsidRPr="00357370">
        <w:rPr>
          <w:rFonts w:cs="Arial"/>
        </w:rPr>
        <w:t>Gymnázium</w:t>
      </w:r>
      <w:r w:rsidR="00357370" w:rsidRPr="00357370">
        <w:rPr>
          <w:rFonts w:cs="Arial"/>
        </w:rPr>
        <w:t>,</w:t>
      </w:r>
      <w:r w:rsidRPr="00357370">
        <w:rPr>
          <w:rFonts w:cs="Arial"/>
        </w:rPr>
        <w:t xml:space="preserve"> Olomouc – Hejčín</w:t>
      </w:r>
      <w:r w:rsidR="00357370" w:rsidRPr="00357370">
        <w:rPr>
          <w:rFonts w:cs="Arial"/>
        </w:rPr>
        <w:t xml:space="preserve">, Tomkova 45 </w:t>
      </w:r>
    </w:p>
    <w:p w:rsidR="00F67D7D" w:rsidRPr="00357370" w:rsidRDefault="00F67D7D" w:rsidP="00F67D7D">
      <w:pPr>
        <w:spacing w:after="120"/>
        <w:ind w:left="1418" w:hanging="1418"/>
        <w:jc w:val="both"/>
        <w:outlineLvl w:val="0"/>
        <w:rPr>
          <w:rFonts w:cs="Arial"/>
          <w:b/>
        </w:rPr>
      </w:pPr>
      <w:r w:rsidRPr="00357370">
        <w:rPr>
          <w:rFonts w:cs="Arial"/>
          <w:b/>
        </w:rPr>
        <w:t xml:space="preserve">Adresa: </w:t>
      </w:r>
      <w:r w:rsidRPr="00357370">
        <w:rPr>
          <w:rFonts w:cs="Arial"/>
          <w:b/>
        </w:rPr>
        <w:tab/>
      </w:r>
      <w:r w:rsidRPr="00357370">
        <w:rPr>
          <w:rFonts w:cs="Arial"/>
        </w:rPr>
        <w:t>Tomkova 45, 779 00 Olomouc</w:t>
      </w:r>
    </w:p>
    <w:p w:rsidR="00F67D7D" w:rsidRPr="00357370" w:rsidRDefault="00F67D7D" w:rsidP="00F67D7D">
      <w:pPr>
        <w:spacing w:after="120"/>
        <w:ind w:left="1418" w:hanging="1418"/>
        <w:jc w:val="both"/>
        <w:outlineLvl w:val="0"/>
        <w:rPr>
          <w:rFonts w:cs="Arial"/>
          <w:b/>
        </w:rPr>
      </w:pPr>
      <w:r w:rsidRPr="00357370">
        <w:rPr>
          <w:rFonts w:cs="Arial"/>
          <w:b/>
        </w:rPr>
        <w:t xml:space="preserve">IČO: </w:t>
      </w:r>
      <w:r w:rsidRPr="00357370">
        <w:rPr>
          <w:rFonts w:cs="Arial"/>
          <w:b/>
        </w:rPr>
        <w:tab/>
      </w:r>
      <w:r w:rsidRPr="00357370">
        <w:rPr>
          <w:rFonts w:cs="Arial"/>
        </w:rPr>
        <w:t>00601799</w:t>
      </w:r>
    </w:p>
    <w:p w:rsidR="00F67D7D" w:rsidRPr="00357370" w:rsidRDefault="00F67D7D" w:rsidP="00F67D7D">
      <w:pPr>
        <w:spacing w:after="120"/>
        <w:ind w:left="1418" w:hanging="1418"/>
        <w:jc w:val="both"/>
        <w:outlineLvl w:val="0"/>
        <w:rPr>
          <w:rFonts w:cs="Arial"/>
          <w:b/>
        </w:rPr>
      </w:pPr>
      <w:r w:rsidRPr="00357370">
        <w:rPr>
          <w:rFonts w:cs="Arial"/>
          <w:b/>
        </w:rPr>
        <w:t xml:space="preserve">Ředitel: </w:t>
      </w:r>
      <w:r w:rsidRPr="00357370">
        <w:rPr>
          <w:rFonts w:cs="Arial"/>
          <w:b/>
        </w:rPr>
        <w:tab/>
      </w:r>
      <w:r w:rsidRPr="00357370">
        <w:rPr>
          <w:rFonts w:cs="Arial"/>
        </w:rPr>
        <w:t>PhDr. Karel Goš</w:t>
      </w:r>
    </w:p>
    <w:p w:rsidR="00F67D7D" w:rsidRPr="00357370" w:rsidRDefault="00F67D7D" w:rsidP="00F67D7D">
      <w:pPr>
        <w:jc w:val="both"/>
        <w:outlineLvl w:val="0"/>
        <w:rPr>
          <w:rFonts w:cs="Arial"/>
          <w:b/>
        </w:rPr>
      </w:pPr>
    </w:p>
    <w:p w:rsidR="00357370" w:rsidRDefault="00357370" w:rsidP="00F67D7D">
      <w:pPr>
        <w:jc w:val="both"/>
        <w:outlineLvl w:val="0"/>
        <w:rPr>
          <w:rFonts w:cs="Arial"/>
          <w:b/>
        </w:rPr>
      </w:pPr>
    </w:p>
    <w:p w:rsidR="00F67D7D" w:rsidRPr="00357370" w:rsidRDefault="00F67D7D" w:rsidP="00F67D7D">
      <w:pPr>
        <w:jc w:val="both"/>
        <w:outlineLvl w:val="0"/>
        <w:rPr>
          <w:rFonts w:cs="Arial"/>
          <w:b/>
        </w:rPr>
      </w:pPr>
      <w:r w:rsidRPr="00357370">
        <w:rPr>
          <w:rFonts w:cs="Arial"/>
          <w:b/>
        </w:rPr>
        <w:t>Nemovitý majetek předaný škole k hospodaření:</w:t>
      </w:r>
    </w:p>
    <w:p w:rsidR="00F67D7D" w:rsidRPr="00357370" w:rsidRDefault="00F67D7D" w:rsidP="00F67D7D">
      <w:pPr>
        <w:tabs>
          <w:tab w:val="right" w:pos="3969"/>
        </w:tabs>
        <w:spacing w:before="120"/>
        <w:rPr>
          <w:rFonts w:cs="Arial"/>
          <w:b/>
        </w:rPr>
      </w:pPr>
      <w:r w:rsidRPr="00357370">
        <w:rPr>
          <w:rFonts w:cs="Arial"/>
          <w:b/>
        </w:rPr>
        <w:t>Stavby, ostatní stavby:</w:t>
      </w:r>
      <w:r w:rsidR="00BB550C">
        <w:rPr>
          <w:rFonts w:cs="Arial"/>
        </w:rPr>
        <w:t xml:space="preserve"> 122 906 </w:t>
      </w:r>
      <w:r w:rsidRPr="00357370">
        <w:rPr>
          <w:rFonts w:cs="Arial"/>
        </w:rPr>
        <w:t>020,52 Kč</w:t>
      </w:r>
    </w:p>
    <w:p w:rsidR="00F67D7D" w:rsidRPr="00357370" w:rsidRDefault="00F67D7D" w:rsidP="00F67D7D">
      <w:pPr>
        <w:tabs>
          <w:tab w:val="right" w:pos="3969"/>
        </w:tabs>
        <w:ind w:left="708" w:hanging="708"/>
        <w:rPr>
          <w:rFonts w:cs="Arial"/>
          <w:b/>
        </w:rPr>
      </w:pPr>
      <w:r w:rsidRPr="00357370">
        <w:rPr>
          <w:rFonts w:cs="Arial"/>
          <w:b/>
        </w:rPr>
        <w:t xml:space="preserve">Pozemky: </w:t>
      </w:r>
      <w:r w:rsidR="00BB550C">
        <w:rPr>
          <w:rFonts w:cs="Arial"/>
        </w:rPr>
        <w:t xml:space="preserve">2 203 </w:t>
      </w:r>
      <w:r w:rsidRPr="00357370">
        <w:rPr>
          <w:rFonts w:cs="Arial"/>
        </w:rPr>
        <w:t>161,00 Kč</w:t>
      </w:r>
    </w:p>
    <w:p w:rsidR="00F67D7D" w:rsidRPr="00357370" w:rsidRDefault="00F67D7D" w:rsidP="00F67D7D">
      <w:pPr>
        <w:tabs>
          <w:tab w:val="right" w:pos="3969"/>
        </w:tabs>
        <w:rPr>
          <w:rFonts w:cs="Arial"/>
          <w:b/>
        </w:rPr>
      </w:pPr>
      <w:r w:rsidRPr="00357370">
        <w:rPr>
          <w:rFonts w:cs="Arial"/>
          <w:b/>
        </w:rPr>
        <w:t>Kapacita školy</w:t>
      </w:r>
      <w:r w:rsidRPr="00357370">
        <w:rPr>
          <w:rFonts w:cs="Arial"/>
        </w:rPr>
        <w:t>:  1 224 žáků</w:t>
      </w:r>
      <w:r w:rsidRPr="00357370">
        <w:rPr>
          <w:rFonts w:cs="Arial"/>
          <w:b/>
        </w:rPr>
        <w:tab/>
        <w:t xml:space="preserve"> </w:t>
      </w:r>
    </w:p>
    <w:p w:rsidR="00F67D7D" w:rsidRPr="00357370" w:rsidRDefault="00F67D7D" w:rsidP="00F67D7D">
      <w:pPr>
        <w:ind w:left="1056" w:hanging="1056"/>
        <w:jc w:val="both"/>
        <w:rPr>
          <w:rFonts w:cs="Arial"/>
          <w:b/>
        </w:rPr>
      </w:pPr>
    </w:p>
    <w:p w:rsidR="00F67D7D" w:rsidRPr="00357370" w:rsidRDefault="00F67D7D" w:rsidP="00F67D7D">
      <w:pPr>
        <w:jc w:val="both"/>
        <w:outlineLvl w:val="0"/>
        <w:rPr>
          <w:rFonts w:cs="Arial"/>
          <w:b/>
        </w:rPr>
      </w:pPr>
    </w:p>
    <w:p w:rsidR="00F67D7D" w:rsidRPr="00357370" w:rsidRDefault="00F67D7D" w:rsidP="00F67D7D">
      <w:pPr>
        <w:jc w:val="both"/>
        <w:outlineLvl w:val="0"/>
        <w:rPr>
          <w:rFonts w:cs="Arial"/>
          <w:b/>
        </w:rPr>
      </w:pPr>
      <w:r w:rsidRPr="00357370">
        <w:rPr>
          <w:rFonts w:cs="Arial"/>
          <w:b/>
        </w:rPr>
        <w:t>Obory ve školním roce 2016/2017:</w:t>
      </w:r>
    </w:p>
    <w:p w:rsidR="00F67D7D" w:rsidRPr="003D5261" w:rsidRDefault="003D5261" w:rsidP="003D5261">
      <w:pPr>
        <w:spacing w:before="120"/>
        <w:jc w:val="both"/>
        <w:outlineLvl w:val="0"/>
        <w:rPr>
          <w:rFonts w:cs="Arial"/>
        </w:rPr>
      </w:pPr>
      <w:r>
        <w:rPr>
          <w:rFonts w:cs="Arial"/>
          <w:u w:val="single"/>
        </w:rPr>
        <w:t>O</w:t>
      </w:r>
      <w:r w:rsidR="00F67D7D" w:rsidRPr="00357370">
        <w:rPr>
          <w:rFonts w:cs="Arial"/>
          <w:u w:val="single"/>
        </w:rPr>
        <w:t xml:space="preserve">bory poskytující střední vzdělání s maturitní zkouškou: </w:t>
      </w:r>
    </w:p>
    <w:p w:rsidR="00F67D7D" w:rsidRPr="00357370" w:rsidRDefault="00F67D7D" w:rsidP="00F67D7D">
      <w:pPr>
        <w:jc w:val="both"/>
        <w:outlineLvl w:val="0"/>
        <w:rPr>
          <w:rFonts w:cs="Arial"/>
        </w:rPr>
      </w:pPr>
      <w:r w:rsidRPr="00357370">
        <w:rPr>
          <w:rFonts w:cs="Arial"/>
        </w:rPr>
        <w:t xml:space="preserve">7941K81 </w:t>
      </w:r>
      <w:r w:rsidR="003D5261">
        <w:rPr>
          <w:rFonts w:cs="Arial"/>
        </w:rPr>
        <w:t xml:space="preserve">  </w:t>
      </w:r>
      <w:r w:rsidRPr="00357370">
        <w:rPr>
          <w:rFonts w:cs="Arial"/>
        </w:rPr>
        <w:t>Gymnázium</w:t>
      </w:r>
      <w:r w:rsidR="003D5261">
        <w:rPr>
          <w:rFonts w:cs="Arial"/>
        </w:rPr>
        <w:t>,</w:t>
      </w:r>
      <w:r w:rsidRPr="00357370">
        <w:rPr>
          <w:rFonts w:cs="Arial"/>
        </w:rPr>
        <w:t xml:space="preserve"> osmileté gymnázium </w:t>
      </w:r>
    </w:p>
    <w:p w:rsidR="00F67D7D" w:rsidRPr="00357370" w:rsidRDefault="00F67D7D" w:rsidP="00F67D7D">
      <w:pPr>
        <w:jc w:val="both"/>
        <w:outlineLvl w:val="0"/>
        <w:rPr>
          <w:rFonts w:cs="Arial"/>
        </w:rPr>
      </w:pPr>
      <w:r w:rsidRPr="00357370">
        <w:rPr>
          <w:rFonts w:cs="Arial"/>
        </w:rPr>
        <w:t xml:space="preserve">7943K61 </w:t>
      </w:r>
      <w:r w:rsidR="003D5261">
        <w:rPr>
          <w:rFonts w:cs="Arial"/>
        </w:rPr>
        <w:t xml:space="preserve">  </w:t>
      </w:r>
      <w:r w:rsidRPr="00357370">
        <w:rPr>
          <w:rFonts w:cs="Arial"/>
        </w:rPr>
        <w:t>Dvojjazyčné gymnázium</w:t>
      </w:r>
      <w:r w:rsidR="003D5261">
        <w:rPr>
          <w:rFonts w:cs="Arial"/>
        </w:rPr>
        <w:t>,</w:t>
      </w:r>
      <w:r w:rsidRPr="00357370">
        <w:rPr>
          <w:rFonts w:cs="Arial"/>
        </w:rPr>
        <w:t xml:space="preserve"> šestileté gymnázium</w:t>
      </w:r>
      <w:r w:rsidRPr="00357370">
        <w:rPr>
          <w:rFonts w:cs="Arial"/>
          <w:b/>
        </w:rPr>
        <w:t xml:space="preserve"> </w:t>
      </w:r>
      <w:r w:rsidRPr="00357370">
        <w:rPr>
          <w:rFonts w:cs="Arial"/>
        </w:rPr>
        <w:t>(od školního roku 2016/2017)</w:t>
      </w:r>
    </w:p>
    <w:p w:rsidR="00F67D7D" w:rsidRPr="00357370" w:rsidRDefault="00F67D7D" w:rsidP="00F67D7D">
      <w:pPr>
        <w:jc w:val="both"/>
        <w:outlineLvl w:val="0"/>
        <w:rPr>
          <w:rFonts w:cs="Arial"/>
        </w:rPr>
      </w:pPr>
      <w:r w:rsidRPr="00357370">
        <w:rPr>
          <w:rFonts w:cs="Arial"/>
        </w:rPr>
        <w:t>7941K610 Gymnázium – vybrané předměty v cizím jazyce</w:t>
      </w:r>
    </w:p>
    <w:p w:rsidR="00F67D7D" w:rsidRPr="00357370" w:rsidRDefault="00F67D7D" w:rsidP="00F67D7D">
      <w:pPr>
        <w:jc w:val="both"/>
        <w:outlineLvl w:val="0"/>
        <w:rPr>
          <w:rFonts w:cs="Arial"/>
        </w:rPr>
      </w:pPr>
      <w:r w:rsidRPr="00357370">
        <w:rPr>
          <w:rFonts w:cs="Arial"/>
        </w:rPr>
        <w:t xml:space="preserve">7941K41 </w:t>
      </w:r>
      <w:r w:rsidR="003D5261">
        <w:rPr>
          <w:rFonts w:cs="Arial"/>
        </w:rPr>
        <w:t xml:space="preserve">  </w:t>
      </w:r>
      <w:r w:rsidRPr="00357370">
        <w:rPr>
          <w:rFonts w:cs="Arial"/>
        </w:rPr>
        <w:t>Gymnázium</w:t>
      </w:r>
      <w:r w:rsidR="003D5261">
        <w:rPr>
          <w:rFonts w:cs="Arial"/>
        </w:rPr>
        <w:t>,</w:t>
      </w:r>
      <w:r w:rsidRPr="00357370">
        <w:rPr>
          <w:rFonts w:cs="Arial"/>
        </w:rPr>
        <w:t xml:space="preserve"> čtyřleté gymnázium</w:t>
      </w:r>
    </w:p>
    <w:p w:rsidR="00F67D7D" w:rsidRPr="00357370" w:rsidRDefault="00F67D7D" w:rsidP="00F67D7D">
      <w:pPr>
        <w:ind w:left="1056" w:hanging="1056"/>
        <w:jc w:val="both"/>
        <w:rPr>
          <w:rFonts w:cs="Arial"/>
          <w:b/>
        </w:rPr>
      </w:pPr>
    </w:p>
    <w:p w:rsidR="00F67D7D" w:rsidRPr="00357370" w:rsidRDefault="00F67D7D" w:rsidP="00F67D7D">
      <w:pPr>
        <w:ind w:left="1056" w:hanging="1056"/>
        <w:jc w:val="both"/>
        <w:rPr>
          <w:rFonts w:cs="Arial"/>
        </w:rPr>
      </w:pPr>
      <w:r w:rsidRPr="00357370">
        <w:rPr>
          <w:rFonts w:cs="Arial"/>
          <w:b/>
        </w:rPr>
        <w:t>Počet žáků k 1. 9. 2016:</w:t>
      </w:r>
      <w:r w:rsidRPr="00357370">
        <w:rPr>
          <w:rFonts w:cs="Arial"/>
        </w:rPr>
        <w:t xml:space="preserve"> 997</w:t>
      </w:r>
    </w:p>
    <w:p w:rsidR="00F67D7D" w:rsidRPr="00357370" w:rsidRDefault="00F67D7D" w:rsidP="00F67D7D">
      <w:pPr>
        <w:jc w:val="both"/>
        <w:outlineLvl w:val="0"/>
        <w:rPr>
          <w:rFonts w:cs="Arial"/>
        </w:rPr>
      </w:pPr>
    </w:p>
    <w:p w:rsidR="00F67D7D" w:rsidRPr="00357370" w:rsidRDefault="00F67D7D" w:rsidP="00F67D7D">
      <w:pPr>
        <w:jc w:val="both"/>
        <w:outlineLvl w:val="0"/>
        <w:rPr>
          <w:rFonts w:cs="Arial"/>
        </w:rPr>
      </w:pPr>
    </w:p>
    <w:p w:rsidR="00F67D7D" w:rsidRPr="00357370" w:rsidRDefault="00F67D7D" w:rsidP="00F67D7D">
      <w:pPr>
        <w:jc w:val="both"/>
        <w:outlineLvl w:val="0"/>
        <w:rPr>
          <w:rFonts w:cs="Arial"/>
        </w:rPr>
      </w:pPr>
    </w:p>
    <w:p w:rsidR="00F67D7D" w:rsidRDefault="00F67D7D" w:rsidP="00F67D7D">
      <w:pPr>
        <w:jc w:val="both"/>
        <w:outlineLvl w:val="0"/>
        <w:rPr>
          <w:rFonts w:cs="Arial"/>
        </w:rPr>
      </w:pPr>
    </w:p>
    <w:p w:rsidR="003D5261" w:rsidRDefault="003D5261" w:rsidP="00F67D7D">
      <w:pPr>
        <w:jc w:val="both"/>
        <w:outlineLvl w:val="0"/>
        <w:rPr>
          <w:rFonts w:cs="Arial"/>
        </w:rPr>
      </w:pPr>
    </w:p>
    <w:p w:rsidR="003D5261" w:rsidRDefault="003D5261" w:rsidP="00F67D7D">
      <w:pPr>
        <w:jc w:val="both"/>
        <w:outlineLvl w:val="0"/>
        <w:rPr>
          <w:rFonts w:cs="Arial"/>
        </w:rPr>
      </w:pPr>
    </w:p>
    <w:p w:rsidR="003D5261" w:rsidRDefault="003D5261" w:rsidP="00F67D7D">
      <w:pPr>
        <w:jc w:val="both"/>
        <w:outlineLvl w:val="0"/>
        <w:rPr>
          <w:rFonts w:cs="Arial"/>
        </w:rPr>
      </w:pPr>
    </w:p>
    <w:p w:rsidR="003D5261" w:rsidRPr="00357370" w:rsidRDefault="003D5261" w:rsidP="00F67D7D">
      <w:pPr>
        <w:jc w:val="both"/>
        <w:outlineLvl w:val="0"/>
        <w:rPr>
          <w:rFonts w:cs="Arial"/>
        </w:rPr>
      </w:pPr>
    </w:p>
    <w:p w:rsidR="00F67D7D" w:rsidRPr="00357370" w:rsidRDefault="00F67D7D" w:rsidP="00F67D7D">
      <w:pPr>
        <w:jc w:val="both"/>
        <w:outlineLvl w:val="0"/>
        <w:rPr>
          <w:rFonts w:cs="Arial"/>
        </w:rPr>
      </w:pPr>
    </w:p>
    <w:p w:rsidR="00F67D7D" w:rsidRPr="00357370" w:rsidRDefault="00F67D7D" w:rsidP="00F67D7D">
      <w:pPr>
        <w:jc w:val="both"/>
        <w:outlineLvl w:val="0"/>
        <w:rPr>
          <w:rFonts w:cs="Arial"/>
        </w:rPr>
      </w:pPr>
    </w:p>
    <w:p w:rsidR="00024EEB" w:rsidRDefault="00024EEB" w:rsidP="00F67D7D">
      <w:pPr>
        <w:jc w:val="both"/>
        <w:outlineLvl w:val="0"/>
        <w:rPr>
          <w:rFonts w:cs="Arial"/>
          <w:b/>
        </w:rPr>
      </w:pPr>
    </w:p>
    <w:p w:rsidR="00F67D7D" w:rsidRPr="00357370" w:rsidRDefault="00F67D7D" w:rsidP="00F67D7D">
      <w:pPr>
        <w:jc w:val="both"/>
        <w:outlineLvl w:val="0"/>
        <w:rPr>
          <w:rFonts w:cs="Arial"/>
          <w:b/>
        </w:rPr>
      </w:pPr>
      <w:r w:rsidRPr="00357370">
        <w:rPr>
          <w:rFonts w:cs="Arial"/>
          <w:b/>
        </w:rPr>
        <w:t>Počet pedagogických a nepedagogických pracovníků v roce 2016 – skutečnost</w:t>
      </w:r>
    </w:p>
    <w:p w:rsidR="00F67D7D" w:rsidRPr="00357370" w:rsidRDefault="00F67D7D" w:rsidP="00F67D7D">
      <w:pPr>
        <w:jc w:val="both"/>
        <w:rPr>
          <w:rFonts w:cs="Arial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</w:tblGrid>
      <w:tr w:rsidR="00F67D7D" w:rsidRPr="00357370" w:rsidTr="001A0F91">
        <w:trPr>
          <w:trHeight w:val="225"/>
        </w:trPr>
        <w:tc>
          <w:tcPr>
            <w:tcW w:w="56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D7D" w:rsidRPr="00357370" w:rsidRDefault="00F67D7D" w:rsidP="001A0F91">
            <w:pPr>
              <w:rPr>
                <w:rFonts w:cs="Arial"/>
                <w:bCs/>
              </w:rPr>
            </w:pPr>
            <w:r w:rsidRPr="00357370">
              <w:rPr>
                <w:rFonts w:cs="Arial"/>
                <w:bCs/>
              </w:rPr>
              <w:t>Počet zaměstnanců celkem ze všech zdrojů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D7D" w:rsidRPr="00357370" w:rsidRDefault="00F67D7D" w:rsidP="001A0F91">
            <w:pPr>
              <w:rPr>
                <w:rFonts w:cs="Arial"/>
                <w:bCs/>
              </w:rPr>
            </w:pPr>
            <w:r w:rsidRPr="00357370">
              <w:rPr>
                <w:rFonts w:cs="Arial"/>
                <w:bCs/>
              </w:rPr>
              <w:t>Zaměstnanci ze st. rozpočtu</w:t>
            </w:r>
          </w:p>
        </w:tc>
      </w:tr>
      <w:tr w:rsidR="00F67D7D" w:rsidRPr="00357370" w:rsidTr="001A0F91">
        <w:trPr>
          <w:trHeight w:val="2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>Zaměstnanci 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 xml:space="preserve">Z toho </w:t>
            </w:r>
            <w:proofErr w:type="spellStart"/>
            <w:r w:rsidRPr="00357370">
              <w:rPr>
                <w:rFonts w:cs="Arial"/>
              </w:rPr>
              <w:t>ped</w:t>
            </w:r>
            <w:proofErr w:type="spellEnd"/>
            <w:r w:rsidRPr="00357370">
              <w:rPr>
                <w:rFonts w:cs="Arial"/>
              </w:rPr>
              <w:t>. pracovníci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D7D" w:rsidRPr="00357370" w:rsidRDefault="00F67D7D" w:rsidP="001A0F91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Neped</w:t>
            </w:r>
            <w:proofErr w:type="spellEnd"/>
            <w:r w:rsidRPr="00357370">
              <w:rPr>
                <w:rFonts w:cs="Arial"/>
              </w:rPr>
              <w:t>. pracovníci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D7D" w:rsidRPr="00357370" w:rsidRDefault="00F67D7D" w:rsidP="00024EEB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Ped</w:t>
            </w:r>
            <w:proofErr w:type="spellEnd"/>
            <w:r w:rsidRPr="00357370">
              <w:rPr>
                <w:rFonts w:cs="Arial"/>
              </w:rPr>
              <w:t xml:space="preserve">. </w:t>
            </w:r>
            <w:proofErr w:type="spellStart"/>
            <w:r w:rsidRPr="00357370">
              <w:rPr>
                <w:rFonts w:cs="Arial"/>
              </w:rPr>
              <w:t>prac</w:t>
            </w:r>
            <w:proofErr w:type="spellEnd"/>
            <w:r w:rsidRPr="00357370">
              <w:rPr>
                <w:rFonts w:cs="Aria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7D7D" w:rsidRPr="00357370" w:rsidRDefault="00F67D7D" w:rsidP="001A0F91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Neped</w:t>
            </w:r>
            <w:proofErr w:type="spellEnd"/>
            <w:r w:rsidRPr="00357370">
              <w:rPr>
                <w:rFonts w:cs="Arial"/>
              </w:rPr>
              <w:t xml:space="preserve">. </w:t>
            </w:r>
            <w:proofErr w:type="spellStart"/>
            <w:r w:rsidRPr="00357370">
              <w:rPr>
                <w:rFonts w:cs="Arial"/>
              </w:rPr>
              <w:t>prac</w:t>
            </w:r>
            <w:proofErr w:type="spellEnd"/>
            <w:r w:rsidRPr="00357370">
              <w:rPr>
                <w:rFonts w:cs="Arial"/>
              </w:rPr>
              <w:t>.</w:t>
            </w:r>
          </w:p>
        </w:tc>
      </w:tr>
      <w:tr w:rsidR="00F67D7D" w:rsidRPr="00357370" w:rsidTr="001A0F91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D7D" w:rsidRPr="00357370" w:rsidRDefault="00F67D7D" w:rsidP="001A0F91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Přep</w:t>
            </w:r>
            <w:proofErr w:type="spellEnd"/>
            <w:r w:rsidRPr="00357370">
              <w:rPr>
                <w:rFonts w:cs="Arial"/>
              </w:rPr>
              <w:t>. počty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D7D" w:rsidRPr="00357370" w:rsidRDefault="00F67D7D" w:rsidP="001A0F91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Fyz</w:t>
            </w:r>
            <w:proofErr w:type="spellEnd"/>
            <w:r w:rsidRPr="00357370">
              <w:rPr>
                <w:rFonts w:cs="Arial"/>
              </w:rPr>
              <w:t>. osoby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D7D" w:rsidRPr="00357370" w:rsidRDefault="00F67D7D" w:rsidP="001A0F91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Přep</w:t>
            </w:r>
            <w:proofErr w:type="spellEnd"/>
            <w:r w:rsidRPr="00357370">
              <w:rPr>
                <w:rFonts w:cs="Arial"/>
              </w:rPr>
              <w:t>. počty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D7D" w:rsidRPr="00357370" w:rsidRDefault="00F67D7D" w:rsidP="001A0F91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Přep</w:t>
            </w:r>
            <w:proofErr w:type="spellEnd"/>
            <w:r w:rsidRPr="00357370">
              <w:rPr>
                <w:rFonts w:cs="Arial"/>
              </w:rPr>
              <w:t>. počty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D7D" w:rsidRPr="00357370" w:rsidRDefault="00F67D7D" w:rsidP="001A0F91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Přep</w:t>
            </w:r>
            <w:proofErr w:type="spellEnd"/>
            <w:r w:rsidRPr="00357370">
              <w:rPr>
                <w:rFonts w:cs="Arial"/>
              </w:rPr>
              <w:t>. počty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7D7D" w:rsidRPr="00357370" w:rsidRDefault="00F67D7D" w:rsidP="001A0F91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Přep</w:t>
            </w:r>
            <w:proofErr w:type="spellEnd"/>
            <w:r w:rsidRPr="00357370">
              <w:rPr>
                <w:rFonts w:cs="Arial"/>
              </w:rPr>
              <w:t>. počty</w:t>
            </w:r>
          </w:p>
        </w:tc>
      </w:tr>
      <w:tr w:rsidR="00F67D7D" w:rsidRPr="00357370" w:rsidTr="001A0F91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center"/>
              <w:rPr>
                <w:rFonts w:cs="Arial"/>
                <w:b/>
              </w:rPr>
            </w:pPr>
            <w:r w:rsidRPr="00357370">
              <w:rPr>
                <w:rFonts w:cs="Arial"/>
                <w:b/>
              </w:rPr>
              <w:t>98,63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center"/>
              <w:rPr>
                <w:rFonts w:cs="Arial"/>
                <w:b/>
              </w:rPr>
            </w:pPr>
            <w:r w:rsidRPr="00357370">
              <w:rPr>
                <w:rFonts w:cs="Arial"/>
                <w:b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center"/>
              <w:rPr>
                <w:rFonts w:cs="Arial"/>
                <w:b/>
              </w:rPr>
            </w:pPr>
            <w:r w:rsidRPr="00357370">
              <w:rPr>
                <w:rFonts w:cs="Arial"/>
                <w:b/>
              </w:rPr>
              <w:t>82,67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center"/>
              <w:rPr>
                <w:rFonts w:cs="Arial"/>
                <w:b/>
              </w:rPr>
            </w:pPr>
            <w:r w:rsidRPr="00357370">
              <w:rPr>
                <w:rFonts w:cs="Arial"/>
                <w:b/>
              </w:rPr>
              <w:t>15,96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center"/>
              <w:rPr>
                <w:rFonts w:cs="Arial"/>
                <w:b/>
              </w:rPr>
            </w:pPr>
            <w:r w:rsidRPr="00357370">
              <w:rPr>
                <w:rFonts w:cs="Arial"/>
                <w:b/>
              </w:rPr>
              <w:t>98,63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center"/>
              <w:rPr>
                <w:rFonts w:cs="Arial"/>
                <w:b/>
              </w:rPr>
            </w:pPr>
            <w:r w:rsidRPr="00357370">
              <w:rPr>
                <w:rFonts w:cs="Arial"/>
                <w:b/>
              </w:rPr>
              <w:t>104</w:t>
            </w:r>
          </w:p>
        </w:tc>
      </w:tr>
    </w:tbl>
    <w:p w:rsidR="00F67D7D" w:rsidRPr="00357370" w:rsidRDefault="00F67D7D" w:rsidP="00F67D7D">
      <w:pPr>
        <w:jc w:val="both"/>
        <w:rPr>
          <w:rFonts w:cs="Arial"/>
          <w:b/>
        </w:rPr>
      </w:pPr>
    </w:p>
    <w:p w:rsidR="00F67D7D" w:rsidRPr="00357370" w:rsidRDefault="00F67D7D" w:rsidP="00F67D7D">
      <w:pPr>
        <w:jc w:val="both"/>
        <w:outlineLvl w:val="0"/>
        <w:rPr>
          <w:rFonts w:cs="Arial"/>
          <w:b/>
        </w:rPr>
      </w:pPr>
    </w:p>
    <w:p w:rsidR="00F67D7D" w:rsidRPr="00357370" w:rsidRDefault="00F67D7D" w:rsidP="00F67D7D">
      <w:pPr>
        <w:jc w:val="both"/>
        <w:outlineLvl w:val="0"/>
        <w:rPr>
          <w:rFonts w:cs="Arial"/>
          <w:b/>
        </w:rPr>
      </w:pPr>
      <w:r w:rsidRPr="00357370">
        <w:rPr>
          <w:rFonts w:cs="Arial"/>
          <w:b/>
        </w:rPr>
        <w:t>Rozpočet v roce 2016:</w:t>
      </w:r>
    </w:p>
    <w:tbl>
      <w:tblPr>
        <w:tblW w:w="903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3429"/>
        <w:gridCol w:w="1997"/>
      </w:tblGrid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F67D7D">
            <w:pPr>
              <w:spacing w:before="120"/>
              <w:rPr>
                <w:rFonts w:cs="Arial"/>
                <w:b/>
                <w:u w:val="single"/>
              </w:rPr>
            </w:pPr>
            <w:r w:rsidRPr="00357370">
              <w:rPr>
                <w:rFonts w:cs="Arial"/>
                <w:b/>
                <w:u w:val="single"/>
              </w:rPr>
              <w:t>Neinvestiční dotace z MŠMT</w:t>
            </w:r>
          </w:p>
        </w:tc>
        <w:tc>
          <w:tcPr>
            <w:tcW w:w="3429" w:type="dxa"/>
          </w:tcPr>
          <w:p w:rsidR="00F67D7D" w:rsidRPr="00357370" w:rsidRDefault="00F67D7D" w:rsidP="00F67D7D">
            <w:pPr>
              <w:spacing w:before="120"/>
              <w:jc w:val="right"/>
              <w:rPr>
                <w:rFonts w:cs="Arial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</w:tcPr>
          <w:p w:rsidR="00F67D7D" w:rsidRPr="00357370" w:rsidRDefault="00F67D7D" w:rsidP="00F67D7D">
            <w:pPr>
              <w:tabs>
                <w:tab w:val="left" w:pos="922"/>
                <w:tab w:val="left" w:pos="1064"/>
              </w:tabs>
              <w:spacing w:before="120"/>
              <w:rPr>
                <w:rFonts w:cs="Arial"/>
              </w:rPr>
            </w:pPr>
            <w:r w:rsidRPr="00357370">
              <w:rPr>
                <w:rFonts w:cs="Arial"/>
              </w:rPr>
              <w:t xml:space="preserve">       Částka v Kč</w:t>
            </w:r>
          </w:p>
        </w:tc>
      </w:tr>
      <w:tr w:rsidR="00F67D7D" w:rsidRPr="003D5261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>Přímé náklady (bez úč. dotací)</w:t>
            </w:r>
          </w:p>
        </w:tc>
        <w:tc>
          <w:tcPr>
            <w:tcW w:w="3429" w:type="dxa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>NIV celkem</w:t>
            </w:r>
          </w:p>
        </w:tc>
        <w:tc>
          <w:tcPr>
            <w:tcW w:w="1997" w:type="dxa"/>
            <w:shd w:val="clear" w:color="auto" w:fill="auto"/>
            <w:noWrap/>
            <w:vAlign w:val="bottom"/>
          </w:tcPr>
          <w:p w:rsidR="00F67D7D" w:rsidRPr="003D5261" w:rsidRDefault="00F67D7D" w:rsidP="00BB550C">
            <w:pPr>
              <w:jc w:val="right"/>
              <w:rPr>
                <w:rFonts w:cs="Arial"/>
              </w:rPr>
            </w:pPr>
            <w:r w:rsidRPr="003D5261">
              <w:rPr>
                <w:rFonts w:cs="Arial"/>
              </w:rPr>
              <w:t>45</w:t>
            </w:r>
            <w:r w:rsidR="00BB550C">
              <w:rPr>
                <w:rFonts w:cs="Arial"/>
              </w:rPr>
              <w:t> </w:t>
            </w:r>
            <w:r w:rsidRPr="003D5261">
              <w:rPr>
                <w:rFonts w:cs="Arial"/>
              </w:rPr>
              <w:t>045</w:t>
            </w:r>
            <w:r w:rsidR="00BB550C">
              <w:rPr>
                <w:rFonts w:cs="Arial"/>
              </w:rPr>
              <w:t xml:space="preserve"> </w:t>
            </w:r>
            <w:r w:rsidRPr="003D5261">
              <w:rPr>
                <w:rFonts w:cs="Arial"/>
              </w:rPr>
              <w:t>600,00</w:t>
            </w: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> </w:t>
            </w:r>
          </w:p>
        </w:tc>
        <w:tc>
          <w:tcPr>
            <w:tcW w:w="3429" w:type="dxa"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>z toho: platy</w:t>
            </w:r>
          </w:p>
        </w:tc>
        <w:tc>
          <w:tcPr>
            <w:tcW w:w="1997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  <w:r w:rsidRPr="00357370">
              <w:rPr>
                <w:rFonts w:cs="Arial"/>
              </w:rPr>
              <w:t>12 271 000,00</w:t>
            </w:r>
          </w:p>
        </w:tc>
      </w:tr>
      <w:tr w:rsidR="00F67D7D" w:rsidRPr="00357370" w:rsidTr="001A0F91">
        <w:trPr>
          <w:trHeight w:val="256"/>
        </w:trPr>
        <w:tc>
          <w:tcPr>
            <w:tcW w:w="3613" w:type="dxa"/>
            <w:vMerge w:val="restart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> </w:t>
            </w:r>
          </w:p>
        </w:tc>
        <w:tc>
          <w:tcPr>
            <w:tcW w:w="3429" w:type="dxa"/>
            <w:shd w:val="clear" w:color="auto" w:fill="auto"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 xml:space="preserve">            OON pedagogů                   </w:t>
            </w:r>
          </w:p>
        </w:tc>
        <w:tc>
          <w:tcPr>
            <w:tcW w:w="1997" w:type="dxa"/>
            <w:shd w:val="clear" w:color="auto" w:fill="auto"/>
            <w:noWrap/>
            <w:vAlign w:val="bottom"/>
          </w:tcPr>
          <w:p w:rsidR="00F67D7D" w:rsidRPr="00357370" w:rsidRDefault="00F67D7D" w:rsidP="00BB550C">
            <w:pPr>
              <w:ind w:left="922"/>
              <w:jc w:val="right"/>
              <w:rPr>
                <w:rFonts w:cs="Arial"/>
              </w:rPr>
            </w:pPr>
            <w:r w:rsidRPr="00357370">
              <w:rPr>
                <w:rFonts w:cs="Arial"/>
              </w:rPr>
              <w:t>95</w:t>
            </w:r>
            <w:r w:rsidR="00BB550C">
              <w:rPr>
                <w:rFonts w:cs="Arial"/>
              </w:rPr>
              <w:t xml:space="preserve"> </w:t>
            </w:r>
            <w:r w:rsidRPr="00357370">
              <w:rPr>
                <w:rFonts w:cs="Arial"/>
              </w:rPr>
              <w:t>000,0</w:t>
            </w:r>
          </w:p>
        </w:tc>
      </w:tr>
      <w:tr w:rsidR="00F67D7D" w:rsidRPr="00357370" w:rsidTr="001A0F91">
        <w:trPr>
          <w:trHeight w:val="275"/>
        </w:trPr>
        <w:tc>
          <w:tcPr>
            <w:tcW w:w="3613" w:type="dxa"/>
            <w:vMerge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3429" w:type="dxa"/>
            <w:shd w:val="clear" w:color="auto" w:fill="auto"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 xml:space="preserve">            OON </w:t>
            </w:r>
            <w:proofErr w:type="spellStart"/>
            <w:r w:rsidRPr="00357370">
              <w:rPr>
                <w:rFonts w:cs="Arial"/>
              </w:rPr>
              <w:t>nepedagogů</w:t>
            </w:r>
            <w:proofErr w:type="spellEnd"/>
          </w:p>
        </w:tc>
        <w:tc>
          <w:tcPr>
            <w:tcW w:w="1997" w:type="dxa"/>
            <w:shd w:val="clear" w:color="auto" w:fill="auto"/>
            <w:noWrap/>
            <w:vAlign w:val="bottom"/>
          </w:tcPr>
          <w:p w:rsidR="00F67D7D" w:rsidRPr="00357370" w:rsidRDefault="00F67D7D" w:rsidP="00BB550C">
            <w:pPr>
              <w:ind w:left="922"/>
              <w:jc w:val="right"/>
              <w:rPr>
                <w:rFonts w:cs="Arial"/>
              </w:rPr>
            </w:pPr>
            <w:r w:rsidRPr="00357370">
              <w:rPr>
                <w:rFonts w:cs="Arial"/>
              </w:rPr>
              <w:t>58</w:t>
            </w:r>
            <w:r w:rsidR="00BB550C">
              <w:rPr>
                <w:rFonts w:cs="Arial"/>
              </w:rPr>
              <w:t xml:space="preserve"> </w:t>
            </w:r>
            <w:r w:rsidRPr="00357370">
              <w:rPr>
                <w:rFonts w:cs="Arial"/>
              </w:rPr>
              <w:t>000,0</w:t>
            </w: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3429" w:type="dxa"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 xml:space="preserve">            odvody</w:t>
            </w:r>
          </w:p>
        </w:tc>
        <w:tc>
          <w:tcPr>
            <w:tcW w:w="1997" w:type="dxa"/>
            <w:shd w:val="clear" w:color="auto" w:fill="auto"/>
            <w:noWrap/>
            <w:vAlign w:val="bottom"/>
          </w:tcPr>
          <w:p w:rsidR="00F67D7D" w:rsidRPr="00357370" w:rsidRDefault="00F67D7D" w:rsidP="00BB550C">
            <w:pPr>
              <w:jc w:val="right"/>
              <w:rPr>
                <w:rFonts w:cs="Arial"/>
              </w:rPr>
            </w:pPr>
            <w:r w:rsidRPr="00357370">
              <w:rPr>
                <w:rFonts w:cs="Arial"/>
              </w:rPr>
              <w:t>11</w:t>
            </w:r>
            <w:r w:rsidR="00BB550C">
              <w:rPr>
                <w:rFonts w:cs="Arial"/>
              </w:rPr>
              <w:t xml:space="preserve"> </w:t>
            </w:r>
            <w:r w:rsidRPr="00357370">
              <w:rPr>
                <w:rFonts w:cs="Arial"/>
              </w:rPr>
              <w:t>593</w:t>
            </w:r>
            <w:r w:rsidR="00BB550C">
              <w:rPr>
                <w:rFonts w:cs="Arial"/>
              </w:rPr>
              <w:t xml:space="preserve"> </w:t>
            </w:r>
            <w:r w:rsidRPr="00357370">
              <w:rPr>
                <w:rFonts w:cs="Arial"/>
              </w:rPr>
              <w:t xml:space="preserve">000,00  </w:t>
            </w: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> </w:t>
            </w:r>
          </w:p>
        </w:tc>
        <w:tc>
          <w:tcPr>
            <w:tcW w:w="3429" w:type="dxa"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 xml:space="preserve">            ONIV</w:t>
            </w:r>
          </w:p>
        </w:tc>
        <w:tc>
          <w:tcPr>
            <w:tcW w:w="1997" w:type="dxa"/>
            <w:shd w:val="clear" w:color="auto" w:fill="auto"/>
            <w:noWrap/>
            <w:vAlign w:val="bottom"/>
          </w:tcPr>
          <w:p w:rsidR="00F67D7D" w:rsidRPr="00357370" w:rsidRDefault="00F67D7D" w:rsidP="00BB550C">
            <w:pPr>
              <w:jc w:val="right"/>
              <w:rPr>
                <w:rFonts w:cs="Arial"/>
              </w:rPr>
            </w:pPr>
            <w:r w:rsidRPr="00357370">
              <w:rPr>
                <w:rFonts w:cs="Arial"/>
              </w:rPr>
              <w:t>790</w:t>
            </w:r>
            <w:r w:rsidR="00BB550C">
              <w:rPr>
                <w:rFonts w:cs="Arial"/>
              </w:rPr>
              <w:t xml:space="preserve"> </w:t>
            </w:r>
            <w:r w:rsidRPr="00357370">
              <w:rPr>
                <w:rFonts w:cs="Arial"/>
              </w:rPr>
              <w:t>600,00</w:t>
            </w: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</w:p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 xml:space="preserve">Účelové dotace </w:t>
            </w:r>
          </w:p>
        </w:tc>
        <w:tc>
          <w:tcPr>
            <w:tcW w:w="3429" w:type="dxa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  <w:b/>
              </w:rPr>
            </w:pP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>UZ 33038 – RP Excelence středních škol</w:t>
            </w:r>
          </w:p>
        </w:tc>
        <w:tc>
          <w:tcPr>
            <w:tcW w:w="3429" w:type="dxa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</w:tcPr>
          <w:p w:rsidR="00F67D7D" w:rsidRPr="00357370" w:rsidRDefault="00F67D7D" w:rsidP="00BB550C">
            <w:pPr>
              <w:jc w:val="right"/>
              <w:rPr>
                <w:rFonts w:cs="Arial"/>
              </w:rPr>
            </w:pPr>
            <w:r w:rsidRPr="00357370">
              <w:rPr>
                <w:rFonts w:cs="Arial"/>
              </w:rPr>
              <w:t>337</w:t>
            </w:r>
            <w:r w:rsidR="00BB550C">
              <w:rPr>
                <w:rFonts w:cs="Arial"/>
              </w:rPr>
              <w:t xml:space="preserve"> </w:t>
            </w:r>
            <w:r w:rsidRPr="00357370">
              <w:rPr>
                <w:rFonts w:cs="Arial"/>
              </w:rPr>
              <w:t>811,00</w:t>
            </w: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  <w:color w:val="FF0000"/>
              </w:rPr>
            </w:pPr>
          </w:p>
        </w:tc>
        <w:tc>
          <w:tcPr>
            <w:tcW w:w="3429" w:type="dxa"/>
          </w:tcPr>
          <w:p w:rsidR="00F67D7D" w:rsidRPr="00357370" w:rsidRDefault="00F67D7D" w:rsidP="001A0F91">
            <w:pPr>
              <w:rPr>
                <w:rFonts w:cs="Arial"/>
                <w:bCs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  <w:bCs/>
              </w:rPr>
            </w:pP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  <w:b/>
                <w:bCs/>
              </w:rPr>
            </w:pPr>
          </w:p>
        </w:tc>
        <w:tc>
          <w:tcPr>
            <w:tcW w:w="3429" w:type="dxa"/>
          </w:tcPr>
          <w:p w:rsidR="00F67D7D" w:rsidRPr="00357370" w:rsidRDefault="00F67D7D" w:rsidP="001A0F91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  <w:b/>
                <w:bCs/>
              </w:rPr>
            </w:pP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  <w:b/>
                <w:bCs/>
                <w:u w:val="single"/>
              </w:rPr>
            </w:pPr>
            <w:r w:rsidRPr="00357370">
              <w:rPr>
                <w:rFonts w:cs="Arial"/>
                <w:b/>
                <w:bCs/>
                <w:u w:val="single"/>
              </w:rPr>
              <w:t>CELKEM:</w:t>
            </w:r>
          </w:p>
        </w:tc>
        <w:tc>
          <w:tcPr>
            <w:tcW w:w="3429" w:type="dxa"/>
          </w:tcPr>
          <w:p w:rsidR="00F67D7D" w:rsidRPr="00357370" w:rsidRDefault="00F67D7D" w:rsidP="001A0F91">
            <w:pPr>
              <w:jc w:val="right"/>
              <w:rPr>
                <w:rFonts w:cs="Arial"/>
                <w:b/>
                <w:bCs/>
                <w:u w:val="single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</w:tcPr>
          <w:p w:rsidR="00F67D7D" w:rsidRPr="00357370" w:rsidRDefault="00F67D7D" w:rsidP="00BB550C">
            <w:pPr>
              <w:jc w:val="right"/>
              <w:rPr>
                <w:rFonts w:cs="Arial"/>
                <w:b/>
                <w:bCs/>
                <w:u w:val="single"/>
              </w:rPr>
            </w:pPr>
            <w:r w:rsidRPr="00357370">
              <w:rPr>
                <w:rFonts w:cs="Arial"/>
                <w:b/>
                <w:bCs/>
                <w:u w:val="single"/>
              </w:rPr>
              <w:t>45</w:t>
            </w:r>
            <w:r w:rsidR="00BB550C">
              <w:rPr>
                <w:rFonts w:cs="Arial"/>
                <w:b/>
                <w:bCs/>
                <w:u w:val="single"/>
              </w:rPr>
              <w:t> </w:t>
            </w:r>
            <w:r w:rsidRPr="00357370">
              <w:rPr>
                <w:rFonts w:cs="Arial"/>
                <w:b/>
                <w:bCs/>
                <w:u w:val="single"/>
              </w:rPr>
              <w:t>383</w:t>
            </w:r>
            <w:r w:rsidR="00BB550C">
              <w:rPr>
                <w:rFonts w:cs="Arial"/>
                <w:b/>
                <w:bCs/>
                <w:u w:val="single"/>
              </w:rPr>
              <w:t xml:space="preserve"> </w:t>
            </w:r>
            <w:r w:rsidRPr="00357370">
              <w:rPr>
                <w:rFonts w:cs="Arial"/>
                <w:b/>
                <w:bCs/>
                <w:u w:val="single"/>
              </w:rPr>
              <w:t>411,00</w:t>
            </w: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3429" w:type="dxa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  <w:b/>
                <w:bCs/>
                <w:u w:val="single"/>
              </w:rPr>
            </w:pPr>
            <w:r w:rsidRPr="00357370">
              <w:rPr>
                <w:rFonts w:cs="Arial"/>
                <w:b/>
                <w:bCs/>
                <w:u w:val="single"/>
              </w:rPr>
              <w:t>Z rozpočtu OK v roce 2016:</w:t>
            </w:r>
          </w:p>
        </w:tc>
        <w:tc>
          <w:tcPr>
            <w:tcW w:w="3429" w:type="dxa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3429" w:type="dxa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</w:p>
        </w:tc>
      </w:tr>
    </w:tbl>
    <w:p w:rsidR="00F67D7D" w:rsidRPr="00357370" w:rsidRDefault="00F67D7D" w:rsidP="00F67D7D">
      <w:pPr>
        <w:jc w:val="both"/>
        <w:rPr>
          <w:rFonts w:cs="Arial"/>
        </w:rPr>
      </w:pPr>
      <w:r w:rsidRPr="00357370">
        <w:rPr>
          <w:rFonts w:cs="Arial"/>
        </w:rPr>
        <w:t>Příspěvek na provoz</w:t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  <w:t xml:space="preserve">                 4</w:t>
      </w:r>
      <w:r w:rsidR="00BB550C">
        <w:rPr>
          <w:rFonts w:cs="Arial"/>
        </w:rPr>
        <w:t> </w:t>
      </w:r>
      <w:r w:rsidRPr="00357370">
        <w:rPr>
          <w:rFonts w:cs="Arial"/>
        </w:rPr>
        <w:t>977</w:t>
      </w:r>
      <w:r w:rsidR="00BB550C">
        <w:rPr>
          <w:rFonts w:cs="Arial"/>
        </w:rPr>
        <w:t xml:space="preserve"> </w:t>
      </w:r>
      <w:r w:rsidRPr="00357370">
        <w:rPr>
          <w:rFonts w:cs="Arial"/>
        </w:rPr>
        <w:t>000,00</w:t>
      </w:r>
    </w:p>
    <w:p w:rsidR="00F67D7D" w:rsidRPr="00357370" w:rsidRDefault="00F67D7D" w:rsidP="00F67D7D">
      <w:pPr>
        <w:jc w:val="both"/>
        <w:rPr>
          <w:rFonts w:cs="Arial"/>
        </w:rPr>
      </w:pPr>
      <w:r w:rsidRPr="00357370">
        <w:rPr>
          <w:rFonts w:cs="Arial"/>
        </w:rPr>
        <w:t>Příspě</w:t>
      </w:r>
      <w:r w:rsidR="00BB550C">
        <w:rPr>
          <w:rFonts w:cs="Arial"/>
        </w:rPr>
        <w:t>vek na odpisy</w:t>
      </w:r>
      <w:r w:rsidR="00BB550C">
        <w:rPr>
          <w:rFonts w:cs="Arial"/>
        </w:rPr>
        <w:tab/>
      </w:r>
      <w:r w:rsidR="00BB550C">
        <w:rPr>
          <w:rFonts w:cs="Arial"/>
        </w:rPr>
        <w:tab/>
      </w:r>
      <w:r w:rsidR="00BB550C">
        <w:rPr>
          <w:rFonts w:cs="Arial"/>
        </w:rPr>
        <w:tab/>
      </w:r>
      <w:r w:rsidR="00BB550C">
        <w:rPr>
          <w:rFonts w:cs="Arial"/>
        </w:rPr>
        <w:tab/>
      </w:r>
      <w:r w:rsidR="00BB550C">
        <w:rPr>
          <w:rFonts w:cs="Arial"/>
        </w:rPr>
        <w:tab/>
      </w:r>
      <w:r w:rsidR="00BB550C">
        <w:rPr>
          <w:rFonts w:cs="Arial"/>
        </w:rPr>
        <w:tab/>
      </w:r>
      <w:r w:rsidR="00BB550C">
        <w:rPr>
          <w:rFonts w:cs="Arial"/>
        </w:rPr>
        <w:tab/>
        <w:t xml:space="preserve">      1 061 </w:t>
      </w:r>
      <w:r w:rsidRPr="00357370">
        <w:rPr>
          <w:rFonts w:cs="Arial"/>
        </w:rPr>
        <w:t>000,00</w:t>
      </w:r>
    </w:p>
    <w:p w:rsidR="00F67D7D" w:rsidRPr="00357370" w:rsidRDefault="00BB550C" w:rsidP="00F67D7D">
      <w:pPr>
        <w:jc w:val="both"/>
        <w:rPr>
          <w:rFonts w:cs="Arial"/>
        </w:rPr>
      </w:pPr>
      <w:r>
        <w:rPr>
          <w:rFonts w:cs="Arial"/>
        </w:rPr>
        <w:t>Výměn. pobyt UZ 490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15 </w:t>
      </w:r>
      <w:r w:rsidR="00F67D7D" w:rsidRPr="00357370">
        <w:rPr>
          <w:rFonts w:cs="Arial"/>
        </w:rPr>
        <w:t>000,00</w:t>
      </w:r>
    </w:p>
    <w:p w:rsidR="00F67D7D" w:rsidRPr="00357370" w:rsidRDefault="00F67D7D" w:rsidP="00F67D7D">
      <w:pPr>
        <w:jc w:val="both"/>
        <w:rPr>
          <w:rFonts w:cs="Arial"/>
        </w:rPr>
      </w:pPr>
      <w:r w:rsidRPr="00357370">
        <w:rPr>
          <w:rFonts w:cs="Arial"/>
        </w:rPr>
        <w:t xml:space="preserve">Vybavení </w:t>
      </w:r>
      <w:proofErr w:type="spellStart"/>
      <w:r w:rsidRPr="00357370">
        <w:rPr>
          <w:rFonts w:cs="Arial"/>
        </w:rPr>
        <w:t>vst</w:t>
      </w:r>
      <w:proofErr w:type="spellEnd"/>
      <w:r w:rsidRPr="00357370">
        <w:rPr>
          <w:rFonts w:cs="Arial"/>
        </w:rPr>
        <w:t xml:space="preserve">. prostoru a </w:t>
      </w:r>
      <w:r w:rsidR="00BB550C">
        <w:rPr>
          <w:rFonts w:cs="Arial"/>
        </w:rPr>
        <w:t>kanceláře školy</w:t>
      </w:r>
      <w:r w:rsidR="00BB550C">
        <w:rPr>
          <w:rFonts w:cs="Arial"/>
        </w:rPr>
        <w:tab/>
      </w:r>
      <w:r w:rsidR="00BB550C">
        <w:rPr>
          <w:rFonts w:cs="Arial"/>
        </w:rPr>
        <w:tab/>
      </w:r>
      <w:r w:rsidR="00BB550C">
        <w:rPr>
          <w:rFonts w:cs="Arial"/>
        </w:rPr>
        <w:tab/>
      </w:r>
      <w:r w:rsidR="00BB550C">
        <w:rPr>
          <w:rFonts w:cs="Arial"/>
        </w:rPr>
        <w:tab/>
        <w:t xml:space="preserve">         250 </w:t>
      </w:r>
      <w:r w:rsidRPr="00357370">
        <w:rPr>
          <w:rFonts w:cs="Arial"/>
        </w:rPr>
        <w:t>000,00</w:t>
      </w:r>
    </w:p>
    <w:p w:rsidR="00F67D7D" w:rsidRPr="00357370" w:rsidRDefault="00F67D7D" w:rsidP="00F67D7D">
      <w:pPr>
        <w:jc w:val="both"/>
        <w:rPr>
          <w:rFonts w:cs="Arial"/>
        </w:rPr>
      </w:pPr>
      <w:r w:rsidRPr="00357370">
        <w:rPr>
          <w:rFonts w:cs="Arial"/>
        </w:rPr>
        <w:t>Nákup školních lavic, židlí a šat</w:t>
      </w:r>
      <w:r w:rsidR="00BB550C">
        <w:rPr>
          <w:rFonts w:cs="Arial"/>
        </w:rPr>
        <w:t>. skříněk UZ 303</w:t>
      </w:r>
      <w:r w:rsidR="00BB550C">
        <w:rPr>
          <w:rFonts w:cs="Arial"/>
        </w:rPr>
        <w:tab/>
      </w:r>
      <w:r w:rsidR="00BB550C">
        <w:rPr>
          <w:rFonts w:cs="Arial"/>
        </w:rPr>
        <w:tab/>
      </w:r>
      <w:r w:rsidR="00BB550C">
        <w:rPr>
          <w:rFonts w:cs="Arial"/>
        </w:rPr>
        <w:tab/>
        <w:t xml:space="preserve">         300 </w:t>
      </w:r>
      <w:r w:rsidRPr="00357370">
        <w:rPr>
          <w:rFonts w:cs="Arial"/>
        </w:rPr>
        <w:t>000,00</w:t>
      </w:r>
    </w:p>
    <w:p w:rsidR="00F67D7D" w:rsidRPr="00357370" w:rsidRDefault="00F67D7D" w:rsidP="00F67D7D">
      <w:pPr>
        <w:jc w:val="both"/>
        <w:rPr>
          <w:rFonts w:cs="Arial"/>
        </w:rPr>
      </w:pPr>
      <w:r w:rsidRPr="00357370">
        <w:rPr>
          <w:rFonts w:cs="Arial"/>
        </w:rPr>
        <w:t>Diskové pole včetně konektivit</w:t>
      </w:r>
      <w:r w:rsidR="00BB550C">
        <w:rPr>
          <w:rFonts w:cs="Arial"/>
        </w:rPr>
        <w:t>y ve škole UZ 10</w:t>
      </w:r>
      <w:r w:rsidR="00BB550C">
        <w:rPr>
          <w:rFonts w:cs="Arial"/>
        </w:rPr>
        <w:tab/>
      </w:r>
      <w:r w:rsidR="00BB550C">
        <w:rPr>
          <w:rFonts w:cs="Arial"/>
        </w:rPr>
        <w:tab/>
      </w:r>
      <w:r w:rsidR="00BB550C">
        <w:rPr>
          <w:rFonts w:cs="Arial"/>
        </w:rPr>
        <w:tab/>
        <w:t xml:space="preserve">         950 </w:t>
      </w:r>
      <w:r w:rsidRPr="00357370">
        <w:rPr>
          <w:rFonts w:cs="Arial"/>
        </w:rPr>
        <w:t>000,00</w:t>
      </w:r>
    </w:p>
    <w:p w:rsidR="00F67D7D" w:rsidRPr="00357370" w:rsidRDefault="00F67D7D" w:rsidP="00F67D7D">
      <w:pPr>
        <w:jc w:val="both"/>
        <w:rPr>
          <w:rFonts w:cs="Arial"/>
        </w:rPr>
      </w:pPr>
      <w:r w:rsidRPr="00357370">
        <w:rPr>
          <w:rFonts w:cs="Arial"/>
        </w:rPr>
        <w:t xml:space="preserve">Oprava oplocení na </w:t>
      </w:r>
      <w:r w:rsidR="00BB550C">
        <w:rPr>
          <w:rFonts w:cs="Arial"/>
        </w:rPr>
        <w:t>budově A UZ 10</w:t>
      </w:r>
      <w:r w:rsidR="00BB550C">
        <w:rPr>
          <w:rFonts w:cs="Arial"/>
        </w:rPr>
        <w:tab/>
      </w:r>
      <w:r w:rsidR="00BB550C">
        <w:rPr>
          <w:rFonts w:cs="Arial"/>
        </w:rPr>
        <w:tab/>
      </w:r>
      <w:r w:rsidR="00BB550C">
        <w:rPr>
          <w:rFonts w:cs="Arial"/>
        </w:rPr>
        <w:tab/>
      </w:r>
      <w:r w:rsidR="00BB550C">
        <w:rPr>
          <w:rFonts w:cs="Arial"/>
        </w:rPr>
        <w:tab/>
      </w:r>
      <w:r w:rsidR="00BB550C">
        <w:rPr>
          <w:rFonts w:cs="Arial"/>
        </w:rPr>
        <w:tab/>
        <w:t xml:space="preserve">         280 </w:t>
      </w:r>
      <w:r w:rsidRPr="00357370">
        <w:rPr>
          <w:rFonts w:cs="Arial"/>
        </w:rPr>
        <w:t>000,00</w:t>
      </w:r>
    </w:p>
    <w:p w:rsidR="00F67D7D" w:rsidRPr="00357370" w:rsidRDefault="00F67D7D" w:rsidP="00F67D7D">
      <w:pPr>
        <w:jc w:val="both"/>
        <w:rPr>
          <w:rFonts w:cs="Arial"/>
        </w:rPr>
      </w:pPr>
      <w:r w:rsidRPr="00357370">
        <w:rPr>
          <w:rFonts w:cs="Arial"/>
        </w:rPr>
        <w:t>Revitalizace sport areálu –</w:t>
      </w:r>
      <w:r w:rsidR="004C1A45">
        <w:rPr>
          <w:rFonts w:cs="Arial"/>
        </w:rPr>
        <w:t xml:space="preserve"> </w:t>
      </w:r>
      <w:r w:rsidRPr="00357370">
        <w:rPr>
          <w:rFonts w:cs="Arial"/>
        </w:rPr>
        <w:t>realizace veřej. zakázky</w:t>
      </w:r>
      <w:r w:rsidRPr="00357370">
        <w:rPr>
          <w:rFonts w:cs="Arial"/>
        </w:rPr>
        <w:tab/>
        <w:t xml:space="preserve">  </w:t>
      </w:r>
      <w:r w:rsidR="00BB550C">
        <w:rPr>
          <w:rFonts w:cs="Arial"/>
        </w:rPr>
        <w:t xml:space="preserve">                            500 </w:t>
      </w:r>
      <w:r w:rsidRPr="00357370">
        <w:rPr>
          <w:rFonts w:cs="Arial"/>
        </w:rPr>
        <w:t>000,00</w:t>
      </w:r>
    </w:p>
    <w:p w:rsidR="00F67D7D" w:rsidRDefault="00F67D7D" w:rsidP="002A2E7E">
      <w:pPr>
        <w:jc w:val="both"/>
        <w:rPr>
          <w:rFonts w:cs="Arial"/>
        </w:rPr>
      </w:pPr>
      <w:r w:rsidRPr="00357370">
        <w:rPr>
          <w:rFonts w:cs="Arial"/>
        </w:rPr>
        <w:t xml:space="preserve">Bezbariérové úpravy – realizace veřej. </w:t>
      </w:r>
      <w:r w:rsidR="004C1A45">
        <w:rPr>
          <w:rFonts w:cs="Arial"/>
        </w:rPr>
        <w:t>z</w:t>
      </w:r>
      <w:r w:rsidR="00BB550C">
        <w:rPr>
          <w:rFonts w:cs="Arial"/>
        </w:rPr>
        <w:t>akázky</w:t>
      </w:r>
      <w:r w:rsidR="00BB550C">
        <w:rPr>
          <w:rFonts w:cs="Arial"/>
        </w:rPr>
        <w:tab/>
      </w:r>
      <w:r w:rsidR="00BB550C">
        <w:rPr>
          <w:rFonts w:cs="Arial"/>
        </w:rPr>
        <w:tab/>
      </w:r>
      <w:r w:rsidR="00BB550C">
        <w:rPr>
          <w:rFonts w:cs="Arial"/>
        </w:rPr>
        <w:tab/>
        <w:t xml:space="preserve">         400 </w:t>
      </w:r>
      <w:r w:rsidRPr="00357370">
        <w:rPr>
          <w:rFonts w:cs="Arial"/>
        </w:rPr>
        <w:t>000,00</w:t>
      </w:r>
    </w:p>
    <w:p w:rsidR="00D573F7" w:rsidRDefault="00D573F7" w:rsidP="002A2E7E">
      <w:pPr>
        <w:pStyle w:val="TabulkazkladntextChar"/>
        <w:spacing w:before="0" w:after="0"/>
        <w:jc w:val="left"/>
      </w:pPr>
      <w:r>
        <w:t xml:space="preserve">Oprava elektroinstalace a svítidel, včetně topidel v </w:t>
      </w:r>
      <w:r w:rsidR="00BB550C">
        <w:t xml:space="preserve">tělocvičně                  500 </w:t>
      </w:r>
      <w:r>
        <w:t>000,00</w:t>
      </w:r>
    </w:p>
    <w:p w:rsidR="00F67D7D" w:rsidRDefault="002A2E7E" w:rsidP="002A2E7E">
      <w:pPr>
        <w:pStyle w:val="TabulkazkladntextChar"/>
        <w:spacing w:before="0" w:after="0"/>
        <w:jc w:val="left"/>
      </w:pPr>
      <w:r>
        <w:t xml:space="preserve">Terasa na budově B                                                       </w:t>
      </w:r>
      <w:r w:rsidR="00BB550C">
        <w:t xml:space="preserve">                            600 </w:t>
      </w:r>
      <w:r>
        <w:t>000,00</w:t>
      </w:r>
    </w:p>
    <w:p w:rsidR="002A2E7E" w:rsidRPr="00357370" w:rsidRDefault="002A2E7E" w:rsidP="002A2E7E">
      <w:pPr>
        <w:pStyle w:val="TabulkazkladntextChar"/>
        <w:spacing w:before="0" w:after="0"/>
        <w:jc w:val="left"/>
      </w:pPr>
    </w:p>
    <w:p w:rsidR="00F67D7D" w:rsidRPr="00357370" w:rsidRDefault="00F67D7D" w:rsidP="00F67D7D">
      <w:pPr>
        <w:jc w:val="both"/>
        <w:rPr>
          <w:rFonts w:cs="Arial"/>
        </w:rPr>
      </w:pPr>
      <w:r w:rsidRPr="00357370">
        <w:rPr>
          <w:rFonts w:cs="Arial"/>
          <w:b/>
          <w:u w:val="single"/>
        </w:rPr>
        <w:t>CELKEM:</w:t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="00302D41" w:rsidRPr="00302D41">
        <w:rPr>
          <w:rFonts w:cs="Arial"/>
          <w:b/>
          <w:u w:val="single"/>
        </w:rPr>
        <w:t>9</w:t>
      </w:r>
      <w:r w:rsidR="00BB550C" w:rsidRPr="00302D41">
        <w:rPr>
          <w:rFonts w:cs="Arial"/>
          <w:b/>
          <w:u w:val="single"/>
        </w:rPr>
        <w:t> </w:t>
      </w:r>
      <w:r w:rsidR="00302D41" w:rsidRPr="00302D41">
        <w:rPr>
          <w:rFonts w:cs="Arial"/>
          <w:b/>
          <w:u w:val="single"/>
        </w:rPr>
        <w:t>8</w:t>
      </w:r>
      <w:r w:rsidR="00BB550C">
        <w:rPr>
          <w:rFonts w:cs="Arial"/>
          <w:b/>
          <w:u w:val="single"/>
        </w:rPr>
        <w:t xml:space="preserve">33 </w:t>
      </w:r>
      <w:r w:rsidRPr="00357370">
        <w:rPr>
          <w:rFonts w:cs="Arial"/>
          <w:b/>
          <w:u w:val="single"/>
        </w:rPr>
        <w:t>000,00</w:t>
      </w:r>
    </w:p>
    <w:p w:rsidR="00F67D7D" w:rsidRPr="00357370" w:rsidRDefault="00F67D7D" w:rsidP="00F67D7D">
      <w:pPr>
        <w:jc w:val="both"/>
        <w:rPr>
          <w:rFonts w:cs="Arial"/>
          <w:b/>
        </w:rPr>
      </w:pPr>
    </w:p>
    <w:p w:rsidR="00F67D7D" w:rsidRPr="00357370" w:rsidRDefault="00F67D7D" w:rsidP="00F67D7D">
      <w:pPr>
        <w:jc w:val="both"/>
        <w:rPr>
          <w:rFonts w:cs="Arial"/>
          <w:b/>
        </w:rPr>
      </w:pPr>
    </w:p>
    <w:p w:rsidR="00F2576E" w:rsidRPr="00357370" w:rsidRDefault="00F67D7D" w:rsidP="00F67D7D">
      <w:pPr>
        <w:jc w:val="both"/>
        <w:rPr>
          <w:rFonts w:cs="Arial"/>
          <w:b/>
        </w:rPr>
      </w:pPr>
      <w:r w:rsidRPr="00357370">
        <w:rPr>
          <w:rFonts w:cs="Arial"/>
          <w:b/>
        </w:rPr>
        <w:br w:type="page"/>
      </w:r>
    </w:p>
    <w:p w:rsidR="00F2576E" w:rsidRPr="00357370" w:rsidRDefault="00F2576E" w:rsidP="00F67D7D">
      <w:pPr>
        <w:jc w:val="both"/>
        <w:rPr>
          <w:rFonts w:cs="Arial"/>
          <w:b/>
        </w:rPr>
      </w:pPr>
    </w:p>
    <w:p w:rsidR="00F67D7D" w:rsidRPr="00357370" w:rsidRDefault="00F67D7D" w:rsidP="00F67D7D">
      <w:pPr>
        <w:jc w:val="both"/>
        <w:rPr>
          <w:rFonts w:cs="Arial"/>
        </w:rPr>
      </w:pPr>
      <w:r w:rsidRPr="00357370">
        <w:rPr>
          <w:rFonts w:cs="Arial"/>
          <w:b/>
        </w:rPr>
        <w:t>B</w:t>
      </w:r>
      <w:r w:rsidRPr="00357370">
        <w:rPr>
          <w:rFonts w:cs="Arial"/>
        </w:rPr>
        <w:t>:</w:t>
      </w:r>
    </w:p>
    <w:p w:rsidR="00F67D7D" w:rsidRPr="00357370" w:rsidRDefault="00F67D7D" w:rsidP="00F67D7D">
      <w:pPr>
        <w:spacing w:after="120"/>
        <w:jc w:val="both"/>
        <w:outlineLvl w:val="0"/>
        <w:rPr>
          <w:rFonts w:cs="Arial"/>
          <w:sz w:val="2"/>
        </w:rPr>
      </w:pPr>
    </w:p>
    <w:p w:rsidR="00F67D7D" w:rsidRPr="003D5261" w:rsidRDefault="00F67D7D" w:rsidP="00F67D7D">
      <w:pPr>
        <w:spacing w:after="120"/>
        <w:ind w:left="1418" w:hanging="1418"/>
        <w:jc w:val="both"/>
        <w:outlineLvl w:val="0"/>
        <w:rPr>
          <w:rFonts w:cs="Arial"/>
        </w:rPr>
      </w:pPr>
      <w:r w:rsidRPr="00357370">
        <w:rPr>
          <w:rFonts w:cs="Arial"/>
          <w:b/>
        </w:rPr>
        <w:t>Název:</w:t>
      </w:r>
      <w:r w:rsidRPr="00357370">
        <w:rPr>
          <w:rFonts w:cs="Arial"/>
          <w:b/>
        </w:rPr>
        <w:tab/>
      </w:r>
      <w:r w:rsidRPr="003D5261">
        <w:rPr>
          <w:rFonts w:cs="Arial"/>
        </w:rPr>
        <w:t>Školní jídelna Olomouc – Hejčín, příspěvková organizace</w:t>
      </w:r>
    </w:p>
    <w:p w:rsidR="00F67D7D" w:rsidRPr="00357370" w:rsidRDefault="00F67D7D" w:rsidP="00F67D7D">
      <w:pPr>
        <w:spacing w:after="120"/>
        <w:jc w:val="both"/>
        <w:rPr>
          <w:rFonts w:cs="Arial"/>
          <w:b/>
        </w:rPr>
      </w:pPr>
      <w:r w:rsidRPr="00357370">
        <w:rPr>
          <w:rFonts w:cs="Arial"/>
          <w:b/>
        </w:rPr>
        <w:t xml:space="preserve">Adresa: </w:t>
      </w:r>
      <w:r w:rsidRPr="00357370">
        <w:rPr>
          <w:rFonts w:cs="Arial"/>
          <w:b/>
        </w:rPr>
        <w:tab/>
      </w:r>
      <w:r w:rsidRPr="003D5261">
        <w:rPr>
          <w:rFonts w:cs="Arial"/>
        </w:rPr>
        <w:t>Tomkova 45, 779 00 Olomouc</w:t>
      </w:r>
    </w:p>
    <w:p w:rsidR="00F67D7D" w:rsidRPr="00357370" w:rsidRDefault="00F67D7D" w:rsidP="00F67D7D">
      <w:pPr>
        <w:spacing w:after="120"/>
        <w:jc w:val="both"/>
        <w:rPr>
          <w:rFonts w:cs="Arial"/>
          <w:b/>
        </w:rPr>
      </w:pPr>
      <w:r w:rsidRPr="00357370">
        <w:rPr>
          <w:rFonts w:cs="Arial"/>
          <w:b/>
        </w:rPr>
        <w:t xml:space="preserve">IČO: </w:t>
      </w:r>
      <w:r w:rsidRPr="00357370">
        <w:rPr>
          <w:rFonts w:cs="Arial"/>
          <w:b/>
        </w:rPr>
        <w:tab/>
        <w:t xml:space="preserve">    </w:t>
      </w:r>
      <w:r w:rsidRPr="00357370">
        <w:rPr>
          <w:rFonts w:cs="Arial"/>
          <w:b/>
        </w:rPr>
        <w:tab/>
      </w:r>
      <w:r w:rsidRPr="003D5261">
        <w:rPr>
          <w:rFonts w:cs="Arial"/>
        </w:rPr>
        <w:t>72543850</w:t>
      </w:r>
    </w:p>
    <w:p w:rsidR="00F67D7D" w:rsidRPr="00357370" w:rsidRDefault="00F67D7D" w:rsidP="00F67D7D">
      <w:pPr>
        <w:spacing w:after="120"/>
        <w:jc w:val="both"/>
        <w:rPr>
          <w:rFonts w:cs="Arial"/>
          <w:b/>
        </w:rPr>
      </w:pPr>
      <w:r w:rsidRPr="00357370">
        <w:rPr>
          <w:rFonts w:cs="Arial"/>
          <w:b/>
        </w:rPr>
        <w:t xml:space="preserve">Ředitelka: </w:t>
      </w:r>
      <w:r w:rsidRPr="00357370">
        <w:rPr>
          <w:rFonts w:cs="Arial"/>
          <w:b/>
        </w:rPr>
        <w:tab/>
      </w:r>
      <w:r w:rsidRPr="003D5261">
        <w:rPr>
          <w:rFonts w:cs="Arial"/>
        </w:rPr>
        <w:t>Bc. Daniela Machalová</w:t>
      </w:r>
    </w:p>
    <w:p w:rsidR="00F67D7D" w:rsidRPr="00357370" w:rsidRDefault="00F67D7D" w:rsidP="00F67D7D">
      <w:pPr>
        <w:jc w:val="both"/>
        <w:rPr>
          <w:rFonts w:cs="Arial"/>
          <w:b/>
        </w:rPr>
      </w:pPr>
    </w:p>
    <w:p w:rsidR="00F67D7D" w:rsidRPr="00357370" w:rsidRDefault="00F67D7D" w:rsidP="00F67D7D">
      <w:pPr>
        <w:jc w:val="both"/>
        <w:outlineLvl w:val="0"/>
        <w:rPr>
          <w:rFonts w:cs="Arial"/>
          <w:b/>
        </w:rPr>
      </w:pPr>
    </w:p>
    <w:p w:rsidR="00F67D7D" w:rsidRPr="00357370" w:rsidRDefault="00F67D7D" w:rsidP="00F67D7D">
      <w:pPr>
        <w:jc w:val="both"/>
        <w:outlineLvl w:val="0"/>
        <w:rPr>
          <w:rFonts w:cs="Arial"/>
          <w:b/>
        </w:rPr>
      </w:pPr>
      <w:r w:rsidRPr="00357370">
        <w:rPr>
          <w:rFonts w:cs="Arial"/>
          <w:b/>
        </w:rPr>
        <w:t>Nemovitý majetek předaný škole k hospodaření:</w:t>
      </w:r>
    </w:p>
    <w:p w:rsidR="00F67D7D" w:rsidRPr="00357370" w:rsidRDefault="00F67D7D" w:rsidP="007213BB">
      <w:pPr>
        <w:tabs>
          <w:tab w:val="right" w:pos="3969"/>
        </w:tabs>
        <w:spacing w:before="120"/>
        <w:jc w:val="both"/>
        <w:outlineLvl w:val="0"/>
        <w:rPr>
          <w:rFonts w:cs="Arial"/>
        </w:rPr>
      </w:pPr>
      <w:r w:rsidRPr="00357370">
        <w:rPr>
          <w:rFonts w:cs="Arial"/>
          <w:b/>
        </w:rPr>
        <w:t>Stavby:</w:t>
      </w:r>
      <w:r w:rsidRPr="00357370">
        <w:rPr>
          <w:rFonts w:cs="Arial"/>
          <w:b/>
        </w:rPr>
        <w:tab/>
      </w:r>
      <w:r w:rsidRPr="00357370">
        <w:rPr>
          <w:rFonts w:cs="Arial"/>
        </w:rPr>
        <w:t>78 661 551,26 Kč</w:t>
      </w:r>
    </w:p>
    <w:p w:rsidR="00F67D7D" w:rsidRPr="00357370" w:rsidRDefault="00F67D7D" w:rsidP="00F67D7D">
      <w:pPr>
        <w:tabs>
          <w:tab w:val="right" w:pos="3969"/>
        </w:tabs>
        <w:jc w:val="both"/>
        <w:outlineLvl w:val="0"/>
        <w:rPr>
          <w:rFonts w:cs="Arial"/>
        </w:rPr>
      </w:pPr>
      <w:r w:rsidRPr="00357370">
        <w:rPr>
          <w:rFonts w:cs="Arial"/>
          <w:b/>
        </w:rPr>
        <w:t>Pozemky:</w:t>
      </w:r>
      <w:r w:rsidRPr="00357370">
        <w:rPr>
          <w:rFonts w:cs="Arial"/>
          <w:b/>
        </w:rPr>
        <w:tab/>
      </w:r>
      <w:r w:rsidRPr="00357370">
        <w:rPr>
          <w:rFonts w:cs="Arial"/>
        </w:rPr>
        <w:t xml:space="preserve">     16 615,00 Kč</w:t>
      </w:r>
    </w:p>
    <w:p w:rsidR="00F67D7D" w:rsidRPr="00357370" w:rsidRDefault="00F67D7D" w:rsidP="00F67D7D">
      <w:pPr>
        <w:tabs>
          <w:tab w:val="right" w:pos="3969"/>
        </w:tabs>
        <w:rPr>
          <w:rFonts w:cs="Arial"/>
          <w:b/>
        </w:rPr>
      </w:pPr>
      <w:r w:rsidRPr="00357370">
        <w:rPr>
          <w:rFonts w:cs="Arial"/>
          <w:b/>
        </w:rPr>
        <w:t>Kapacita školní jídelny:</w:t>
      </w:r>
      <w:r w:rsidRPr="00357370">
        <w:rPr>
          <w:rFonts w:cs="Arial"/>
          <w:b/>
        </w:rPr>
        <w:tab/>
      </w:r>
      <w:r w:rsidRPr="00357370">
        <w:rPr>
          <w:rFonts w:cs="Arial"/>
        </w:rPr>
        <w:t>5 000</w:t>
      </w:r>
    </w:p>
    <w:p w:rsidR="00F67D7D" w:rsidRPr="00357370" w:rsidRDefault="00F67D7D" w:rsidP="00F67D7D">
      <w:pPr>
        <w:ind w:left="1056" w:hanging="1056"/>
        <w:jc w:val="both"/>
        <w:rPr>
          <w:rFonts w:cs="Arial"/>
          <w:b/>
        </w:rPr>
      </w:pPr>
    </w:p>
    <w:p w:rsidR="00F67D7D" w:rsidRPr="00357370" w:rsidRDefault="00F67D7D" w:rsidP="00F67D7D">
      <w:pPr>
        <w:jc w:val="both"/>
        <w:outlineLvl w:val="0"/>
        <w:rPr>
          <w:rFonts w:cs="Arial"/>
          <w:b/>
        </w:rPr>
      </w:pPr>
    </w:p>
    <w:p w:rsidR="00F67D7D" w:rsidRPr="00357370" w:rsidRDefault="00F67D7D" w:rsidP="00F67D7D">
      <w:pPr>
        <w:jc w:val="both"/>
        <w:outlineLvl w:val="0"/>
        <w:rPr>
          <w:rFonts w:cs="Arial"/>
          <w:b/>
          <w:u w:val="single"/>
        </w:rPr>
      </w:pPr>
      <w:r w:rsidRPr="00357370">
        <w:rPr>
          <w:rFonts w:cs="Arial"/>
          <w:b/>
          <w:u w:val="single"/>
        </w:rPr>
        <w:t>Příspěvková organizace vykonává činnost těchto škol a školských zařízení:</w:t>
      </w:r>
    </w:p>
    <w:p w:rsidR="00F67D7D" w:rsidRPr="00357370" w:rsidRDefault="00F67D7D" w:rsidP="00F67D7D">
      <w:pPr>
        <w:jc w:val="both"/>
        <w:outlineLvl w:val="0"/>
        <w:rPr>
          <w:rFonts w:cs="Arial"/>
        </w:rPr>
      </w:pPr>
    </w:p>
    <w:p w:rsidR="00F67D7D" w:rsidRPr="00357370" w:rsidRDefault="00F67D7D" w:rsidP="007213BB">
      <w:pPr>
        <w:jc w:val="both"/>
        <w:rPr>
          <w:rFonts w:cs="Arial"/>
          <w:b/>
        </w:rPr>
      </w:pPr>
      <w:r w:rsidRPr="00357370">
        <w:rPr>
          <w:rFonts w:cs="Arial"/>
          <w:b/>
        </w:rPr>
        <w:t>Školní jídelna</w:t>
      </w:r>
    </w:p>
    <w:p w:rsidR="00F67D7D" w:rsidRPr="00357370" w:rsidRDefault="00F67D7D" w:rsidP="00F67D7D">
      <w:pPr>
        <w:ind w:left="1056" w:hanging="1056"/>
        <w:jc w:val="both"/>
        <w:rPr>
          <w:rFonts w:cs="Arial"/>
          <w:b/>
        </w:rPr>
      </w:pPr>
    </w:p>
    <w:p w:rsidR="00F67D7D" w:rsidRPr="00357370" w:rsidRDefault="00F67D7D" w:rsidP="00F67D7D">
      <w:pPr>
        <w:ind w:left="1056" w:hanging="1056"/>
        <w:jc w:val="both"/>
        <w:rPr>
          <w:rFonts w:cs="Arial"/>
        </w:rPr>
      </w:pPr>
      <w:r w:rsidRPr="00357370">
        <w:rPr>
          <w:rFonts w:cs="Arial"/>
          <w:b/>
        </w:rPr>
        <w:tab/>
      </w:r>
      <w:r w:rsidRPr="00357370">
        <w:rPr>
          <w:rFonts w:cs="Arial"/>
        </w:rPr>
        <w:t>cílová kapacita školní jídelny</w:t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  <w:t>5 000 stravovaných</w:t>
      </w:r>
    </w:p>
    <w:p w:rsidR="00F67D7D" w:rsidRPr="00357370" w:rsidRDefault="00F67D7D" w:rsidP="00F67D7D">
      <w:pPr>
        <w:ind w:left="1056" w:hanging="1056"/>
        <w:jc w:val="both"/>
        <w:rPr>
          <w:rFonts w:cs="Arial"/>
        </w:rPr>
      </w:pPr>
      <w:r w:rsidRPr="00357370">
        <w:rPr>
          <w:rFonts w:cs="Arial"/>
        </w:rPr>
        <w:t xml:space="preserve"> </w:t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  <w:t>(ve třísměnném pracovním provozu)</w:t>
      </w:r>
    </w:p>
    <w:p w:rsidR="00F67D7D" w:rsidRPr="00357370" w:rsidRDefault="00F67D7D" w:rsidP="00F67D7D">
      <w:pPr>
        <w:ind w:left="1056" w:hanging="1056"/>
        <w:jc w:val="both"/>
        <w:rPr>
          <w:rFonts w:cs="Arial"/>
        </w:rPr>
      </w:pPr>
    </w:p>
    <w:p w:rsidR="00F67D7D" w:rsidRPr="00357370" w:rsidRDefault="00F67D7D" w:rsidP="00F67D7D">
      <w:pPr>
        <w:ind w:left="1056" w:hanging="1056"/>
        <w:jc w:val="both"/>
        <w:rPr>
          <w:rFonts w:cs="Arial"/>
        </w:rPr>
      </w:pPr>
      <w:r w:rsidRPr="00357370">
        <w:rPr>
          <w:rFonts w:cs="Arial"/>
        </w:rPr>
        <w:tab/>
        <w:t xml:space="preserve">skutečný počet stravovaných k 20. 9. 2016 </w:t>
      </w:r>
      <w:r w:rsidRPr="00357370">
        <w:rPr>
          <w:rFonts w:cs="Arial"/>
        </w:rPr>
        <w:tab/>
      </w:r>
      <w:r w:rsidRPr="00357370">
        <w:rPr>
          <w:rFonts w:cs="Arial"/>
        </w:rPr>
        <w:tab/>
        <w:t>2 772 stravovaných</w:t>
      </w:r>
    </w:p>
    <w:p w:rsidR="00F67D7D" w:rsidRPr="00357370" w:rsidRDefault="00F67D7D" w:rsidP="00F67D7D">
      <w:pPr>
        <w:ind w:left="1056" w:hanging="1056"/>
        <w:jc w:val="both"/>
        <w:rPr>
          <w:rFonts w:cs="Arial"/>
        </w:rPr>
      </w:pPr>
    </w:p>
    <w:p w:rsidR="007213BB" w:rsidRPr="003D5261" w:rsidRDefault="00F67D7D" w:rsidP="003D5261">
      <w:pPr>
        <w:ind w:left="1776" w:hanging="876"/>
        <w:jc w:val="both"/>
        <w:rPr>
          <w:rFonts w:cs="Arial"/>
        </w:rPr>
      </w:pP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</w:r>
      <w:r w:rsidRPr="00357370">
        <w:rPr>
          <w:rFonts w:cs="Arial"/>
        </w:rPr>
        <w:tab/>
        <w:t xml:space="preserve">                     </w:t>
      </w:r>
    </w:p>
    <w:p w:rsidR="00F67D7D" w:rsidRPr="00357370" w:rsidRDefault="00F67D7D" w:rsidP="00F67D7D">
      <w:pPr>
        <w:jc w:val="both"/>
        <w:outlineLvl w:val="0"/>
        <w:rPr>
          <w:rFonts w:cs="Arial"/>
          <w:b/>
        </w:rPr>
      </w:pPr>
      <w:r w:rsidRPr="00357370">
        <w:rPr>
          <w:rFonts w:cs="Arial"/>
          <w:b/>
        </w:rPr>
        <w:t>Počet nepedagogických pracovníků v roce 2016 – skutečnost</w:t>
      </w:r>
    </w:p>
    <w:p w:rsidR="00F67D7D" w:rsidRPr="00357370" w:rsidRDefault="00F67D7D" w:rsidP="00F67D7D">
      <w:pPr>
        <w:jc w:val="both"/>
        <w:outlineLvl w:val="0"/>
        <w:rPr>
          <w:rFonts w:cs="Arial"/>
          <w:b/>
        </w:rPr>
      </w:pPr>
    </w:p>
    <w:p w:rsidR="00F67D7D" w:rsidRPr="00357370" w:rsidRDefault="00F67D7D" w:rsidP="00F67D7D">
      <w:pPr>
        <w:jc w:val="both"/>
        <w:rPr>
          <w:rFonts w:cs="Arial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856"/>
      </w:tblGrid>
      <w:tr w:rsidR="00F67D7D" w:rsidRPr="00357370" w:rsidTr="001A0F91">
        <w:trPr>
          <w:trHeight w:val="225"/>
        </w:trPr>
        <w:tc>
          <w:tcPr>
            <w:tcW w:w="56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7D7D" w:rsidRPr="00357370" w:rsidRDefault="00F67D7D" w:rsidP="001A0F91">
            <w:pPr>
              <w:rPr>
                <w:rFonts w:cs="Arial"/>
                <w:bCs/>
              </w:rPr>
            </w:pPr>
            <w:r w:rsidRPr="00357370">
              <w:rPr>
                <w:rFonts w:cs="Arial"/>
                <w:bCs/>
              </w:rPr>
              <w:t>Počet zaměstnanců celkem ze všech zdrojů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7D7D" w:rsidRPr="00357370" w:rsidRDefault="00F67D7D" w:rsidP="001A0F91">
            <w:pPr>
              <w:rPr>
                <w:rFonts w:cs="Arial"/>
                <w:bCs/>
              </w:rPr>
            </w:pPr>
            <w:r w:rsidRPr="00357370">
              <w:rPr>
                <w:rFonts w:cs="Arial"/>
                <w:bCs/>
              </w:rPr>
              <w:t>Zaměstnanci ze st. rozpočtu</w:t>
            </w:r>
          </w:p>
        </w:tc>
      </w:tr>
      <w:tr w:rsidR="00F67D7D" w:rsidRPr="00357370" w:rsidTr="001A0F91">
        <w:trPr>
          <w:trHeight w:val="2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>Zaměstnanci 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 xml:space="preserve">Z toho </w:t>
            </w:r>
            <w:proofErr w:type="spellStart"/>
            <w:r w:rsidRPr="00357370">
              <w:rPr>
                <w:rFonts w:cs="Arial"/>
              </w:rPr>
              <w:t>ped</w:t>
            </w:r>
            <w:proofErr w:type="spellEnd"/>
            <w:r w:rsidRPr="00357370">
              <w:rPr>
                <w:rFonts w:cs="Arial"/>
              </w:rPr>
              <w:t>. pracovníci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D7D" w:rsidRPr="00357370" w:rsidRDefault="00F67D7D" w:rsidP="001A0F91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Neped</w:t>
            </w:r>
            <w:proofErr w:type="spellEnd"/>
            <w:r w:rsidRPr="00357370">
              <w:rPr>
                <w:rFonts w:cs="Arial"/>
              </w:rPr>
              <w:t>. pracovníci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D7D" w:rsidRPr="00357370" w:rsidRDefault="00F67D7D" w:rsidP="00A6255D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Ped</w:t>
            </w:r>
            <w:proofErr w:type="spellEnd"/>
            <w:r w:rsidRPr="00357370">
              <w:rPr>
                <w:rFonts w:cs="Arial"/>
              </w:rPr>
              <w:t xml:space="preserve">. </w:t>
            </w:r>
            <w:proofErr w:type="spellStart"/>
            <w:r w:rsidRPr="00357370">
              <w:rPr>
                <w:rFonts w:cs="Arial"/>
              </w:rPr>
              <w:t>prac</w:t>
            </w:r>
            <w:proofErr w:type="spellEnd"/>
            <w:r w:rsidRPr="00357370">
              <w:rPr>
                <w:rFonts w:cs="Arial"/>
              </w:rPr>
              <w:t>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67D7D" w:rsidRPr="00357370" w:rsidRDefault="00F67D7D" w:rsidP="001A0F91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Neped</w:t>
            </w:r>
            <w:proofErr w:type="spellEnd"/>
            <w:r w:rsidRPr="00357370">
              <w:rPr>
                <w:rFonts w:cs="Arial"/>
              </w:rPr>
              <w:t xml:space="preserve">. </w:t>
            </w:r>
            <w:proofErr w:type="spellStart"/>
            <w:r w:rsidRPr="00357370">
              <w:rPr>
                <w:rFonts w:cs="Arial"/>
              </w:rPr>
              <w:t>prac</w:t>
            </w:r>
            <w:proofErr w:type="spellEnd"/>
            <w:r w:rsidRPr="00357370">
              <w:rPr>
                <w:rFonts w:cs="Arial"/>
              </w:rPr>
              <w:t>.</w:t>
            </w:r>
          </w:p>
        </w:tc>
      </w:tr>
      <w:tr w:rsidR="00F67D7D" w:rsidRPr="00357370" w:rsidTr="001A0F91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7D7D" w:rsidRPr="00357370" w:rsidRDefault="00F67D7D" w:rsidP="001A0F91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Přep</w:t>
            </w:r>
            <w:proofErr w:type="spellEnd"/>
            <w:r w:rsidRPr="00357370">
              <w:rPr>
                <w:rFonts w:cs="Arial"/>
              </w:rPr>
              <w:t>. počty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7D7D" w:rsidRPr="00357370" w:rsidRDefault="00F67D7D" w:rsidP="001A0F91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Fyz</w:t>
            </w:r>
            <w:proofErr w:type="spellEnd"/>
            <w:r w:rsidRPr="00357370">
              <w:rPr>
                <w:rFonts w:cs="Arial"/>
              </w:rPr>
              <w:t>. osoby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7D7D" w:rsidRPr="00357370" w:rsidRDefault="00F67D7D" w:rsidP="001A0F91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Přep</w:t>
            </w:r>
            <w:proofErr w:type="spellEnd"/>
            <w:r w:rsidRPr="00357370">
              <w:rPr>
                <w:rFonts w:cs="Arial"/>
              </w:rPr>
              <w:t>. počty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7D7D" w:rsidRPr="00357370" w:rsidRDefault="00F67D7D" w:rsidP="001A0F91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Přep</w:t>
            </w:r>
            <w:proofErr w:type="spellEnd"/>
            <w:r w:rsidRPr="00357370">
              <w:rPr>
                <w:rFonts w:cs="Arial"/>
              </w:rPr>
              <w:t>. počty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7D7D" w:rsidRPr="00357370" w:rsidRDefault="00F67D7D" w:rsidP="001A0F91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Přep</w:t>
            </w:r>
            <w:proofErr w:type="spellEnd"/>
            <w:r w:rsidRPr="00357370">
              <w:rPr>
                <w:rFonts w:cs="Arial"/>
              </w:rPr>
              <w:t>. počty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7D7D" w:rsidRPr="00357370" w:rsidRDefault="00F67D7D" w:rsidP="001A0F91">
            <w:pPr>
              <w:rPr>
                <w:rFonts w:cs="Arial"/>
              </w:rPr>
            </w:pPr>
            <w:proofErr w:type="spellStart"/>
            <w:r w:rsidRPr="00357370">
              <w:rPr>
                <w:rFonts w:cs="Arial"/>
              </w:rPr>
              <w:t>Přep</w:t>
            </w:r>
            <w:proofErr w:type="spellEnd"/>
            <w:r w:rsidRPr="00357370">
              <w:rPr>
                <w:rFonts w:cs="Arial"/>
              </w:rPr>
              <w:t>. počty</w:t>
            </w:r>
          </w:p>
        </w:tc>
      </w:tr>
      <w:tr w:rsidR="00F67D7D" w:rsidRPr="00357370" w:rsidTr="001A0F91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D7D" w:rsidRPr="00357370" w:rsidRDefault="00F67D7D" w:rsidP="001A0F91">
            <w:pPr>
              <w:jc w:val="center"/>
              <w:rPr>
                <w:rFonts w:cs="Arial"/>
                <w:b/>
              </w:rPr>
            </w:pPr>
          </w:p>
          <w:p w:rsidR="00F67D7D" w:rsidRPr="00357370" w:rsidRDefault="00F67D7D" w:rsidP="001A0F91">
            <w:pPr>
              <w:jc w:val="center"/>
              <w:rPr>
                <w:rFonts w:cs="Arial"/>
                <w:b/>
              </w:rPr>
            </w:pPr>
            <w:r w:rsidRPr="00357370">
              <w:rPr>
                <w:rFonts w:cs="Arial"/>
                <w:b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D7D" w:rsidRPr="00357370" w:rsidRDefault="00F67D7D" w:rsidP="001A0F91">
            <w:pPr>
              <w:jc w:val="center"/>
              <w:rPr>
                <w:rFonts w:cs="Arial"/>
                <w:b/>
              </w:rPr>
            </w:pPr>
            <w:r w:rsidRPr="00357370">
              <w:rPr>
                <w:rFonts w:cs="Arial"/>
                <w:b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D7D" w:rsidRPr="00357370" w:rsidRDefault="00F67D7D" w:rsidP="001A0F91">
            <w:pPr>
              <w:jc w:val="center"/>
              <w:rPr>
                <w:rFonts w:cs="Arial"/>
                <w:b/>
              </w:rPr>
            </w:pPr>
            <w:r w:rsidRPr="00357370">
              <w:rPr>
                <w:rFonts w:cs="Arial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D7D" w:rsidRPr="00357370" w:rsidRDefault="00F67D7D" w:rsidP="001A0F91">
            <w:pPr>
              <w:jc w:val="center"/>
              <w:rPr>
                <w:rFonts w:cs="Arial"/>
                <w:b/>
              </w:rPr>
            </w:pPr>
            <w:r w:rsidRPr="00357370">
              <w:rPr>
                <w:rFonts w:cs="Arial"/>
                <w:b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D7D" w:rsidRPr="00357370" w:rsidRDefault="00F67D7D" w:rsidP="001A0F91">
            <w:pPr>
              <w:jc w:val="center"/>
              <w:rPr>
                <w:rFonts w:cs="Arial"/>
                <w:b/>
              </w:rPr>
            </w:pPr>
            <w:r w:rsidRPr="00357370">
              <w:rPr>
                <w:rFonts w:cs="Arial"/>
                <w:b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7D7D" w:rsidRPr="00357370" w:rsidRDefault="00F67D7D" w:rsidP="001A0F91">
            <w:pPr>
              <w:jc w:val="center"/>
              <w:rPr>
                <w:rFonts w:cs="Arial"/>
                <w:b/>
              </w:rPr>
            </w:pPr>
            <w:r w:rsidRPr="00357370">
              <w:rPr>
                <w:rFonts w:cs="Arial"/>
                <w:b/>
              </w:rPr>
              <w:t>17,57</w:t>
            </w:r>
          </w:p>
        </w:tc>
      </w:tr>
    </w:tbl>
    <w:p w:rsidR="00F67D7D" w:rsidRPr="00357370" w:rsidRDefault="00F67D7D" w:rsidP="00F67D7D">
      <w:pPr>
        <w:jc w:val="center"/>
        <w:rPr>
          <w:rFonts w:cs="Arial"/>
          <w:b/>
        </w:rPr>
      </w:pPr>
    </w:p>
    <w:p w:rsidR="00F67D7D" w:rsidRPr="00357370" w:rsidRDefault="00F67D7D" w:rsidP="00F67D7D">
      <w:pPr>
        <w:jc w:val="both"/>
        <w:rPr>
          <w:rFonts w:cs="Arial"/>
          <w:b/>
        </w:rPr>
      </w:pPr>
    </w:p>
    <w:p w:rsidR="00F67D7D" w:rsidRPr="00357370" w:rsidRDefault="00F67D7D" w:rsidP="00F67D7D">
      <w:pPr>
        <w:jc w:val="both"/>
        <w:outlineLvl w:val="0"/>
        <w:rPr>
          <w:rFonts w:cs="Arial"/>
          <w:b/>
        </w:rPr>
      </w:pPr>
    </w:p>
    <w:p w:rsidR="00F67D7D" w:rsidRPr="00357370" w:rsidRDefault="00F67D7D" w:rsidP="00F67D7D">
      <w:pPr>
        <w:jc w:val="both"/>
        <w:outlineLvl w:val="0"/>
        <w:rPr>
          <w:rFonts w:cs="Arial"/>
          <w:b/>
        </w:rPr>
      </w:pPr>
    </w:p>
    <w:p w:rsidR="00F2576E" w:rsidRPr="00357370" w:rsidRDefault="00F2576E" w:rsidP="00F67D7D">
      <w:pPr>
        <w:jc w:val="both"/>
        <w:outlineLvl w:val="0"/>
        <w:rPr>
          <w:rFonts w:cs="Arial"/>
          <w:b/>
        </w:rPr>
      </w:pPr>
    </w:p>
    <w:p w:rsidR="00F2576E" w:rsidRPr="00357370" w:rsidRDefault="00F67D7D" w:rsidP="00F67D7D">
      <w:pPr>
        <w:jc w:val="both"/>
        <w:outlineLvl w:val="0"/>
        <w:rPr>
          <w:rFonts w:cs="Arial"/>
          <w:b/>
        </w:rPr>
      </w:pPr>
      <w:r w:rsidRPr="00357370">
        <w:rPr>
          <w:rFonts w:cs="Arial"/>
          <w:b/>
        </w:rPr>
        <w:br w:type="page"/>
      </w:r>
    </w:p>
    <w:p w:rsidR="00F2576E" w:rsidRPr="00357370" w:rsidRDefault="00F2576E" w:rsidP="00F67D7D">
      <w:pPr>
        <w:jc w:val="both"/>
        <w:outlineLvl w:val="0"/>
        <w:rPr>
          <w:rFonts w:cs="Arial"/>
          <w:b/>
        </w:rPr>
      </w:pPr>
    </w:p>
    <w:p w:rsidR="00A6255D" w:rsidRDefault="00A6255D" w:rsidP="00F67D7D">
      <w:pPr>
        <w:jc w:val="both"/>
        <w:outlineLvl w:val="0"/>
        <w:rPr>
          <w:rFonts w:cs="Arial"/>
          <w:b/>
        </w:rPr>
      </w:pPr>
    </w:p>
    <w:p w:rsidR="00F67D7D" w:rsidRPr="00357370" w:rsidRDefault="00F67D7D" w:rsidP="00F67D7D">
      <w:pPr>
        <w:jc w:val="both"/>
        <w:outlineLvl w:val="0"/>
        <w:rPr>
          <w:rFonts w:cs="Arial"/>
          <w:b/>
        </w:rPr>
      </w:pPr>
      <w:r w:rsidRPr="00357370">
        <w:rPr>
          <w:rFonts w:cs="Arial"/>
          <w:b/>
        </w:rPr>
        <w:t>Rozpočet v roce 2016:</w:t>
      </w:r>
    </w:p>
    <w:p w:rsidR="00F67D7D" w:rsidRPr="00357370" w:rsidRDefault="00F67D7D" w:rsidP="00F67D7D">
      <w:pPr>
        <w:tabs>
          <w:tab w:val="right" w:pos="5400"/>
        </w:tabs>
        <w:jc w:val="both"/>
        <w:rPr>
          <w:rFonts w:cs="Arial"/>
          <w:b/>
          <w:sz w:val="6"/>
        </w:rPr>
      </w:pPr>
    </w:p>
    <w:tbl>
      <w:tblPr>
        <w:tblW w:w="9326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3771"/>
        <w:gridCol w:w="1942"/>
      </w:tblGrid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  <w:b/>
                <w:u w:val="single"/>
              </w:rPr>
            </w:pPr>
            <w:r w:rsidRPr="00357370">
              <w:rPr>
                <w:rFonts w:cs="Arial"/>
                <w:b/>
                <w:u w:val="single"/>
              </w:rPr>
              <w:t>Neinvestiční dotace z MŠMT</w:t>
            </w:r>
          </w:p>
        </w:tc>
        <w:tc>
          <w:tcPr>
            <w:tcW w:w="3771" w:type="dxa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 xml:space="preserve">       Částka v Kč</w:t>
            </w: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>Přímé náklady (bez úč. dotací)</w:t>
            </w:r>
          </w:p>
        </w:tc>
        <w:tc>
          <w:tcPr>
            <w:tcW w:w="3771" w:type="dxa"/>
          </w:tcPr>
          <w:p w:rsidR="00F67D7D" w:rsidRPr="00357370" w:rsidRDefault="00F67D7D" w:rsidP="001A0F91">
            <w:pPr>
              <w:rPr>
                <w:rFonts w:cs="Arial"/>
              </w:rPr>
            </w:pPr>
          </w:p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>NIV celkem</w:t>
            </w: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ind w:left="-70"/>
              <w:jc w:val="right"/>
              <w:rPr>
                <w:rFonts w:cs="Arial"/>
                <w:b/>
                <w:strike/>
              </w:rPr>
            </w:pPr>
          </w:p>
          <w:p w:rsidR="00F67D7D" w:rsidRPr="003D5261" w:rsidRDefault="00F67D7D" w:rsidP="001A0F91">
            <w:pPr>
              <w:ind w:left="-70"/>
              <w:rPr>
                <w:rFonts w:cs="Arial"/>
              </w:rPr>
            </w:pPr>
            <w:r w:rsidRPr="00357370">
              <w:rPr>
                <w:rFonts w:cs="Arial"/>
                <w:b/>
              </w:rPr>
              <w:t xml:space="preserve">       </w:t>
            </w:r>
            <w:r w:rsidRPr="003D5261">
              <w:rPr>
                <w:rFonts w:cs="Arial"/>
              </w:rPr>
              <w:t>5 363 100,00</w:t>
            </w: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> </w:t>
            </w:r>
          </w:p>
        </w:tc>
        <w:tc>
          <w:tcPr>
            <w:tcW w:w="3771" w:type="dxa"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 xml:space="preserve">z toho: platy </w:t>
            </w: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  <w:r w:rsidRPr="00357370">
              <w:rPr>
                <w:rFonts w:cs="Arial"/>
              </w:rPr>
              <w:t>3 834 000,00</w:t>
            </w: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> </w:t>
            </w:r>
          </w:p>
        </w:tc>
        <w:tc>
          <w:tcPr>
            <w:tcW w:w="3771" w:type="dxa"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 xml:space="preserve">             OON </w:t>
            </w:r>
            <w:proofErr w:type="spellStart"/>
            <w:r w:rsidRPr="00357370">
              <w:rPr>
                <w:rFonts w:cs="Arial"/>
              </w:rPr>
              <w:t>nepedagogů</w:t>
            </w:r>
            <w:proofErr w:type="spellEnd"/>
            <w:r w:rsidRPr="00357370">
              <w:rPr>
                <w:rFonts w:cs="Arial"/>
              </w:rPr>
              <w:t xml:space="preserve"> </w:t>
            </w: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  <w:r w:rsidRPr="00357370">
              <w:rPr>
                <w:rFonts w:cs="Arial"/>
              </w:rPr>
              <w:t>16 000,00</w:t>
            </w: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3771" w:type="dxa"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 xml:space="preserve">            odvody</w:t>
            </w: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  <w:r w:rsidRPr="00357370">
              <w:rPr>
                <w:rFonts w:cs="Arial"/>
              </w:rPr>
              <w:t xml:space="preserve">1 367 000,00  </w:t>
            </w: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3771" w:type="dxa"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 xml:space="preserve">             ONIV</w:t>
            </w: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  <w:r w:rsidRPr="00357370">
              <w:rPr>
                <w:rFonts w:cs="Arial"/>
              </w:rPr>
              <w:t>146 100,00</w:t>
            </w: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3771" w:type="dxa"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  <w:b/>
              </w:rPr>
            </w:pP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3771" w:type="dxa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  <w:b/>
                <w:bCs/>
              </w:rPr>
            </w:pPr>
          </w:p>
        </w:tc>
        <w:tc>
          <w:tcPr>
            <w:tcW w:w="3771" w:type="dxa"/>
          </w:tcPr>
          <w:p w:rsidR="00F67D7D" w:rsidRPr="00357370" w:rsidRDefault="00F67D7D" w:rsidP="001A0F91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  <w:b/>
                <w:bCs/>
              </w:rPr>
            </w:pP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  <w:bCs/>
                <w:caps/>
                <w:u w:val="single"/>
              </w:rPr>
            </w:pPr>
            <w:r w:rsidRPr="00357370">
              <w:rPr>
                <w:rFonts w:cs="Arial"/>
                <w:b/>
                <w:bCs/>
                <w:caps/>
                <w:u w:val="single"/>
              </w:rPr>
              <w:t>Celkem:</w:t>
            </w:r>
          </w:p>
        </w:tc>
        <w:tc>
          <w:tcPr>
            <w:tcW w:w="3771" w:type="dxa"/>
          </w:tcPr>
          <w:p w:rsidR="00F67D7D" w:rsidRPr="00357370" w:rsidRDefault="00F67D7D" w:rsidP="001A0F91">
            <w:pPr>
              <w:jc w:val="right"/>
              <w:rPr>
                <w:rFonts w:cs="Arial"/>
                <w:b/>
                <w:bCs/>
                <w:caps/>
                <w:u w:val="single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  <w:b/>
                <w:bCs/>
                <w:caps/>
                <w:u w:val="single"/>
              </w:rPr>
            </w:pPr>
            <w:r w:rsidRPr="00357370">
              <w:rPr>
                <w:rFonts w:cs="Arial"/>
                <w:b/>
                <w:bCs/>
                <w:caps/>
                <w:u w:val="single"/>
              </w:rPr>
              <w:t>8 993 900,00</w:t>
            </w: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3771" w:type="dxa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  <w:b/>
                <w:bCs/>
                <w:u w:val="single"/>
              </w:rPr>
            </w:pPr>
            <w:r w:rsidRPr="00357370">
              <w:rPr>
                <w:rFonts w:cs="Arial"/>
                <w:b/>
                <w:bCs/>
                <w:u w:val="single"/>
              </w:rPr>
              <w:t>Z rozpočtu OK v roce 2016:</w:t>
            </w:r>
          </w:p>
        </w:tc>
        <w:tc>
          <w:tcPr>
            <w:tcW w:w="3771" w:type="dxa"/>
          </w:tcPr>
          <w:p w:rsidR="00F67D7D" w:rsidRPr="00357370" w:rsidRDefault="00F67D7D" w:rsidP="001A0F91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>Příspěvek na provoz</w:t>
            </w:r>
          </w:p>
        </w:tc>
        <w:tc>
          <w:tcPr>
            <w:tcW w:w="3771" w:type="dxa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  <w:r w:rsidRPr="00357370">
              <w:rPr>
                <w:rFonts w:cs="Arial"/>
              </w:rPr>
              <w:t>2 426 000,00</w:t>
            </w: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>Odpisy</w:t>
            </w:r>
          </w:p>
        </w:tc>
        <w:tc>
          <w:tcPr>
            <w:tcW w:w="3771" w:type="dxa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  <w:r w:rsidRPr="00357370">
              <w:rPr>
                <w:rFonts w:cs="Arial"/>
              </w:rPr>
              <w:t>3 696 000,00</w:t>
            </w:r>
          </w:p>
        </w:tc>
      </w:tr>
      <w:tr w:rsidR="00F67D7D" w:rsidRPr="00357370" w:rsidTr="001A0F91">
        <w:trPr>
          <w:trHeight w:val="255"/>
        </w:trPr>
        <w:tc>
          <w:tcPr>
            <w:tcW w:w="7384" w:type="dxa"/>
            <w:gridSpan w:val="2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>Účelové dotace – příspěvek na provoz – mzdové náklady</w:t>
            </w: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  <w:r w:rsidRPr="00357370">
              <w:rPr>
                <w:rFonts w:cs="Arial"/>
              </w:rPr>
              <w:t>95 000,00</w:t>
            </w: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</w:rPr>
            </w:pPr>
            <w:r w:rsidRPr="00357370">
              <w:rPr>
                <w:rFonts w:cs="Arial"/>
              </w:rPr>
              <w:t xml:space="preserve">Opravy </w:t>
            </w:r>
          </w:p>
        </w:tc>
        <w:tc>
          <w:tcPr>
            <w:tcW w:w="3771" w:type="dxa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</w:rPr>
            </w:pPr>
            <w:r w:rsidRPr="00357370">
              <w:rPr>
                <w:rFonts w:cs="Arial"/>
              </w:rPr>
              <w:t>0,00</w:t>
            </w: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  <w:b/>
                <w:bCs/>
              </w:rPr>
            </w:pPr>
          </w:p>
        </w:tc>
        <w:tc>
          <w:tcPr>
            <w:tcW w:w="3771" w:type="dxa"/>
          </w:tcPr>
          <w:p w:rsidR="00F67D7D" w:rsidRPr="00357370" w:rsidRDefault="00F67D7D" w:rsidP="001A0F91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  <w:b/>
                <w:bCs/>
              </w:rPr>
            </w:pPr>
          </w:p>
        </w:tc>
      </w:tr>
      <w:tr w:rsidR="00F67D7D" w:rsidRPr="00357370" w:rsidTr="001A0F91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rPr>
                <w:rFonts w:cs="Arial"/>
                <w:b/>
                <w:bCs/>
                <w:caps/>
                <w:u w:val="single"/>
              </w:rPr>
            </w:pPr>
            <w:r w:rsidRPr="00357370">
              <w:rPr>
                <w:rFonts w:cs="Arial"/>
                <w:b/>
                <w:bCs/>
                <w:caps/>
                <w:u w:val="single"/>
              </w:rPr>
              <w:t>Celkem:</w:t>
            </w:r>
          </w:p>
        </w:tc>
        <w:tc>
          <w:tcPr>
            <w:tcW w:w="3771" w:type="dxa"/>
          </w:tcPr>
          <w:p w:rsidR="00F67D7D" w:rsidRPr="00357370" w:rsidRDefault="00F67D7D" w:rsidP="001A0F91">
            <w:pPr>
              <w:jc w:val="right"/>
              <w:rPr>
                <w:rFonts w:cs="Arial"/>
                <w:b/>
                <w:bCs/>
                <w:caps/>
                <w:u w:val="single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F67D7D" w:rsidRPr="00357370" w:rsidRDefault="00F67D7D" w:rsidP="001A0F91">
            <w:pPr>
              <w:jc w:val="right"/>
              <w:rPr>
                <w:rFonts w:cs="Arial"/>
                <w:b/>
                <w:bCs/>
                <w:caps/>
                <w:u w:val="single"/>
              </w:rPr>
            </w:pPr>
            <w:r w:rsidRPr="00357370">
              <w:rPr>
                <w:rFonts w:cs="Arial"/>
                <w:b/>
                <w:bCs/>
                <w:caps/>
                <w:u w:val="single"/>
              </w:rPr>
              <w:t>6 217 000,00</w:t>
            </w:r>
          </w:p>
        </w:tc>
      </w:tr>
    </w:tbl>
    <w:p w:rsidR="00F67D7D" w:rsidRPr="00357370" w:rsidRDefault="00F67D7D" w:rsidP="00F67D7D">
      <w:pPr>
        <w:tabs>
          <w:tab w:val="right" w:pos="5400"/>
        </w:tabs>
        <w:jc w:val="both"/>
        <w:rPr>
          <w:rFonts w:cs="Arial"/>
        </w:rPr>
      </w:pPr>
    </w:p>
    <w:p w:rsidR="00F67D7D" w:rsidRPr="00357370" w:rsidRDefault="00F67D7D" w:rsidP="00F67D7D">
      <w:pPr>
        <w:tabs>
          <w:tab w:val="right" w:pos="5400"/>
        </w:tabs>
        <w:jc w:val="both"/>
        <w:rPr>
          <w:rFonts w:cs="Arial"/>
        </w:rPr>
      </w:pPr>
    </w:p>
    <w:p w:rsidR="00F67D7D" w:rsidRPr="00357370" w:rsidRDefault="00F67D7D" w:rsidP="00F67D7D">
      <w:pPr>
        <w:tabs>
          <w:tab w:val="right" w:pos="5400"/>
        </w:tabs>
        <w:jc w:val="both"/>
        <w:rPr>
          <w:rFonts w:cs="Arial"/>
        </w:rPr>
      </w:pPr>
    </w:p>
    <w:p w:rsidR="00F67D7D" w:rsidRPr="00357370" w:rsidRDefault="00F67D7D" w:rsidP="00F67D7D">
      <w:pPr>
        <w:tabs>
          <w:tab w:val="right" w:pos="5400"/>
        </w:tabs>
        <w:jc w:val="both"/>
        <w:rPr>
          <w:rFonts w:cs="Arial"/>
          <w:b/>
        </w:rPr>
      </w:pPr>
      <w:r w:rsidRPr="00357370">
        <w:rPr>
          <w:rFonts w:cs="Arial"/>
          <w:b/>
        </w:rPr>
        <w:t>II.    Časový harmonogram:</w:t>
      </w:r>
    </w:p>
    <w:p w:rsidR="00F67D7D" w:rsidRPr="00357370" w:rsidRDefault="00F67D7D" w:rsidP="00F67D7D">
      <w:pPr>
        <w:jc w:val="both"/>
        <w:rPr>
          <w:rFonts w:cs="Arial"/>
        </w:rPr>
      </w:pPr>
    </w:p>
    <w:p w:rsidR="00F67D7D" w:rsidRPr="00357370" w:rsidRDefault="00F67D7D" w:rsidP="00F67D7D">
      <w:pPr>
        <w:spacing w:before="120"/>
        <w:jc w:val="both"/>
        <w:outlineLvl w:val="0"/>
        <w:rPr>
          <w:rFonts w:cs="Arial"/>
          <w:b/>
          <w:color w:val="000000"/>
        </w:rPr>
      </w:pPr>
      <w:r w:rsidRPr="00357370">
        <w:rPr>
          <w:rFonts w:cs="Arial"/>
          <w:color w:val="000000"/>
        </w:rPr>
        <w:t>Sloučení subjektů navrhujeme ke dni 31. 12. 2016 s účinností od 1. 1. 2017.</w:t>
      </w:r>
    </w:p>
    <w:p w:rsidR="00F67D7D" w:rsidRPr="00357370" w:rsidRDefault="00F67D7D" w:rsidP="00F67D7D">
      <w:pPr>
        <w:outlineLvl w:val="0"/>
        <w:rPr>
          <w:rFonts w:cs="Arial"/>
        </w:rPr>
      </w:pPr>
    </w:p>
    <w:p w:rsidR="00F67D7D" w:rsidRPr="00357370" w:rsidRDefault="00F67D7D" w:rsidP="00F67D7D">
      <w:pPr>
        <w:outlineLvl w:val="0"/>
        <w:rPr>
          <w:rFonts w:cs="Arial"/>
        </w:rPr>
      </w:pPr>
      <w:r w:rsidRPr="00357370">
        <w:rPr>
          <w:rFonts w:cs="Arial"/>
        </w:rPr>
        <w:t xml:space="preserve">Nástupnickou organizací se stane: </w:t>
      </w:r>
    </w:p>
    <w:p w:rsidR="00F67D7D" w:rsidRPr="003D5261" w:rsidRDefault="00F67D7D" w:rsidP="00F67D7D">
      <w:pPr>
        <w:outlineLvl w:val="0"/>
        <w:rPr>
          <w:rFonts w:cs="Arial"/>
          <w:color w:val="000000"/>
        </w:rPr>
      </w:pPr>
      <w:r w:rsidRPr="003D5261">
        <w:rPr>
          <w:rFonts w:cs="Arial"/>
          <w:color w:val="000000"/>
        </w:rPr>
        <w:t>Gymnázium</w:t>
      </w:r>
      <w:r w:rsidR="003D5261">
        <w:rPr>
          <w:rFonts w:cs="Arial"/>
          <w:color w:val="000000"/>
        </w:rPr>
        <w:t>,</w:t>
      </w:r>
      <w:r w:rsidRPr="003D5261">
        <w:rPr>
          <w:rFonts w:cs="Arial"/>
          <w:color w:val="000000"/>
        </w:rPr>
        <w:t xml:space="preserve"> Olomouc – Hejčín, Tomkova 45</w:t>
      </w:r>
    </w:p>
    <w:p w:rsidR="00F67D7D" w:rsidRPr="00357370" w:rsidRDefault="00F67D7D" w:rsidP="00F67D7D">
      <w:pPr>
        <w:rPr>
          <w:rFonts w:cs="Arial"/>
          <w:b/>
        </w:rPr>
      </w:pPr>
    </w:p>
    <w:p w:rsidR="00F67D7D" w:rsidRPr="00357370" w:rsidRDefault="00F67D7D" w:rsidP="00F67D7D">
      <w:pPr>
        <w:outlineLvl w:val="0"/>
        <w:rPr>
          <w:rFonts w:cs="Arial"/>
        </w:rPr>
      </w:pPr>
      <w:r w:rsidRPr="00357370">
        <w:rPr>
          <w:rFonts w:cs="Arial"/>
        </w:rPr>
        <w:t xml:space="preserve">Navrhovaný název sloučeného subjektu: </w:t>
      </w:r>
    </w:p>
    <w:p w:rsidR="00F67D7D" w:rsidRPr="003D5261" w:rsidRDefault="00F67D7D" w:rsidP="00F67D7D">
      <w:pPr>
        <w:outlineLvl w:val="0"/>
        <w:rPr>
          <w:rFonts w:cs="Arial"/>
          <w:color w:val="000000"/>
        </w:rPr>
      </w:pPr>
      <w:r w:rsidRPr="003D5261">
        <w:rPr>
          <w:rFonts w:cs="Arial"/>
          <w:color w:val="000000"/>
        </w:rPr>
        <w:t>Gymnázium</w:t>
      </w:r>
      <w:r w:rsidR="003D5261">
        <w:rPr>
          <w:rFonts w:cs="Arial"/>
          <w:color w:val="000000"/>
        </w:rPr>
        <w:t>,</w:t>
      </w:r>
      <w:r w:rsidRPr="003D5261">
        <w:rPr>
          <w:rFonts w:cs="Arial"/>
          <w:color w:val="000000"/>
        </w:rPr>
        <w:t xml:space="preserve"> Olomouc </w:t>
      </w:r>
      <w:r w:rsidR="003D5261">
        <w:rPr>
          <w:rFonts w:cs="Arial"/>
          <w:color w:val="000000"/>
        </w:rPr>
        <w:t>–</w:t>
      </w:r>
      <w:r w:rsidRPr="003D5261">
        <w:rPr>
          <w:rFonts w:cs="Arial"/>
          <w:color w:val="000000"/>
        </w:rPr>
        <w:t xml:space="preserve"> Hejčín</w:t>
      </w:r>
      <w:r w:rsidR="003D5261">
        <w:rPr>
          <w:rFonts w:cs="Arial"/>
          <w:color w:val="000000"/>
        </w:rPr>
        <w:t>,</w:t>
      </w:r>
      <w:r w:rsidR="003D5261" w:rsidRPr="003D5261">
        <w:rPr>
          <w:rFonts w:cs="Arial"/>
          <w:color w:val="000000"/>
        </w:rPr>
        <w:t xml:space="preserve"> Tomkova 45</w:t>
      </w:r>
    </w:p>
    <w:p w:rsidR="00F67D7D" w:rsidRDefault="00F67D7D" w:rsidP="00F67D7D">
      <w:pPr>
        <w:outlineLvl w:val="0"/>
        <w:rPr>
          <w:rFonts w:cs="Arial"/>
        </w:rPr>
      </w:pPr>
    </w:p>
    <w:p w:rsidR="00E45758" w:rsidRPr="00357370" w:rsidRDefault="00E45758" w:rsidP="00F67D7D">
      <w:pPr>
        <w:outlineLvl w:val="0"/>
        <w:rPr>
          <w:rFonts w:cs="Arial"/>
        </w:rPr>
      </w:pPr>
    </w:p>
    <w:p w:rsidR="00F67D7D" w:rsidRPr="00357370" w:rsidRDefault="00F67D7D" w:rsidP="00F67D7D">
      <w:pPr>
        <w:jc w:val="both"/>
        <w:rPr>
          <w:rFonts w:cs="Arial"/>
          <w:b/>
        </w:rPr>
      </w:pPr>
      <w:r w:rsidRPr="00357370">
        <w:rPr>
          <w:rFonts w:cs="Arial"/>
          <w:b/>
        </w:rPr>
        <w:t>III.    Cíle projektu sloučení:</w:t>
      </w:r>
    </w:p>
    <w:p w:rsidR="00F67D7D" w:rsidRPr="009D569D" w:rsidRDefault="00F67D7D" w:rsidP="00F67D7D">
      <w:pPr>
        <w:spacing w:after="120"/>
        <w:ind w:left="1418" w:hanging="341"/>
        <w:jc w:val="both"/>
        <w:rPr>
          <w:rFonts w:cs="Arial"/>
          <w:color w:val="000000"/>
        </w:rPr>
      </w:pPr>
      <w:r w:rsidRPr="00357370">
        <w:rPr>
          <w:rFonts w:cs="Arial"/>
          <w:color w:val="000000"/>
          <w:sz w:val="22"/>
          <w:szCs w:val="22"/>
        </w:rPr>
        <w:t>a.</w:t>
      </w:r>
      <w:r w:rsidRPr="009D569D">
        <w:rPr>
          <w:rFonts w:cs="Arial"/>
          <w:color w:val="000000"/>
        </w:rPr>
        <w:t xml:space="preserve"> Potřeba racionalizovat síť školských příspěvkových o</w:t>
      </w:r>
      <w:r w:rsidR="009D569D" w:rsidRPr="009D569D">
        <w:rPr>
          <w:rFonts w:cs="Arial"/>
          <w:color w:val="000000"/>
        </w:rPr>
        <w:t xml:space="preserve">rganizací vychází ze základního </w:t>
      </w:r>
      <w:r w:rsidRPr="009D569D">
        <w:rPr>
          <w:rFonts w:cs="Arial"/>
          <w:color w:val="000000"/>
        </w:rPr>
        <w:t xml:space="preserve">strategického dokumentu pro oblast školství v Olomouckém kraji - Dlouhodobého záměru vzdělávání a rozvoje výchovně vzdělávací soustavy Olomouckého kraje. </w:t>
      </w:r>
    </w:p>
    <w:p w:rsidR="00F67D7D" w:rsidRPr="009D569D" w:rsidRDefault="00F67D7D" w:rsidP="00F67D7D">
      <w:pPr>
        <w:spacing w:after="120"/>
        <w:ind w:left="1418" w:hanging="341"/>
        <w:jc w:val="both"/>
        <w:rPr>
          <w:rFonts w:cs="Arial"/>
          <w:color w:val="000000"/>
        </w:rPr>
      </w:pPr>
      <w:r w:rsidRPr="009D569D">
        <w:rPr>
          <w:rFonts w:cs="Arial"/>
          <w:color w:val="000000"/>
        </w:rPr>
        <w:t xml:space="preserve">b. Hlavním přínosem racionalizačního projektu bude vytvoření ekonomicky efektivního subjektu. </w:t>
      </w:r>
    </w:p>
    <w:p w:rsidR="00F67D7D" w:rsidRPr="009D569D" w:rsidRDefault="00F67D7D" w:rsidP="00F67D7D">
      <w:pPr>
        <w:spacing w:after="120"/>
        <w:ind w:left="1418" w:hanging="341"/>
        <w:jc w:val="both"/>
        <w:rPr>
          <w:rFonts w:cs="Arial"/>
          <w:color w:val="000000"/>
        </w:rPr>
      </w:pPr>
      <w:r w:rsidRPr="009D569D">
        <w:rPr>
          <w:rFonts w:cs="Arial"/>
          <w:color w:val="000000"/>
        </w:rPr>
        <w:t xml:space="preserve">c. Sloučením dojde k většímu provázání činnosti jídelny s největším gymnáziem v České republice a tím i navýšení počtu strávníků.  </w:t>
      </w:r>
    </w:p>
    <w:p w:rsidR="00F2576E" w:rsidRDefault="00F2576E" w:rsidP="00F67D7D">
      <w:pPr>
        <w:spacing w:after="120"/>
        <w:ind w:left="1418" w:hanging="341"/>
        <w:jc w:val="both"/>
        <w:rPr>
          <w:rFonts w:cs="Arial"/>
          <w:color w:val="000000"/>
          <w:sz w:val="22"/>
          <w:szCs w:val="22"/>
        </w:rPr>
      </w:pPr>
    </w:p>
    <w:p w:rsidR="009D569D" w:rsidRPr="00357370" w:rsidRDefault="009D569D" w:rsidP="00F67D7D">
      <w:pPr>
        <w:spacing w:after="120"/>
        <w:ind w:left="1418" w:hanging="341"/>
        <w:jc w:val="both"/>
        <w:rPr>
          <w:rFonts w:cs="Arial"/>
          <w:color w:val="000000"/>
          <w:sz w:val="22"/>
          <w:szCs w:val="22"/>
        </w:rPr>
      </w:pPr>
    </w:p>
    <w:p w:rsidR="00F2576E" w:rsidRPr="00357370" w:rsidRDefault="00F2576E" w:rsidP="00F67D7D">
      <w:pPr>
        <w:spacing w:after="120"/>
        <w:ind w:left="1418" w:hanging="341"/>
        <w:jc w:val="both"/>
        <w:rPr>
          <w:rFonts w:cs="Arial"/>
          <w:color w:val="000000"/>
          <w:sz w:val="22"/>
          <w:szCs w:val="22"/>
        </w:rPr>
      </w:pPr>
    </w:p>
    <w:p w:rsidR="00F67D7D" w:rsidRPr="009D569D" w:rsidRDefault="00F67D7D" w:rsidP="00F67D7D">
      <w:pPr>
        <w:spacing w:after="120"/>
        <w:ind w:left="1418" w:hanging="341"/>
        <w:jc w:val="both"/>
        <w:rPr>
          <w:rFonts w:cs="Arial"/>
          <w:color w:val="000000"/>
        </w:rPr>
      </w:pPr>
      <w:r w:rsidRPr="009D569D">
        <w:rPr>
          <w:rFonts w:cs="Arial"/>
          <w:color w:val="000000"/>
        </w:rPr>
        <w:t xml:space="preserve">d. Sloučením dojde k většímu provázání jídelny se školskými subjekty a dá se očekávat zkvalitnění poskytovaných služeb. Vyšší využití kapacity jídelny se pozitivně odrazí v hospodářském výsledku dané organizace. </w:t>
      </w:r>
    </w:p>
    <w:p w:rsidR="00F67D7D" w:rsidRPr="009D569D" w:rsidRDefault="009D569D" w:rsidP="00F67D7D">
      <w:pPr>
        <w:spacing w:after="120"/>
        <w:ind w:left="1418" w:hanging="341"/>
        <w:jc w:val="both"/>
        <w:rPr>
          <w:rFonts w:cs="Arial"/>
          <w:color w:val="000000"/>
        </w:rPr>
      </w:pPr>
      <w:r w:rsidRPr="009D569D">
        <w:rPr>
          <w:rFonts w:cs="Arial"/>
          <w:color w:val="000000"/>
        </w:rPr>
        <w:t>e</w:t>
      </w:r>
      <w:r w:rsidR="00F67D7D" w:rsidRPr="009D569D">
        <w:rPr>
          <w:rFonts w:cs="Arial"/>
          <w:color w:val="000000"/>
        </w:rPr>
        <w:t>. Sloučení umožní, aby  ředitelství školy jednalo o případném zajištění školního stravování</w:t>
      </w:r>
      <w:r w:rsidR="00F67D7D" w:rsidRPr="009D569D">
        <w:rPr>
          <w:rStyle w:val="apple-converted-space"/>
          <w:rFonts w:cs="Arial"/>
          <w:color w:val="FF0000"/>
        </w:rPr>
        <w:t> </w:t>
      </w:r>
      <w:r w:rsidR="00F67D7D" w:rsidRPr="009D569D">
        <w:rPr>
          <w:rFonts w:cs="Arial"/>
          <w:color w:val="000000"/>
        </w:rPr>
        <w:t>třetí osobou obdobným způsobem jako v případě Střední průmyslové školy Hranice a Střední školy železniční, technické a služeb Šumperk.</w:t>
      </w:r>
    </w:p>
    <w:p w:rsidR="007213BB" w:rsidRPr="00357370" w:rsidRDefault="007213BB" w:rsidP="00F67D7D">
      <w:pPr>
        <w:jc w:val="both"/>
        <w:rPr>
          <w:rFonts w:cs="Arial"/>
          <w:b/>
        </w:rPr>
      </w:pPr>
    </w:p>
    <w:p w:rsidR="00F67D7D" w:rsidRPr="00357370" w:rsidRDefault="00F67D7D" w:rsidP="00F67D7D">
      <w:pPr>
        <w:jc w:val="both"/>
        <w:rPr>
          <w:rFonts w:cs="Arial"/>
          <w:b/>
        </w:rPr>
      </w:pPr>
      <w:r w:rsidRPr="00357370">
        <w:rPr>
          <w:rFonts w:cs="Arial"/>
          <w:b/>
        </w:rPr>
        <w:t xml:space="preserve">IV.    Další postup: </w:t>
      </w:r>
    </w:p>
    <w:p w:rsidR="00F67D7D" w:rsidRPr="00357370" w:rsidRDefault="00F67D7D" w:rsidP="00F67D7D">
      <w:pPr>
        <w:numPr>
          <w:ilvl w:val="1"/>
          <w:numId w:val="5"/>
        </w:numPr>
        <w:jc w:val="both"/>
        <w:rPr>
          <w:rFonts w:cs="Arial"/>
        </w:rPr>
      </w:pPr>
      <w:r w:rsidRPr="00357370">
        <w:rPr>
          <w:rFonts w:cs="Arial"/>
        </w:rPr>
        <w:t>Slučované organizace uzavřou smlouvu o převodu správy majetku ve vlastnictví kraje. Zásoby a majetek bude předprodán nástupnické organizaci za účelem zachování odpočtu DPH.</w:t>
      </w:r>
    </w:p>
    <w:p w:rsidR="00F67D7D" w:rsidRPr="00357370" w:rsidRDefault="00F67D7D" w:rsidP="00F67D7D">
      <w:pPr>
        <w:numPr>
          <w:ilvl w:val="1"/>
          <w:numId w:val="5"/>
        </w:numPr>
        <w:jc w:val="both"/>
        <w:rPr>
          <w:rFonts w:cs="Arial"/>
        </w:rPr>
      </w:pPr>
      <w:r w:rsidRPr="00357370">
        <w:rPr>
          <w:rFonts w:cs="Arial"/>
        </w:rPr>
        <w:t xml:space="preserve">Slučované organizace podepíší </w:t>
      </w:r>
      <w:r w:rsidRPr="009D569D">
        <w:rPr>
          <w:rFonts w:cs="Arial"/>
        </w:rPr>
        <w:t>do třech měsíců</w:t>
      </w:r>
      <w:r w:rsidRPr="00357370">
        <w:rPr>
          <w:rFonts w:cs="Arial"/>
        </w:rPr>
        <w:t xml:space="preserve"> od rozhodnutí delimitační protokol tak, aby převod práv a povinností v rozsahu delimitace byl proveden před nebo nejpozději ke dni účinnosti rozhodnutí o sloučení.</w:t>
      </w:r>
    </w:p>
    <w:p w:rsidR="00F67D7D" w:rsidRPr="00357370" w:rsidRDefault="00F67D7D" w:rsidP="00F67D7D">
      <w:pPr>
        <w:numPr>
          <w:ilvl w:val="1"/>
          <w:numId w:val="5"/>
        </w:numPr>
        <w:jc w:val="both"/>
        <w:rPr>
          <w:rFonts w:cs="Arial"/>
        </w:rPr>
      </w:pPr>
      <w:r w:rsidRPr="00357370">
        <w:rPr>
          <w:rFonts w:cs="Arial"/>
        </w:rPr>
        <w:t>Slučované organizace vypracují nový organizační řád nástupnické organizace, podle kterého navrhnou zařazení pracovníků.</w:t>
      </w:r>
    </w:p>
    <w:p w:rsidR="00F67D7D" w:rsidRPr="00357370" w:rsidRDefault="00F67D7D" w:rsidP="00F67D7D">
      <w:pPr>
        <w:ind w:left="1080"/>
        <w:jc w:val="both"/>
        <w:rPr>
          <w:rFonts w:cs="Arial"/>
        </w:rPr>
      </w:pPr>
    </w:p>
    <w:p w:rsidR="00F67D7D" w:rsidRPr="00357370" w:rsidRDefault="00F67D7D" w:rsidP="00F67D7D">
      <w:pPr>
        <w:jc w:val="both"/>
        <w:rPr>
          <w:rFonts w:cs="Arial"/>
          <w:sz w:val="8"/>
        </w:rPr>
      </w:pPr>
    </w:p>
    <w:p w:rsidR="00F67D7D" w:rsidRPr="00357370" w:rsidRDefault="00F67D7D" w:rsidP="00F67D7D">
      <w:pPr>
        <w:ind w:left="540" w:hanging="540"/>
        <w:jc w:val="both"/>
        <w:rPr>
          <w:rFonts w:cs="Arial"/>
          <w:b/>
        </w:rPr>
      </w:pPr>
      <w:r w:rsidRPr="00357370">
        <w:rPr>
          <w:rFonts w:cs="Arial"/>
          <w:b/>
        </w:rPr>
        <w:t xml:space="preserve">V. </w:t>
      </w:r>
      <w:r w:rsidRPr="00357370">
        <w:rPr>
          <w:rFonts w:cs="Arial"/>
        </w:rPr>
        <w:t xml:space="preserve">   </w:t>
      </w:r>
      <w:r w:rsidRPr="00357370">
        <w:rPr>
          <w:rFonts w:cs="Arial"/>
          <w:b/>
        </w:rPr>
        <w:t>Delimitační protokol bude obsahovat:</w:t>
      </w:r>
    </w:p>
    <w:p w:rsidR="00F67D7D" w:rsidRPr="00357370" w:rsidRDefault="00F67D7D" w:rsidP="00F67D7D">
      <w:pPr>
        <w:tabs>
          <w:tab w:val="num" w:pos="2520"/>
        </w:tabs>
        <w:ind w:firstLine="1080"/>
        <w:jc w:val="both"/>
        <w:rPr>
          <w:rFonts w:cs="Arial"/>
        </w:rPr>
      </w:pPr>
      <w:r w:rsidRPr="00357370">
        <w:rPr>
          <w:rFonts w:cs="Arial"/>
        </w:rPr>
        <w:t>1. Základní údaje</w:t>
      </w:r>
    </w:p>
    <w:p w:rsidR="009D569D" w:rsidRDefault="00F67D7D" w:rsidP="009D569D">
      <w:pPr>
        <w:ind w:left="4253" w:hanging="2835"/>
        <w:jc w:val="both"/>
        <w:outlineLvl w:val="0"/>
        <w:rPr>
          <w:rFonts w:cs="Arial"/>
        </w:rPr>
      </w:pPr>
      <w:r w:rsidRPr="00357370">
        <w:rPr>
          <w:rFonts w:cs="Arial"/>
        </w:rPr>
        <w:t xml:space="preserve">a. Předávající organizace – </w:t>
      </w:r>
      <w:r w:rsidRPr="009D569D">
        <w:rPr>
          <w:rFonts w:cs="Arial"/>
        </w:rPr>
        <w:t xml:space="preserve">Školní jídelna Olomouc – Hejčín, příspěvková </w:t>
      </w:r>
      <w:r w:rsidR="009D569D">
        <w:rPr>
          <w:rFonts w:cs="Arial"/>
        </w:rPr>
        <w:t xml:space="preserve">  </w:t>
      </w:r>
    </w:p>
    <w:p w:rsidR="00F67D7D" w:rsidRPr="00357370" w:rsidRDefault="009D569D" w:rsidP="009D569D">
      <w:pPr>
        <w:ind w:left="4253" w:hanging="2835"/>
        <w:jc w:val="both"/>
        <w:outlineLvl w:val="0"/>
        <w:rPr>
          <w:rFonts w:cs="Arial"/>
          <w:b/>
        </w:rPr>
      </w:pPr>
      <w:r>
        <w:rPr>
          <w:rFonts w:cs="Arial"/>
        </w:rPr>
        <w:t xml:space="preserve">    </w:t>
      </w:r>
      <w:r w:rsidR="00F67D7D" w:rsidRPr="009D569D">
        <w:rPr>
          <w:rFonts w:cs="Arial"/>
        </w:rPr>
        <w:t>organizace</w:t>
      </w:r>
    </w:p>
    <w:p w:rsidR="00F67D7D" w:rsidRPr="00357370" w:rsidRDefault="00F67D7D" w:rsidP="00F67D7D">
      <w:pPr>
        <w:ind w:left="4536" w:hanging="3096"/>
        <w:jc w:val="both"/>
        <w:rPr>
          <w:rFonts w:cs="Arial"/>
          <w:b/>
        </w:rPr>
      </w:pPr>
      <w:r w:rsidRPr="00357370">
        <w:rPr>
          <w:rFonts w:cs="Arial"/>
        </w:rPr>
        <w:t xml:space="preserve">b. Přejímající organizace – </w:t>
      </w:r>
      <w:r w:rsidRPr="009D569D">
        <w:rPr>
          <w:rFonts w:cs="Arial"/>
        </w:rPr>
        <w:t>Gymnázium</w:t>
      </w:r>
      <w:r w:rsidR="009D569D">
        <w:rPr>
          <w:rFonts w:cs="Arial"/>
        </w:rPr>
        <w:t xml:space="preserve">, Olomouc – Hejčín, </w:t>
      </w:r>
      <w:r w:rsidRPr="009D569D">
        <w:rPr>
          <w:rFonts w:cs="Arial"/>
        </w:rPr>
        <w:t>Tomkova 45</w:t>
      </w:r>
    </w:p>
    <w:p w:rsidR="00F67D7D" w:rsidRPr="00357370" w:rsidRDefault="00F67D7D" w:rsidP="00F67D7D">
      <w:pPr>
        <w:tabs>
          <w:tab w:val="num" w:pos="2520"/>
        </w:tabs>
        <w:spacing w:before="120" w:after="120"/>
        <w:ind w:left="1080"/>
        <w:jc w:val="both"/>
        <w:rPr>
          <w:rFonts w:cs="Arial"/>
        </w:rPr>
      </w:pPr>
      <w:r w:rsidRPr="00357370">
        <w:rPr>
          <w:rFonts w:cs="Arial"/>
        </w:rPr>
        <w:t>2. Důvod převodu – popsán v bodě A</w:t>
      </w:r>
    </w:p>
    <w:p w:rsidR="00F67D7D" w:rsidRPr="00357370" w:rsidRDefault="00F67D7D" w:rsidP="00F67D7D">
      <w:pPr>
        <w:tabs>
          <w:tab w:val="num" w:pos="2520"/>
        </w:tabs>
        <w:spacing w:before="120" w:after="120"/>
        <w:ind w:left="3402" w:hanging="2322"/>
        <w:jc w:val="both"/>
        <w:rPr>
          <w:rFonts w:cs="Arial"/>
        </w:rPr>
      </w:pPr>
      <w:r w:rsidRPr="00357370">
        <w:rPr>
          <w:rFonts w:cs="Arial"/>
        </w:rPr>
        <w:t>3. Předmět převodu - Školní jídelna Olomouc –</w:t>
      </w:r>
      <w:r w:rsidR="002D7D5B">
        <w:rPr>
          <w:rFonts w:cs="Arial"/>
        </w:rPr>
        <w:t xml:space="preserve"> </w:t>
      </w:r>
      <w:r w:rsidRPr="00357370">
        <w:rPr>
          <w:rFonts w:cs="Arial"/>
        </w:rPr>
        <w:t>Hejčín, příspěvková organizace</w:t>
      </w:r>
    </w:p>
    <w:p w:rsidR="00F67D7D" w:rsidRPr="00357370" w:rsidRDefault="00F67D7D" w:rsidP="00F67D7D">
      <w:pPr>
        <w:pStyle w:val="Odstavecseseznamem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357370">
        <w:rPr>
          <w:rFonts w:ascii="Arial" w:hAnsi="Arial" w:cs="Arial"/>
        </w:rPr>
        <w:t>Oblast pracovně právní – návrh:</w:t>
      </w:r>
    </w:p>
    <w:p w:rsidR="00F67D7D" w:rsidRPr="00357370" w:rsidRDefault="00F67D7D" w:rsidP="00F67D7D">
      <w:pPr>
        <w:pStyle w:val="Odstavecseseznamem"/>
        <w:numPr>
          <w:ilvl w:val="1"/>
          <w:numId w:val="6"/>
        </w:numPr>
        <w:tabs>
          <w:tab w:val="num" w:pos="3240"/>
        </w:tabs>
        <w:jc w:val="both"/>
        <w:rPr>
          <w:rFonts w:ascii="Arial" w:hAnsi="Arial" w:cs="Arial"/>
        </w:rPr>
      </w:pPr>
      <w:r w:rsidRPr="00357370">
        <w:rPr>
          <w:rFonts w:ascii="Arial" w:hAnsi="Arial" w:cs="Arial"/>
        </w:rPr>
        <w:t>V případě ředitele – nedochází ke sloučení dvou škol, Gymnázium, Olomouc</w:t>
      </w:r>
      <w:r w:rsidR="002D7D5B">
        <w:rPr>
          <w:rFonts w:ascii="Arial" w:hAnsi="Arial" w:cs="Arial"/>
        </w:rPr>
        <w:t xml:space="preserve"> – </w:t>
      </w:r>
      <w:r w:rsidRPr="00357370">
        <w:rPr>
          <w:rFonts w:ascii="Arial" w:hAnsi="Arial" w:cs="Arial"/>
        </w:rPr>
        <w:t>Hejčín</w:t>
      </w:r>
      <w:r w:rsidR="002D7D5B">
        <w:rPr>
          <w:rFonts w:ascii="Arial" w:hAnsi="Arial" w:cs="Arial"/>
        </w:rPr>
        <w:t>, Tomkova 45</w:t>
      </w:r>
      <w:r w:rsidRPr="00357370">
        <w:rPr>
          <w:rFonts w:ascii="Arial" w:hAnsi="Arial" w:cs="Arial"/>
        </w:rPr>
        <w:t xml:space="preserve"> přebírá svoji bývalou součást.</w:t>
      </w:r>
    </w:p>
    <w:p w:rsidR="00F67D7D" w:rsidRPr="00357370" w:rsidRDefault="00F67D7D" w:rsidP="00F67D7D">
      <w:pPr>
        <w:pStyle w:val="Odstavecseseznamem"/>
        <w:numPr>
          <w:ilvl w:val="1"/>
          <w:numId w:val="6"/>
        </w:numPr>
        <w:tabs>
          <w:tab w:val="num" w:pos="3240"/>
        </w:tabs>
        <w:jc w:val="both"/>
        <w:rPr>
          <w:rFonts w:ascii="Arial" w:hAnsi="Arial" w:cs="Arial"/>
        </w:rPr>
      </w:pPr>
      <w:r w:rsidRPr="00357370">
        <w:rPr>
          <w:rFonts w:ascii="Arial" w:hAnsi="Arial" w:cs="Arial"/>
        </w:rPr>
        <w:t>Ředitelka předávající organizace bude zařazena na pracovní místo vedoucí provozu školní jídelny.</w:t>
      </w:r>
    </w:p>
    <w:p w:rsidR="00F67D7D" w:rsidRPr="00357370" w:rsidRDefault="00F67D7D" w:rsidP="00F67D7D">
      <w:pPr>
        <w:tabs>
          <w:tab w:val="num" w:pos="3240"/>
        </w:tabs>
        <w:ind w:left="1800" w:hanging="360"/>
        <w:jc w:val="both"/>
        <w:rPr>
          <w:rFonts w:cs="Arial"/>
        </w:rPr>
      </w:pPr>
      <w:r w:rsidRPr="00357370">
        <w:rPr>
          <w:rFonts w:cs="Arial"/>
        </w:rPr>
        <w:t>b.</w:t>
      </w:r>
      <w:r w:rsidRPr="00357370">
        <w:rPr>
          <w:rFonts w:cs="Arial"/>
        </w:rPr>
        <w:tab/>
        <w:t>Sloučením nezanikají pracovní poměry nepedagogických pracovníků, ale přechází pracovněprávní vztahy na nástupnickou organizaci dle nového organizačního řádu.</w:t>
      </w:r>
    </w:p>
    <w:p w:rsidR="00F67D7D" w:rsidRPr="00357370" w:rsidRDefault="00F67D7D" w:rsidP="00F67D7D">
      <w:pPr>
        <w:tabs>
          <w:tab w:val="num" w:pos="2520"/>
        </w:tabs>
        <w:spacing w:before="120"/>
        <w:ind w:left="1440" w:hanging="360"/>
        <w:jc w:val="both"/>
        <w:rPr>
          <w:rFonts w:cs="Arial"/>
        </w:rPr>
      </w:pPr>
      <w:r w:rsidRPr="00357370">
        <w:rPr>
          <w:rFonts w:cs="Arial"/>
        </w:rPr>
        <w:t>5.</w:t>
      </w:r>
      <w:r w:rsidRPr="00357370">
        <w:rPr>
          <w:rFonts w:cs="Arial"/>
        </w:rPr>
        <w:tab/>
        <w:t>Oblast majetková</w:t>
      </w:r>
    </w:p>
    <w:p w:rsidR="00F67D7D" w:rsidRPr="00357370" w:rsidRDefault="00F67D7D" w:rsidP="00F67D7D">
      <w:pPr>
        <w:tabs>
          <w:tab w:val="num" w:pos="3240"/>
        </w:tabs>
        <w:ind w:left="1800" w:hanging="360"/>
        <w:jc w:val="both"/>
        <w:rPr>
          <w:rFonts w:cs="Arial"/>
        </w:rPr>
      </w:pPr>
      <w:r w:rsidRPr="00357370">
        <w:rPr>
          <w:rFonts w:cs="Arial"/>
        </w:rPr>
        <w:t>a.</w:t>
      </w:r>
      <w:r w:rsidRPr="00357370">
        <w:rPr>
          <w:rFonts w:cs="Arial"/>
        </w:rPr>
        <w:tab/>
        <w:t>Veškerý majetek bude převeden do správy nástupnické organizace.</w:t>
      </w:r>
    </w:p>
    <w:p w:rsidR="002D7D5B" w:rsidRDefault="00F67D7D" w:rsidP="00302D41">
      <w:pPr>
        <w:tabs>
          <w:tab w:val="num" w:pos="3240"/>
        </w:tabs>
        <w:ind w:left="1800" w:hanging="360"/>
        <w:jc w:val="both"/>
        <w:rPr>
          <w:rFonts w:cs="Arial"/>
        </w:rPr>
      </w:pPr>
      <w:r w:rsidRPr="00357370">
        <w:rPr>
          <w:rFonts w:cs="Arial"/>
        </w:rPr>
        <w:t>b.</w:t>
      </w:r>
      <w:r w:rsidRPr="00357370">
        <w:rPr>
          <w:rFonts w:cs="Arial"/>
        </w:rPr>
        <w:tab/>
        <w:t>Způsob naložení s nadbytečným majetkem ve vlastnictví kraje svěřený k hospodaření slučovaným PO bude řešen ředitelem školy v souvislosti s jeho koncepcí a možnostech využití budov a materiálového vybavení.</w:t>
      </w:r>
    </w:p>
    <w:p w:rsidR="00F67D7D" w:rsidRPr="002D7D5B" w:rsidRDefault="00F67D7D" w:rsidP="002D7D5B">
      <w:pPr>
        <w:numPr>
          <w:ilvl w:val="0"/>
          <w:numId w:val="3"/>
        </w:numPr>
        <w:tabs>
          <w:tab w:val="num" w:pos="2520"/>
        </w:tabs>
        <w:spacing w:before="120"/>
        <w:jc w:val="both"/>
        <w:rPr>
          <w:rFonts w:cs="Arial"/>
        </w:rPr>
      </w:pPr>
      <w:r w:rsidRPr="002D7D5B">
        <w:rPr>
          <w:rFonts w:cs="Arial"/>
        </w:rPr>
        <w:t>Oblast účetnictví</w:t>
      </w:r>
    </w:p>
    <w:p w:rsidR="00F67D7D" w:rsidRPr="00357370" w:rsidRDefault="002D7D5B" w:rsidP="00F67D7D">
      <w:pPr>
        <w:tabs>
          <w:tab w:val="num" w:pos="3240"/>
        </w:tabs>
        <w:ind w:left="1418" w:hanging="360"/>
        <w:jc w:val="both"/>
        <w:rPr>
          <w:rFonts w:cs="Arial"/>
        </w:rPr>
      </w:pPr>
      <w:r>
        <w:rPr>
          <w:rFonts w:cs="Arial"/>
        </w:rPr>
        <w:t xml:space="preserve"> </w:t>
      </w:r>
      <w:r w:rsidR="00F2576E" w:rsidRPr="00357370">
        <w:rPr>
          <w:rFonts w:cs="Arial"/>
        </w:rPr>
        <w:t xml:space="preserve">     </w:t>
      </w:r>
      <w:r w:rsidR="00F67D7D" w:rsidRPr="00357370">
        <w:rPr>
          <w:rFonts w:cs="Arial"/>
        </w:rPr>
        <w:t>Nezbytnost zajištění postupů dle zákona č. 563/1991 Sb., o účetnictví, v platném znění a v souladu s pokyny zřizovatele zajistí statutární orgán nástupnické organizace.</w:t>
      </w:r>
    </w:p>
    <w:p w:rsidR="00F67D7D" w:rsidRPr="00357370" w:rsidRDefault="00F67D7D" w:rsidP="00F67D7D">
      <w:pPr>
        <w:tabs>
          <w:tab w:val="num" w:pos="2520"/>
        </w:tabs>
        <w:spacing w:before="120"/>
        <w:ind w:left="1440" w:hanging="360"/>
        <w:jc w:val="both"/>
        <w:rPr>
          <w:rFonts w:cs="Arial"/>
        </w:rPr>
      </w:pPr>
      <w:r w:rsidRPr="00357370">
        <w:rPr>
          <w:rFonts w:cs="Arial"/>
        </w:rPr>
        <w:t>7.</w:t>
      </w:r>
      <w:r w:rsidRPr="00357370">
        <w:rPr>
          <w:rFonts w:cs="Arial"/>
        </w:rPr>
        <w:tab/>
        <w:t>Oblast finanční – finanční delimitace</w:t>
      </w:r>
    </w:p>
    <w:p w:rsidR="00F67D7D" w:rsidRPr="00357370" w:rsidRDefault="00F67D7D" w:rsidP="00F67D7D">
      <w:pPr>
        <w:ind w:left="1800" w:hanging="360"/>
        <w:jc w:val="both"/>
        <w:rPr>
          <w:rFonts w:cs="Arial"/>
        </w:rPr>
      </w:pPr>
      <w:r w:rsidRPr="00357370">
        <w:rPr>
          <w:rFonts w:cs="Arial"/>
        </w:rPr>
        <w:t>Bude prováděna na základě roční uzávěrky delimitované organizace.</w:t>
      </w:r>
    </w:p>
    <w:p w:rsidR="00E45758" w:rsidRDefault="00E45758" w:rsidP="00E45758">
      <w:pPr>
        <w:tabs>
          <w:tab w:val="num" w:pos="2520"/>
        </w:tabs>
        <w:spacing w:before="120"/>
        <w:ind w:left="1437"/>
        <w:jc w:val="both"/>
        <w:rPr>
          <w:rFonts w:cs="Arial"/>
        </w:rPr>
      </w:pPr>
    </w:p>
    <w:p w:rsidR="00F67D7D" w:rsidRPr="00357370" w:rsidRDefault="00F67D7D" w:rsidP="00F67D7D">
      <w:pPr>
        <w:numPr>
          <w:ilvl w:val="0"/>
          <w:numId w:val="4"/>
        </w:numPr>
        <w:tabs>
          <w:tab w:val="num" w:pos="2520"/>
        </w:tabs>
        <w:spacing w:before="120"/>
        <w:jc w:val="both"/>
        <w:rPr>
          <w:rFonts w:cs="Arial"/>
        </w:rPr>
      </w:pPr>
      <w:r w:rsidRPr="00357370">
        <w:rPr>
          <w:rFonts w:cs="Arial"/>
        </w:rPr>
        <w:t>Oblast investiční</w:t>
      </w:r>
    </w:p>
    <w:p w:rsidR="00F67D7D" w:rsidRPr="00357370" w:rsidRDefault="00F67D7D" w:rsidP="00F67D7D">
      <w:pPr>
        <w:tabs>
          <w:tab w:val="num" w:pos="3240"/>
        </w:tabs>
        <w:ind w:left="1800" w:hanging="360"/>
        <w:jc w:val="both"/>
        <w:rPr>
          <w:rFonts w:cs="Arial"/>
        </w:rPr>
      </w:pPr>
      <w:r w:rsidRPr="00357370">
        <w:rPr>
          <w:rFonts w:cs="Arial"/>
        </w:rPr>
        <w:t>a.</w:t>
      </w:r>
      <w:r w:rsidRPr="00357370">
        <w:rPr>
          <w:rFonts w:cs="Arial"/>
        </w:rPr>
        <w:tab/>
        <w:t>Pasportizace převáděného majetku.</w:t>
      </w:r>
    </w:p>
    <w:p w:rsidR="00F67D7D" w:rsidRPr="00357370" w:rsidRDefault="00F67D7D" w:rsidP="00F67D7D">
      <w:pPr>
        <w:numPr>
          <w:ilvl w:val="1"/>
          <w:numId w:val="4"/>
        </w:numPr>
        <w:tabs>
          <w:tab w:val="clear" w:pos="2157"/>
          <w:tab w:val="num" w:pos="1800"/>
          <w:tab w:val="num" w:pos="3240"/>
        </w:tabs>
        <w:ind w:hanging="717"/>
        <w:jc w:val="both"/>
        <w:rPr>
          <w:rFonts w:cs="Arial"/>
        </w:rPr>
      </w:pPr>
      <w:r w:rsidRPr="00357370">
        <w:rPr>
          <w:rFonts w:cs="Arial"/>
        </w:rPr>
        <w:t>Předání dodavatelských, nájemních a jiných smluv, revizních zpráv</w:t>
      </w:r>
    </w:p>
    <w:p w:rsidR="00F67D7D" w:rsidRPr="00357370" w:rsidRDefault="00F67D7D" w:rsidP="00F67D7D">
      <w:pPr>
        <w:tabs>
          <w:tab w:val="num" w:pos="3240"/>
        </w:tabs>
        <w:ind w:left="1440"/>
        <w:jc w:val="both"/>
        <w:rPr>
          <w:rFonts w:cs="Arial"/>
        </w:rPr>
      </w:pPr>
      <w:r w:rsidRPr="00357370">
        <w:rPr>
          <w:rFonts w:cs="Arial"/>
        </w:rPr>
        <w:t xml:space="preserve">     atd.</w:t>
      </w:r>
    </w:p>
    <w:p w:rsidR="00F67D7D" w:rsidRPr="00357370" w:rsidRDefault="00F67D7D" w:rsidP="00F67D7D">
      <w:pPr>
        <w:tabs>
          <w:tab w:val="num" w:pos="2520"/>
        </w:tabs>
        <w:spacing w:before="120"/>
        <w:ind w:left="1440" w:hanging="540"/>
        <w:jc w:val="both"/>
        <w:rPr>
          <w:rFonts w:cs="Arial"/>
        </w:rPr>
      </w:pPr>
      <w:r w:rsidRPr="00357370">
        <w:rPr>
          <w:rFonts w:cs="Arial"/>
        </w:rPr>
        <w:t>10.</w:t>
      </w:r>
      <w:r w:rsidRPr="00357370">
        <w:rPr>
          <w:rFonts w:cs="Arial"/>
        </w:rPr>
        <w:tab/>
        <w:t>Fyzické zajištění organizačních změn</w:t>
      </w:r>
    </w:p>
    <w:p w:rsidR="00F67D7D" w:rsidRPr="00357370" w:rsidRDefault="00F67D7D" w:rsidP="00F67D7D">
      <w:pPr>
        <w:jc w:val="both"/>
        <w:rPr>
          <w:rFonts w:cs="Arial"/>
        </w:rPr>
      </w:pPr>
      <w:r w:rsidRPr="00357370">
        <w:rPr>
          <w:rFonts w:cs="Arial"/>
        </w:rPr>
        <w:t xml:space="preserve">                        V nejbližší době se nepředpokládá.</w:t>
      </w:r>
    </w:p>
    <w:p w:rsidR="000E15BD" w:rsidRPr="00357370" w:rsidRDefault="00F67D7D" w:rsidP="002D7D5B">
      <w:pPr>
        <w:spacing w:before="120"/>
        <w:ind w:left="1259" w:hanging="357"/>
        <w:jc w:val="both"/>
        <w:rPr>
          <w:rFonts w:cs="Arial"/>
        </w:rPr>
      </w:pPr>
      <w:r w:rsidRPr="00357370">
        <w:rPr>
          <w:rFonts w:cs="Arial"/>
        </w:rPr>
        <w:t>11.</w:t>
      </w:r>
      <w:r w:rsidRPr="00357370">
        <w:rPr>
          <w:rFonts w:cs="Arial"/>
        </w:rPr>
        <w:tab/>
        <w:t>Přílohy delimitačního protokolu</w:t>
      </w:r>
    </w:p>
    <w:sectPr w:rsidR="000E15BD" w:rsidRPr="00357370" w:rsidSect="00160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C5" w:rsidRDefault="008969C5">
      <w:r>
        <w:separator/>
      </w:r>
    </w:p>
  </w:endnote>
  <w:endnote w:type="continuationSeparator" w:id="0">
    <w:p w:rsidR="008969C5" w:rsidRDefault="0089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C6" w:rsidRDefault="001824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B0" w:rsidRPr="0046011B" w:rsidRDefault="0046011B" w:rsidP="008C3FB0">
    <w:pPr>
      <w:pStyle w:val="Zpat"/>
      <w:pBdr>
        <w:top w:val="single" w:sz="4" w:space="1" w:color="auto"/>
      </w:pBdr>
      <w:rPr>
        <w:rFonts w:cs="Arial"/>
        <w:color w:val="FF0000"/>
        <w:szCs w:val="20"/>
      </w:rPr>
    </w:pPr>
    <w:r>
      <w:rPr>
        <w:szCs w:val="20"/>
      </w:rPr>
      <w:t>Zastupitelstvo</w:t>
    </w:r>
    <w:r w:rsidR="00A63106">
      <w:rPr>
        <w:szCs w:val="20"/>
      </w:rPr>
      <w:t xml:space="preserve"> Olomouckého kraje </w:t>
    </w:r>
    <w:r>
      <w:rPr>
        <w:szCs w:val="20"/>
      </w:rPr>
      <w:t>1</w:t>
    </w:r>
    <w:r w:rsidR="00A63106">
      <w:rPr>
        <w:szCs w:val="20"/>
      </w:rPr>
      <w:t xml:space="preserve">9. </w:t>
    </w:r>
    <w:r>
      <w:rPr>
        <w:szCs w:val="20"/>
      </w:rPr>
      <w:t>12</w:t>
    </w:r>
    <w:r w:rsidR="00A63106">
      <w:rPr>
        <w:szCs w:val="20"/>
      </w:rPr>
      <w:t xml:space="preserve">. 2016  </w:t>
    </w:r>
    <w:r w:rsidR="00A63106">
      <w:rPr>
        <w:szCs w:val="20"/>
      </w:rPr>
      <w:tab/>
    </w:r>
    <w:r w:rsidR="00A63106">
      <w:rPr>
        <w:szCs w:val="20"/>
      </w:rPr>
      <w:tab/>
      <w:t xml:space="preserve">  </w:t>
    </w:r>
    <w:r w:rsidR="00A63106" w:rsidRPr="00763153">
      <w:rPr>
        <w:szCs w:val="20"/>
      </w:rPr>
      <w:t>Strana</w:t>
    </w:r>
    <w:r w:rsidR="000054AE">
      <w:rPr>
        <w:szCs w:val="20"/>
      </w:rPr>
      <w:t xml:space="preserve"> </w:t>
    </w:r>
    <w:r w:rsidR="001605F9" w:rsidRPr="001605F9">
      <w:rPr>
        <w:szCs w:val="20"/>
      </w:rPr>
      <w:fldChar w:fldCharType="begin"/>
    </w:r>
    <w:r w:rsidR="001605F9" w:rsidRPr="001605F9">
      <w:rPr>
        <w:szCs w:val="20"/>
      </w:rPr>
      <w:instrText>PAGE   \* MERGEFORMAT</w:instrText>
    </w:r>
    <w:r w:rsidR="001605F9" w:rsidRPr="001605F9">
      <w:rPr>
        <w:szCs w:val="20"/>
      </w:rPr>
      <w:fldChar w:fldCharType="separate"/>
    </w:r>
    <w:r w:rsidR="002154A7">
      <w:rPr>
        <w:noProof/>
        <w:szCs w:val="20"/>
      </w:rPr>
      <w:t>3</w:t>
    </w:r>
    <w:r w:rsidR="001605F9" w:rsidRPr="001605F9">
      <w:rPr>
        <w:szCs w:val="20"/>
      </w:rPr>
      <w:fldChar w:fldCharType="end"/>
    </w:r>
    <w:r w:rsidR="000054AE">
      <w:rPr>
        <w:szCs w:val="20"/>
      </w:rPr>
      <w:t xml:space="preserve"> </w:t>
    </w:r>
    <w:r w:rsidR="00A63106" w:rsidRPr="000054AE">
      <w:rPr>
        <w:szCs w:val="20"/>
      </w:rPr>
      <w:t>(celkem 1</w:t>
    </w:r>
    <w:r w:rsidR="00301ED0">
      <w:rPr>
        <w:szCs w:val="20"/>
      </w:rPr>
      <w:t>2</w:t>
    </w:r>
    <w:r w:rsidR="00A63106" w:rsidRPr="000054AE">
      <w:rPr>
        <w:szCs w:val="20"/>
      </w:rPr>
      <w:t>)</w:t>
    </w:r>
  </w:p>
  <w:p w:rsidR="008C3FB0" w:rsidRDefault="005A28E4" w:rsidP="008C3FB0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 w:rsidRPr="005A28E4">
      <w:rPr>
        <w:rFonts w:cs="Arial"/>
        <w:i/>
        <w:sz w:val="20"/>
        <w:szCs w:val="20"/>
      </w:rPr>
      <w:t>28</w:t>
    </w:r>
    <w:r w:rsidR="000E15BD" w:rsidRPr="005A28E4">
      <w:rPr>
        <w:rFonts w:cs="Arial"/>
        <w:i/>
        <w:sz w:val="20"/>
        <w:szCs w:val="20"/>
      </w:rPr>
      <w:t xml:space="preserve">. </w:t>
    </w:r>
    <w:r w:rsidR="00704B57" w:rsidRPr="00B504D2">
      <w:rPr>
        <w:rFonts w:cs="Arial"/>
        <w:i/>
        <w:sz w:val="20"/>
        <w:szCs w:val="20"/>
      </w:rPr>
      <w:t>–</w:t>
    </w:r>
    <w:r w:rsidR="000E15BD" w:rsidRPr="00B504D2">
      <w:rPr>
        <w:rFonts w:cs="Arial"/>
        <w:i/>
        <w:sz w:val="20"/>
        <w:szCs w:val="20"/>
      </w:rPr>
      <w:t xml:space="preserve"> </w:t>
    </w:r>
    <w:r w:rsidR="000E15BD">
      <w:rPr>
        <w:rFonts w:cs="Arial"/>
        <w:i/>
        <w:sz w:val="20"/>
        <w:szCs w:val="20"/>
      </w:rPr>
      <w:t>Racionaliza</w:t>
    </w:r>
    <w:r w:rsidR="009E1544">
      <w:rPr>
        <w:rFonts w:cs="Arial"/>
        <w:i/>
        <w:sz w:val="20"/>
        <w:szCs w:val="20"/>
      </w:rPr>
      <w:t>ce</w:t>
    </w:r>
    <w:r w:rsidR="00704B57">
      <w:rPr>
        <w:rFonts w:cs="Arial"/>
        <w:i/>
        <w:sz w:val="20"/>
        <w:szCs w:val="20"/>
      </w:rPr>
      <w:t xml:space="preserve"> </w:t>
    </w:r>
    <w:r w:rsidR="000E15BD">
      <w:rPr>
        <w:rFonts w:cs="Arial"/>
        <w:i/>
        <w:sz w:val="20"/>
        <w:szCs w:val="20"/>
      </w:rPr>
      <w:t>školsk</w:t>
    </w:r>
    <w:r w:rsidR="005D583C">
      <w:rPr>
        <w:rFonts w:cs="Arial"/>
        <w:i/>
        <w:sz w:val="20"/>
        <w:szCs w:val="20"/>
      </w:rPr>
      <w:t>ých</w:t>
    </w:r>
    <w:r w:rsidR="000E15BD">
      <w:rPr>
        <w:rFonts w:cs="Arial"/>
        <w:i/>
        <w:sz w:val="20"/>
        <w:szCs w:val="20"/>
      </w:rPr>
      <w:t xml:space="preserve"> příspěvkov</w:t>
    </w:r>
    <w:r w:rsidR="005D583C">
      <w:rPr>
        <w:rFonts w:cs="Arial"/>
        <w:i/>
        <w:sz w:val="20"/>
        <w:szCs w:val="20"/>
      </w:rPr>
      <w:t>ých</w:t>
    </w:r>
    <w:r w:rsidR="000E15BD">
      <w:rPr>
        <w:rFonts w:cs="Arial"/>
        <w:i/>
        <w:sz w:val="20"/>
        <w:szCs w:val="20"/>
      </w:rPr>
      <w:t xml:space="preserve"> organizac</w:t>
    </w:r>
    <w:r w:rsidR="005D583C">
      <w:rPr>
        <w:rFonts w:cs="Arial"/>
        <w:i/>
        <w:sz w:val="20"/>
        <w:szCs w:val="20"/>
      </w:rPr>
      <w:t>í</w:t>
    </w:r>
  </w:p>
  <w:p w:rsidR="00207F75" w:rsidRDefault="00193A66" w:rsidP="008C3FB0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Příloha č. 1 – Projekt sloučení Školní jídelny Olomouc – </w:t>
    </w:r>
    <w:r w:rsidR="00704B57">
      <w:rPr>
        <w:rFonts w:cs="Arial"/>
        <w:i/>
        <w:sz w:val="20"/>
        <w:szCs w:val="20"/>
      </w:rPr>
      <w:t>Hejčín, příspěvkové organizace</w:t>
    </w:r>
    <w:r w:rsidR="005A2BE8">
      <w:rPr>
        <w:rFonts w:cs="Arial"/>
        <w:i/>
        <w:sz w:val="20"/>
        <w:szCs w:val="20"/>
      </w:rPr>
      <w:t xml:space="preserve"> a Gymnázia</w:t>
    </w:r>
    <w:r w:rsidR="002F44B6">
      <w:rPr>
        <w:rFonts w:cs="Arial"/>
        <w:i/>
        <w:sz w:val="20"/>
        <w:szCs w:val="20"/>
      </w:rPr>
      <w:t>, Olomouc – Hejčín, Tomkova 45</w:t>
    </w:r>
  </w:p>
  <w:p w:rsidR="008C3FB0" w:rsidRPr="00172048" w:rsidRDefault="002154A7" w:rsidP="00D755D7">
    <w:pPr>
      <w:pStyle w:val="Zpa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C6" w:rsidRDefault="001824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C5" w:rsidRDefault="008969C5">
      <w:r>
        <w:separator/>
      </w:r>
    </w:p>
  </w:footnote>
  <w:footnote w:type="continuationSeparator" w:id="0">
    <w:p w:rsidR="008969C5" w:rsidRDefault="00896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C6" w:rsidRDefault="001824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0F" w:rsidRPr="00BC7D0F" w:rsidRDefault="00BC7D0F" w:rsidP="00BC7D0F">
    <w:pPr>
      <w:pStyle w:val="Zhlav"/>
      <w:jc w:val="center"/>
      <w:rPr>
        <w:i/>
      </w:rPr>
    </w:pPr>
    <w:r w:rsidRPr="00BC7D0F">
      <w:rPr>
        <w:rFonts w:cs="Arial"/>
        <w:i/>
      </w:rPr>
      <w:t xml:space="preserve">Příloha č. 1 – Projekt sloučení Školní jídelny Olomouc – Hejčín, příspěvkové organizace, </w:t>
    </w:r>
    <w:r w:rsidR="005A2BE8">
      <w:rPr>
        <w:rFonts w:cs="Arial"/>
        <w:i/>
      </w:rPr>
      <w:t>a</w:t>
    </w:r>
    <w:r w:rsidRPr="00BC7D0F">
      <w:rPr>
        <w:rFonts w:cs="Arial"/>
        <w:i/>
      </w:rPr>
      <w:t> Gymnázi</w:t>
    </w:r>
    <w:r w:rsidR="005A2BE8">
      <w:rPr>
        <w:rFonts w:cs="Arial"/>
        <w:i/>
      </w:rPr>
      <w:t>a</w:t>
    </w:r>
    <w:r w:rsidRPr="00BC7D0F">
      <w:rPr>
        <w:rFonts w:cs="Arial"/>
        <w:i/>
      </w:rPr>
      <w:t>, Olomouc – Hejčín, Tomkova 45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C6" w:rsidRDefault="001824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55C2"/>
    <w:multiLevelType w:val="hybridMultilevel"/>
    <w:tmpl w:val="A5646444"/>
    <w:lvl w:ilvl="0" w:tplc="01C2B08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95F1FF5"/>
    <w:multiLevelType w:val="hybridMultilevel"/>
    <w:tmpl w:val="68609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35CBA"/>
    <w:multiLevelType w:val="hybridMultilevel"/>
    <w:tmpl w:val="406CCF9E"/>
    <w:lvl w:ilvl="0" w:tplc="747882C4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DA2142A"/>
    <w:multiLevelType w:val="hybridMultilevel"/>
    <w:tmpl w:val="36AAA75C"/>
    <w:lvl w:ilvl="0" w:tplc="1FE01CEA">
      <w:start w:val="8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DE6A1A24">
      <w:start w:val="2"/>
      <w:numFmt w:val="lowerLetter"/>
      <w:lvlText w:val="%2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4">
    <w:nsid w:val="6402691F"/>
    <w:multiLevelType w:val="hybridMultilevel"/>
    <w:tmpl w:val="A3C4442E"/>
    <w:lvl w:ilvl="0" w:tplc="DFCEA3A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A5F0839"/>
    <w:multiLevelType w:val="hybridMultilevel"/>
    <w:tmpl w:val="6CA68F4E"/>
    <w:lvl w:ilvl="0" w:tplc="2FEA831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AEA67F7"/>
    <w:multiLevelType w:val="hybridMultilevel"/>
    <w:tmpl w:val="61C8C6F8"/>
    <w:lvl w:ilvl="0" w:tplc="A4D62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B87BB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b w:val="0"/>
        <w:sz w:val="24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44CF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</w:rPr>
    </w:lvl>
    <w:lvl w:ilvl="4" w:tplc="C29A1D8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 w:tplc="BBE61B36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C772F"/>
    <w:multiLevelType w:val="hybridMultilevel"/>
    <w:tmpl w:val="C28033E0"/>
    <w:lvl w:ilvl="0" w:tplc="E56E2F6C">
      <w:start w:val="4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15"/>
    <w:rsid w:val="0000439D"/>
    <w:rsid w:val="000054AE"/>
    <w:rsid w:val="00024EEB"/>
    <w:rsid w:val="00025011"/>
    <w:rsid w:val="0005101E"/>
    <w:rsid w:val="000E15BD"/>
    <w:rsid w:val="00147EDF"/>
    <w:rsid w:val="001605F9"/>
    <w:rsid w:val="001824C6"/>
    <w:rsid w:val="00184B6B"/>
    <w:rsid w:val="00193A66"/>
    <w:rsid w:val="001D71AA"/>
    <w:rsid w:val="001F50FC"/>
    <w:rsid w:val="00201B75"/>
    <w:rsid w:val="00207F75"/>
    <w:rsid w:val="002154A7"/>
    <w:rsid w:val="00244A2D"/>
    <w:rsid w:val="002679DE"/>
    <w:rsid w:val="00267A02"/>
    <w:rsid w:val="00291719"/>
    <w:rsid w:val="002A2E7E"/>
    <w:rsid w:val="002D7D5B"/>
    <w:rsid w:val="002E14F7"/>
    <w:rsid w:val="002E2BE6"/>
    <w:rsid w:val="002F44B6"/>
    <w:rsid w:val="00301ED0"/>
    <w:rsid w:val="00302D41"/>
    <w:rsid w:val="00355269"/>
    <w:rsid w:val="00357370"/>
    <w:rsid w:val="00367B10"/>
    <w:rsid w:val="0037225C"/>
    <w:rsid w:val="00373B9B"/>
    <w:rsid w:val="0039399B"/>
    <w:rsid w:val="003D5261"/>
    <w:rsid w:val="003E2164"/>
    <w:rsid w:val="003F1B11"/>
    <w:rsid w:val="0040061C"/>
    <w:rsid w:val="0042547B"/>
    <w:rsid w:val="00427C07"/>
    <w:rsid w:val="00452341"/>
    <w:rsid w:val="0046011B"/>
    <w:rsid w:val="004743CF"/>
    <w:rsid w:val="004A4F7E"/>
    <w:rsid w:val="004C1972"/>
    <w:rsid w:val="004C1A45"/>
    <w:rsid w:val="0052576B"/>
    <w:rsid w:val="0053277E"/>
    <w:rsid w:val="005A28E4"/>
    <w:rsid w:val="005A2BE8"/>
    <w:rsid w:val="005D387B"/>
    <w:rsid w:val="005D583C"/>
    <w:rsid w:val="00611015"/>
    <w:rsid w:val="00627E80"/>
    <w:rsid w:val="00681D83"/>
    <w:rsid w:val="00691D97"/>
    <w:rsid w:val="006D5908"/>
    <w:rsid w:val="00704B57"/>
    <w:rsid w:val="007213BB"/>
    <w:rsid w:val="00791B5B"/>
    <w:rsid w:val="00796B94"/>
    <w:rsid w:val="007B404C"/>
    <w:rsid w:val="00831A98"/>
    <w:rsid w:val="008969C5"/>
    <w:rsid w:val="008F458E"/>
    <w:rsid w:val="008F5FE6"/>
    <w:rsid w:val="00906753"/>
    <w:rsid w:val="00910DE5"/>
    <w:rsid w:val="0095303F"/>
    <w:rsid w:val="009C7F44"/>
    <w:rsid w:val="009D569D"/>
    <w:rsid w:val="009E1544"/>
    <w:rsid w:val="009F518F"/>
    <w:rsid w:val="00A24A85"/>
    <w:rsid w:val="00A61BEF"/>
    <w:rsid w:val="00A6255D"/>
    <w:rsid w:val="00A63106"/>
    <w:rsid w:val="00AF1D0B"/>
    <w:rsid w:val="00B504D2"/>
    <w:rsid w:val="00B56D57"/>
    <w:rsid w:val="00BB550C"/>
    <w:rsid w:val="00BC7D0F"/>
    <w:rsid w:val="00C82FE0"/>
    <w:rsid w:val="00CD1E15"/>
    <w:rsid w:val="00CF47D0"/>
    <w:rsid w:val="00D221E2"/>
    <w:rsid w:val="00D34225"/>
    <w:rsid w:val="00D50102"/>
    <w:rsid w:val="00D527AF"/>
    <w:rsid w:val="00D528DE"/>
    <w:rsid w:val="00D53ACF"/>
    <w:rsid w:val="00D55BD6"/>
    <w:rsid w:val="00D573F7"/>
    <w:rsid w:val="00D63138"/>
    <w:rsid w:val="00D800FB"/>
    <w:rsid w:val="00DD2A51"/>
    <w:rsid w:val="00DE59E6"/>
    <w:rsid w:val="00E3483C"/>
    <w:rsid w:val="00E45758"/>
    <w:rsid w:val="00EA710F"/>
    <w:rsid w:val="00F03477"/>
    <w:rsid w:val="00F10573"/>
    <w:rsid w:val="00F2576E"/>
    <w:rsid w:val="00F67D7D"/>
    <w:rsid w:val="00F70275"/>
    <w:rsid w:val="00FE2DC8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5BD"/>
    <w:pPr>
      <w:spacing w:line="240" w:lineRule="auto"/>
      <w:jc w:val="left"/>
    </w:pPr>
    <w:rPr>
      <w:rFonts w:eastAsia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7D7D"/>
    <w:pPr>
      <w:keepNext/>
      <w:jc w:val="center"/>
      <w:outlineLvl w:val="0"/>
    </w:pPr>
    <w:rPr>
      <w:rFonts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0E15BD"/>
    <w:pPr>
      <w:widowControl w:val="0"/>
      <w:spacing w:after="480"/>
      <w:jc w:val="both"/>
    </w:pPr>
    <w:rPr>
      <w:b/>
      <w:szCs w:val="20"/>
    </w:rPr>
  </w:style>
  <w:style w:type="paragraph" w:customStyle="1" w:styleId="Tabulkatuntext16nasted">
    <w:name w:val="Tabulka tučný text_16 na střed"/>
    <w:basedOn w:val="Normln"/>
    <w:rsid w:val="000E15BD"/>
    <w:pPr>
      <w:widowControl w:val="0"/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0E15BD"/>
    <w:pPr>
      <w:widowControl w:val="0"/>
      <w:spacing w:before="40" w:after="40"/>
      <w:jc w:val="center"/>
    </w:pPr>
    <w:rPr>
      <w:b/>
      <w:szCs w:val="20"/>
    </w:rPr>
  </w:style>
  <w:style w:type="paragraph" w:customStyle="1" w:styleId="TabulkazkladntextChar">
    <w:name w:val="Tabulka základní text Char"/>
    <w:basedOn w:val="Normln"/>
    <w:link w:val="TabulkazkladntextCharChar"/>
    <w:rsid w:val="000E15BD"/>
    <w:pPr>
      <w:widowControl w:val="0"/>
      <w:spacing w:before="40" w:after="40"/>
      <w:jc w:val="both"/>
    </w:pPr>
    <w:rPr>
      <w:rFonts w:cs="Arial"/>
      <w:szCs w:val="20"/>
    </w:rPr>
  </w:style>
  <w:style w:type="paragraph" w:customStyle="1" w:styleId="Tabulkazkladntextnasted">
    <w:name w:val="Tabulka základní text na střed"/>
    <w:basedOn w:val="Normln"/>
    <w:rsid w:val="000E15BD"/>
    <w:pPr>
      <w:widowControl w:val="0"/>
      <w:spacing w:before="40" w:after="40"/>
      <w:jc w:val="center"/>
    </w:pPr>
    <w:rPr>
      <w:szCs w:val="20"/>
    </w:rPr>
  </w:style>
  <w:style w:type="paragraph" w:styleId="Zpat">
    <w:name w:val="footer"/>
    <w:basedOn w:val="Normln"/>
    <w:link w:val="ZpatChar"/>
    <w:rsid w:val="000E15BD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rsid w:val="000E15BD"/>
    <w:rPr>
      <w:rFonts w:eastAsia="Times New Roman" w:cs="Times New Roman"/>
      <w:i/>
      <w:sz w:val="20"/>
      <w:lang w:eastAsia="cs-CZ"/>
    </w:rPr>
  </w:style>
  <w:style w:type="character" w:customStyle="1" w:styleId="TabulkazkladntextCharChar">
    <w:name w:val="Tabulka základní text Char Char"/>
    <w:link w:val="TabulkazkladntextChar"/>
    <w:rsid w:val="000E15BD"/>
    <w:rPr>
      <w:rFonts w:eastAsia="Times New Roman"/>
      <w:szCs w:val="20"/>
      <w:lang w:eastAsia="cs-CZ"/>
    </w:rPr>
  </w:style>
  <w:style w:type="paragraph" w:customStyle="1" w:styleId="Default">
    <w:name w:val="Default"/>
    <w:rsid w:val="000E15B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6D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D57"/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50102"/>
    <w:pPr>
      <w:ind w:left="720"/>
      <w:contextualSpacing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F67D7D"/>
    <w:rPr>
      <w:rFonts w:eastAsia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67D7D"/>
    <w:pPr>
      <w:jc w:val="center"/>
    </w:pPr>
    <w:rPr>
      <w:rFonts w:ascii="Times New Roman" w:hAnsi="Times New Roman"/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F67D7D"/>
    <w:rPr>
      <w:rFonts w:ascii="Times New Roman" w:eastAsia="Times New Roman" w:hAnsi="Times New Roman" w:cs="Times New Roman"/>
      <w:b/>
      <w:bCs/>
      <w:sz w:val="28"/>
      <w:lang w:eastAsia="cs-CZ"/>
    </w:rPr>
  </w:style>
  <w:style w:type="character" w:customStyle="1" w:styleId="apple-converted-space">
    <w:name w:val="apple-converted-space"/>
    <w:basedOn w:val="Standardnpsmoodstavce"/>
    <w:rsid w:val="00F67D7D"/>
  </w:style>
  <w:style w:type="paragraph" w:styleId="Textbubliny">
    <w:name w:val="Balloon Text"/>
    <w:basedOn w:val="Normln"/>
    <w:link w:val="TextbublinyChar"/>
    <w:uiPriority w:val="99"/>
    <w:semiHidden/>
    <w:unhideWhenUsed/>
    <w:rsid w:val="00F257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76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5BD"/>
    <w:pPr>
      <w:spacing w:line="240" w:lineRule="auto"/>
      <w:jc w:val="left"/>
    </w:pPr>
    <w:rPr>
      <w:rFonts w:eastAsia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7D7D"/>
    <w:pPr>
      <w:keepNext/>
      <w:jc w:val="center"/>
      <w:outlineLvl w:val="0"/>
    </w:pPr>
    <w:rPr>
      <w:rFonts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0E15BD"/>
    <w:pPr>
      <w:widowControl w:val="0"/>
      <w:spacing w:after="480"/>
      <w:jc w:val="both"/>
    </w:pPr>
    <w:rPr>
      <w:b/>
      <w:szCs w:val="20"/>
    </w:rPr>
  </w:style>
  <w:style w:type="paragraph" w:customStyle="1" w:styleId="Tabulkatuntext16nasted">
    <w:name w:val="Tabulka tučný text_16 na střed"/>
    <w:basedOn w:val="Normln"/>
    <w:rsid w:val="000E15BD"/>
    <w:pPr>
      <w:widowControl w:val="0"/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0E15BD"/>
    <w:pPr>
      <w:widowControl w:val="0"/>
      <w:spacing w:before="40" w:after="40"/>
      <w:jc w:val="center"/>
    </w:pPr>
    <w:rPr>
      <w:b/>
      <w:szCs w:val="20"/>
    </w:rPr>
  </w:style>
  <w:style w:type="paragraph" w:customStyle="1" w:styleId="TabulkazkladntextChar">
    <w:name w:val="Tabulka základní text Char"/>
    <w:basedOn w:val="Normln"/>
    <w:link w:val="TabulkazkladntextCharChar"/>
    <w:rsid w:val="000E15BD"/>
    <w:pPr>
      <w:widowControl w:val="0"/>
      <w:spacing w:before="40" w:after="40"/>
      <w:jc w:val="both"/>
    </w:pPr>
    <w:rPr>
      <w:rFonts w:cs="Arial"/>
      <w:szCs w:val="20"/>
    </w:rPr>
  </w:style>
  <w:style w:type="paragraph" w:customStyle="1" w:styleId="Tabulkazkladntextnasted">
    <w:name w:val="Tabulka základní text na střed"/>
    <w:basedOn w:val="Normln"/>
    <w:rsid w:val="000E15BD"/>
    <w:pPr>
      <w:widowControl w:val="0"/>
      <w:spacing w:before="40" w:after="40"/>
      <w:jc w:val="center"/>
    </w:pPr>
    <w:rPr>
      <w:szCs w:val="20"/>
    </w:rPr>
  </w:style>
  <w:style w:type="paragraph" w:styleId="Zpat">
    <w:name w:val="footer"/>
    <w:basedOn w:val="Normln"/>
    <w:link w:val="ZpatChar"/>
    <w:rsid w:val="000E15BD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rsid w:val="000E15BD"/>
    <w:rPr>
      <w:rFonts w:eastAsia="Times New Roman" w:cs="Times New Roman"/>
      <w:i/>
      <w:sz w:val="20"/>
      <w:lang w:eastAsia="cs-CZ"/>
    </w:rPr>
  </w:style>
  <w:style w:type="character" w:customStyle="1" w:styleId="TabulkazkladntextCharChar">
    <w:name w:val="Tabulka základní text Char Char"/>
    <w:link w:val="TabulkazkladntextChar"/>
    <w:rsid w:val="000E15BD"/>
    <w:rPr>
      <w:rFonts w:eastAsia="Times New Roman"/>
      <w:szCs w:val="20"/>
      <w:lang w:eastAsia="cs-CZ"/>
    </w:rPr>
  </w:style>
  <w:style w:type="paragraph" w:customStyle="1" w:styleId="Default">
    <w:name w:val="Default"/>
    <w:rsid w:val="000E15B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6D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D57"/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50102"/>
    <w:pPr>
      <w:ind w:left="720"/>
      <w:contextualSpacing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F67D7D"/>
    <w:rPr>
      <w:rFonts w:eastAsia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67D7D"/>
    <w:pPr>
      <w:jc w:val="center"/>
    </w:pPr>
    <w:rPr>
      <w:rFonts w:ascii="Times New Roman" w:hAnsi="Times New Roman"/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F67D7D"/>
    <w:rPr>
      <w:rFonts w:ascii="Times New Roman" w:eastAsia="Times New Roman" w:hAnsi="Times New Roman" w:cs="Times New Roman"/>
      <w:b/>
      <w:bCs/>
      <w:sz w:val="28"/>
      <w:lang w:eastAsia="cs-CZ"/>
    </w:rPr>
  </w:style>
  <w:style w:type="character" w:customStyle="1" w:styleId="apple-converted-space">
    <w:name w:val="apple-converted-space"/>
    <w:basedOn w:val="Standardnpsmoodstavce"/>
    <w:rsid w:val="00F67D7D"/>
  </w:style>
  <w:style w:type="paragraph" w:styleId="Textbubliny">
    <w:name w:val="Balloon Text"/>
    <w:basedOn w:val="Normln"/>
    <w:link w:val="TextbublinyChar"/>
    <w:uiPriority w:val="99"/>
    <w:semiHidden/>
    <w:unhideWhenUsed/>
    <w:rsid w:val="00F257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76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6202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Tomíková Vladimíra</dc:creator>
  <cp:lastModifiedBy>Vrbová Jitka</cp:lastModifiedBy>
  <cp:revision>2</cp:revision>
  <cp:lastPrinted>2016-09-22T06:13:00Z</cp:lastPrinted>
  <dcterms:created xsi:type="dcterms:W3CDTF">2016-12-02T08:39:00Z</dcterms:created>
  <dcterms:modified xsi:type="dcterms:W3CDTF">2016-12-02T08:39:00Z</dcterms:modified>
</cp:coreProperties>
</file>