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C87D30" w:rsidRPr="00A27D2A" w:rsidRDefault="00C87D30" w:rsidP="00C87D30">
      <w:pPr>
        <w:jc w:val="both"/>
      </w:pPr>
      <w:r w:rsidRPr="00224F2A">
        <w:t>V</w:t>
      </w:r>
      <w:r w:rsidR="003C1AF4" w:rsidRPr="00224F2A">
        <w:t> </w:t>
      </w:r>
      <w:r w:rsidRPr="00224F2A">
        <w:t>souladu</w:t>
      </w:r>
      <w:r w:rsidR="003C1AF4" w:rsidRPr="00224F2A">
        <w:t xml:space="preserve"> s příslušnými ustanoveními zákona č. 129/2000 Sb., o krajích (krajské zřízení), v platném znění,</w:t>
      </w:r>
      <w:r w:rsidR="00224F2A" w:rsidRPr="00224F2A">
        <w:t xml:space="preserve"> v souladu s příslušnými ustanoveními zákona </w:t>
      </w:r>
      <w:r w:rsidR="0046062A">
        <w:br/>
      </w:r>
      <w:r w:rsidR="00224F2A" w:rsidRPr="00224F2A">
        <w:t>č. 250/2000 Sb., o rozpočtových pravidlech územních rozpočtů,</w:t>
      </w:r>
      <w:r w:rsidR="003C1AF4" w:rsidRPr="00224F2A">
        <w:t xml:space="preserve"> a v souladu</w:t>
      </w:r>
      <w:r w:rsidRPr="00224F2A">
        <w:t xml:space="preserve"> </w:t>
      </w:r>
      <w:r w:rsidR="0046062A">
        <w:br/>
      </w:r>
      <w:r w:rsidRPr="00224F2A">
        <w:t xml:space="preserve">se „Zásadami postupu orgánů Olomouckého kraje při nakládání s nemovitým majetkem“ schválenými usnesením Zastupitelstva Olomouckého kraje </w:t>
      </w:r>
      <w:r w:rsidR="0046062A">
        <w:br/>
      </w:r>
      <w:r w:rsidRPr="00224F2A">
        <w:t>č. UZ/</w:t>
      </w:r>
      <w:r w:rsidR="00CA77B2" w:rsidRPr="00224F2A">
        <w:t>22</w:t>
      </w:r>
      <w:r w:rsidRPr="00224F2A">
        <w:t>/1</w:t>
      </w:r>
      <w:r w:rsidR="00CA77B2" w:rsidRPr="00224F2A">
        <w:t>9</w:t>
      </w:r>
      <w:r w:rsidRPr="00224F2A">
        <w:t>/201</w:t>
      </w:r>
      <w:r w:rsidR="00CA77B2" w:rsidRPr="00224F2A">
        <w:t>6</w:t>
      </w:r>
      <w:r w:rsidRPr="00224F2A">
        <w:t xml:space="preserve"> ze dne </w:t>
      </w:r>
      <w:r w:rsidR="00CA77B2" w:rsidRPr="00224F2A">
        <w:t>24</w:t>
      </w:r>
      <w:r w:rsidRPr="00224F2A">
        <w:t>. </w:t>
      </w:r>
      <w:r w:rsidR="00CA77B2" w:rsidRPr="00224F2A">
        <w:t>6</w:t>
      </w:r>
      <w:r w:rsidRPr="00224F2A">
        <w:t>. 201</w:t>
      </w:r>
      <w:r w:rsidR="00CA77B2" w:rsidRPr="00224F2A">
        <w:t>6</w:t>
      </w:r>
      <w:r w:rsidRPr="00224F2A">
        <w:t xml:space="preserve"> </w:t>
      </w:r>
      <w:r w:rsidR="004C478F">
        <w:t>Rada Olomouckého kraje projednala návrh Dodatku č. 21 zřizovací listiny Správy silnic Olomouckého kraje, příspěvkové organizace</w:t>
      </w:r>
      <w:bookmarkStart w:id="0" w:name="_GoBack"/>
      <w:bookmarkEnd w:id="0"/>
      <w:r w:rsidR="004C478F">
        <w:t xml:space="preserve"> a návrh Dodatku č. 4 zřizovací listiny Koordinátora Integrovaného dopravního systému Olomouckého kraje, příspěvkové organizace, a usnesením </w:t>
      </w:r>
      <w:r w:rsidR="000F5962" w:rsidRPr="000F5962">
        <w:t>UR/2/20</w:t>
      </w:r>
      <w:r w:rsidR="004C478F" w:rsidRPr="000F5962">
        <w:t>/2016</w:t>
      </w:r>
      <w:r w:rsidR="004C478F">
        <w:t xml:space="preserve"> ze dne 28. 11. 2016 uložila předložit materiál na zasedání Zastupitelstva Olomouckého kraje a doporučila zastupitelstvu schválit předložené dodatky dle důvodové zprávy a Přílohy č. 1 a 2.</w:t>
      </w:r>
    </w:p>
    <w:p w:rsidR="00C87D30" w:rsidRDefault="00C87D30" w:rsidP="00C87D30">
      <w:pPr>
        <w:jc w:val="both"/>
      </w:pPr>
    </w:p>
    <w:p w:rsidR="00133DA0" w:rsidRDefault="00133DA0" w:rsidP="00133DA0">
      <w:pPr>
        <w:jc w:val="both"/>
        <w:rPr>
          <w:b/>
        </w:rPr>
      </w:pPr>
      <w:r>
        <w:rPr>
          <w:b/>
        </w:rPr>
        <w:t xml:space="preserve">A. Návrh Dodatku č. 21 zřizovací listiny </w:t>
      </w:r>
      <w:r w:rsidR="00840BA7">
        <w:rPr>
          <w:b/>
        </w:rPr>
        <w:t>SSOK</w:t>
      </w:r>
    </w:p>
    <w:p w:rsidR="00133DA0" w:rsidRDefault="00133DA0" w:rsidP="00133DA0">
      <w:pPr>
        <w:jc w:val="both"/>
        <w:rPr>
          <w:b/>
        </w:rPr>
      </w:pPr>
    </w:p>
    <w:p w:rsidR="00133DA0" w:rsidRPr="00133DA0" w:rsidRDefault="00133DA0" w:rsidP="00133DA0">
      <w:pPr>
        <w:jc w:val="both"/>
        <w:rPr>
          <w:u w:val="single"/>
        </w:rPr>
      </w:pPr>
      <w:r w:rsidRPr="00133DA0">
        <w:rPr>
          <w:u w:val="single"/>
        </w:rPr>
        <w:t>Navrhovanou změnou zřizovací listiny SSOK, uvedenou v Dodatku č. 21, je:</w:t>
      </w:r>
    </w:p>
    <w:p w:rsidR="00133DA0" w:rsidRDefault="00133DA0" w:rsidP="00133DA0">
      <w:pPr>
        <w:jc w:val="both"/>
        <w:rPr>
          <w:b/>
        </w:rPr>
      </w:pPr>
    </w:p>
    <w:p w:rsidR="00133DA0" w:rsidRDefault="00133DA0" w:rsidP="00133DA0">
      <w:pPr>
        <w:jc w:val="both"/>
        <w:rPr>
          <w:b/>
        </w:rPr>
      </w:pPr>
      <w:r>
        <w:rPr>
          <w:b/>
        </w:rPr>
        <w:t>1. úprava znění odst. 8 článku V. Vymezení majetkových práv a povinností</w:t>
      </w:r>
    </w:p>
    <w:p w:rsidR="00133DA0" w:rsidRDefault="00133DA0" w:rsidP="00133DA0">
      <w:pPr>
        <w:jc w:val="both"/>
        <w:rPr>
          <w:b/>
        </w:rPr>
      </w:pPr>
    </w:p>
    <w:p w:rsidR="00133DA0" w:rsidRDefault="00133DA0" w:rsidP="00133DA0">
      <w:pPr>
        <w:jc w:val="both"/>
      </w:pPr>
      <w:r>
        <w:t>V odst. 8 článku V. Vymezení majetkových práv a povinností zřizovací listiny se mění limit oprávnění příspěvkové organizace pořizovat</w:t>
      </w:r>
      <w:r w:rsidR="00FA310F">
        <w:t xml:space="preserve"> majetek</w:t>
      </w:r>
      <w:r w:rsidR="0042743D">
        <w:t xml:space="preserve"> do vlastnictví kraje a do </w:t>
      </w:r>
      <w:r>
        <w:t>svého hospodaření za cenu obvyklou bez souhlasu zřizovatele, a to následovně:</w:t>
      </w:r>
    </w:p>
    <w:p w:rsidR="00133DA0" w:rsidRDefault="00133DA0" w:rsidP="00133DA0">
      <w:pPr>
        <w:jc w:val="both"/>
      </w:pPr>
      <w:r>
        <w:t xml:space="preserve">- u hmotného majetku, s výjimkou nemovitostí, </w:t>
      </w:r>
      <w:r w:rsidR="0042743D">
        <w:t>z pořizovací ceny 40 tis. Kč na </w:t>
      </w:r>
      <w:r>
        <w:t>pořizovací cenu 100 tis. Kč za jednotlivý inventovaný hmotný majetek nebo soubor věcí,</w:t>
      </w:r>
    </w:p>
    <w:p w:rsidR="00133DA0" w:rsidRDefault="00133DA0" w:rsidP="00133DA0">
      <w:pPr>
        <w:jc w:val="both"/>
      </w:pPr>
      <w:r>
        <w:t>- u nehmotného majetku z pořizovací ceny 60 tis. Kč na 100 tis. Kč u jednotlivého nehmotného inventovaného majetku.</w:t>
      </w:r>
    </w:p>
    <w:p w:rsidR="00133DA0" w:rsidRPr="00133DA0" w:rsidRDefault="00133DA0" w:rsidP="00133DA0">
      <w:pPr>
        <w:jc w:val="both"/>
      </w:pPr>
    </w:p>
    <w:p w:rsidR="00133DA0" w:rsidRPr="0094495E" w:rsidRDefault="00133DA0" w:rsidP="00133DA0">
      <w:pPr>
        <w:jc w:val="both"/>
        <w:rPr>
          <w:b/>
        </w:rPr>
      </w:pPr>
      <w:r>
        <w:rPr>
          <w:b/>
        </w:rPr>
        <w:t xml:space="preserve">2. </w:t>
      </w:r>
      <w:r w:rsidRPr="0094495E">
        <w:rPr>
          <w:b/>
        </w:rPr>
        <w:t>úprava</w:t>
      </w:r>
      <w:r>
        <w:rPr>
          <w:b/>
        </w:rPr>
        <w:t xml:space="preserve"> znění odst. 10 článku V. Vymezení majetkových práv a povinností </w:t>
      </w:r>
    </w:p>
    <w:p w:rsidR="00133DA0" w:rsidRDefault="00133DA0" w:rsidP="00133DA0">
      <w:pPr>
        <w:ind w:left="360"/>
        <w:jc w:val="both"/>
        <w:rPr>
          <w:b/>
        </w:rPr>
      </w:pPr>
    </w:p>
    <w:p w:rsidR="00133DA0" w:rsidRDefault="00133DA0" w:rsidP="00133DA0">
      <w:pPr>
        <w:jc w:val="both"/>
      </w:pPr>
      <w:r>
        <w:t>V odst. 10 článku V. Vymezení majetkových práv a povinností zřizovací listiny se mění p</w:t>
      </w:r>
      <w:r w:rsidR="00FA310F">
        <w:t>ostup při vyřazování</w:t>
      </w:r>
      <w:r>
        <w:t xml:space="preserve"> svěřen</w:t>
      </w:r>
      <w:r w:rsidR="00FA310F">
        <w:t>ého</w:t>
      </w:r>
      <w:r>
        <w:t xml:space="preserve"> přebytečn</w:t>
      </w:r>
      <w:r w:rsidR="00FA310F">
        <w:t>ého</w:t>
      </w:r>
      <w:r>
        <w:t xml:space="preserve"> nebo neupotřebiteln</w:t>
      </w:r>
      <w:r w:rsidR="00FA310F">
        <w:t>ého</w:t>
      </w:r>
      <w:r>
        <w:t xml:space="preserve"> nehmotn</w:t>
      </w:r>
      <w:r w:rsidR="00FA310F">
        <w:t>ého</w:t>
      </w:r>
      <w:r>
        <w:t xml:space="preserve"> a hmotn</w:t>
      </w:r>
      <w:r w:rsidR="00FA310F">
        <w:t>ého</w:t>
      </w:r>
      <w:r>
        <w:t xml:space="preserve"> majetk</w:t>
      </w:r>
      <w:r w:rsidR="00FA310F">
        <w:t>u</w:t>
      </w:r>
      <w:r>
        <w:t>, s výjimkou nemovitostí, s poř</w:t>
      </w:r>
      <w:r w:rsidR="0042743D">
        <w:t>izovací cenou do 500 tis. Kč za </w:t>
      </w:r>
      <w:r>
        <w:t>jednotlivý majetek nebo soubor věcí</w:t>
      </w:r>
      <w:r w:rsidR="00FA310F">
        <w:t>, příspěvková organizace od 1. 1. 2017 postupuje při jeho vyřazování dle postupu stanoveného v Zásadách řízení příspěvkových organizací zřizovaných Olomouckým krajem</w:t>
      </w:r>
      <w:r w:rsidR="00840BA7">
        <w:t xml:space="preserve"> schválenými </w:t>
      </w:r>
      <w:r w:rsidR="00B8478F">
        <w:t>Radou</w:t>
      </w:r>
      <w:r w:rsidR="00840BA7">
        <w:t xml:space="preserve"> Olomouckého kraj</w:t>
      </w:r>
      <w:r w:rsidR="00B8478F">
        <w:t>e dne 28. 11</w:t>
      </w:r>
      <w:r w:rsidR="00840BA7">
        <w:t>. 2016.</w:t>
      </w:r>
    </w:p>
    <w:p w:rsidR="00133DA0" w:rsidRDefault="00133DA0" w:rsidP="00133DA0">
      <w:pPr>
        <w:jc w:val="both"/>
      </w:pPr>
    </w:p>
    <w:p w:rsidR="009E0E28" w:rsidRPr="0094495E" w:rsidRDefault="00133DA0" w:rsidP="009E0E28">
      <w:pPr>
        <w:jc w:val="both"/>
        <w:rPr>
          <w:b/>
        </w:rPr>
      </w:pPr>
      <w:r>
        <w:rPr>
          <w:b/>
        </w:rPr>
        <w:t>3.</w:t>
      </w:r>
      <w:r w:rsidR="009E0E28">
        <w:rPr>
          <w:b/>
        </w:rPr>
        <w:t> úprava</w:t>
      </w:r>
      <w:r w:rsidR="009E0E28" w:rsidRPr="0094495E">
        <w:rPr>
          <w:b/>
        </w:rPr>
        <w:t xml:space="preserve"> Přílohy č. 1 </w:t>
      </w:r>
      <w:r w:rsidR="009E0E28">
        <w:rPr>
          <w:b/>
        </w:rPr>
        <w:t xml:space="preserve">zřizovací listiny </w:t>
      </w:r>
      <w:r w:rsidR="00F9359B">
        <w:rPr>
          <w:b/>
        </w:rPr>
        <w:t>„</w:t>
      </w:r>
      <w:r w:rsidR="009E0E28">
        <w:rPr>
          <w:b/>
        </w:rPr>
        <w:t>V</w:t>
      </w:r>
      <w:r w:rsidR="009E0E28" w:rsidRPr="0094495E">
        <w:rPr>
          <w:b/>
        </w:rPr>
        <w:t>ymezení majetku</w:t>
      </w:r>
      <w:r w:rsidR="009E0E28">
        <w:rPr>
          <w:b/>
        </w:rPr>
        <w:t xml:space="preserve"> v hospodaření příspěvkové organizace</w:t>
      </w:r>
      <w:r w:rsidR="00F9359B">
        <w:rPr>
          <w:b/>
        </w:rPr>
        <w:t>“</w:t>
      </w:r>
      <w:r w:rsidR="009E0E28">
        <w:rPr>
          <w:b/>
        </w:rPr>
        <w:t xml:space="preserve"> v části B) „Nemovitý majetek – pozemky“</w:t>
      </w:r>
      <w:r w:rsidR="009E0E28" w:rsidRPr="0094495E">
        <w:rPr>
          <w:b/>
        </w:rPr>
        <w:t xml:space="preserve"> ve vlastnictví Olomouckého kraje předan</w:t>
      </w:r>
      <w:r w:rsidR="009E0E28">
        <w:rPr>
          <w:b/>
        </w:rPr>
        <w:t>ého</w:t>
      </w:r>
      <w:r w:rsidR="00F9359B">
        <w:rPr>
          <w:b/>
        </w:rPr>
        <w:t xml:space="preserve"> do hospodaření a odejmutého z hospodaření</w:t>
      </w:r>
      <w:r w:rsidR="009E0E28">
        <w:rPr>
          <w:b/>
        </w:rPr>
        <w:t xml:space="preserve"> </w:t>
      </w:r>
      <w:r w:rsidR="009E0E28" w:rsidRPr="0094495E">
        <w:rPr>
          <w:b/>
        </w:rPr>
        <w:t>Správě silnic Olomouckého kraje, příspěvkové organizaci,</w:t>
      </w:r>
      <w:r w:rsidR="009E0E28">
        <w:rPr>
          <w:b/>
        </w:rPr>
        <w:t xml:space="preserve"> za období od</w:t>
      </w:r>
      <w:r w:rsidR="00F9359B">
        <w:rPr>
          <w:b/>
        </w:rPr>
        <w:t> </w:t>
      </w:r>
      <w:r w:rsidR="009E0E28" w:rsidRPr="006C0FB4">
        <w:rPr>
          <w:b/>
        </w:rPr>
        <w:t>1. </w:t>
      </w:r>
      <w:r w:rsidR="00CA77B2">
        <w:rPr>
          <w:b/>
        </w:rPr>
        <w:t>1</w:t>
      </w:r>
      <w:r w:rsidR="009E0E28" w:rsidRPr="006C0FB4">
        <w:rPr>
          <w:b/>
        </w:rPr>
        <w:t>. 2016 do 3</w:t>
      </w:r>
      <w:r w:rsidR="002D7847" w:rsidRPr="006C0FB4">
        <w:rPr>
          <w:b/>
        </w:rPr>
        <w:t>0</w:t>
      </w:r>
      <w:r w:rsidR="009E0E28" w:rsidRPr="006C0FB4">
        <w:rPr>
          <w:b/>
        </w:rPr>
        <w:t>. </w:t>
      </w:r>
      <w:r w:rsidR="00CA77B2">
        <w:rPr>
          <w:b/>
        </w:rPr>
        <w:t>9</w:t>
      </w:r>
      <w:r w:rsidR="009E0E28" w:rsidRPr="006C0FB4">
        <w:rPr>
          <w:b/>
        </w:rPr>
        <w:t>. 2016.</w:t>
      </w:r>
      <w:r w:rsidR="009E0E28" w:rsidRPr="0094495E">
        <w:rPr>
          <w:b/>
        </w:rPr>
        <w:t xml:space="preserve"> </w:t>
      </w:r>
    </w:p>
    <w:p w:rsidR="00304E9E" w:rsidRDefault="00304E9E" w:rsidP="006026A4">
      <w:pPr>
        <w:jc w:val="both"/>
      </w:pPr>
    </w:p>
    <w:p w:rsidR="00BC1342" w:rsidRDefault="00F9359B" w:rsidP="00BC1342">
      <w:pPr>
        <w:spacing w:after="120"/>
        <w:jc w:val="both"/>
      </w:pPr>
      <w:r>
        <w:t>V části B2) Přílohy č. 1 zřizovací listiny se sleduje výčet nemovitého majetku – pozemků předaného do hospodaření příspěvkové organizaci</w:t>
      </w:r>
      <w:r w:rsidR="00BC1342">
        <w:t>,</w:t>
      </w:r>
      <w:r>
        <w:t xml:space="preserve"> v části B1) Přílohy č. 1 zřizovací listiny se sleduje výčet nemovitého majetku – pozemků odejmutého z hos</w:t>
      </w:r>
      <w:r w:rsidR="00BC1342">
        <w:t xml:space="preserve">podaření příspěvkové organizaci a v části B3) Přílohy č. 1 zřizovací listiny se </w:t>
      </w:r>
      <w:r w:rsidR="00BC1342">
        <w:lastRenderedPageBreak/>
        <w:t>sleduje výčet nemovitostí předaných do hospodaření Správy silnic Olomouckého kraje, příspěvkové organizace s účinností ke dni nabytí vlastnického práva Olomouckého kraje k nim.</w:t>
      </w:r>
    </w:p>
    <w:p w:rsidR="00C87D30" w:rsidRDefault="00C87D30" w:rsidP="00C87D30">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rsidR="00CA77B2">
        <w:t xml:space="preserve"> příspěvkové organizace</w:t>
      </w:r>
      <w:r w:rsidRPr="00F24BF0">
        <w:t>, ve které mimo jiné vymezuje majetek ve vlastnictví zřizovatele, který se příspěvkové organizaci předává k hospodaření (</w:t>
      </w:r>
      <w:r>
        <w:t>„</w:t>
      </w:r>
      <w:r w:rsidRPr="00F24BF0">
        <w:t>svěřený majetek</w:t>
      </w:r>
      <w:r>
        <w:t>“</w:t>
      </w:r>
      <w:r w:rsidRPr="00F24BF0">
        <w:t>).</w:t>
      </w:r>
    </w:p>
    <w:p w:rsidR="00C87D30" w:rsidRDefault="00C87D30" w:rsidP="00C87D30">
      <w:pPr>
        <w:jc w:val="both"/>
      </w:pPr>
    </w:p>
    <w:p w:rsidR="00C87D30" w:rsidRDefault="00C87D30" w:rsidP="00C87D30">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 xml:space="preserve">příspěvkové organizaci k určitým nemovitostem ve vlastnictví kraje jednoznačně vyplývá. Katastrálnímu úřadu pro tento účel nestačí předložit pouze usnesení ZOK, kterým bylo rozhodnuto o svěření určitého nemovitého majetku do hospodaření určité organizaci či jeho odejmutí z hospodaření. </w:t>
      </w:r>
    </w:p>
    <w:p w:rsidR="00C87D30" w:rsidRPr="00FE48B9" w:rsidRDefault="00C87D30" w:rsidP="00C87D30">
      <w:pPr>
        <w:jc w:val="both"/>
      </w:pPr>
    </w:p>
    <w:p w:rsidR="00C87D30" w:rsidRPr="00A27D2A" w:rsidRDefault="00C87D30" w:rsidP="00C87D30">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nemovitostí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rsidR="009E0E28">
        <w:t>2</w:t>
      </w:r>
      <w:r w:rsidR="00CA77B2">
        <w:t>1</w:t>
      </w:r>
      <w:r>
        <w:t>.</w:t>
      </w:r>
      <w:r w:rsidRPr="00A27D2A">
        <w:t xml:space="preserve"> </w:t>
      </w:r>
    </w:p>
    <w:p w:rsidR="00C87D30" w:rsidRPr="006A23AA" w:rsidRDefault="00C87D30" w:rsidP="00C87D30">
      <w:pPr>
        <w:jc w:val="both"/>
      </w:pPr>
    </w:p>
    <w:p w:rsidR="00572524" w:rsidRDefault="00572524" w:rsidP="00572524">
      <w:pPr>
        <w:tabs>
          <w:tab w:val="left" w:pos="360"/>
        </w:tabs>
        <w:jc w:val="both"/>
      </w:pPr>
    </w:p>
    <w:p w:rsidR="00840BA7" w:rsidRDefault="00840BA7" w:rsidP="00840BA7">
      <w:pPr>
        <w:jc w:val="both"/>
        <w:rPr>
          <w:b/>
        </w:rPr>
      </w:pPr>
      <w:r>
        <w:rPr>
          <w:b/>
        </w:rPr>
        <w:t>B. Návrh Dodatku č. 4 zřizovací listiny KIDSOK</w:t>
      </w:r>
    </w:p>
    <w:p w:rsidR="00840BA7" w:rsidRDefault="00840BA7" w:rsidP="00840BA7">
      <w:pPr>
        <w:jc w:val="both"/>
        <w:rPr>
          <w:b/>
        </w:rPr>
      </w:pPr>
    </w:p>
    <w:p w:rsidR="00840BA7" w:rsidRPr="00133DA0" w:rsidRDefault="00840BA7" w:rsidP="00840BA7">
      <w:pPr>
        <w:jc w:val="both"/>
        <w:rPr>
          <w:u w:val="single"/>
        </w:rPr>
      </w:pPr>
      <w:r w:rsidRPr="00133DA0">
        <w:rPr>
          <w:u w:val="single"/>
        </w:rPr>
        <w:t xml:space="preserve">Navrhovanou změnou zřizovací listiny </w:t>
      </w:r>
      <w:r>
        <w:rPr>
          <w:u w:val="single"/>
        </w:rPr>
        <w:t>KID</w:t>
      </w:r>
      <w:r w:rsidRPr="00133DA0">
        <w:rPr>
          <w:u w:val="single"/>
        </w:rPr>
        <w:t xml:space="preserve">SOK, uvedenou v Dodatku č. </w:t>
      </w:r>
      <w:r>
        <w:rPr>
          <w:u w:val="single"/>
        </w:rPr>
        <w:t>4</w:t>
      </w:r>
      <w:r w:rsidRPr="00133DA0">
        <w:rPr>
          <w:u w:val="single"/>
        </w:rPr>
        <w:t>, je:</w:t>
      </w:r>
    </w:p>
    <w:p w:rsidR="00840BA7" w:rsidRDefault="00840BA7" w:rsidP="00840BA7">
      <w:pPr>
        <w:jc w:val="both"/>
        <w:rPr>
          <w:b/>
        </w:rPr>
      </w:pPr>
    </w:p>
    <w:p w:rsidR="00840BA7" w:rsidRDefault="00840BA7" w:rsidP="00840BA7">
      <w:pPr>
        <w:jc w:val="both"/>
        <w:rPr>
          <w:b/>
        </w:rPr>
      </w:pPr>
      <w:r>
        <w:rPr>
          <w:b/>
        </w:rPr>
        <w:t>1. úprava znění odst. 7 článku V. Vymezení majetkových práv a povinností</w:t>
      </w:r>
    </w:p>
    <w:p w:rsidR="00840BA7" w:rsidRDefault="00840BA7" w:rsidP="00840BA7">
      <w:pPr>
        <w:jc w:val="both"/>
        <w:rPr>
          <w:b/>
        </w:rPr>
      </w:pPr>
    </w:p>
    <w:p w:rsidR="00840BA7" w:rsidRPr="00840BA7" w:rsidRDefault="00840BA7" w:rsidP="00840BA7">
      <w:pPr>
        <w:jc w:val="both"/>
      </w:pPr>
      <w:r>
        <w:t>V odst. 7 článku V. Vymezení majetkových práv a povinností zřizovací listiny se mění limit pro oprávnění příspěvkové organizace provádět opravy nemovitého majetku bez souhlasu zřizovatele z částky 40 tis. Kč na částku 100 tis. Kč za jednotlivou opravu nemovitého majetku.</w:t>
      </w:r>
    </w:p>
    <w:p w:rsidR="00840BA7" w:rsidRDefault="00840BA7" w:rsidP="00840BA7">
      <w:pPr>
        <w:jc w:val="both"/>
        <w:rPr>
          <w:b/>
        </w:rPr>
      </w:pPr>
    </w:p>
    <w:p w:rsidR="00840BA7" w:rsidRDefault="00840BA7" w:rsidP="00840BA7">
      <w:pPr>
        <w:jc w:val="both"/>
        <w:rPr>
          <w:b/>
        </w:rPr>
      </w:pPr>
      <w:r>
        <w:rPr>
          <w:b/>
        </w:rPr>
        <w:t>2. úprava znění odst. 8 článku V. Vymezení majetkových práv a povinností</w:t>
      </w:r>
    </w:p>
    <w:p w:rsidR="00840BA7" w:rsidRDefault="00840BA7" w:rsidP="00840BA7">
      <w:pPr>
        <w:jc w:val="both"/>
        <w:rPr>
          <w:b/>
        </w:rPr>
      </w:pPr>
    </w:p>
    <w:p w:rsidR="00840BA7" w:rsidRDefault="00840BA7" w:rsidP="00840BA7">
      <w:pPr>
        <w:jc w:val="both"/>
      </w:pPr>
      <w:r>
        <w:t xml:space="preserve">V odst. 8 článku V. Vymezení majetkových práv a povinností zřizovací listiny se mění limit oprávnění příspěvkové organizace pořizovat majetek do vlastnictví kraje </w:t>
      </w:r>
      <w:r w:rsidR="00E104DC">
        <w:br/>
      </w:r>
      <w:r>
        <w:t>a do svého hospodaření za cenu obvyklou bez souhlasu zřizovatele, a to následovně:</w:t>
      </w:r>
    </w:p>
    <w:p w:rsidR="00840BA7" w:rsidRDefault="00840BA7" w:rsidP="00840BA7">
      <w:pPr>
        <w:jc w:val="both"/>
      </w:pPr>
      <w:r>
        <w:t xml:space="preserve">- u hmotného majetku, s výjimkou nemovitostí, z pořizovací ceny 40 tis. Kč </w:t>
      </w:r>
      <w:r w:rsidR="00E104DC">
        <w:br/>
      </w:r>
      <w:r>
        <w:t>na pořizovací cenu 100 tis. Kč za jednotlivý inventovaný hmotný majetek nebo soubor věcí,</w:t>
      </w:r>
    </w:p>
    <w:p w:rsidR="00840BA7" w:rsidRDefault="00840BA7" w:rsidP="00840BA7">
      <w:pPr>
        <w:jc w:val="both"/>
      </w:pPr>
      <w:r>
        <w:t>- u nehmotného majetku z pořizovací ceny 60 tis. Kč na 100 tis. Kč u jednotlivého nehmotného inventovaného majetku.</w:t>
      </w:r>
    </w:p>
    <w:p w:rsidR="00840BA7" w:rsidRDefault="00840BA7" w:rsidP="00840BA7">
      <w:pPr>
        <w:jc w:val="both"/>
      </w:pPr>
    </w:p>
    <w:p w:rsidR="00BC1342" w:rsidRDefault="00BC1342" w:rsidP="00840BA7">
      <w:pPr>
        <w:jc w:val="both"/>
        <w:rPr>
          <w:b/>
        </w:rPr>
      </w:pPr>
    </w:p>
    <w:p w:rsidR="00BC1342" w:rsidRDefault="00BC1342" w:rsidP="00840BA7">
      <w:pPr>
        <w:jc w:val="both"/>
        <w:rPr>
          <w:b/>
        </w:rPr>
      </w:pPr>
    </w:p>
    <w:p w:rsidR="00840BA7" w:rsidRPr="0094495E" w:rsidRDefault="00840BA7" w:rsidP="00840BA7">
      <w:pPr>
        <w:jc w:val="both"/>
        <w:rPr>
          <w:b/>
        </w:rPr>
      </w:pPr>
      <w:r>
        <w:rPr>
          <w:b/>
        </w:rPr>
        <w:lastRenderedPageBreak/>
        <w:t xml:space="preserve">3. </w:t>
      </w:r>
      <w:r w:rsidRPr="0094495E">
        <w:rPr>
          <w:b/>
        </w:rPr>
        <w:t>úprava</w:t>
      </w:r>
      <w:r>
        <w:rPr>
          <w:b/>
        </w:rPr>
        <w:t xml:space="preserve"> znění odst. 10 článku V. Vymezení majetkových práv a povinností </w:t>
      </w:r>
    </w:p>
    <w:p w:rsidR="00840BA7" w:rsidRDefault="00840BA7" w:rsidP="00840BA7">
      <w:pPr>
        <w:ind w:left="360"/>
        <w:jc w:val="both"/>
        <w:rPr>
          <w:b/>
        </w:rPr>
      </w:pPr>
    </w:p>
    <w:p w:rsidR="00840BA7" w:rsidRDefault="00840BA7" w:rsidP="00840BA7">
      <w:pPr>
        <w:jc w:val="both"/>
      </w:pPr>
      <w:r>
        <w:t>V odst. 10 článku V. Vymezení majetkových práv a povinností zřizovací listiny se mění postup při vyřazování svěřeného přebytečného nebo neupotřebitelného nehmotného a hmotného majetku, s výjimkou nemovitostí, s poř</w:t>
      </w:r>
      <w:r w:rsidR="00B8478F">
        <w:t>izovací cenou do 2</w:t>
      </w:r>
      <w:r w:rsidR="008460AD">
        <w:t>00 tis. Kč za </w:t>
      </w:r>
      <w:r>
        <w:t xml:space="preserve">jednotlivý majetek nebo soubor věcí, příspěvková organizace od 1. 1. 2017 postupuje při jeho vyřazování dle postupu stanoveného v Zásadách řízení příspěvkových organizací zřizovaných Olomouckým krajem schválenými </w:t>
      </w:r>
      <w:r w:rsidR="00B8478F">
        <w:t>Radou</w:t>
      </w:r>
      <w:r>
        <w:t xml:space="preserve"> Olomouckého kraje </w:t>
      </w:r>
      <w:r w:rsidR="00B8478F">
        <w:t>dne 28. 11</w:t>
      </w:r>
      <w:r>
        <w:t>. 2016.</w:t>
      </w:r>
    </w:p>
    <w:p w:rsidR="00840BA7" w:rsidRDefault="00840BA7" w:rsidP="00572524">
      <w:pPr>
        <w:tabs>
          <w:tab w:val="left" w:pos="360"/>
        </w:tabs>
        <w:jc w:val="both"/>
      </w:pPr>
    </w:p>
    <w:p w:rsidR="00C87D30" w:rsidRDefault="00C87D30" w:rsidP="00C87D30">
      <w:pPr>
        <w:jc w:val="both"/>
        <w:rPr>
          <w:b/>
        </w:rPr>
      </w:pPr>
      <w:r w:rsidRPr="00FE48B9">
        <w:rPr>
          <w:b/>
        </w:rPr>
        <w:t>Rad</w:t>
      </w:r>
      <w:r w:rsidR="00BC1342">
        <w:rPr>
          <w:b/>
        </w:rPr>
        <w:t>a</w:t>
      </w:r>
      <w:r w:rsidRPr="00FE48B9">
        <w:rPr>
          <w:b/>
        </w:rPr>
        <w:t xml:space="preserve"> Olomouckého kraje</w:t>
      </w:r>
      <w:r w:rsidR="00BC1342">
        <w:rPr>
          <w:b/>
        </w:rPr>
        <w:t xml:space="preserve"> doporučuje Zastupitelstvu Olomouckého kraje</w:t>
      </w:r>
      <w:r w:rsidRPr="00FE48B9">
        <w:rPr>
          <w:b/>
        </w:rPr>
        <w:t>:</w:t>
      </w:r>
    </w:p>
    <w:p w:rsidR="00C87D30" w:rsidRDefault="00C87D30" w:rsidP="00C87D30">
      <w:pPr>
        <w:jc w:val="both"/>
        <w:rPr>
          <w:b/>
        </w:rPr>
      </w:pPr>
    </w:p>
    <w:p w:rsidR="00C87D30" w:rsidRDefault="00C87D30" w:rsidP="00C87D30">
      <w:pPr>
        <w:pStyle w:val="Odstavecseseznamem"/>
        <w:numPr>
          <w:ilvl w:val="0"/>
          <w:numId w:val="7"/>
        </w:numPr>
        <w:spacing w:after="120"/>
        <w:ind w:left="567" w:hanging="567"/>
        <w:contextualSpacing w:val="0"/>
        <w:jc w:val="both"/>
      </w:pPr>
      <w:r>
        <w:t>vzít na vědomí důvodovou zprávu,</w:t>
      </w:r>
    </w:p>
    <w:p w:rsidR="00C87D30" w:rsidRDefault="00BC1342" w:rsidP="00C87D30">
      <w:pPr>
        <w:numPr>
          <w:ilvl w:val="0"/>
          <w:numId w:val="2"/>
        </w:numPr>
        <w:spacing w:after="120"/>
        <w:jc w:val="both"/>
      </w:pPr>
      <w:r>
        <w:t>schválit</w:t>
      </w:r>
      <w:r w:rsidR="0046062A">
        <w:t xml:space="preserve"> dodatky zřizovacích listin příspěvkových organizací v oblasti dopravy</w:t>
      </w:r>
      <w:r w:rsidR="00C87D30">
        <w:t xml:space="preserve"> dle Přílohy č. 1</w:t>
      </w:r>
      <w:r w:rsidR="0046062A">
        <w:t xml:space="preserve"> a 2</w:t>
      </w:r>
      <w:r w:rsidR="00C87D30">
        <w:t xml:space="preserve"> důvodové zprávy</w:t>
      </w:r>
      <w:r w:rsidR="008460AD">
        <w:t xml:space="preserve"> a </w:t>
      </w:r>
      <w:r w:rsidR="0046062A">
        <w:t>uložit 2. náměstkovi hejtmana Olomouckého kraje podepsat dodatky.</w:t>
      </w:r>
    </w:p>
    <w:p w:rsidR="00B45936" w:rsidRDefault="00B45936" w:rsidP="00B45936">
      <w:pPr>
        <w:jc w:val="both"/>
      </w:pPr>
    </w:p>
    <w:p w:rsidR="00C0196F" w:rsidRDefault="00C0196F"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9E0E28">
        <w:t>2</w:t>
      </w:r>
      <w:r w:rsidR="00CA77B2">
        <w:t>1</w:t>
      </w:r>
      <w:r w:rsidRPr="00FE48B9">
        <w:t xml:space="preserve"> </w:t>
      </w:r>
      <w:r>
        <w:t xml:space="preserve">zřizovací listiny Správy silnic Olomouckého kraje, příspěvkové organizace </w:t>
      </w:r>
      <w:r w:rsidRPr="00FE48B9">
        <w:t xml:space="preserve"> </w:t>
      </w:r>
    </w:p>
    <w:p w:rsidR="00572524" w:rsidRDefault="007E2EF6" w:rsidP="00C87D30">
      <w:pPr>
        <w:ind w:left="567"/>
        <w:jc w:val="both"/>
      </w:pPr>
      <w:r>
        <w:t xml:space="preserve">(strana </w:t>
      </w:r>
      <w:r w:rsidR="005D4C2F">
        <w:t>4</w:t>
      </w:r>
      <w:r w:rsidR="007B04D4">
        <w:t xml:space="preserve"> – </w:t>
      </w:r>
      <w:r w:rsidR="005D4C2F">
        <w:t>1</w:t>
      </w:r>
      <w:r w:rsidR="00BC1342">
        <w:t>3</w:t>
      </w:r>
      <w:r w:rsidR="00376851">
        <w:t>)</w:t>
      </w:r>
    </w:p>
    <w:p w:rsidR="00572524" w:rsidRDefault="00572524" w:rsidP="00CD1370">
      <w:pPr>
        <w:jc w:val="both"/>
      </w:pPr>
    </w:p>
    <w:p w:rsidR="005D4C2F" w:rsidRPr="00FE48B9" w:rsidRDefault="005D4C2F" w:rsidP="005D4C2F">
      <w:pPr>
        <w:numPr>
          <w:ilvl w:val="0"/>
          <w:numId w:val="1"/>
        </w:numPr>
        <w:jc w:val="both"/>
        <w:rPr>
          <w:u w:val="single"/>
        </w:rPr>
      </w:pPr>
      <w:r w:rsidRPr="00FE48B9">
        <w:rPr>
          <w:u w:val="single"/>
        </w:rPr>
        <w:t xml:space="preserve">Příloha č. </w:t>
      </w:r>
      <w:r>
        <w:rPr>
          <w:u w:val="single"/>
        </w:rPr>
        <w:t>2</w:t>
      </w:r>
    </w:p>
    <w:p w:rsidR="005D4C2F" w:rsidRDefault="005D4C2F" w:rsidP="005D4C2F">
      <w:pPr>
        <w:ind w:left="567"/>
        <w:jc w:val="both"/>
      </w:pPr>
      <w:r w:rsidRPr="00FE48B9">
        <w:t xml:space="preserve">Dodatek č. </w:t>
      </w:r>
      <w:r>
        <w:t>4</w:t>
      </w:r>
      <w:r w:rsidRPr="00FE48B9">
        <w:t xml:space="preserve"> </w:t>
      </w:r>
      <w:r>
        <w:t xml:space="preserve">zřizovací listiny Koordinátora Integrovaného dopravního systému Olomouckého kraje, příspěvkové organizace </w:t>
      </w:r>
      <w:r w:rsidRPr="00FE48B9">
        <w:t xml:space="preserve"> </w:t>
      </w:r>
    </w:p>
    <w:p w:rsidR="005D4C2F" w:rsidRDefault="0050672C" w:rsidP="005D4C2F">
      <w:pPr>
        <w:ind w:left="567"/>
        <w:jc w:val="both"/>
      </w:pPr>
      <w:r>
        <w:t>(strana 1</w:t>
      </w:r>
      <w:r w:rsidR="00BC1342">
        <w:t>4</w:t>
      </w:r>
      <w:r>
        <w:t xml:space="preserve"> – 1</w:t>
      </w:r>
      <w:r w:rsidR="00BC1342">
        <w:t>5</w:t>
      </w:r>
      <w:r w:rsidR="005D4C2F">
        <w:t>)</w:t>
      </w:r>
    </w:p>
    <w:p w:rsidR="005D4C2F" w:rsidRDefault="005D4C2F" w:rsidP="00CD1370">
      <w:pPr>
        <w:jc w:val="both"/>
        <w:sectPr w:rsidR="005D4C2F"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p>
    <w:p w:rsidR="005D4C2F" w:rsidRDefault="005D4C2F" w:rsidP="005D4C2F">
      <w:pPr>
        <w:spacing w:after="200" w:line="276" w:lineRule="auto"/>
        <w:jc w:val="center"/>
        <w:rPr>
          <w:b/>
          <w:sz w:val="28"/>
          <w:szCs w:val="28"/>
        </w:rPr>
      </w:pPr>
      <w:r w:rsidRPr="00101557">
        <w:rPr>
          <w:b/>
          <w:sz w:val="28"/>
          <w:szCs w:val="28"/>
        </w:rPr>
        <w:lastRenderedPageBreak/>
        <w:t xml:space="preserve">Dodatek č. </w:t>
      </w:r>
      <w:r>
        <w:rPr>
          <w:b/>
          <w:sz w:val="28"/>
          <w:szCs w:val="28"/>
        </w:rPr>
        <w:t>21</w:t>
      </w:r>
    </w:p>
    <w:p w:rsidR="005D4C2F" w:rsidRDefault="005D4C2F" w:rsidP="005D4C2F">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č. 17 ze dne 18. 12. 2015, dodatku č. 18 ze dne 12. 2. 2016, dod</w:t>
      </w:r>
      <w:r w:rsidR="0042743D">
        <w:rPr>
          <w:rFonts w:ascii="Arial" w:hAnsi="Arial" w:cs="Arial"/>
          <w:b w:val="0"/>
          <w:lang w:val="cs-CZ"/>
        </w:rPr>
        <w:t>atku č. 19 ze dne 11. 3. 2016 a </w:t>
      </w:r>
      <w:r>
        <w:rPr>
          <w:rFonts w:ascii="Arial" w:hAnsi="Arial" w:cs="Arial"/>
          <w:b w:val="0"/>
          <w:lang w:val="cs-CZ"/>
        </w:rPr>
        <w:t>dodatku č. 20 ze dne 24. 6. 2016.</w:t>
      </w:r>
    </w:p>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5D4C2F" w:rsidRDefault="005D4C2F" w:rsidP="005D4C2F">
      <w:pPr>
        <w:spacing w:after="120"/>
        <w:jc w:val="both"/>
        <w:rPr>
          <w:b/>
          <w:bCs/>
        </w:rPr>
      </w:pPr>
      <w:r>
        <w:rPr>
          <w:b/>
          <w:bCs/>
        </w:rPr>
        <w:t>1. Tímto dodatkem se ruší odst. 8 článku V. Vymezení majetkových práv a povinností a nahrazuje se novým zněním:</w:t>
      </w:r>
    </w:p>
    <w:p w:rsidR="005D4C2F" w:rsidRDefault="005D4C2F" w:rsidP="005D4C2F">
      <w:pPr>
        <w:pStyle w:val="XXX"/>
      </w:pPr>
      <w:r>
        <w:t>„</w:t>
      </w:r>
      <w:r w:rsidR="00BF70BA">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w:t>
      </w:r>
      <w:r>
        <w:t xml:space="preserve">  </w:t>
      </w:r>
    </w:p>
    <w:p w:rsidR="005D4C2F" w:rsidRDefault="005D4C2F" w:rsidP="005D4C2F">
      <w:pPr>
        <w:pStyle w:val="XXX"/>
      </w:pPr>
    </w:p>
    <w:p w:rsidR="005D4C2F" w:rsidRDefault="005D4C2F" w:rsidP="005D4C2F">
      <w:pPr>
        <w:pStyle w:val="XXX"/>
      </w:pPr>
      <w:r>
        <w:t xml:space="preserve">Příspěvková organizace je oprávněna pořizovat bez souhlasu zřizovatele hmotný majetek sloužící k silniční údržbě, s výjimkou nemovitostí, v pořizovací ceně </w:t>
      </w:r>
      <w:r>
        <w:br/>
        <w:t xml:space="preserve">do 500 000,- Kč za jednotlivý hmotný inventovaný majetek nebo soubor věcí za cenu obvyklou do vlastnictví kraje a do svého hospodaření. </w:t>
      </w:r>
    </w:p>
    <w:p w:rsidR="005D4C2F" w:rsidRDefault="005D4C2F" w:rsidP="005D4C2F">
      <w:pPr>
        <w:pStyle w:val="XXX"/>
      </w:pPr>
    </w:p>
    <w:p w:rsidR="005D4C2F" w:rsidRDefault="00BF70BA" w:rsidP="005D4C2F">
      <w:pPr>
        <w:pStyle w:val="XXX"/>
      </w:pPr>
      <w:r>
        <w:t xml:space="preserve">Při pořizovací ceně za jednotlivý hmotný inventovaný majetek nebo soubor věcí nad 100 000,- Kč a při pořizovací ceně za jednotlivý nehmotný inventovaný majetek </w:t>
      </w:r>
      <w:r w:rsidR="008E3C94">
        <w:br/>
      </w:r>
      <w:r>
        <w:t>nad 100 000,- Kč mimo plán oprav a investic může příspěvková organizace pořizovat tento majetek do svého hospodaření pouze po předchozím písemném souhlasu zřizovatele.</w:t>
      </w:r>
    </w:p>
    <w:p w:rsidR="00BF70BA" w:rsidRDefault="00BF70BA" w:rsidP="005D4C2F">
      <w:pPr>
        <w:pStyle w:val="XXX"/>
      </w:pPr>
    </w:p>
    <w:p w:rsidR="005D4C2F" w:rsidRDefault="005D4C2F" w:rsidP="005D4C2F">
      <w:pPr>
        <w:pStyle w:val="XXX"/>
      </w:pPr>
      <w:r>
        <w:t xml:space="preserve">Při pořizovací ceně hmotného majetku sloužícího k silniční údržbě, s výjimkou nemovitostí, za jednotlivý hmotný inventovaný majetek nebo soubor věcí nad 500 000,- Kč mimo plán oprav a investic může příspěvková organizace pořizovat tento majetek do svého hospodaření pouze po předchozím písemném souhlasu zřizovatele.“  </w:t>
      </w:r>
    </w:p>
    <w:p w:rsidR="005D4C2F" w:rsidRPr="00653126" w:rsidRDefault="005D4C2F" w:rsidP="005D4C2F">
      <w:pPr>
        <w:rPr>
          <w:b/>
          <w:bCs/>
        </w:rPr>
      </w:pPr>
    </w:p>
    <w:p w:rsidR="005D4C2F" w:rsidRPr="00AA13C1" w:rsidRDefault="005D4C2F" w:rsidP="005D4C2F">
      <w:pPr>
        <w:spacing w:after="120"/>
        <w:jc w:val="both"/>
        <w:rPr>
          <w:b/>
        </w:rPr>
      </w:pPr>
      <w:r>
        <w:rPr>
          <w:b/>
        </w:rPr>
        <w:t>2</w:t>
      </w:r>
      <w:r w:rsidRPr="00AA13C1">
        <w:rPr>
          <w:b/>
        </w:rPr>
        <w:t>. Tímto dodatkem se ruší odst. 10 článku V. Vymezení majetkových práv a</w:t>
      </w:r>
      <w:r>
        <w:rPr>
          <w:b/>
        </w:rPr>
        <w:t> </w:t>
      </w:r>
      <w:r w:rsidRPr="00AA13C1">
        <w:rPr>
          <w:b/>
        </w:rPr>
        <w:t>povinností a nahrazuje se novým zněním:</w:t>
      </w:r>
    </w:p>
    <w:p w:rsidR="00BF70BA" w:rsidRDefault="005D4C2F" w:rsidP="005D4C2F">
      <w:pPr>
        <w:pStyle w:val="XXX"/>
      </w:pPr>
      <w:r>
        <w:t>„</w:t>
      </w:r>
      <w:r w:rsidR="00BF70BA">
        <w:t xml:space="preserve">Příspěvková organizace je oprávněna bez souhlasu zřizovatele svěřený přebytečný nebo neupotřebitelný nehmotný a hmotný majetek, s výjimkou nemovitostí, v pořizovací ceně do </w:t>
      </w:r>
      <w:r w:rsidR="00BF70BA">
        <w:lastRenderedPageBreak/>
        <w:t>500 000,- Kč za jednotlivý majetek nebo soubor věcí úplatně převést, případně fyzicky zlikvidovat v souladu se Zásadami řízení příspěvkových organizací Olomouckého kraje.</w:t>
      </w:r>
    </w:p>
    <w:p w:rsidR="00BF70BA" w:rsidRDefault="00BF70BA" w:rsidP="005D4C2F">
      <w:pPr>
        <w:pStyle w:val="XXX"/>
      </w:pPr>
    </w:p>
    <w:p w:rsidR="005D4C2F" w:rsidRDefault="005D4C2F" w:rsidP="005D4C2F">
      <w:pPr>
        <w:pStyle w:val="XXX"/>
      </w:pPr>
      <w:r>
        <w:t xml:space="preserve">Nehmotný a hmotný majetek, s výjimkou nemovitostí, s pořizovací cenou </w:t>
      </w:r>
      <w:r>
        <w:br/>
        <w:t>nad 500 000,- Kč vyřazuje příspěvková organizace s písemným souhlasem zřizovatele, v souladu se Zásadami řízení příspěvkových organizací Olomouckého kraje.</w:t>
      </w:r>
      <w:r w:rsidRPr="002159EF">
        <w:t xml:space="preserve"> </w:t>
      </w:r>
      <w:r>
        <w:t xml:space="preserve">Příjmy z prodeje svěřeného dlouhodobého hmotného majetku s výjimkou nemovitostí, jsou příjmem příspěvkové organizace dle ustanovení § 31 zákona </w:t>
      </w:r>
      <w:r>
        <w:br/>
        <w:t>č. 250/2000 Sb., o rozpočtových pravidlech územních rozpočtů, ve znění pozdějších předpisů.“</w:t>
      </w:r>
    </w:p>
    <w:p w:rsidR="005D4C2F" w:rsidRDefault="005D4C2F" w:rsidP="005D4C2F">
      <w:pPr>
        <w:jc w:val="both"/>
      </w:pPr>
    </w:p>
    <w:p w:rsidR="005D4C2F" w:rsidRDefault="005D4C2F" w:rsidP="005D4C2F">
      <w:pPr>
        <w:spacing w:after="120"/>
        <w:jc w:val="both"/>
        <w:rPr>
          <w:b/>
        </w:rPr>
      </w:pPr>
      <w:r>
        <w:rPr>
          <w:b/>
        </w:rPr>
        <w:t xml:space="preserve">3. </w:t>
      </w: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a</w:t>
      </w:r>
      <w:r>
        <w:rPr>
          <w:b/>
        </w:rPr>
        <w:t> </w:t>
      </w:r>
      <w:r w:rsidRPr="00A50D49">
        <w:rPr>
          <w:b/>
        </w:rPr>
        <w:t>odejmut</w:t>
      </w:r>
      <w:r>
        <w:rPr>
          <w:b/>
        </w:rPr>
        <w:t>ého</w:t>
      </w:r>
      <w:r w:rsidRPr="00A50D49">
        <w:rPr>
          <w:b/>
        </w:rPr>
        <w:t xml:space="preserve"> Správě silnic Olomouckého kr</w:t>
      </w:r>
      <w:r>
        <w:rPr>
          <w:b/>
        </w:rPr>
        <w:t>aje, příspěvkové organizaci, do (z) </w:t>
      </w:r>
      <w:r w:rsidRPr="00A50D49">
        <w:rPr>
          <w:b/>
        </w:rPr>
        <w:t>hospodaření</w:t>
      </w:r>
      <w:r>
        <w:rPr>
          <w:b/>
        </w:rPr>
        <w:t xml:space="preserve"> v období od 1. 1. 2016 do 30. 9. 2016</w:t>
      </w:r>
      <w:r w:rsidRPr="00A50D49">
        <w:rPr>
          <w:b/>
        </w:rPr>
        <w:t xml:space="preserve">.  </w:t>
      </w:r>
    </w:p>
    <w:p w:rsidR="005D4C2F" w:rsidRDefault="005D4C2F" w:rsidP="005D4C2F">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 V sekci B3) se sleduje výčet nemovitostí předaných do hospodaření Správy silnic Olomouckého kraje, příspěvkové organizace s účinností ke dni nabytí vlastnického práva Olomouckého kraje k nim.</w:t>
      </w:r>
    </w:p>
    <w:p w:rsidR="005D4C2F" w:rsidRPr="00EF1BB5" w:rsidRDefault="00EF1BB5" w:rsidP="00EF1BB5">
      <w:pPr>
        <w:autoSpaceDE w:val="0"/>
        <w:autoSpaceDN w:val="0"/>
        <w:adjustRightInd w:val="0"/>
        <w:spacing w:after="120"/>
        <w:jc w:val="center"/>
        <w:rPr>
          <w:b/>
        </w:rPr>
      </w:pPr>
      <w:r w:rsidRPr="00EF1BB5">
        <w:rPr>
          <w:b/>
        </w:rPr>
        <w:t>Čl. II</w:t>
      </w:r>
    </w:p>
    <w:p w:rsidR="005D4C2F" w:rsidRDefault="00EF1BB5" w:rsidP="005D4C2F">
      <w:pPr>
        <w:autoSpaceDE w:val="0"/>
        <w:autoSpaceDN w:val="0"/>
        <w:adjustRightInd w:val="0"/>
        <w:spacing w:after="120"/>
        <w:jc w:val="both"/>
      </w:pPr>
      <w:r>
        <w:t xml:space="preserve">1. </w:t>
      </w:r>
      <w:r w:rsidR="005D4C2F">
        <w:t>Dodatek č. 21 ke zřizovací listině SSOK</w:t>
      </w:r>
      <w:r w:rsidR="005D4C2F" w:rsidRPr="0084724D">
        <w:t xml:space="preserve"> je vyhotoven v </w:t>
      </w:r>
      <w:r w:rsidR="005D4C2F">
        <w:t>šestnácti</w:t>
      </w:r>
      <w:r w:rsidR="005D4C2F" w:rsidRPr="0084724D">
        <w:t xml:space="preserve"> vyhotoveních,</w:t>
      </w:r>
      <w:r w:rsidR="005D4C2F">
        <w:br/>
      </w:r>
      <w:r w:rsidR="005D4C2F" w:rsidRPr="0084724D">
        <w:t>z nichž každé má platnost originálu.</w:t>
      </w:r>
      <w:r w:rsidR="005D4C2F">
        <w:t xml:space="preserve"> Dvě vyhotovení obdrží příspěvková organizace, čtrnáct vyhotovení obdrží zřizovatel.</w:t>
      </w:r>
    </w:p>
    <w:p w:rsidR="005D4C2F" w:rsidRDefault="005D4C2F" w:rsidP="005D4C2F">
      <w:pPr>
        <w:autoSpaceDE w:val="0"/>
        <w:autoSpaceDN w:val="0"/>
        <w:adjustRightInd w:val="0"/>
        <w:spacing w:after="120"/>
        <w:jc w:val="both"/>
      </w:pP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w:t>
      </w:r>
      <w:proofErr w:type="gramStart"/>
      <w:r w:rsidR="005D4C2F" w:rsidRPr="00514222">
        <w:t>č.j.</w:t>
      </w:r>
      <w:proofErr w:type="gramEnd"/>
      <w:r w:rsidR="005D4C2F" w:rsidRPr="00514222">
        <w:t xml:space="preserve">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2003, dodatku č. 4 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t xml:space="preserve">dodatku č. 14 ze dne 12.12.2014, dodatku č. 15 ze dne 20. 2. 2015, dodatku č. 16 </w:t>
      </w:r>
      <w:r w:rsidR="005D4C2F">
        <w:br/>
        <w:t xml:space="preserve">ze dne 24. 4. 2015, dodatku č. 17 ze dne 18. 12. 2015, dodatku č. 18 ze dne </w:t>
      </w:r>
      <w:r w:rsidR="005D4C2F">
        <w:br/>
        <w:t>12. 2. 2016, dodatku č. 19 ze dne 11. 3. 2016 a dodatku č. 20 ze dne 24. 6. 2016</w:t>
      </w:r>
      <w:r w:rsidR="005D4C2F" w:rsidRPr="00450C4A">
        <w:t xml:space="preserve"> beze změny.</w:t>
      </w:r>
    </w:p>
    <w:p w:rsidR="005D4C2F" w:rsidRDefault="005D4C2F" w:rsidP="005D4C2F">
      <w:pPr>
        <w:jc w:val="both"/>
      </w:pPr>
      <w:r w:rsidRPr="007833A0">
        <w:t xml:space="preserve">V Olomouci dne </w:t>
      </w:r>
      <w:r w:rsidR="003025B7">
        <w:t>19</w:t>
      </w:r>
      <w:r>
        <w:t xml:space="preserve">. 12. 2016    </w:t>
      </w: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Pr="00775003" w:rsidRDefault="005D4C2F" w:rsidP="005D4C2F">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5D4C2F" w:rsidRPr="00307D79" w:rsidRDefault="005D4C2F" w:rsidP="005D4C2F">
      <w:pPr>
        <w:jc w:val="center"/>
        <w:rPr>
          <w:b/>
          <w:sz w:val="28"/>
          <w:szCs w:val="28"/>
        </w:rPr>
      </w:pPr>
    </w:p>
    <w:p w:rsidR="005D4C2F" w:rsidRDefault="005D4C2F" w:rsidP="005D4C2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21</w:t>
      </w:r>
      <w:r w:rsidRPr="004A3449">
        <w:rPr>
          <w:b/>
        </w:rPr>
        <w:t xml:space="preserve"> zřizovací listiny: </w:t>
      </w:r>
    </w:p>
    <w:p w:rsidR="005D4C2F" w:rsidRDefault="005D4C2F" w:rsidP="005D4C2F">
      <w:pPr>
        <w:jc w:val="center"/>
        <w:rPr>
          <w:b/>
        </w:rPr>
      </w:pPr>
    </w:p>
    <w:p w:rsidR="005D4C2F" w:rsidRDefault="005D4C2F" w:rsidP="005D4C2F">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A1611F">
        <w:rPr>
          <w:iCs/>
        </w:rPr>
        <w:t>k hospodaření (okres Olomouc,</w:t>
      </w:r>
      <w:r>
        <w:rPr>
          <w:iCs/>
        </w:rPr>
        <w:t xml:space="preserve"> obvod katastrál</w:t>
      </w:r>
      <w:r w:rsidRPr="00E22DE0">
        <w:rPr>
          <w:iCs/>
        </w:rPr>
        <w:t xml:space="preserve">ního pracoviště </w:t>
      </w:r>
      <w:r>
        <w:rPr>
          <w:iCs/>
        </w:rPr>
        <w:t>Přerov</w:t>
      </w:r>
      <w:r w:rsidRPr="00E22DE0">
        <w:rPr>
          <w:iCs/>
        </w:rPr>
        <w:t>, okres Prostějov, okres Šumperk, okres Jeseník)</w:t>
      </w:r>
      <w:r>
        <w:rPr>
          <w:iCs/>
        </w:rPr>
        <w:t>“</w:t>
      </w:r>
      <w:r w:rsidRPr="00E22DE0">
        <w:rPr>
          <w:iCs/>
        </w:rPr>
        <w:t>, který je uložen u  příspěvkové organizace, na Krajském úřadě Olomouckého kraje</w:t>
      </w:r>
      <w:r>
        <w:rPr>
          <w:iCs/>
        </w:rPr>
        <w:t xml:space="preserve"> </w:t>
      </w:r>
      <w:r w:rsidRPr="00E22DE0">
        <w:rPr>
          <w:iCs/>
        </w:rPr>
        <w:t>a 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 xml:space="preserve">předal </w:t>
      </w:r>
      <w:r>
        <w:rPr>
          <w:iCs/>
        </w:rPr>
        <w:t> a </w:t>
      </w:r>
      <w:r w:rsidRPr="002A012A">
        <w:rPr>
          <w:iCs/>
        </w:rPr>
        <w:t>vyjmul</w:t>
      </w:r>
      <w:r>
        <w:rPr>
          <w:iCs/>
        </w:rPr>
        <w:t xml:space="preserve"> z hospodaření příspěvkové organizace</w:t>
      </w:r>
      <w:r w:rsidRPr="00E22DE0">
        <w:rPr>
          <w:iCs/>
        </w:rPr>
        <w:t>.</w:t>
      </w:r>
    </w:p>
    <w:p w:rsidR="005D4C2F" w:rsidRDefault="005D4C2F" w:rsidP="005D4C2F">
      <w:pPr>
        <w:rPr>
          <w:b/>
          <w:sz w:val="28"/>
          <w:szCs w:val="28"/>
        </w:rPr>
      </w:pPr>
    </w:p>
    <w:p w:rsidR="005D4C2F" w:rsidRDefault="005D4C2F" w:rsidP="005D4C2F">
      <w:pPr>
        <w:jc w:val="center"/>
        <w:rPr>
          <w:b/>
          <w:sz w:val="28"/>
          <w:szCs w:val="28"/>
        </w:rPr>
      </w:pPr>
      <w:r>
        <w:rPr>
          <w:b/>
          <w:sz w:val="28"/>
          <w:szCs w:val="28"/>
        </w:rPr>
        <w:t>Část B)</w:t>
      </w:r>
    </w:p>
    <w:p w:rsidR="005D4C2F" w:rsidRDefault="005D4C2F" w:rsidP="005D4C2F">
      <w:pPr>
        <w:jc w:val="center"/>
        <w:rPr>
          <w:b/>
          <w:sz w:val="28"/>
          <w:szCs w:val="28"/>
        </w:rPr>
      </w:pPr>
    </w:p>
    <w:p w:rsidR="005D4C2F" w:rsidRDefault="005D4C2F" w:rsidP="005D4C2F">
      <w:pPr>
        <w:jc w:val="both"/>
        <w:rPr>
          <w:b/>
          <w:bCs/>
          <w:color w:val="000000"/>
        </w:rPr>
      </w:pPr>
      <w:r>
        <w:rPr>
          <w:b/>
          <w:bCs/>
          <w:color w:val="000000"/>
        </w:rPr>
        <w:t xml:space="preserve">B1) </w:t>
      </w:r>
    </w:p>
    <w:p w:rsidR="005D4C2F" w:rsidRDefault="005D4C2F" w:rsidP="005D4C2F">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5D4C2F" w:rsidRDefault="005D4C2F" w:rsidP="005D4C2F">
      <w:pPr>
        <w:rPr>
          <w:b/>
          <w:bCs/>
          <w:color w:val="000000"/>
        </w:rPr>
      </w:pPr>
    </w:p>
    <w:p w:rsidR="005D4C2F" w:rsidRDefault="005D4C2F" w:rsidP="005D4C2F">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5D4C2F" w:rsidRDefault="005D4C2F" w:rsidP="005D4C2F">
      <w:pPr>
        <w:widowControl w:val="0"/>
        <w:tabs>
          <w:tab w:val="left" w:pos="6096"/>
        </w:tabs>
        <w:autoSpaceDE w:val="0"/>
        <w:autoSpaceDN w:val="0"/>
        <w:adjustRightInd w:val="0"/>
        <w:rPr>
          <w:rFonts w:ascii="Courier New" w:hAnsi="Courier New" w:cs="Courier New"/>
          <w:sz w:val="22"/>
          <w:szCs w:val="22"/>
        </w:rPr>
      </w:pPr>
    </w:p>
    <w:p w:rsidR="005D4C2F" w:rsidRPr="00CC0A7C"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5D4C2F" w:rsidRPr="00CC0A7C" w:rsidRDefault="005D4C2F" w:rsidP="005D4C2F">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1121/26  PŇOVICE                    </w:t>
      </w:r>
      <w:proofErr w:type="spellStart"/>
      <w:r>
        <w:rPr>
          <w:rFonts w:ascii="Courier New" w:hAnsi="Courier New" w:cs="Courier New"/>
          <w:sz w:val="22"/>
          <w:szCs w:val="22"/>
        </w:rPr>
        <w:t>PŇOVICE</w:t>
      </w:r>
      <w:proofErr w:type="spell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1121/27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1121/28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1121/29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1121/30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1126/11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1126/13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1127/4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1127/5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1139/2</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157/1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1029/16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1030/5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1030/6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1032/10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1032/11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446/29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id.1/2  446/32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446/17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446/36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446/57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446/72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446/73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446/74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id.1/4  446/53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2348/3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2420/4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2423/3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HLÁSNICE                   </w:t>
      </w:r>
      <w:proofErr w:type="spellStart"/>
      <w:r>
        <w:rPr>
          <w:rFonts w:ascii="Courier New" w:hAnsi="Courier New" w:cs="Courier New"/>
          <w:sz w:val="22"/>
          <w:szCs w:val="22"/>
        </w:rPr>
        <w:t>HLÁSNICE</w:t>
      </w:r>
      <w:proofErr w:type="spellEnd"/>
      <w:proofErr w:type="gramEnd"/>
      <w:r>
        <w:rPr>
          <w:rFonts w:ascii="Courier New" w:hAnsi="Courier New" w:cs="Courier New"/>
          <w:sz w:val="22"/>
          <w:szCs w:val="22"/>
        </w:rPr>
        <w:t xml:space="preserve"> U ŠTERNBERKA          581/5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r>
        <w:rPr>
          <w:rFonts w:ascii="Courier New" w:hAnsi="Courier New" w:cs="Courier New"/>
          <w:sz w:val="22"/>
          <w:szCs w:val="22"/>
        </w:rPr>
        <w:t xml:space="preserve">                       </w:t>
      </w:r>
      <w:proofErr w:type="gramStart"/>
      <w:r>
        <w:rPr>
          <w:rFonts w:ascii="Courier New" w:hAnsi="Courier New" w:cs="Courier New"/>
          <w:sz w:val="22"/>
          <w:szCs w:val="22"/>
        </w:rPr>
        <w:t>st.386</w:t>
      </w:r>
      <w:proofErr w:type="gramEnd"/>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927/2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927/3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927/5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NÁKLO                      LHOTA</w:t>
      </w:r>
      <w:proofErr w:type="gramEnd"/>
      <w:r>
        <w:rPr>
          <w:rFonts w:ascii="Courier New" w:hAnsi="Courier New" w:cs="Courier New"/>
          <w:sz w:val="22"/>
          <w:szCs w:val="22"/>
        </w:rPr>
        <w:t xml:space="preserve"> NAD MORAVOU              106/1</w:t>
      </w:r>
    </w:p>
    <w:p w:rsidR="005D4C2F" w:rsidRPr="00CC0A7C" w:rsidRDefault="005D4C2F" w:rsidP="005D4C2F">
      <w:pPr>
        <w:widowControl w:val="0"/>
        <w:autoSpaceDE w:val="0"/>
        <w:autoSpaceDN w:val="0"/>
        <w:adjustRightInd w:val="0"/>
        <w:rPr>
          <w:color w:val="FF0000"/>
          <w:sz w:val="22"/>
          <w:szCs w:val="22"/>
        </w:rPr>
      </w:pPr>
    </w:p>
    <w:p w:rsidR="005D4C2F" w:rsidRPr="00CC0A7C" w:rsidRDefault="005D4C2F" w:rsidP="005D4C2F">
      <w:pPr>
        <w:widowControl w:val="0"/>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OZNAČENÍ POZEMKU    PARCELNÍ ČÍSLO      </w:t>
      </w:r>
    </w:p>
    <w:p w:rsidR="005D4C2F" w:rsidRPr="00CC0A7C" w:rsidRDefault="005D4C2F" w:rsidP="005D4C2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POZEMKU, </w:t>
      </w:r>
    </w:p>
    <w:p w:rsidR="005D4C2F" w:rsidRPr="00CC0A7C" w:rsidRDefault="005D4C2F" w:rsidP="005D4C2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DO KTERÉHO SE       </w:t>
      </w:r>
    </w:p>
    <w:p w:rsidR="005D4C2F" w:rsidRPr="00CC0A7C" w:rsidRDefault="005D4C2F" w:rsidP="005D4C2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ČÁST POZEMKU  </w:t>
      </w:r>
    </w:p>
    <w:p w:rsidR="005D4C2F" w:rsidRPr="00CC0A7C" w:rsidRDefault="005D4C2F" w:rsidP="005D4C2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SLUČUJE</w:t>
      </w:r>
    </w:p>
    <w:p w:rsidR="005D4C2F" w:rsidRPr="00CC0A7C" w:rsidRDefault="005D4C2F" w:rsidP="005D4C2F">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 xml:space="preserve">--------------------------------------------------------------------       </w:t>
      </w:r>
      <w:r w:rsidRPr="00CC0A7C">
        <w:rPr>
          <w:rFonts w:ascii="Courier New" w:hAnsi="Courier New" w:cs="Courier New"/>
          <w:color w:val="FF0000"/>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50/1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1489/3</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1489/1</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1489/3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SLAVONÍN</w:t>
      </w:r>
      <w:proofErr w:type="gramEnd"/>
      <w:r>
        <w:rPr>
          <w:rFonts w:ascii="Courier New" w:hAnsi="Courier New" w:cs="Courier New"/>
          <w:sz w:val="22"/>
          <w:szCs w:val="22"/>
        </w:rPr>
        <w:t xml:space="preserve">             1232/9</w:t>
      </w:r>
      <w:r w:rsidRPr="00F7754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1232/12</w:t>
      </w:r>
    </w:p>
    <w:p w:rsidR="005D4C2F" w:rsidRPr="00F77547"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SAMOTIŠKY           SAMOTÍŠKY            1093/1</w:t>
      </w:r>
      <w:r w:rsidRPr="00F7754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1093/13</w:t>
      </w:r>
    </w:p>
    <w:p w:rsidR="005D4C2F" w:rsidRPr="00F77547"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SAMOTIŠKY           SAMOTÍŠKY            1093/1</w:t>
      </w:r>
      <w:r w:rsidRPr="00F7754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1093/13</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2303/1</w:t>
      </w:r>
      <w:r w:rsidRPr="00112606">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f+g</w:t>
      </w:r>
      <w:proofErr w:type="spellEnd"/>
      <w:r w:rsidRPr="007D2086">
        <w:rPr>
          <w:sz w:val="22"/>
          <w:szCs w:val="22"/>
        </w:rPr>
        <w:t>“</w:t>
      </w:r>
      <w:r>
        <w:rPr>
          <w:rFonts w:ascii="Courier New" w:hAnsi="Courier New" w:cs="Courier New"/>
          <w:sz w:val="22"/>
          <w:szCs w:val="22"/>
        </w:rPr>
        <w:t xml:space="preserve">   2411/3</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2303/1</w:t>
      </w:r>
      <w:r w:rsidRPr="00112606">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r+s</w:t>
      </w:r>
      <w:proofErr w:type="spellEnd"/>
      <w:r w:rsidRPr="007D2086">
        <w:rPr>
          <w:sz w:val="22"/>
          <w:szCs w:val="22"/>
        </w:rPr>
        <w:t>“</w:t>
      </w:r>
      <w:r>
        <w:rPr>
          <w:rFonts w:ascii="Courier New" w:hAnsi="Courier New" w:cs="Courier New"/>
          <w:sz w:val="22"/>
          <w:szCs w:val="22"/>
        </w:rPr>
        <w:t xml:space="preserve">   2411/18</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2303/1</w:t>
      </w:r>
      <w:r w:rsidRPr="00112606">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2411/22</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2420</w:t>
      </w:r>
      <w:r w:rsidRPr="0011260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2411/11</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lastRenderedPageBreak/>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2420</w:t>
      </w:r>
      <w:r w:rsidRPr="0011260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o</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2411/13</w:t>
      </w:r>
    </w:p>
    <w:p w:rsidR="005D4C2F"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2420</w:t>
      </w:r>
      <w:r w:rsidRPr="0011260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p</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2411/15</w:t>
      </w:r>
    </w:p>
    <w:p w:rsidR="005D4C2F" w:rsidRPr="00112606" w:rsidRDefault="005D4C2F" w:rsidP="005D4C2F">
      <w:pPr>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2348/1</w:t>
      </w:r>
      <w:r w:rsidRPr="00112606">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w+x</w:t>
      </w:r>
      <w:proofErr w:type="spellEnd"/>
      <w:r w:rsidRPr="007D2086">
        <w:rPr>
          <w:sz w:val="22"/>
          <w:szCs w:val="22"/>
        </w:rPr>
        <w:t>“</w:t>
      </w:r>
      <w:r>
        <w:rPr>
          <w:rFonts w:ascii="Courier New" w:hAnsi="Courier New" w:cs="Courier New"/>
          <w:sz w:val="22"/>
          <w:szCs w:val="22"/>
        </w:rPr>
        <w:t xml:space="preserve">   2411/64</w:t>
      </w:r>
    </w:p>
    <w:p w:rsidR="005D4C2F" w:rsidRDefault="005D4C2F" w:rsidP="005D4C2F">
      <w:pPr>
        <w:rPr>
          <w:rFonts w:ascii="Courier New" w:hAnsi="Courier New" w:cs="Courier New"/>
          <w:sz w:val="22"/>
          <w:szCs w:val="22"/>
        </w:rPr>
      </w:pPr>
      <w:r>
        <w:rPr>
          <w:rFonts w:ascii="Courier New" w:hAnsi="Courier New" w:cs="Courier New"/>
          <w:sz w:val="22"/>
          <w:szCs w:val="22"/>
        </w:rPr>
        <w:t>BOHUŇOVICE          TRUSOVICE            175/6</w:t>
      </w:r>
      <w:r w:rsidRPr="00297CE3">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175/6  </w:t>
      </w:r>
    </w:p>
    <w:p w:rsidR="005D4C2F" w:rsidRDefault="005D4C2F" w:rsidP="005D4C2F">
      <w:pPr>
        <w:widowControl w:val="0"/>
        <w:autoSpaceDE w:val="0"/>
        <w:autoSpaceDN w:val="0"/>
        <w:adjustRightInd w:val="0"/>
        <w:rPr>
          <w:b/>
          <w:sz w:val="22"/>
          <w:szCs w:val="22"/>
        </w:rPr>
      </w:pPr>
    </w:p>
    <w:p w:rsidR="005D4C2F" w:rsidRDefault="005D4C2F" w:rsidP="005D4C2F">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rPr>
      </w:pPr>
    </w:p>
    <w:p w:rsidR="005D4C2F" w:rsidRPr="00CC0A7C"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5D4C2F" w:rsidRPr="00CC0A7C" w:rsidRDefault="005D4C2F" w:rsidP="005D4C2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BOUSÍN                     REPECHY       </w:t>
      </w:r>
      <w:r w:rsidRPr="00E43570">
        <w:rPr>
          <w:rFonts w:ascii="Courier New" w:hAnsi="Courier New" w:cs="Courier New"/>
          <w:sz w:val="22"/>
          <w:szCs w:val="22"/>
        </w:rPr>
        <w:t xml:space="preserve">                 </w:t>
      </w:r>
      <w:r>
        <w:rPr>
          <w:rFonts w:ascii="Courier New" w:hAnsi="Courier New" w:cs="Courier New"/>
          <w:sz w:val="22"/>
          <w:szCs w:val="22"/>
        </w:rPr>
        <w:t>180/5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DZBEL                      </w:t>
      </w:r>
      <w:proofErr w:type="spellStart"/>
      <w:r>
        <w:rPr>
          <w:rFonts w:ascii="Courier New" w:hAnsi="Courier New" w:cs="Courier New"/>
          <w:sz w:val="22"/>
          <w:szCs w:val="22"/>
        </w:rPr>
        <w:t>DZBEL</w:t>
      </w:r>
      <w:proofErr w:type="spellEnd"/>
      <w:r>
        <w:rPr>
          <w:rFonts w:ascii="Courier New" w:hAnsi="Courier New" w:cs="Courier New"/>
          <w:sz w:val="22"/>
          <w:szCs w:val="22"/>
        </w:rPr>
        <w:t xml:space="preserve">                          1030/46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216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217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368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369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590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6083/72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6083/73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2661/4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2661/5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2661/6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2661/7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2913/15</w:t>
      </w:r>
    </w:p>
    <w:p w:rsidR="005D4C2F" w:rsidRPr="00CC0A7C" w:rsidRDefault="005D4C2F" w:rsidP="005D4C2F">
      <w:pPr>
        <w:widowControl w:val="0"/>
        <w:autoSpaceDE w:val="0"/>
        <w:autoSpaceDN w:val="0"/>
        <w:adjustRightInd w:val="0"/>
        <w:rPr>
          <w:rFonts w:ascii="Courier New" w:hAnsi="Courier New" w:cs="Courier New"/>
          <w:color w:val="FF0000"/>
          <w:sz w:val="22"/>
          <w:szCs w:val="22"/>
        </w:rPr>
      </w:pPr>
    </w:p>
    <w:p w:rsidR="005D4C2F" w:rsidRPr="00C544B5" w:rsidRDefault="005D4C2F" w:rsidP="005D4C2F">
      <w:pPr>
        <w:widowControl w:val="0"/>
        <w:autoSpaceDE w:val="0"/>
        <w:autoSpaceDN w:val="0"/>
        <w:adjustRightInd w:val="0"/>
        <w:rPr>
          <w:rFonts w:ascii="Courier New" w:hAnsi="Courier New" w:cs="Courier New"/>
          <w:sz w:val="22"/>
          <w:szCs w:val="22"/>
        </w:rPr>
      </w:pPr>
      <w:proofErr w:type="gramStart"/>
      <w:r w:rsidRPr="00C544B5">
        <w:rPr>
          <w:rFonts w:ascii="Courier New" w:hAnsi="Courier New" w:cs="Courier New"/>
          <w:sz w:val="22"/>
          <w:szCs w:val="22"/>
        </w:rPr>
        <w:t>OBEC        KATASTRÁLNÍ</w:t>
      </w:r>
      <w:proofErr w:type="gramEnd"/>
      <w:r w:rsidRPr="00C544B5">
        <w:rPr>
          <w:rFonts w:ascii="Courier New" w:hAnsi="Courier New" w:cs="Courier New"/>
          <w:sz w:val="22"/>
          <w:szCs w:val="22"/>
        </w:rPr>
        <w:t xml:space="preserve"> ÚZEMÍ     OZNAČENÍ POZEMKU    PARCELNÍ ČÍSLO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2774/1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2774/1</w:t>
      </w:r>
    </w:p>
    <w:p w:rsidR="005D4C2F" w:rsidRPr="00A84521" w:rsidRDefault="005D4C2F" w:rsidP="005D4C2F">
      <w:pPr>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2774/1</w:t>
      </w:r>
      <w:r w:rsidRPr="003455EB">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2774/1</w:t>
      </w:r>
    </w:p>
    <w:p w:rsidR="005D4C2F" w:rsidRPr="00A84521" w:rsidRDefault="005D4C2F" w:rsidP="005D4C2F">
      <w:pPr>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2774/1</w:t>
      </w:r>
      <w:r w:rsidRPr="003455EB">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2774/1</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b/>
          <w:sz w:val="22"/>
          <w:szCs w:val="22"/>
        </w:rPr>
      </w:pPr>
      <w:proofErr w:type="gramStart"/>
      <w:r>
        <w:rPr>
          <w:b/>
          <w:sz w:val="22"/>
          <w:szCs w:val="22"/>
        </w:rPr>
        <w:t>OKRES  PŘEROV</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vanish/>
          <w:sz w:val="22"/>
          <w:szCs w:val="22"/>
        </w:rPr>
        <w:t>NĚMČICE NAD HANOU                     54/154</w:t>
      </w:r>
    </w:p>
    <w:p w:rsidR="005D4C2F"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w:t>
      </w:r>
      <w:r w:rsidRPr="00E43570">
        <w:rPr>
          <w:rFonts w:ascii="Courier New" w:hAnsi="Courier New" w:cs="Courier New"/>
          <w:sz w:val="22"/>
          <w:szCs w:val="22"/>
        </w:rPr>
        <w:t xml:space="preserve">    </w:t>
      </w:r>
      <w:r>
        <w:rPr>
          <w:rFonts w:ascii="Courier New" w:hAnsi="Courier New" w:cs="Courier New"/>
          <w:sz w:val="22"/>
          <w:szCs w:val="22"/>
        </w:rPr>
        <w:t>983/5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w:t>
      </w:r>
      <w:r w:rsidRPr="00E43570">
        <w:rPr>
          <w:rFonts w:ascii="Courier New" w:hAnsi="Courier New" w:cs="Courier New"/>
          <w:sz w:val="22"/>
          <w:szCs w:val="22"/>
        </w:rPr>
        <w:t xml:space="preserve">    </w:t>
      </w:r>
      <w:r>
        <w:rPr>
          <w:rFonts w:ascii="Courier New" w:hAnsi="Courier New" w:cs="Courier New"/>
          <w:sz w:val="22"/>
          <w:szCs w:val="22"/>
        </w:rPr>
        <w:t>983/6</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MĚROVICE NAD HANOU         MĚROVICE NAD HANOU             781/20</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MĚROVICE NAD HANOU         MĚROVICE NAD HANOU             1751/2</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5D4C2F" w:rsidRDefault="005D4C2F" w:rsidP="005D4C2F">
      <w:pPr>
        <w:widowControl w:val="0"/>
        <w:autoSpaceDE w:val="0"/>
        <w:autoSpaceDN w:val="0"/>
        <w:adjustRightInd w:val="0"/>
        <w:rPr>
          <w:rFonts w:ascii="Courier New" w:hAnsi="Courier New" w:cs="Courier New"/>
        </w:rPr>
      </w:pPr>
    </w:p>
    <w:p w:rsidR="005D4C2F"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SKALIČKA                   </w:t>
      </w:r>
      <w:proofErr w:type="spellStart"/>
      <w:r>
        <w:rPr>
          <w:rFonts w:ascii="Courier New" w:hAnsi="Courier New" w:cs="Courier New"/>
          <w:sz w:val="22"/>
          <w:szCs w:val="22"/>
        </w:rPr>
        <w:t>SKALIČKA</w:t>
      </w:r>
      <w:proofErr w:type="spellEnd"/>
      <w:proofErr w:type="gramEnd"/>
      <w:r>
        <w:rPr>
          <w:rFonts w:ascii="Courier New" w:hAnsi="Courier New" w:cs="Courier New"/>
          <w:sz w:val="22"/>
          <w:szCs w:val="22"/>
        </w:rPr>
        <w:t xml:space="preserve"> U HRANIC       </w:t>
      </w:r>
      <w:r w:rsidRPr="00E43570">
        <w:rPr>
          <w:rFonts w:ascii="Courier New" w:hAnsi="Courier New" w:cs="Courier New"/>
          <w:sz w:val="22"/>
          <w:szCs w:val="22"/>
        </w:rPr>
        <w:t xml:space="preserve">    </w:t>
      </w:r>
      <w:r>
        <w:rPr>
          <w:rFonts w:ascii="Courier New" w:hAnsi="Courier New" w:cs="Courier New"/>
          <w:sz w:val="22"/>
          <w:szCs w:val="22"/>
        </w:rPr>
        <w:t xml:space="preserve">    574/8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POTŠTÁT                    BOŠKOV</w:t>
      </w:r>
      <w:proofErr w:type="gramEnd"/>
      <w:r>
        <w:rPr>
          <w:rFonts w:ascii="Courier New" w:hAnsi="Courier New" w:cs="Courier New"/>
          <w:sz w:val="22"/>
          <w:szCs w:val="22"/>
        </w:rPr>
        <w:t xml:space="preserve">                          845/50</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b/>
          <w:sz w:val="22"/>
          <w:szCs w:val="22"/>
        </w:rPr>
      </w:pPr>
      <w:proofErr w:type="gramStart"/>
      <w:r>
        <w:rPr>
          <w:b/>
          <w:sz w:val="22"/>
          <w:szCs w:val="22"/>
        </w:rPr>
        <w:t>OKRES  ŠUMPERK</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w:t>
      </w:r>
      <w:r w:rsidRPr="00E43570">
        <w:rPr>
          <w:rFonts w:ascii="Courier New" w:hAnsi="Courier New" w:cs="Courier New"/>
          <w:sz w:val="22"/>
          <w:szCs w:val="22"/>
        </w:rPr>
        <w:t>MORAVĚ                 5457/65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w:t>
      </w:r>
      <w:proofErr w:type="gramStart"/>
      <w:r>
        <w:rPr>
          <w:rFonts w:ascii="Courier New" w:hAnsi="Courier New" w:cs="Courier New"/>
          <w:sz w:val="22"/>
          <w:szCs w:val="22"/>
        </w:rPr>
        <w:t>MALÍN                 NOVÝ</w:t>
      </w:r>
      <w:proofErr w:type="gramEnd"/>
      <w:r>
        <w:rPr>
          <w:rFonts w:ascii="Courier New" w:hAnsi="Courier New" w:cs="Courier New"/>
          <w:sz w:val="22"/>
          <w:szCs w:val="22"/>
        </w:rPr>
        <w:t xml:space="preserve"> MALÍN                       4100/5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BRATRUŠOV                  OSIKOV                           78/2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BRATRUŠOV                  OSIKOV                           352/2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BRATRUŠOV                  OSIKOV                           352/3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1173/14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1173/17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1173/18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1173/19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1173/20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1173/21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1173/22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4050/2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5457/23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5457/61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5457/62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5463/24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425/8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482/2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1891/2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1011/3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2173/21</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463</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Pr="00C544B5" w:rsidRDefault="005D4C2F" w:rsidP="005D4C2F">
      <w:pPr>
        <w:widowControl w:val="0"/>
        <w:autoSpaceDE w:val="0"/>
        <w:autoSpaceDN w:val="0"/>
        <w:adjustRightInd w:val="0"/>
        <w:rPr>
          <w:rFonts w:ascii="Courier New" w:hAnsi="Courier New" w:cs="Courier New"/>
          <w:sz w:val="22"/>
          <w:szCs w:val="22"/>
        </w:rPr>
      </w:pPr>
      <w:proofErr w:type="gramStart"/>
      <w:r w:rsidRPr="00C544B5">
        <w:rPr>
          <w:rFonts w:ascii="Courier New" w:hAnsi="Courier New" w:cs="Courier New"/>
          <w:sz w:val="22"/>
          <w:szCs w:val="22"/>
        </w:rPr>
        <w:t>OBEC        KATASTRÁLNÍ</w:t>
      </w:r>
      <w:proofErr w:type="gramEnd"/>
      <w:r w:rsidRPr="00C544B5">
        <w:rPr>
          <w:rFonts w:ascii="Courier New" w:hAnsi="Courier New" w:cs="Courier New"/>
          <w:sz w:val="22"/>
          <w:szCs w:val="22"/>
        </w:rPr>
        <w:t xml:space="preserve"> ÚZEMÍ     OZNAČENÍ POZEMKU    PARCELNÍ ČÍSLO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5D4C2F" w:rsidRDefault="005D4C2F" w:rsidP="005D4C2F">
      <w:pPr>
        <w:rPr>
          <w:b/>
          <w:sz w:val="22"/>
          <w:szCs w:val="22"/>
        </w:rPr>
      </w:pP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    1333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1184/17</w:t>
      </w:r>
    </w:p>
    <w:p w:rsidR="005D4C2F" w:rsidRDefault="005D4C2F" w:rsidP="005D4C2F">
      <w:pPr>
        <w:rPr>
          <w:b/>
          <w:sz w:val="22"/>
          <w:szCs w:val="22"/>
        </w:rPr>
      </w:pPr>
    </w:p>
    <w:p w:rsidR="005D4C2F" w:rsidRPr="00C54644" w:rsidRDefault="005D4C2F" w:rsidP="005D4C2F">
      <w:pPr>
        <w:rPr>
          <w:b/>
          <w:bCs/>
          <w:color w:val="000000"/>
        </w:rPr>
      </w:pPr>
      <w:proofErr w:type="gramStart"/>
      <w:r>
        <w:rPr>
          <w:b/>
          <w:sz w:val="22"/>
          <w:szCs w:val="22"/>
        </w:rPr>
        <w:t>OKRES  JESENÍK</w:t>
      </w:r>
      <w:proofErr w:type="gramEnd"/>
    </w:p>
    <w:p w:rsidR="005D4C2F" w:rsidRDefault="005D4C2F" w:rsidP="005D4C2F">
      <w:pPr>
        <w:rPr>
          <w:b/>
          <w:bCs/>
          <w:color w:val="000000"/>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sidRPr="00A84521">
        <w:rPr>
          <w:rFonts w:ascii="Courier New" w:hAnsi="Courier New" w:cs="Courier New"/>
          <w:sz w:val="22"/>
          <w:szCs w:val="22"/>
        </w:rPr>
        <w:t>JESENÍK</w:t>
      </w:r>
      <w:proofErr w:type="spellEnd"/>
      <w:proofErr w:type="gramEnd"/>
      <w:r w:rsidRPr="00A84521">
        <w:rPr>
          <w:rFonts w:ascii="Courier New" w:hAnsi="Courier New" w:cs="Courier New"/>
          <w:sz w:val="22"/>
          <w:szCs w:val="22"/>
        </w:rPr>
        <w:t xml:space="preserve">                        </w:t>
      </w:r>
      <w:r>
        <w:rPr>
          <w:rFonts w:ascii="Courier New" w:hAnsi="Courier New" w:cs="Courier New"/>
          <w:sz w:val="22"/>
          <w:szCs w:val="22"/>
        </w:rPr>
        <w:t>2519/11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sidRPr="00A84521">
        <w:rPr>
          <w:rFonts w:ascii="Courier New" w:hAnsi="Courier New" w:cs="Courier New"/>
          <w:sz w:val="22"/>
          <w:szCs w:val="22"/>
        </w:rPr>
        <w:t>JESENÍK</w:t>
      </w:r>
      <w:proofErr w:type="spellEnd"/>
      <w:proofErr w:type="gramEnd"/>
      <w:r w:rsidRPr="00A84521">
        <w:rPr>
          <w:rFonts w:ascii="Courier New" w:hAnsi="Courier New" w:cs="Courier New"/>
          <w:sz w:val="22"/>
          <w:szCs w:val="22"/>
        </w:rPr>
        <w:t xml:space="preserve">                        </w:t>
      </w:r>
      <w:r>
        <w:rPr>
          <w:rFonts w:ascii="Courier New" w:hAnsi="Courier New" w:cs="Courier New"/>
          <w:sz w:val="22"/>
          <w:szCs w:val="22"/>
        </w:rPr>
        <w:t>2460/30</w:t>
      </w:r>
    </w:p>
    <w:p w:rsidR="005D4C2F" w:rsidRDefault="005D4C2F" w:rsidP="005D4C2F">
      <w:pPr>
        <w:jc w:val="both"/>
        <w:rPr>
          <w:b/>
          <w:bCs/>
        </w:rPr>
      </w:pPr>
    </w:p>
    <w:p w:rsidR="005D4C2F" w:rsidRPr="00C544B5" w:rsidRDefault="005D4C2F" w:rsidP="005D4C2F">
      <w:pPr>
        <w:widowControl w:val="0"/>
        <w:autoSpaceDE w:val="0"/>
        <w:autoSpaceDN w:val="0"/>
        <w:adjustRightInd w:val="0"/>
        <w:rPr>
          <w:rFonts w:ascii="Courier New" w:hAnsi="Courier New" w:cs="Courier New"/>
          <w:sz w:val="22"/>
          <w:szCs w:val="22"/>
        </w:rPr>
      </w:pPr>
      <w:proofErr w:type="gramStart"/>
      <w:r w:rsidRPr="00C544B5">
        <w:rPr>
          <w:rFonts w:ascii="Courier New" w:hAnsi="Courier New" w:cs="Courier New"/>
          <w:sz w:val="22"/>
          <w:szCs w:val="22"/>
        </w:rPr>
        <w:t>OBEC        KATASTRÁLNÍ</w:t>
      </w:r>
      <w:proofErr w:type="gramEnd"/>
      <w:r w:rsidRPr="00C544B5">
        <w:rPr>
          <w:rFonts w:ascii="Courier New" w:hAnsi="Courier New" w:cs="Courier New"/>
          <w:sz w:val="22"/>
          <w:szCs w:val="22"/>
        </w:rPr>
        <w:t xml:space="preserve"> ÚZEMÍ     OZNAČENÍ POZEMKU    PARCELNÍ ČÍSLO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5D4C2F" w:rsidRPr="00C544B5" w:rsidRDefault="005D4C2F" w:rsidP="005D4C2F">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2460/1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2519/12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2460/28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2519/12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2499/4</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2499/22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2499/18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2499/22</w:t>
      </w:r>
    </w:p>
    <w:p w:rsidR="005D4C2F" w:rsidRDefault="005D4C2F" w:rsidP="005D4C2F">
      <w:pPr>
        <w:jc w:val="both"/>
        <w:rPr>
          <w:rFonts w:ascii="Courier New" w:hAnsi="Courier New" w:cs="Courier New"/>
          <w:sz w:val="22"/>
          <w:szCs w:val="22"/>
        </w:rPr>
      </w:pPr>
    </w:p>
    <w:p w:rsidR="005D4C2F" w:rsidRDefault="005D4C2F" w:rsidP="005D4C2F">
      <w:pPr>
        <w:jc w:val="both"/>
        <w:rPr>
          <w:b/>
          <w:bCs/>
          <w:color w:val="000000"/>
        </w:rPr>
      </w:pPr>
      <w:r>
        <w:rPr>
          <w:b/>
          <w:bCs/>
          <w:color w:val="000000"/>
        </w:rPr>
        <w:t xml:space="preserve">B2) </w:t>
      </w:r>
    </w:p>
    <w:p w:rsidR="005D4C2F" w:rsidRDefault="005D4C2F" w:rsidP="005D4C2F">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5D4C2F" w:rsidRDefault="005D4C2F" w:rsidP="005D4C2F">
      <w:pPr>
        <w:widowControl w:val="0"/>
        <w:autoSpaceDE w:val="0"/>
        <w:autoSpaceDN w:val="0"/>
        <w:adjustRightInd w:val="0"/>
        <w:rPr>
          <w:b/>
          <w:sz w:val="22"/>
          <w:szCs w:val="22"/>
        </w:rPr>
      </w:pPr>
    </w:p>
    <w:p w:rsidR="005D4C2F" w:rsidRDefault="005D4C2F" w:rsidP="005D4C2F">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5D4C2F" w:rsidRDefault="005D4C2F" w:rsidP="005D4C2F">
      <w:pPr>
        <w:widowControl w:val="0"/>
        <w:autoSpaceDE w:val="0"/>
        <w:autoSpaceDN w:val="0"/>
        <w:adjustRightInd w:val="0"/>
        <w:rPr>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Pr="0033760B"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DOMAŠOV U </w:t>
      </w:r>
      <w:proofErr w:type="gramStart"/>
      <w:r>
        <w:rPr>
          <w:rFonts w:ascii="Courier New" w:hAnsi="Courier New" w:cs="Courier New"/>
          <w:sz w:val="22"/>
          <w:szCs w:val="22"/>
        </w:rPr>
        <w:t>ŠTERNBERKA      DOMAŠOV</w:t>
      </w:r>
      <w:proofErr w:type="gramEnd"/>
      <w:r>
        <w:rPr>
          <w:rFonts w:ascii="Courier New" w:hAnsi="Courier New" w:cs="Courier New"/>
          <w:sz w:val="22"/>
          <w:szCs w:val="22"/>
        </w:rPr>
        <w:t xml:space="preserve"> U ŠTERNBERKA            1407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1128/3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1128/5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49/2</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990/2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114/2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1195/2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NEŘEDÍN</w:t>
      </w:r>
      <w:proofErr w:type="gramEnd"/>
      <w:r>
        <w:rPr>
          <w:rFonts w:ascii="Courier New" w:hAnsi="Courier New" w:cs="Courier New"/>
          <w:sz w:val="22"/>
          <w:szCs w:val="22"/>
        </w:rPr>
        <w:t xml:space="preserve">                         540/25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213/54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213/55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213/57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213/58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213/59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5363/4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409/38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STŘEŇ                     </w:t>
      </w:r>
      <w:proofErr w:type="spellStart"/>
      <w:r>
        <w:rPr>
          <w:rFonts w:ascii="Courier New" w:hAnsi="Courier New" w:cs="Courier New"/>
          <w:sz w:val="22"/>
          <w:szCs w:val="22"/>
        </w:rPr>
        <w:t>STŘEŇ</w:t>
      </w:r>
      <w:proofErr w:type="spellEnd"/>
      <w:proofErr w:type="gramEnd"/>
      <w:r>
        <w:rPr>
          <w:rFonts w:ascii="Courier New" w:hAnsi="Courier New" w:cs="Courier New"/>
          <w:sz w:val="22"/>
          <w:szCs w:val="22"/>
        </w:rPr>
        <w:t xml:space="preserve">                id.4/200   590/243        STŘEŇ                     </w:t>
      </w:r>
      <w:proofErr w:type="spellStart"/>
      <w:r>
        <w:rPr>
          <w:rFonts w:ascii="Courier New" w:hAnsi="Courier New" w:cs="Courier New"/>
          <w:sz w:val="22"/>
          <w:szCs w:val="22"/>
        </w:rPr>
        <w:t>STŘEŇ</w:t>
      </w:r>
      <w:proofErr w:type="spellEnd"/>
      <w:r>
        <w:rPr>
          <w:rFonts w:ascii="Courier New" w:hAnsi="Courier New" w:cs="Courier New"/>
          <w:sz w:val="22"/>
          <w:szCs w:val="22"/>
        </w:rPr>
        <w:t xml:space="preserve">                id.4/200   601/3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OLOMOUC-MĚSTO</w:t>
      </w:r>
      <w:proofErr w:type="gramEnd"/>
      <w:r>
        <w:rPr>
          <w:rFonts w:ascii="Courier New" w:hAnsi="Courier New" w:cs="Courier New"/>
          <w:sz w:val="22"/>
          <w:szCs w:val="22"/>
        </w:rPr>
        <w:t xml:space="preserve">                   195/30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HLÁSNICE                  </w:t>
      </w:r>
      <w:proofErr w:type="spellStart"/>
      <w:r>
        <w:rPr>
          <w:rFonts w:ascii="Courier New" w:hAnsi="Courier New" w:cs="Courier New"/>
          <w:sz w:val="22"/>
          <w:szCs w:val="22"/>
        </w:rPr>
        <w:t>HLÁSNICE</w:t>
      </w:r>
      <w:proofErr w:type="spellEnd"/>
      <w:proofErr w:type="gramEnd"/>
      <w:r>
        <w:rPr>
          <w:rFonts w:ascii="Courier New" w:hAnsi="Courier New" w:cs="Courier New"/>
          <w:sz w:val="22"/>
          <w:szCs w:val="22"/>
        </w:rPr>
        <w:t xml:space="preserve"> U ŠTERNBERKA           658</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BOHUŇOVICE                TRUSOVICE                       174/7</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BOHUŇOVICE                TRUSOVICE                       175/7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ŠUMVALD                   </w:t>
      </w:r>
      <w:proofErr w:type="spellStart"/>
      <w:r>
        <w:rPr>
          <w:rFonts w:ascii="Courier New" w:hAnsi="Courier New" w:cs="Courier New"/>
          <w:sz w:val="22"/>
          <w:szCs w:val="22"/>
        </w:rPr>
        <w:t>ŠUMVALD</w:t>
      </w:r>
      <w:proofErr w:type="spellEnd"/>
      <w:proofErr w:type="gramEnd"/>
      <w:r>
        <w:rPr>
          <w:rFonts w:ascii="Courier New" w:hAnsi="Courier New" w:cs="Courier New"/>
          <w:sz w:val="22"/>
          <w:szCs w:val="22"/>
        </w:rPr>
        <w:t xml:space="preserve">                         1793/5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DUBČANY                   </w:t>
      </w:r>
      <w:proofErr w:type="spellStart"/>
      <w:r>
        <w:rPr>
          <w:rFonts w:ascii="Courier New" w:hAnsi="Courier New" w:cs="Courier New"/>
          <w:sz w:val="22"/>
          <w:szCs w:val="22"/>
        </w:rPr>
        <w:t>DUBČANY</w:t>
      </w:r>
      <w:proofErr w:type="spellEnd"/>
      <w:r>
        <w:rPr>
          <w:rFonts w:ascii="Courier New" w:hAnsi="Courier New" w:cs="Courier New"/>
          <w:sz w:val="22"/>
          <w:szCs w:val="22"/>
        </w:rPr>
        <w:t xml:space="preserve"> U CHOLINY               254/15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446/68</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ÚSTÍN                     </w:t>
      </w:r>
      <w:proofErr w:type="spellStart"/>
      <w:r>
        <w:rPr>
          <w:rFonts w:ascii="Courier New" w:hAnsi="Courier New" w:cs="Courier New"/>
          <w:sz w:val="22"/>
          <w:szCs w:val="22"/>
        </w:rPr>
        <w:t>ÚSTÍN</w:t>
      </w:r>
      <w:proofErr w:type="spellEnd"/>
      <w:proofErr w:type="gramEnd"/>
      <w:r>
        <w:rPr>
          <w:rFonts w:ascii="Courier New" w:hAnsi="Courier New" w:cs="Courier New"/>
          <w:sz w:val="22"/>
          <w:szCs w:val="22"/>
        </w:rPr>
        <w:t xml:space="preserve">                           446/69</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CHUDOBÍN</w:t>
      </w:r>
      <w:proofErr w:type="gramEnd"/>
      <w:r>
        <w:rPr>
          <w:rFonts w:ascii="Courier New" w:hAnsi="Courier New" w:cs="Courier New"/>
          <w:sz w:val="22"/>
          <w:szCs w:val="22"/>
        </w:rPr>
        <w:t xml:space="preserve">           44/6</w:t>
      </w:r>
      <w:r w:rsidRPr="009F614F">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338/5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SLAVONÍN</w:t>
      </w:r>
      <w:proofErr w:type="gramEnd"/>
      <w:r>
        <w:rPr>
          <w:rFonts w:ascii="Courier New" w:hAnsi="Courier New" w:cs="Courier New"/>
          <w:sz w:val="22"/>
          <w:szCs w:val="22"/>
        </w:rPr>
        <w:t xml:space="preserve">           1232/12</w:t>
      </w:r>
      <w:r w:rsidRPr="009F614F">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1232/9</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SAMOTIŠKY            SAMOTÍŠKY          1093/12</w:t>
      </w:r>
      <w:r w:rsidRPr="009F614F">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1093/1</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SAMOTIŠKY            SAMOTÍŠKY          1093/13</w:t>
      </w:r>
      <w:r w:rsidRPr="009F614F">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1093/1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171/1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2303/1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2411/3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2303/1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2411/18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2303/1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2411/64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u</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2348/1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2411/22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2420/3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2411/11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2420/3</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Pr="0033760B"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ŠUBÍŘOV                    </w:t>
      </w:r>
      <w:proofErr w:type="spellStart"/>
      <w:r>
        <w:rPr>
          <w:rFonts w:ascii="Courier New" w:hAnsi="Courier New" w:cs="Courier New"/>
          <w:sz w:val="22"/>
          <w:szCs w:val="22"/>
        </w:rPr>
        <w:t>ŠUBÍŘOV</w:t>
      </w:r>
      <w:proofErr w:type="spellEnd"/>
      <w:proofErr w:type="gramEnd"/>
      <w:r>
        <w:rPr>
          <w:rFonts w:ascii="Courier New" w:hAnsi="Courier New" w:cs="Courier New"/>
          <w:sz w:val="22"/>
          <w:szCs w:val="22"/>
        </w:rPr>
        <w:t xml:space="preserve">                        2678/2</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1357/6</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470/5</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470/29</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470/30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7356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VÝŠOVICE                   </w:t>
      </w:r>
      <w:proofErr w:type="spellStart"/>
      <w:r>
        <w:rPr>
          <w:rFonts w:ascii="Courier New" w:hAnsi="Courier New" w:cs="Courier New"/>
          <w:sz w:val="22"/>
          <w:szCs w:val="22"/>
        </w:rPr>
        <w:t>VÝŠOVICE</w:t>
      </w:r>
      <w:proofErr w:type="spellEnd"/>
      <w:proofErr w:type="gramEnd"/>
      <w:r>
        <w:rPr>
          <w:rFonts w:ascii="Courier New" w:hAnsi="Courier New" w:cs="Courier New"/>
          <w:sz w:val="22"/>
          <w:szCs w:val="22"/>
        </w:rPr>
        <w:t xml:space="preserve">                       339/3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id.1/3     1042/2          SKŘÍPOV                    </w:t>
      </w:r>
      <w:proofErr w:type="spellStart"/>
      <w:r>
        <w:rPr>
          <w:rFonts w:ascii="Courier New" w:hAnsi="Courier New" w:cs="Courier New"/>
          <w:sz w:val="22"/>
          <w:szCs w:val="22"/>
        </w:rPr>
        <w:t>SKŘÍPOV</w:t>
      </w:r>
      <w:proofErr w:type="spellEnd"/>
      <w:r>
        <w:rPr>
          <w:rFonts w:ascii="Courier New" w:hAnsi="Courier New" w:cs="Courier New"/>
          <w:sz w:val="22"/>
          <w:szCs w:val="22"/>
        </w:rPr>
        <w:t xml:space="preserve">                        358</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7691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00213D1A">
        <w:rPr>
          <w:rFonts w:ascii="Courier New" w:hAnsi="Courier New" w:cs="Courier New"/>
          <w:sz w:val="22"/>
          <w:szCs w:val="22"/>
        </w:rPr>
        <w:t>7692</w:t>
      </w:r>
    </w:p>
    <w:p w:rsidR="005D4C2F" w:rsidRDefault="005D4C2F" w:rsidP="005D4C2F">
      <w:pPr>
        <w:widowControl w:val="0"/>
        <w:autoSpaceDE w:val="0"/>
        <w:autoSpaceDN w:val="0"/>
        <w:adjustRightInd w:val="0"/>
        <w:rPr>
          <w:rFonts w:ascii="Courier New" w:hAnsi="Courier New" w:cs="Courier New"/>
          <w:sz w:val="22"/>
          <w:szCs w:val="22"/>
          <w:vertAlign w:val="superscript"/>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3631/44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7892/1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3700/2</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7892/1</w:t>
      </w:r>
    </w:p>
    <w:p w:rsidR="005D4C2F" w:rsidRDefault="005D4C2F" w:rsidP="005D4C2F">
      <w:pPr>
        <w:widowControl w:val="0"/>
        <w:autoSpaceDE w:val="0"/>
        <w:autoSpaceDN w:val="0"/>
        <w:adjustRightInd w:val="0"/>
        <w:rPr>
          <w:b/>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7881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7892/1</w:t>
      </w:r>
    </w:p>
    <w:p w:rsidR="005D4C2F" w:rsidRDefault="005D4C2F" w:rsidP="005D4C2F">
      <w:pPr>
        <w:widowControl w:val="0"/>
        <w:autoSpaceDE w:val="0"/>
        <w:autoSpaceDN w:val="0"/>
        <w:adjustRightInd w:val="0"/>
        <w:rPr>
          <w:b/>
          <w:sz w:val="22"/>
          <w:szCs w:val="22"/>
        </w:rPr>
      </w:pPr>
    </w:p>
    <w:p w:rsidR="005D4C2F" w:rsidRDefault="005D4C2F" w:rsidP="005D4C2F">
      <w:pPr>
        <w:widowControl w:val="0"/>
        <w:autoSpaceDE w:val="0"/>
        <w:autoSpaceDN w:val="0"/>
        <w:adjustRightInd w:val="0"/>
        <w:rPr>
          <w:b/>
          <w:sz w:val="22"/>
          <w:szCs w:val="22"/>
        </w:rPr>
      </w:pPr>
      <w:proofErr w:type="gramStart"/>
      <w:r>
        <w:rPr>
          <w:b/>
          <w:sz w:val="22"/>
          <w:szCs w:val="22"/>
        </w:rPr>
        <w:t>OKRES  PŘEROV</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rPr>
      </w:pPr>
    </w:p>
    <w:p w:rsidR="005D4C2F"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Pr="0033760B"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428/2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PŘEROV                     ÚJEZDEC</w:t>
      </w:r>
      <w:proofErr w:type="gramEnd"/>
      <w:r>
        <w:rPr>
          <w:rFonts w:ascii="Courier New" w:hAnsi="Courier New" w:cs="Courier New"/>
          <w:sz w:val="22"/>
          <w:szCs w:val="22"/>
        </w:rPr>
        <w:t xml:space="preserve"> U PŘEROVA               1039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606/2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756/4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id.1/2     325/224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id.1/2     362/174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PŘEROV                     DLUHONICE</w:t>
      </w:r>
      <w:proofErr w:type="gramEnd"/>
      <w:r>
        <w:rPr>
          <w:rFonts w:ascii="Courier New" w:hAnsi="Courier New" w:cs="Courier New"/>
          <w:sz w:val="22"/>
          <w:szCs w:val="22"/>
        </w:rPr>
        <w:t xml:space="preserve">                       1351</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5D4C2F" w:rsidRDefault="005D4C2F" w:rsidP="005D4C2F">
      <w:pPr>
        <w:widowControl w:val="0"/>
        <w:autoSpaceDE w:val="0"/>
        <w:autoSpaceDN w:val="0"/>
        <w:adjustRightInd w:val="0"/>
        <w:rPr>
          <w:rFonts w:ascii="Courier New" w:hAnsi="Courier New" w:cs="Courier New"/>
        </w:rPr>
      </w:pPr>
    </w:p>
    <w:p w:rsidR="005D4C2F" w:rsidRDefault="005D4C2F" w:rsidP="005D4C2F">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Pr="0033760B"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1074/2</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3139/6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3139/7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3139/8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3139/9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3139/10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3139/11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3139/12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3139/19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3139/20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id.11/12  3139/21      </w:t>
      </w:r>
    </w:p>
    <w:p w:rsidR="005D4C2F" w:rsidRDefault="005D4C2F" w:rsidP="005D4C2F">
      <w:pPr>
        <w:widowControl w:val="0"/>
        <w:autoSpaceDE w:val="0"/>
        <w:autoSpaceDN w:val="0"/>
        <w:adjustRightInd w:val="0"/>
        <w:rPr>
          <w:b/>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b/>
          <w:sz w:val="22"/>
          <w:szCs w:val="22"/>
        </w:rPr>
        <w:t>OKRES  ŠUMPERK</w:t>
      </w:r>
      <w:proofErr w:type="gramEnd"/>
      <w:r>
        <w:rPr>
          <w:b/>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Pr="0033760B"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DLOUHOMILOV                </w:t>
      </w:r>
      <w:proofErr w:type="spellStart"/>
      <w:r>
        <w:rPr>
          <w:rFonts w:ascii="Courier New" w:hAnsi="Courier New" w:cs="Courier New"/>
          <w:sz w:val="22"/>
          <w:szCs w:val="22"/>
        </w:rPr>
        <w:t>DLOUHOMILOV</w:t>
      </w:r>
      <w:proofErr w:type="spellEnd"/>
      <w:r>
        <w:rPr>
          <w:rFonts w:ascii="Courier New" w:hAnsi="Courier New" w:cs="Courier New"/>
          <w:sz w:val="22"/>
          <w:szCs w:val="22"/>
        </w:rPr>
        <w:t xml:space="preserve">                      </w:t>
      </w:r>
      <w:r w:rsidRPr="0033760B">
        <w:rPr>
          <w:rFonts w:ascii="Courier New" w:hAnsi="Courier New" w:cs="Courier New"/>
          <w:sz w:val="22"/>
          <w:szCs w:val="22"/>
        </w:rPr>
        <w:t>954/27</w:t>
      </w:r>
    </w:p>
    <w:p w:rsidR="005D4C2F" w:rsidRPr="0033760B"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DLOUHOMILOV                </w:t>
      </w:r>
      <w:proofErr w:type="spellStart"/>
      <w:r>
        <w:rPr>
          <w:rFonts w:ascii="Courier New" w:hAnsi="Courier New" w:cs="Courier New"/>
          <w:sz w:val="22"/>
          <w:szCs w:val="22"/>
        </w:rPr>
        <w:t>DLOUHOMILOV</w:t>
      </w:r>
      <w:proofErr w:type="spellEnd"/>
      <w:r>
        <w:rPr>
          <w:rFonts w:ascii="Courier New" w:hAnsi="Courier New" w:cs="Courier New"/>
          <w:sz w:val="22"/>
          <w:szCs w:val="22"/>
        </w:rPr>
        <w:t xml:space="preserve">                      954/29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PUSTÉ</w:t>
      </w:r>
      <w:proofErr w:type="gramEnd"/>
      <w:r>
        <w:rPr>
          <w:rFonts w:ascii="Courier New" w:hAnsi="Courier New" w:cs="Courier New"/>
          <w:sz w:val="22"/>
          <w:szCs w:val="22"/>
        </w:rPr>
        <w:t xml:space="preserve"> ŽIBŘIDOVICE                1485/2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1969/2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5457/12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5457/66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5460/10</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5460/15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LEŠTINA                    </w:t>
      </w:r>
      <w:proofErr w:type="spellStart"/>
      <w:r>
        <w:rPr>
          <w:rFonts w:ascii="Courier New" w:hAnsi="Courier New" w:cs="Courier New"/>
          <w:sz w:val="22"/>
          <w:szCs w:val="22"/>
        </w:rPr>
        <w:t>LEŠTINA</w:t>
      </w:r>
      <w:proofErr w:type="spellEnd"/>
      <w:proofErr w:type="gramEnd"/>
      <w:r>
        <w:rPr>
          <w:rFonts w:ascii="Courier New" w:hAnsi="Courier New" w:cs="Courier New"/>
          <w:sz w:val="22"/>
          <w:szCs w:val="22"/>
        </w:rPr>
        <w:t xml:space="preserve"> U ZÁBŘEHA                168/116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LEŠTINA                    </w:t>
      </w:r>
      <w:proofErr w:type="spellStart"/>
      <w:r>
        <w:rPr>
          <w:rFonts w:ascii="Courier New" w:hAnsi="Courier New" w:cs="Courier New"/>
          <w:sz w:val="22"/>
          <w:szCs w:val="22"/>
        </w:rPr>
        <w:t>LEŠTINA</w:t>
      </w:r>
      <w:proofErr w:type="spellEnd"/>
      <w:proofErr w:type="gramEnd"/>
      <w:r>
        <w:rPr>
          <w:rFonts w:ascii="Courier New" w:hAnsi="Courier New" w:cs="Courier New"/>
          <w:sz w:val="22"/>
          <w:szCs w:val="22"/>
        </w:rPr>
        <w:t xml:space="preserve"> U ZÁBŘEHA                1030/6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LEŠTINA                    </w:t>
      </w:r>
      <w:proofErr w:type="spellStart"/>
      <w:r>
        <w:rPr>
          <w:rFonts w:ascii="Courier New" w:hAnsi="Courier New" w:cs="Courier New"/>
          <w:sz w:val="22"/>
          <w:szCs w:val="22"/>
        </w:rPr>
        <w:t>LEŠTINA</w:t>
      </w:r>
      <w:proofErr w:type="spellEnd"/>
      <w:proofErr w:type="gramEnd"/>
      <w:r>
        <w:rPr>
          <w:rFonts w:ascii="Courier New" w:hAnsi="Courier New" w:cs="Courier New"/>
          <w:sz w:val="22"/>
          <w:szCs w:val="22"/>
        </w:rPr>
        <w:t xml:space="preserve"> U ZÁBŘEHA                1208/9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5467/24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MOHELNICE                  ÚJEZD</w:t>
      </w:r>
      <w:proofErr w:type="gramEnd"/>
      <w:r>
        <w:rPr>
          <w:rFonts w:ascii="Courier New" w:hAnsi="Courier New" w:cs="Courier New"/>
          <w:sz w:val="22"/>
          <w:szCs w:val="22"/>
        </w:rPr>
        <w:t xml:space="preserve"> U MOHELNICE                649/2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                   676/21</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OSKAVA                     NEMRLOV                          234/13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OSKAVA                     </w:t>
      </w:r>
      <w:proofErr w:type="spellStart"/>
      <w:r>
        <w:rPr>
          <w:rFonts w:ascii="Courier New" w:hAnsi="Courier New" w:cs="Courier New"/>
          <w:sz w:val="22"/>
          <w:szCs w:val="22"/>
        </w:rPr>
        <w:t>OSKAVA</w:t>
      </w:r>
      <w:proofErr w:type="spellEnd"/>
      <w:proofErr w:type="gramEnd"/>
      <w:r>
        <w:rPr>
          <w:rFonts w:ascii="Courier New" w:hAnsi="Courier New" w:cs="Courier New"/>
          <w:sz w:val="22"/>
          <w:szCs w:val="22"/>
        </w:rPr>
        <w:t xml:space="preserve">                           802/3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5463/1</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5457/56</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5463/17</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963/2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1006/17</w:t>
      </w:r>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ŠUMPERK         HORNÍ</w:t>
      </w:r>
      <w:proofErr w:type="gramEnd"/>
      <w:r>
        <w:rPr>
          <w:rFonts w:ascii="Courier New" w:hAnsi="Courier New" w:cs="Courier New"/>
          <w:sz w:val="22"/>
          <w:szCs w:val="22"/>
        </w:rPr>
        <w:t xml:space="preserve"> TEMENICE    1184/11</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j</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1333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ŠUMPERK         HORNÍ</w:t>
      </w:r>
      <w:proofErr w:type="gramEnd"/>
      <w:r>
        <w:rPr>
          <w:rFonts w:ascii="Courier New" w:hAnsi="Courier New" w:cs="Courier New"/>
          <w:sz w:val="22"/>
          <w:szCs w:val="22"/>
        </w:rPr>
        <w:t xml:space="preserve"> TEMENICE    1184</w:t>
      </w:r>
      <w:r w:rsidR="00213D1A">
        <w:rPr>
          <w:rFonts w:ascii="Courier New" w:hAnsi="Courier New" w:cs="Courier New"/>
          <w:sz w:val="22"/>
          <w:szCs w:val="22"/>
        </w:rPr>
        <w:t xml:space="preserve">/11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1333   </w:t>
      </w:r>
    </w:p>
    <w:p w:rsidR="005D4C2F" w:rsidRDefault="005D4C2F" w:rsidP="005D4C2F">
      <w:pPr>
        <w:widowControl w:val="0"/>
        <w:autoSpaceDE w:val="0"/>
        <w:autoSpaceDN w:val="0"/>
        <w:adjustRightInd w:val="0"/>
        <w:rPr>
          <w:b/>
          <w:sz w:val="22"/>
          <w:szCs w:val="22"/>
        </w:rPr>
      </w:pPr>
    </w:p>
    <w:p w:rsidR="005D4C2F" w:rsidRPr="00A657D2" w:rsidRDefault="005D4C2F" w:rsidP="005D4C2F">
      <w:pPr>
        <w:widowControl w:val="0"/>
        <w:autoSpaceDE w:val="0"/>
        <w:autoSpaceDN w:val="0"/>
        <w:adjustRightInd w:val="0"/>
        <w:rPr>
          <w:rFonts w:ascii="Courier New" w:hAnsi="Courier New" w:cs="Courier New"/>
          <w:sz w:val="22"/>
          <w:szCs w:val="22"/>
        </w:rPr>
      </w:pPr>
      <w:proofErr w:type="gramStart"/>
      <w:r>
        <w:rPr>
          <w:b/>
          <w:sz w:val="22"/>
          <w:szCs w:val="22"/>
        </w:rPr>
        <w:t>OKRES  JESENÍK</w:t>
      </w:r>
      <w:proofErr w:type="gramEnd"/>
    </w:p>
    <w:p w:rsidR="005D4C2F" w:rsidRDefault="005D4C2F" w:rsidP="005D4C2F">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5D4C2F" w:rsidRDefault="005D4C2F" w:rsidP="005D4C2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MIKULOVICE</w:t>
      </w:r>
      <w:proofErr w:type="spellEnd"/>
      <w:proofErr w:type="gramEnd"/>
      <w:r>
        <w:rPr>
          <w:rFonts w:ascii="Courier New" w:hAnsi="Courier New" w:cs="Courier New"/>
          <w:sz w:val="22"/>
          <w:szCs w:val="22"/>
        </w:rPr>
        <w:t xml:space="preserve"> U JESENÍKA</w:t>
      </w:r>
      <w:r w:rsidRPr="0033760B">
        <w:rPr>
          <w:rFonts w:ascii="Courier New" w:hAnsi="Courier New" w:cs="Courier New"/>
          <w:color w:val="FF0000"/>
          <w:sz w:val="22"/>
          <w:szCs w:val="22"/>
        </w:rPr>
        <w:t xml:space="preserve">          </w:t>
      </w:r>
      <w:r w:rsidRPr="0031282E">
        <w:rPr>
          <w:rFonts w:ascii="Courier New" w:hAnsi="Courier New" w:cs="Courier New"/>
          <w:sz w:val="22"/>
          <w:szCs w:val="22"/>
        </w:rPr>
        <w:t xml:space="preserve"> 4893</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MIKULOVICE</w:t>
      </w:r>
      <w:proofErr w:type="spellEnd"/>
      <w:proofErr w:type="gramEnd"/>
      <w:r>
        <w:rPr>
          <w:rFonts w:ascii="Courier New" w:hAnsi="Courier New" w:cs="Courier New"/>
          <w:sz w:val="22"/>
          <w:szCs w:val="22"/>
        </w:rPr>
        <w:t xml:space="preserve"> U JESENÍKA</w:t>
      </w:r>
      <w:r w:rsidRPr="0033760B">
        <w:rPr>
          <w:rFonts w:ascii="Courier New" w:hAnsi="Courier New" w:cs="Courier New"/>
          <w:color w:val="FF0000"/>
          <w:sz w:val="22"/>
          <w:szCs w:val="22"/>
        </w:rPr>
        <w:t xml:space="preserve">          </w:t>
      </w:r>
      <w:r w:rsidRPr="0031282E">
        <w:rPr>
          <w:rFonts w:ascii="Courier New" w:hAnsi="Courier New" w:cs="Courier New"/>
          <w:sz w:val="22"/>
          <w:szCs w:val="22"/>
        </w:rPr>
        <w:t xml:space="preserve"> </w:t>
      </w:r>
      <w:r>
        <w:rPr>
          <w:rFonts w:ascii="Courier New" w:hAnsi="Courier New" w:cs="Courier New"/>
          <w:sz w:val="22"/>
          <w:szCs w:val="22"/>
        </w:rPr>
        <w:t>4894</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MIKULOVICE</w:t>
      </w:r>
      <w:proofErr w:type="spellEnd"/>
      <w:proofErr w:type="gramEnd"/>
      <w:r>
        <w:rPr>
          <w:rFonts w:ascii="Courier New" w:hAnsi="Courier New" w:cs="Courier New"/>
          <w:sz w:val="22"/>
          <w:szCs w:val="22"/>
        </w:rPr>
        <w:t xml:space="preserve"> U JESENÍKA</w:t>
      </w:r>
      <w:r w:rsidRPr="0033760B">
        <w:rPr>
          <w:rFonts w:ascii="Courier New" w:hAnsi="Courier New" w:cs="Courier New"/>
          <w:color w:val="FF0000"/>
          <w:sz w:val="22"/>
          <w:szCs w:val="22"/>
        </w:rPr>
        <w:t xml:space="preserve">          </w:t>
      </w:r>
      <w:r w:rsidRPr="0031282E">
        <w:rPr>
          <w:rFonts w:ascii="Courier New" w:hAnsi="Courier New" w:cs="Courier New"/>
          <w:sz w:val="22"/>
          <w:szCs w:val="22"/>
        </w:rPr>
        <w:t xml:space="preserve"> </w:t>
      </w:r>
      <w:r>
        <w:rPr>
          <w:rFonts w:ascii="Courier New" w:hAnsi="Courier New" w:cs="Courier New"/>
          <w:sz w:val="22"/>
          <w:szCs w:val="22"/>
        </w:rPr>
        <w:t>4895</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2460/29</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3172/2</w:t>
      </w:r>
    </w:p>
    <w:p w:rsidR="005D4C2F" w:rsidRDefault="005D4C2F" w:rsidP="005D4C2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JESENÍK                    </w:t>
      </w:r>
      <w:proofErr w:type="spellStart"/>
      <w:r>
        <w:rPr>
          <w:rFonts w:ascii="Courier New" w:hAnsi="Courier New" w:cs="Courier New"/>
          <w:sz w:val="22"/>
          <w:szCs w:val="22"/>
        </w:rPr>
        <w:t>JESENÍK</w:t>
      </w:r>
      <w:proofErr w:type="spellEnd"/>
      <w:proofErr w:type="gramEnd"/>
      <w:r>
        <w:rPr>
          <w:rFonts w:ascii="Courier New" w:hAnsi="Courier New" w:cs="Courier New"/>
          <w:sz w:val="22"/>
          <w:szCs w:val="22"/>
        </w:rPr>
        <w:t xml:space="preserve">                         2499/23</w:t>
      </w:r>
    </w:p>
    <w:p w:rsidR="005D4C2F" w:rsidRDefault="005D4C2F" w:rsidP="005D4C2F">
      <w:pPr>
        <w:jc w:val="both"/>
        <w:rPr>
          <w:b/>
        </w:rPr>
      </w:pPr>
    </w:p>
    <w:p w:rsidR="005D4C2F" w:rsidRDefault="005D4C2F" w:rsidP="005D4C2F">
      <w:pPr>
        <w:widowControl w:val="0"/>
        <w:autoSpaceDE w:val="0"/>
        <w:autoSpaceDN w:val="0"/>
        <w:adjustRightInd w:val="0"/>
        <w:rPr>
          <w:sz w:val="22"/>
          <w:szCs w:val="22"/>
        </w:rPr>
      </w:pPr>
    </w:p>
    <w:p w:rsidR="005D4C2F" w:rsidRDefault="005D4C2F" w:rsidP="005D4C2F">
      <w:pPr>
        <w:jc w:val="both"/>
        <w:rPr>
          <w:b/>
        </w:rPr>
      </w:pPr>
    </w:p>
    <w:p w:rsidR="005D4C2F" w:rsidRDefault="005D4C2F" w:rsidP="005D4C2F">
      <w:pPr>
        <w:jc w:val="both"/>
        <w:rPr>
          <w:b/>
        </w:rPr>
      </w:pPr>
      <w:r>
        <w:rPr>
          <w:b/>
        </w:rPr>
        <w:t xml:space="preserve">B3) </w:t>
      </w:r>
    </w:p>
    <w:p w:rsidR="005D4C2F" w:rsidRDefault="005D4C2F" w:rsidP="005D4C2F">
      <w:pPr>
        <w:jc w:val="both"/>
        <w:rPr>
          <w:b/>
        </w:rPr>
      </w:pPr>
      <w:r>
        <w:rPr>
          <w:b/>
        </w:rPr>
        <w:t>Nemovitosti předané do hospodaření Správy silnic Olomouckého kraje, příspěvkové organizace s účinností ke dni nabytí vlastnického práva Olomouckého kraje k nim</w:t>
      </w:r>
    </w:p>
    <w:p w:rsidR="005D4C2F" w:rsidRDefault="005D4C2F" w:rsidP="005D4C2F">
      <w:pPr>
        <w:spacing w:after="200" w:line="276" w:lineRule="auto"/>
        <w:jc w:val="center"/>
        <w:rPr>
          <w:rFonts w:ascii="Courier New" w:hAnsi="Courier New" w:cs="Courier New"/>
          <w:sz w:val="22"/>
          <w:szCs w:val="22"/>
        </w:rPr>
      </w:pPr>
    </w:p>
    <w:tbl>
      <w:tblPr>
        <w:tblStyle w:val="Mkatabulky"/>
        <w:tblW w:w="0" w:type="auto"/>
        <w:tblLook w:val="04A0" w:firstRow="1" w:lastRow="0" w:firstColumn="1" w:lastColumn="0" w:noHBand="0" w:noVBand="1"/>
      </w:tblPr>
      <w:tblGrid>
        <w:gridCol w:w="3136"/>
        <w:gridCol w:w="3060"/>
        <w:gridCol w:w="3092"/>
      </w:tblGrid>
      <w:tr w:rsidR="005D4C2F" w:rsidTr="00D27B3E">
        <w:tc>
          <w:tcPr>
            <w:tcW w:w="3136" w:type="dxa"/>
            <w:tcBorders>
              <w:top w:val="single" w:sz="8" w:space="0" w:color="auto"/>
              <w:left w:val="single" w:sz="8" w:space="0" w:color="auto"/>
              <w:bottom w:val="single" w:sz="8" w:space="0" w:color="auto"/>
              <w:right w:val="single" w:sz="4" w:space="0" w:color="auto"/>
            </w:tcBorders>
            <w:hideMark/>
          </w:tcPr>
          <w:p w:rsidR="005D4C2F" w:rsidRDefault="005D4C2F" w:rsidP="00D27B3E">
            <w:pPr>
              <w:jc w:val="center"/>
              <w:rPr>
                <w:b/>
              </w:rPr>
            </w:pPr>
            <w:r>
              <w:rPr>
                <w:b/>
              </w:rPr>
              <w:t>katastrální území</w:t>
            </w:r>
          </w:p>
        </w:tc>
        <w:tc>
          <w:tcPr>
            <w:tcW w:w="3060" w:type="dxa"/>
            <w:tcBorders>
              <w:top w:val="single" w:sz="8" w:space="0" w:color="auto"/>
              <w:left w:val="single" w:sz="4" w:space="0" w:color="auto"/>
              <w:bottom w:val="single" w:sz="8" w:space="0" w:color="auto"/>
              <w:right w:val="single" w:sz="4" w:space="0" w:color="auto"/>
            </w:tcBorders>
            <w:hideMark/>
          </w:tcPr>
          <w:p w:rsidR="005D4C2F" w:rsidRDefault="005D4C2F" w:rsidP="00D27B3E">
            <w:pPr>
              <w:rPr>
                <w:b/>
              </w:rPr>
            </w:pPr>
            <w:r>
              <w:rPr>
                <w:b/>
              </w:rPr>
              <w:t>označení pozemku</w:t>
            </w:r>
          </w:p>
        </w:tc>
        <w:tc>
          <w:tcPr>
            <w:tcW w:w="3092" w:type="dxa"/>
            <w:tcBorders>
              <w:top w:val="single" w:sz="8" w:space="0" w:color="auto"/>
              <w:left w:val="single" w:sz="4" w:space="0" w:color="auto"/>
              <w:bottom w:val="single" w:sz="8" w:space="0" w:color="auto"/>
              <w:right w:val="single" w:sz="8" w:space="0" w:color="auto"/>
            </w:tcBorders>
            <w:hideMark/>
          </w:tcPr>
          <w:p w:rsidR="005D4C2F" w:rsidRDefault="005D4C2F" w:rsidP="00D27B3E">
            <w:pPr>
              <w:jc w:val="center"/>
              <w:rPr>
                <w:b/>
              </w:rPr>
            </w:pPr>
            <w:r>
              <w:rPr>
                <w:b/>
              </w:rPr>
              <w:t>parcelní číslo pozemku, do kterého se část pozemku slučuje</w:t>
            </w:r>
          </w:p>
        </w:tc>
      </w:tr>
      <w:tr w:rsidR="005D4C2F" w:rsidTr="00D27B3E">
        <w:tc>
          <w:tcPr>
            <w:tcW w:w="3136" w:type="dxa"/>
            <w:tcBorders>
              <w:top w:val="single" w:sz="8" w:space="0" w:color="auto"/>
              <w:left w:val="single" w:sz="4" w:space="0" w:color="auto"/>
              <w:bottom w:val="single" w:sz="4" w:space="0" w:color="auto"/>
              <w:right w:val="single" w:sz="4" w:space="0" w:color="auto"/>
            </w:tcBorders>
          </w:tcPr>
          <w:p w:rsidR="005D4C2F" w:rsidRDefault="005D4C2F" w:rsidP="00D27B3E">
            <w:pPr>
              <w:jc w:val="center"/>
            </w:pPr>
            <w:r>
              <w:t>Povel</w:t>
            </w:r>
          </w:p>
        </w:tc>
        <w:tc>
          <w:tcPr>
            <w:tcW w:w="3060" w:type="dxa"/>
            <w:tcBorders>
              <w:top w:val="single" w:sz="8" w:space="0" w:color="auto"/>
              <w:left w:val="single" w:sz="4" w:space="0" w:color="auto"/>
              <w:bottom w:val="single" w:sz="4" w:space="0" w:color="auto"/>
              <w:right w:val="single" w:sz="4" w:space="0" w:color="auto"/>
            </w:tcBorders>
          </w:tcPr>
          <w:p w:rsidR="005D4C2F" w:rsidRPr="00BE688A" w:rsidRDefault="005D4C2F" w:rsidP="00D27B3E">
            <w:pPr>
              <w:jc w:val="center"/>
            </w:pPr>
            <w:r w:rsidRPr="00BE688A">
              <w:t>482/6 díl „d“</w:t>
            </w:r>
          </w:p>
        </w:tc>
        <w:tc>
          <w:tcPr>
            <w:tcW w:w="3092" w:type="dxa"/>
            <w:tcBorders>
              <w:top w:val="single" w:sz="8" w:space="0" w:color="auto"/>
              <w:left w:val="single" w:sz="4" w:space="0" w:color="auto"/>
              <w:bottom w:val="single" w:sz="4" w:space="0" w:color="auto"/>
              <w:right w:val="single" w:sz="4" w:space="0" w:color="auto"/>
            </w:tcBorders>
          </w:tcPr>
          <w:p w:rsidR="005D4C2F" w:rsidRDefault="005D4C2F" w:rsidP="00D27B3E">
            <w:pPr>
              <w:jc w:val="center"/>
            </w:pPr>
            <w:r>
              <w:t>495/1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7281D">
              <w:t>Povel</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495/2 díl „c“</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A6227">
              <w:t>495/1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7281D">
              <w:t>Povel</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495/3 díl „b“</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A6227">
              <w:t>495/1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7281D">
              <w:t>Povel</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535 díl „e“</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1A6227">
              <w:t>495/1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Slavonín</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692/4 díl „c“</w:t>
            </w:r>
          </w:p>
        </w:tc>
        <w:tc>
          <w:tcPr>
            <w:tcW w:w="3092" w:type="dxa"/>
            <w:tcBorders>
              <w:top w:val="single" w:sz="4" w:space="0" w:color="auto"/>
              <w:left w:val="single" w:sz="4" w:space="0" w:color="auto"/>
              <w:bottom w:val="single" w:sz="4" w:space="0" w:color="auto"/>
              <w:right w:val="single" w:sz="4" w:space="0" w:color="auto"/>
            </w:tcBorders>
          </w:tcPr>
          <w:p w:rsidR="005D4C2F" w:rsidRPr="001A6227" w:rsidRDefault="005D4C2F" w:rsidP="00D27B3E">
            <w:pPr>
              <w:jc w:val="center"/>
            </w:pPr>
            <w:r>
              <w:t>1232/9</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443627">
              <w:t>Slavonín</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1232/11 díl „b“</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000927">
              <w:t>1232/9</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443627">
              <w:t>Slavonín</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1232/12 díl „d“</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000927">
              <w:t>1232/9</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Pr="00443627" w:rsidRDefault="005D4C2F" w:rsidP="00D27B3E">
            <w:pPr>
              <w:jc w:val="center"/>
            </w:pPr>
            <w:r>
              <w:t>Dolní Dlouhá Loučka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219/1 díl „b“</w:t>
            </w:r>
          </w:p>
        </w:tc>
        <w:tc>
          <w:tcPr>
            <w:tcW w:w="3092" w:type="dxa"/>
            <w:tcBorders>
              <w:top w:val="single" w:sz="4" w:space="0" w:color="auto"/>
              <w:left w:val="single" w:sz="4" w:space="0" w:color="auto"/>
              <w:bottom w:val="single" w:sz="4" w:space="0" w:color="auto"/>
              <w:right w:val="single" w:sz="4" w:space="0" w:color="auto"/>
            </w:tcBorders>
          </w:tcPr>
          <w:p w:rsidR="005D4C2F" w:rsidRPr="00000927" w:rsidRDefault="005D4C2F" w:rsidP="00D27B3E">
            <w:pPr>
              <w:jc w:val="center"/>
            </w:pPr>
            <w:r>
              <w:t>967</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EA5098">
              <w:t>Dolní Dlouhá Loučka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840 díl „i“</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4635F2">
              <w:t>967</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EA5098">
              <w:t>Dolní Dlouhá Loučka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840 díl „l“</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4635F2">
              <w:t>967</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EA5098">
              <w:t>Dolní Dlouhá Loučka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903 díl „h“</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rsidRPr="004635F2">
              <w:t>967</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Luběnice</w:t>
            </w:r>
          </w:p>
        </w:tc>
        <w:tc>
          <w:tcPr>
            <w:tcW w:w="3060" w:type="dxa"/>
            <w:tcBorders>
              <w:top w:val="single" w:sz="4" w:space="0" w:color="auto"/>
              <w:left w:val="single" w:sz="4" w:space="0" w:color="auto"/>
              <w:bottom w:val="single" w:sz="4" w:space="0" w:color="auto"/>
              <w:right w:val="single" w:sz="4" w:space="0" w:color="auto"/>
            </w:tcBorders>
          </w:tcPr>
          <w:p w:rsidR="005D4C2F" w:rsidRPr="00FA1343" w:rsidRDefault="005D4C2F" w:rsidP="00D27B3E">
            <w:pPr>
              <w:jc w:val="center"/>
            </w:pPr>
            <w:r w:rsidRPr="00FA1343">
              <w:t>280</w:t>
            </w:r>
            <w:r>
              <w:t xml:space="preserve"> díl „b“</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 xml:space="preserve"> 316/1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Klopina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1063 díl „b“</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Klopina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1064 díl „c“</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Klopina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1065 díl „d“</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1061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Brodek u Prostějova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390/1 díl „j“</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407/1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Brodek u Prostějova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1059/18 díl „u1+w1+q1+s1+y1+e2+c2+a2“</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1059/1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Brodek u Prostějova</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631/1 díl „l1“</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1059/1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7659/2 díl „b“</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7659/1</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241 díl „f“</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7666/3</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7666/4 díl „h“</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 xml:space="preserve"> 7666/3</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7666/5 díl „i“</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7666/3</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7667/3 díl „e“</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7666/3</w:t>
            </w:r>
          </w:p>
        </w:tc>
      </w:tr>
      <w:tr w:rsidR="005D4C2F" w:rsidTr="00D27B3E">
        <w:tc>
          <w:tcPr>
            <w:tcW w:w="3136"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Prostějov</w:t>
            </w:r>
          </w:p>
        </w:tc>
        <w:tc>
          <w:tcPr>
            <w:tcW w:w="3060"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7659/3 díl „g“</w:t>
            </w:r>
          </w:p>
        </w:tc>
        <w:tc>
          <w:tcPr>
            <w:tcW w:w="3092" w:type="dxa"/>
            <w:tcBorders>
              <w:top w:val="single" w:sz="4" w:space="0" w:color="auto"/>
              <w:left w:val="single" w:sz="4" w:space="0" w:color="auto"/>
              <w:bottom w:val="single" w:sz="4" w:space="0" w:color="auto"/>
              <w:right w:val="single" w:sz="4" w:space="0" w:color="auto"/>
            </w:tcBorders>
          </w:tcPr>
          <w:p w:rsidR="005D4C2F" w:rsidRDefault="005D4C2F" w:rsidP="00D27B3E">
            <w:pPr>
              <w:jc w:val="center"/>
            </w:pPr>
            <w:r>
              <w:t>7666/3</w:t>
            </w:r>
          </w:p>
        </w:tc>
      </w:tr>
    </w:tbl>
    <w:p w:rsidR="00D27B3E" w:rsidRDefault="00D27B3E" w:rsidP="00CA77B2">
      <w:pPr>
        <w:spacing w:after="200" w:line="276" w:lineRule="auto"/>
        <w:jc w:val="center"/>
        <w:rPr>
          <w:rFonts w:ascii="Courier New" w:hAnsi="Courier New" w:cs="Courier New"/>
          <w:sz w:val="22"/>
          <w:szCs w:val="22"/>
        </w:rPr>
        <w:sectPr w:rsidR="00D27B3E" w:rsidSect="00BA78C6">
          <w:headerReference w:type="default" r:id="rId12"/>
          <w:footerReference w:type="default" r:id="rId13"/>
          <w:pgSz w:w="11906" w:h="16838"/>
          <w:pgMar w:top="1418" w:right="1134" w:bottom="1418" w:left="1134" w:header="709" w:footer="709" w:gutter="0"/>
          <w:cols w:space="708"/>
          <w:docGrid w:linePitch="360"/>
        </w:sectPr>
      </w:pPr>
    </w:p>
    <w:p w:rsidR="008E3C94" w:rsidRDefault="008E3C94" w:rsidP="008E3C94">
      <w:pPr>
        <w:pStyle w:val="Nadpis1"/>
        <w:jc w:val="center"/>
        <w:rPr>
          <w:rFonts w:ascii="Arial" w:hAnsi="Arial" w:cs="Arial"/>
          <w:sz w:val="28"/>
          <w:szCs w:val="28"/>
        </w:rPr>
      </w:pPr>
      <w:r w:rsidRPr="00CA1E55">
        <w:rPr>
          <w:rFonts w:ascii="Arial" w:hAnsi="Arial" w:cs="Arial"/>
          <w:sz w:val="28"/>
          <w:szCs w:val="28"/>
        </w:rPr>
        <w:lastRenderedPageBreak/>
        <w:t xml:space="preserve">Dodatek č. </w:t>
      </w:r>
      <w:r>
        <w:rPr>
          <w:rFonts w:ascii="Arial" w:hAnsi="Arial" w:cs="Arial"/>
          <w:sz w:val="28"/>
          <w:szCs w:val="28"/>
        </w:rPr>
        <w:t>4</w:t>
      </w:r>
    </w:p>
    <w:p w:rsidR="008E3C94" w:rsidRPr="008424D7" w:rsidRDefault="008E3C94" w:rsidP="008E3C94">
      <w:pPr>
        <w:pStyle w:val="Nadpis1"/>
        <w:spacing w:after="240"/>
        <w:jc w:val="both"/>
        <w:rPr>
          <w:rFonts w:ascii="Arial" w:hAnsi="Arial" w:cs="Arial"/>
        </w:rPr>
      </w:pPr>
      <w:proofErr w:type="spellStart"/>
      <w:r w:rsidRPr="008424D7">
        <w:rPr>
          <w:rFonts w:ascii="Arial" w:hAnsi="Arial" w:cs="Arial"/>
        </w:rPr>
        <w:t>ke</w:t>
      </w:r>
      <w:proofErr w:type="spellEnd"/>
      <w:r w:rsidRPr="008424D7">
        <w:rPr>
          <w:rFonts w:ascii="Arial" w:hAnsi="Arial" w:cs="Arial"/>
        </w:rPr>
        <w:t xml:space="preserve"> </w:t>
      </w:r>
      <w:proofErr w:type="spellStart"/>
      <w:r w:rsidRPr="008424D7">
        <w:rPr>
          <w:rFonts w:ascii="Arial" w:hAnsi="Arial" w:cs="Arial"/>
        </w:rPr>
        <w:t>zřizovací</w:t>
      </w:r>
      <w:proofErr w:type="spellEnd"/>
      <w:r w:rsidRPr="008424D7">
        <w:rPr>
          <w:rFonts w:ascii="Arial" w:hAnsi="Arial" w:cs="Arial"/>
        </w:rPr>
        <w:t xml:space="preserve"> </w:t>
      </w:r>
      <w:proofErr w:type="spellStart"/>
      <w:r w:rsidRPr="008424D7">
        <w:rPr>
          <w:rFonts w:ascii="Arial" w:hAnsi="Arial" w:cs="Arial"/>
        </w:rPr>
        <w:t>listině</w:t>
      </w:r>
      <w:proofErr w:type="spellEnd"/>
      <w:r w:rsidRPr="008424D7">
        <w:rPr>
          <w:rFonts w:ascii="Arial" w:hAnsi="Arial" w:cs="Arial"/>
        </w:rPr>
        <w:t xml:space="preserve"> </w:t>
      </w:r>
      <w:proofErr w:type="spellStart"/>
      <w:r w:rsidRPr="008424D7">
        <w:rPr>
          <w:rFonts w:ascii="Arial" w:hAnsi="Arial" w:cs="Arial"/>
        </w:rPr>
        <w:t>Koordinátora</w:t>
      </w:r>
      <w:proofErr w:type="spellEnd"/>
      <w:r w:rsidRPr="008424D7">
        <w:rPr>
          <w:rFonts w:ascii="Arial" w:hAnsi="Arial" w:cs="Arial"/>
        </w:rPr>
        <w:t xml:space="preserve"> </w:t>
      </w:r>
      <w:proofErr w:type="spellStart"/>
      <w:r w:rsidRPr="008424D7">
        <w:rPr>
          <w:rFonts w:ascii="Arial" w:hAnsi="Arial" w:cs="Arial"/>
        </w:rPr>
        <w:t>Integrovaného</w:t>
      </w:r>
      <w:proofErr w:type="spellEnd"/>
      <w:r w:rsidRPr="008424D7">
        <w:rPr>
          <w:rFonts w:ascii="Arial" w:hAnsi="Arial" w:cs="Arial"/>
        </w:rPr>
        <w:t xml:space="preserve"> </w:t>
      </w:r>
      <w:proofErr w:type="spellStart"/>
      <w:r w:rsidRPr="008424D7">
        <w:rPr>
          <w:rFonts w:ascii="Arial" w:hAnsi="Arial" w:cs="Arial"/>
        </w:rPr>
        <w:t>dopravního</w:t>
      </w:r>
      <w:proofErr w:type="spellEnd"/>
      <w:r w:rsidRPr="008424D7">
        <w:rPr>
          <w:rFonts w:ascii="Arial" w:hAnsi="Arial" w:cs="Arial"/>
        </w:rPr>
        <w:t xml:space="preserve"> </w:t>
      </w:r>
      <w:proofErr w:type="spellStart"/>
      <w:r w:rsidRPr="008424D7">
        <w:rPr>
          <w:rFonts w:ascii="Arial" w:hAnsi="Arial" w:cs="Arial"/>
        </w:rPr>
        <w:t>systému</w:t>
      </w:r>
      <w:proofErr w:type="spellEnd"/>
      <w:r w:rsidRPr="008424D7">
        <w:rPr>
          <w:rFonts w:ascii="Arial" w:hAnsi="Arial" w:cs="Arial"/>
        </w:rPr>
        <w:t xml:space="preserve"> </w:t>
      </w:r>
      <w:proofErr w:type="spellStart"/>
      <w:r w:rsidRPr="008424D7">
        <w:rPr>
          <w:rFonts w:ascii="Arial" w:hAnsi="Arial" w:cs="Arial"/>
        </w:rPr>
        <w:t>Olomouckého</w:t>
      </w:r>
      <w:proofErr w:type="spellEnd"/>
      <w:r w:rsidRPr="008424D7">
        <w:rPr>
          <w:rFonts w:ascii="Arial" w:hAnsi="Arial" w:cs="Arial"/>
        </w:rPr>
        <w:t xml:space="preserve"> </w:t>
      </w:r>
      <w:proofErr w:type="spellStart"/>
      <w:r w:rsidRPr="008424D7">
        <w:rPr>
          <w:rFonts w:ascii="Arial" w:hAnsi="Arial" w:cs="Arial"/>
        </w:rPr>
        <w:t>kraje</w:t>
      </w:r>
      <w:proofErr w:type="spellEnd"/>
      <w:r w:rsidRPr="008424D7">
        <w:rPr>
          <w:rFonts w:ascii="Arial" w:hAnsi="Arial" w:cs="Arial"/>
        </w:rPr>
        <w:t xml:space="preserve">, </w:t>
      </w:r>
      <w:proofErr w:type="spellStart"/>
      <w:r w:rsidRPr="008424D7">
        <w:rPr>
          <w:rFonts w:ascii="Arial" w:hAnsi="Arial" w:cs="Arial"/>
        </w:rPr>
        <w:t>příspěvkové</w:t>
      </w:r>
      <w:proofErr w:type="spellEnd"/>
      <w:r w:rsidRPr="008424D7">
        <w:rPr>
          <w:rFonts w:ascii="Arial" w:hAnsi="Arial" w:cs="Arial"/>
        </w:rPr>
        <w:t xml:space="preserve"> </w:t>
      </w:r>
      <w:proofErr w:type="spellStart"/>
      <w:r w:rsidRPr="008424D7">
        <w:rPr>
          <w:rFonts w:ascii="Arial" w:hAnsi="Arial" w:cs="Arial"/>
        </w:rPr>
        <w:t>organizace</w:t>
      </w:r>
      <w:proofErr w:type="spellEnd"/>
      <w:r w:rsidRPr="008424D7">
        <w:rPr>
          <w:rFonts w:ascii="Arial" w:hAnsi="Arial" w:cs="Arial"/>
        </w:rPr>
        <w:t xml:space="preserve">, se </w:t>
      </w:r>
      <w:proofErr w:type="spellStart"/>
      <w:r w:rsidRPr="008424D7">
        <w:rPr>
          <w:rFonts w:ascii="Arial" w:hAnsi="Arial" w:cs="Arial"/>
        </w:rPr>
        <w:t>sídlem</w:t>
      </w:r>
      <w:proofErr w:type="spellEnd"/>
      <w:r w:rsidRPr="008424D7">
        <w:rPr>
          <w:rFonts w:ascii="Arial" w:hAnsi="Arial" w:cs="Arial"/>
        </w:rPr>
        <w:t xml:space="preserve"> 779 11 Olomouc, </w:t>
      </w:r>
      <w:proofErr w:type="spellStart"/>
      <w:r w:rsidRPr="008424D7">
        <w:rPr>
          <w:rFonts w:ascii="Arial" w:hAnsi="Arial" w:cs="Arial"/>
        </w:rPr>
        <w:t>Jeremenkova</w:t>
      </w:r>
      <w:proofErr w:type="spellEnd"/>
      <w:r w:rsidRPr="008424D7">
        <w:rPr>
          <w:rFonts w:ascii="Arial" w:hAnsi="Arial" w:cs="Arial"/>
        </w:rPr>
        <w:t xml:space="preserve"> 40b, IČ 72556064, </w:t>
      </w:r>
      <w:proofErr w:type="spellStart"/>
      <w:r w:rsidRPr="008424D7">
        <w:rPr>
          <w:rFonts w:ascii="Arial" w:hAnsi="Arial" w:cs="Arial"/>
        </w:rPr>
        <w:t>vydané</w:t>
      </w:r>
      <w:proofErr w:type="spellEnd"/>
      <w:r w:rsidRPr="008424D7">
        <w:rPr>
          <w:rFonts w:ascii="Arial" w:hAnsi="Arial" w:cs="Arial"/>
        </w:rPr>
        <w:t xml:space="preserve"> </w:t>
      </w:r>
      <w:proofErr w:type="spellStart"/>
      <w:r w:rsidRPr="008424D7">
        <w:rPr>
          <w:rFonts w:ascii="Arial" w:hAnsi="Arial" w:cs="Arial"/>
        </w:rPr>
        <w:t>Zastupitelstvem</w:t>
      </w:r>
      <w:proofErr w:type="spellEnd"/>
      <w:r w:rsidRPr="008424D7">
        <w:rPr>
          <w:rFonts w:ascii="Arial" w:hAnsi="Arial" w:cs="Arial"/>
        </w:rPr>
        <w:t xml:space="preserve"> </w:t>
      </w:r>
      <w:proofErr w:type="spellStart"/>
      <w:r w:rsidRPr="008424D7">
        <w:rPr>
          <w:rFonts w:ascii="Arial" w:hAnsi="Arial" w:cs="Arial"/>
        </w:rPr>
        <w:t>Olomouckého</w:t>
      </w:r>
      <w:proofErr w:type="spellEnd"/>
      <w:r w:rsidRPr="008424D7">
        <w:rPr>
          <w:rFonts w:ascii="Arial" w:hAnsi="Arial" w:cs="Arial"/>
        </w:rPr>
        <w:t xml:space="preserve"> </w:t>
      </w:r>
      <w:proofErr w:type="spellStart"/>
      <w:r w:rsidRPr="008424D7">
        <w:rPr>
          <w:rFonts w:ascii="Arial" w:hAnsi="Arial" w:cs="Arial"/>
        </w:rPr>
        <w:t>kraje</w:t>
      </w:r>
      <w:proofErr w:type="spellEnd"/>
      <w:r w:rsidRPr="008424D7">
        <w:rPr>
          <w:rFonts w:ascii="Arial" w:hAnsi="Arial" w:cs="Arial"/>
        </w:rPr>
        <w:t xml:space="preserve"> </w:t>
      </w:r>
      <w:proofErr w:type="spellStart"/>
      <w:r w:rsidRPr="008424D7">
        <w:rPr>
          <w:rFonts w:ascii="Arial" w:hAnsi="Arial" w:cs="Arial"/>
        </w:rPr>
        <w:t>dne</w:t>
      </w:r>
      <w:proofErr w:type="spellEnd"/>
      <w:r w:rsidRPr="008424D7">
        <w:rPr>
          <w:rFonts w:ascii="Arial" w:hAnsi="Arial" w:cs="Arial"/>
        </w:rPr>
        <w:t xml:space="preserve"> 16. 12. 2011 </w:t>
      </w:r>
      <w:proofErr w:type="spellStart"/>
      <w:r w:rsidRPr="008424D7">
        <w:rPr>
          <w:rFonts w:ascii="Arial" w:hAnsi="Arial" w:cs="Arial"/>
        </w:rPr>
        <w:t>ve</w:t>
      </w:r>
      <w:proofErr w:type="spellEnd"/>
      <w:r w:rsidRPr="008424D7">
        <w:rPr>
          <w:rFonts w:ascii="Arial" w:hAnsi="Arial" w:cs="Arial"/>
        </w:rPr>
        <w:t xml:space="preserve"> </w:t>
      </w:r>
      <w:proofErr w:type="spellStart"/>
      <w:r w:rsidRPr="008424D7">
        <w:rPr>
          <w:rFonts w:ascii="Arial" w:hAnsi="Arial" w:cs="Arial"/>
        </w:rPr>
        <w:t>znění</w:t>
      </w:r>
      <w:proofErr w:type="spellEnd"/>
      <w:r w:rsidRPr="008424D7">
        <w:rPr>
          <w:rFonts w:ascii="Arial" w:hAnsi="Arial" w:cs="Arial"/>
        </w:rPr>
        <w:t xml:space="preserve"> </w:t>
      </w:r>
      <w:proofErr w:type="spellStart"/>
      <w:r w:rsidRPr="008424D7">
        <w:rPr>
          <w:rFonts w:ascii="Arial" w:hAnsi="Arial" w:cs="Arial"/>
        </w:rPr>
        <w:t>dodatku</w:t>
      </w:r>
      <w:proofErr w:type="spellEnd"/>
      <w:r w:rsidRPr="008424D7">
        <w:rPr>
          <w:rFonts w:ascii="Arial" w:hAnsi="Arial" w:cs="Arial"/>
        </w:rPr>
        <w:t xml:space="preserve"> č. 1 </w:t>
      </w:r>
      <w:proofErr w:type="spellStart"/>
      <w:r w:rsidRPr="008424D7">
        <w:rPr>
          <w:rFonts w:ascii="Arial" w:hAnsi="Arial" w:cs="Arial"/>
        </w:rPr>
        <w:t>ze</w:t>
      </w:r>
      <w:proofErr w:type="spellEnd"/>
      <w:r w:rsidRPr="008424D7">
        <w:rPr>
          <w:rFonts w:ascii="Arial" w:hAnsi="Arial" w:cs="Arial"/>
        </w:rPr>
        <w:t xml:space="preserve"> </w:t>
      </w:r>
      <w:proofErr w:type="spellStart"/>
      <w:r w:rsidRPr="008424D7">
        <w:rPr>
          <w:rFonts w:ascii="Arial" w:hAnsi="Arial" w:cs="Arial"/>
        </w:rPr>
        <w:t>dne</w:t>
      </w:r>
      <w:proofErr w:type="spellEnd"/>
      <w:r w:rsidRPr="008424D7">
        <w:rPr>
          <w:rFonts w:ascii="Arial" w:hAnsi="Arial" w:cs="Arial"/>
        </w:rPr>
        <w:t xml:space="preserve"> 24. 2. 2012</w:t>
      </w:r>
      <w:r>
        <w:rPr>
          <w:rFonts w:ascii="Arial" w:hAnsi="Arial" w:cs="Arial"/>
        </w:rPr>
        <w:t>,</w:t>
      </w:r>
      <w:r w:rsidRPr="008424D7">
        <w:rPr>
          <w:rFonts w:ascii="Arial" w:hAnsi="Arial" w:cs="Arial"/>
        </w:rPr>
        <w:t xml:space="preserve"> </w:t>
      </w:r>
      <w:proofErr w:type="spellStart"/>
      <w:r w:rsidRPr="008424D7">
        <w:rPr>
          <w:rFonts w:ascii="Arial" w:hAnsi="Arial" w:cs="Arial"/>
        </w:rPr>
        <w:t>dodatku</w:t>
      </w:r>
      <w:proofErr w:type="spellEnd"/>
      <w:r w:rsidRPr="008424D7">
        <w:rPr>
          <w:rFonts w:ascii="Arial" w:hAnsi="Arial" w:cs="Arial"/>
        </w:rPr>
        <w:t xml:space="preserve"> č. 2 </w:t>
      </w:r>
      <w:proofErr w:type="spellStart"/>
      <w:r w:rsidRPr="008424D7">
        <w:rPr>
          <w:rFonts w:ascii="Arial" w:hAnsi="Arial" w:cs="Arial"/>
        </w:rPr>
        <w:t>ze</w:t>
      </w:r>
      <w:proofErr w:type="spellEnd"/>
      <w:r w:rsidRPr="008424D7">
        <w:rPr>
          <w:rFonts w:ascii="Arial" w:hAnsi="Arial" w:cs="Arial"/>
        </w:rPr>
        <w:t xml:space="preserve"> </w:t>
      </w:r>
      <w:proofErr w:type="spellStart"/>
      <w:r w:rsidRPr="008424D7">
        <w:rPr>
          <w:rFonts w:ascii="Arial" w:hAnsi="Arial" w:cs="Arial"/>
        </w:rPr>
        <w:t>dne</w:t>
      </w:r>
      <w:proofErr w:type="spellEnd"/>
      <w:r w:rsidRPr="008424D7">
        <w:rPr>
          <w:rFonts w:ascii="Arial" w:hAnsi="Arial" w:cs="Arial"/>
        </w:rPr>
        <w:t xml:space="preserve"> 19. 9. 2014</w:t>
      </w:r>
      <w:r>
        <w:rPr>
          <w:rFonts w:ascii="Arial" w:hAnsi="Arial" w:cs="Arial"/>
        </w:rPr>
        <w:t xml:space="preserve"> a </w:t>
      </w:r>
      <w:proofErr w:type="spellStart"/>
      <w:r>
        <w:rPr>
          <w:rFonts w:ascii="Arial" w:hAnsi="Arial" w:cs="Arial"/>
        </w:rPr>
        <w:t>dodatku</w:t>
      </w:r>
      <w:proofErr w:type="spellEnd"/>
      <w:r>
        <w:rPr>
          <w:rFonts w:ascii="Arial" w:hAnsi="Arial" w:cs="Arial"/>
        </w:rPr>
        <w:t xml:space="preserve"> č. 3 </w:t>
      </w:r>
      <w:proofErr w:type="spellStart"/>
      <w:r>
        <w:rPr>
          <w:rFonts w:ascii="Arial" w:hAnsi="Arial" w:cs="Arial"/>
        </w:rPr>
        <w:t>ze</w:t>
      </w:r>
      <w:proofErr w:type="spellEnd"/>
      <w:r>
        <w:rPr>
          <w:rFonts w:ascii="Arial" w:hAnsi="Arial" w:cs="Arial"/>
        </w:rPr>
        <w:t xml:space="preserve"> </w:t>
      </w:r>
      <w:proofErr w:type="spellStart"/>
      <w:r>
        <w:rPr>
          <w:rFonts w:ascii="Arial" w:hAnsi="Arial" w:cs="Arial"/>
        </w:rPr>
        <w:t>dne</w:t>
      </w:r>
      <w:proofErr w:type="spellEnd"/>
      <w:r>
        <w:rPr>
          <w:rFonts w:ascii="Arial" w:hAnsi="Arial" w:cs="Arial"/>
        </w:rPr>
        <w:t xml:space="preserve"> 18. 12. 2015</w:t>
      </w:r>
      <w:r w:rsidRPr="008424D7">
        <w:rPr>
          <w:rFonts w:ascii="Arial" w:hAnsi="Arial" w:cs="Arial"/>
        </w:rPr>
        <w:t>.</w:t>
      </w:r>
    </w:p>
    <w:p w:rsidR="008E3C94" w:rsidRDefault="008E3C94" w:rsidP="008E3C94">
      <w:pPr>
        <w:jc w:val="both"/>
      </w:pPr>
      <w:r>
        <w:t>Olomoucký kraj v souladu s ustanovením § 27 zákona č. 250/2000 Sb., o rozpočtových pravidlech územních rozpočtů, v platném znění a v souladu s ustanovením § 59 odst. 1 písm. i) zákona č. 129/2000 Sb., o krajích (krajské zřízení) v pl</w:t>
      </w:r>
      <w:r w:rsidR="00213D1A">
        <w:t>atném znění, vydává dodatek č. 4</w:t>
      </w:r>
      <w:r>
        <w:t xml:space="preserve"> ke zřizovací listině pro příspěvkovou organizaci:</w:t>
      </w:r>
    </w:p>
    <w:p w:rsidR="008E3C94" w:rsidRDefault="008E3C94" w:rsidP="008E3C94">
      <w:pPr>
        <w:jc w:val="both"/>
      </w:pPr>
    </w:p>
    <w:p w:rsidR="008E3C94" w:rsidRDefault="008E3C94" w:rsidP="008E3C94">
      <w:pPr>
        <w:ind w:left="2127" w:hanging="2127"/>
        <w:jc w:val="both"/>
      </w:pPr>
      <w:r>
        <w:t>Název:</w:t>
      </w:r>
      <w:r>
        <w:tab/>
        <w:t>Koordinátor Integrovaného dopravního systému Olomouckého kraje, příspěvková organizace</w:t>
      </w:r>
    </w:p>
    <w:p w:rsidR="008E3C94" w:rsidRDefault="008E3C94" w:rsidP="008E3C94">
      <w:pPr>
        <w:ind w:left="2127" w:hanging="2127"/>
        <w:jc w:val="both"/>
      </w:pPr>
    </w:p>
    <w:p w:rsidR="008E3C94" w:rsidRDefault="008E3C94" w:rsidP="008E3C94">
      <w:pPr>
        <w:ind w:left="2127" w:hanging="2127"/>
        <w:jc w:val="both"/>
      </w:pPr>
      <w:r>
        <w:t>Sídlo:</w:t>
      </w:r>
      <w:r>
        <w:tab/>
        <w:t>Jeremenkova 40b, 779 11 Olomouc</w:t>
      </w:r>
    </w:p>
    <w:p w:rsidR="008E3C94" w:rsidRDefault="008E3C94" w:rsidP="008E3C94">
      <w:pPr>
        <w:ind w:left="2127" w:hanging="2127"/>
        <w:jc w:val="both"/>
      </w:pPr>
    </w:p>
    <w:p w:rsidR="008E3C94" w:rsidRDefault="008E3C94" w:rsidP="008E3C94">
      <w:pPr>
        <w:ind w:left="2127" w:hanging="2127"/>
        <w:jc w:val="both"/>
      </w:pPr>
      <w:r>
        <w:t>Identifikační číslo:</w:t>
      </w:r>
      <w:r>
        <w:tab/>
        <w:t>72556064</w:t>
      </w:r>
    </w:p>
    <w:p w:rsidR="008E3C94" w:rsidRDefault="008E3C94" w:rsidP="008E3C94">
      <w:pPr>
        <w:ind w:left="2127" w:hanging="2127"/>
        <w:jc w:val="both"/>
      </w:pPr>
    </w:p>
    <w:p w:rsidR="008E3C94" w:rsidRDefault="008E3C94" w:rsidP="008E3C94">
      <w:pPr>
        <w:ind w:left="2127" w:hanging="2127"/>
        <w:jc w:val="both"/>
      </w:pPr>
      <w:r>
        <w:t>v tomto znění:</w:t>
      </w:r>
    </w:p>
    <w:p w:rsidR="008E3C94" w:rsidRDefault="008E3C94" w:rsidP="008E3C94"/>
    <w:p w:rsidR="008E3C94" w:rsidRPr="006D6367" w:rsidRDefault="008E3C94" w:rsidP="008E3C94"/>
    <w:p w:rsidR="008E3C94" w:rsidRPr="00806E76" w:rsidRDefault="008E3C94" w:rsidP="00EF1BB5">
      <w:pPr>
        <w:spacing w:after="240"/>
        <w:jc w:val="center"/>
        <w:rPr>
          <w:b/>
          <w:bCs/>
        </w:rPr>
      </w:pPr>
      <w:r w:rsidRPr="00806E76">
        <w:rPr>
          <w:b/>
          <w:bCs/>
        </w:rPr>
        <w:t>Čl. I.</w:t>
      </w:r>
    </w:p>
    <w:p w:rsidR="008E3C94" w:rsidRDefault="008E3C94" w:rsidP="008E3C94">
      <w:pPr>
        <w:spacing w:after="120"/>
        <w:jc w:val="both"/>
        <w:rPr>
          <w:b/>
          <w:bCs/>
        </w:rPr>
      </w:pPr>
      <w:r w:rsidRPr="008E3C94">
        <w:rPr>
          <w:b/>
          <w:bCs/>
        </w:rPr>
        <w:t>1</w:t>
      </w:r>
      <w:r>
        <w:rPr>
          <w:b/>
          <w:bCs/>
        </w:rPr>
        <w:t>. Tímto dodatkem se ruší odst. 7</w:t>
      </w:r>
      <w:r w:rsidRPr="008E3C94">
        <w:rPr>
          <w:b/>
          <w:bCs/>
        </w:rPr>
        <w:t xml:space="preserve"> článku V. Vymezení majetkových práv a povinností a nahrazuje se novým zněním:</w:t>
      </w:r>
    </w:p>
    <w:p w:rsidR="00EF1BB5" w:rsidRDefault="00EF1BB5" w:rsidP="00EF1BB5">
      <w:pPr>
        <w:jc w:val="both"/>
        <w:rPr>
          <w:bCs/>
        </w:rPr>
      </w:pPr>
      <w:r>
        <w:rPr>
          <w:bCs/>
        </w:rPr>
        <w:t>„Investiční činnost a opravy může příspěvková organizace provádět pouze na základě zřizovatelem schváleného plánu oprav a investic.</w:t>
      </w:r>
    </w:p>
    <w:p w:rsidR="00EF1BB5" w:rsidRDefault="00EF1BB5" w:rsidP="00EF1BB5">
      <w:pPr>
        <w:contextualSpacing/>
        <w:jc w:val="both"/>
        <w:rPr>
          <w:bCs/>
        </w:rPr>
      </w:pPr>
      <w:r>
        <w:rPr>
          <w:bCs/>
        </w:rPr>
        <w:t>Příspěvková organizace je oprávněna provádět bez souhlasu zřizovatele opravy movitého majetku.</w:t>
      </w:r>
    </w:p>
    <w:p w:rsidR="00EF1BB5" w:rsidRPr="00EF1BB5" w:rsidRDefault="00EF1BB5" w:rsidP="008E3C94">
      <w:pPr>
        <w:spacing w:after="120"/>
        <w:jc w:val="both"/>
        <w:rPr>
          <w:bCs/>
        </w:rPr>
      </w:pPr>
      <w:r>
        <w:rPr>
          <w:bCs/>
        </w:rPr>
        <w:t>Příspěvková organizace je, není-li ve zřizovací listině uvedeno jinak, oprávněna provádět bez souhlasu zřizovatele opravy nemovitého majetku, pokud výše nákladů na jednotlivou opravu není vyšší než 100 000,- Kč včetně DPH.</w:t>
      </w:r>
    </w:p>
    <w:p w:rsidR="00EF1BB5" w:rsidRDefault="00EF1BB5" w:rsidP="00EF1BB5">
      <w:pPr>
        <w:spacing w:after="120"/>
        <w:jc w:val="both"/>
        <w:rPr>
          <w:b/>
          <w:bCs/>
        </w:rPr>
      </w:pPr>
    </w:p>
    <w:p w:rsidR="00EF1BB5" w:rsidRDefault="00EF1BB5" w:rsidP="00EF1BB5">
      <w:pPr>
        <w:spacing w:after="120"/>
        <w:jc w:val="both"/>
        <w:rPr>
          <w:b/>
          <w:bCs/>
        </w:rPr>
      </w:pPr>
      <w:r>
        <w:rPr>
          <w:b/>
          <w:bCs/>
        </w:rPr>
        <w:t>2</w:t>
      </w:r>
      <w:r w:rsidR="00213D1A">
        <w:rPr>
          <w:b/>
          <w:bCs/>
        </w:rPr>
        <w:t>. Tímto dodatkem se ruší odst. 8</w:t>
      </w:r>
      <w:r w:rsidRPr="008E3C94">
        <w:rPr>
          <w:b/>
          <w:bCs/>
        </w:rPr>
        <w:t xml:space="preserve"> článku V. Vymezení majetkových práv a povinností a nahrazuje se novým zněním:</w:t>
      </w:r>
    </w:p>
    <w:p w:rsidR="008E3C94" w:rsidRDefault="008E3C94" w:rsidP="008E3C94">
      <w:pPr>
        <w:pStyle w:val="XXX"/>
        <w:tabs>
          <w:tab w:val="clear" w:pos="-954"/>
        </w:tabs>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w:t>
      </w:r>
    </w:p>
    <w:p w:rsidR="008E3C94" w:rsidRDefault="008E3C94" w:rsidP="008E3C94">
      <w:pPr>
        <w:pStyle w:val="XXX"/>
        <w:tabs>
          <w:tab w:val="clear" w:pos="-954"/>
        </w:tabs>
      </w:pPr>
    </w:p>
    <w:p w:rsidR="008E3C94" w:rsidRDefault="008E3C94" w:rsidP="008E3C94">
      <w:pPr>
        <w:pStyle w:val="XXX"/>
        <w:tabs>
          <w:tab w:val="clear" w:pos="-954"/>
        </w:tabs>
        <w:ind w:left="720"/>
      </w:pPr>
    </w:p>
    <w:p w:rsidR="008E3C94" w:rsidRDefault="008E3C94" w:rsidP="008E3C94">
      <w:pPr>
        <w:pStyle w:val="XXX"/>
        <w:tabs>
          <w:tab w:val="clear" w:pos="-954"/>
        </w:tabs>
      </w:pPr>
      <w:r>
        <w:t>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8E3C94" w:rsidRDefault="008E3C94" w:rsidP="008E3C94">
      <w:pPr>
        <w:pStyle w:val="XXX"/>
        <w:tabs>
          <w:tab w:val="clear" w:pos="-954"/>
        </w:tabs>
        <w:ind w:left="720"/>
      </w:pPr>
    </w:p>
    <w:p w:rsidR="008E3C94" w:rsidRPr="00EF1BB5" w:rsidRDefault="008E3C94" w:rsidP="00EF1BB5">
      <w:pPr>
        <w:rPr>
          <w:b/>
          <w:bCs/>
        </w:rPr>
      </w:pPr>
    </w:p>
    <w:p w:rsidR="008E3C94" w:rsidRPr="00EF1BB5" w:rsidRDefault="00EF1BB5" w:rsidP="00EF1BB5">
      <w:pPr>
        <w:spacing w:after="120"/>
        <w:jc w:val="both"/>
        <w:rPr>
          <w:b/>
        </w:rPr>
      </w:pPr>
      <w:r>
        <w:rPr>
          <w:b/>
        </w:rPr>
        <w:t>3</w:t>
      </w:r>
      <w:r w:rsidR="008E3C94" w:rsidRPr="00EF1BB5">
        <w:rPr>
          <w:b/>
        </w:rPr>
        <w:t>. Tímto dodatkem se ruší odst. 10 článku V. Vymezení majetkových práv a povinností a nahrazuje se novým zněním:</w:t>
      </w:r>
    </w:p>
    <w:p w:rsidR="008E3C94" w:rsidRDefault="008E3C94" w:rsidP="00EF1BB5">
      <w:pPr>
        <w:pStyle w:val="XXX"/>
        <w:tabs>
          <w:tab w:val="clear" w:pos="-954"/>
        </w:tabs>
      </w:pPr>
      <w:r>
        <w:t xml:space="preserve">„Příspěvková organizace je oprávněna bez souhlasu zřizovatele svěřený přebytečný nebo neupotřebitelný nehmotný a hmotný majetek, s výjimkou nemovitostí, v pořizovací ceně do </w:t>
      </w:r>
      <w:r w:rsidR="00EF1BB5">
        <w:t>2</w:t>
      </w:r>
      <w:r>
        <w:t>00 000,- Kč za jednotlivý majetek nebo soubor věcí úplatně převést, případně fyzicky zlikvidovat v souladu se Zásadami řízení příspěvkových organizací Olomouckého kraje.</w:t>
      </w:r>
    </w:p>
    <w:p w:rsidR="008E3C94" w:rsidRDefault="008E3C94" w:rsidP="00EF1BB5">
      <w:pPr>
        <w:pStyle w:val="XXX"/>
        <w:tabs>
          <w:tab w:val="clear" w:pos="-954"/>
        </w:tabs>
        <w:ind w:left="720"/>
      </w:pPr>
    </w:p>
    <w:p w:rsidR="008E3C94" w:rsidRDefault="008E3C94" w:rsidP="00EF1BB5">
      <w:pPr>
        <w:pStyle w:val="XXX"/>
        <w:tabs>
          <w:tab w:val="clear" w:pos="-954"/>
        </w:tabs>
      </w:pPr>
      <w:r>
        <w:t>Nehmotný a hmotný majetek, s výjimkou nemovi</w:t>
      </w:r>
      <w:r w:rsidR="00EF1BB5">
        <w:t xml:space="preserve">tostí, s pořizovací cenou </w:t>
      </w:r>
      <w:r w:rsidR="00EF1BB5">
        <w:br/>
        <w:t>nad 2</w:t>
      </w:r>
      <w:r>
        <w:t>00 000,- Kč vyřazuje příspěvková organizace s písemným souhlasem zřizovatele, v souladu se Zásadami řízení příspěvkových organizací Olomouckého kraje.</w:t>
      </w:r>
      <w:r w:rsidRPr="002159EF">
        <w:t xml:space="preserve"> </w:t>
      </w:r>
      <w:r>
        <w:t xml:space="preserve">Příjmy z prodeje svěřeného dlouhodobého hmotného majetku s výjimkou nemovitostí, jsou příjmem příspěvkové organizace dle ustanovení § 31 zákona </w:t>
      </w:r>
      <w:r>
        <w:br/>
        <w:t>č. 250/2000 Sb., o rozpočtových pravidlech územních rozpočtů, ve znění pozdějších předpisů.“</w:t>
      </w:r>
    </w:p>
    <w:p w:rsidR="008E3C94" w:rsidRDefault="008E3C94" w:rsidP="008E3C94">
      <w:pPr>
        <w:jc w:val="center"/>
        <w:rPr>
          <w:b/>
          <w:bCs/>
        </w:rPr>
      </w:pPr>
    </w:p>
    <w:p w:rsidR="00EF1BB5" w:rsidRDefault="00EF1BB5" w:rsidP="008E3C94">
      <w:pPr>
        <w:jc w:val="center"/>
        <w:rPr>
          <w:b/>
          <w:bCs/>
        </w:rPr>
      </w:pPr>
    </w:p>
    <w:p w:rsidR="008E3C94" w:rsidRPr="00541DE8" w:rsidRDefault="008E3C94" w:rsidP="008E3C94">
      <w:pPr>
        <w:jc w:val="center"/>
        <w:rPr>
          <w:b/>
          <w:bCs/>
        </w:rPr>
      </w:pPr>
      <w:r w:rsidRPr="00541DE8">
        <w:rPr>
          <w:b/>
          <w:bCs/>
        </w:rPr>
        <w:t xml:space="preserve">Čl. </w:t>
      </w:r>
      <w:r>
        <w:rPr>
          <w:b/>
          <w:bCs/>
        </w:rPr>
        <w:t>II</w:t>
      </w:r>
      <w:r w:rsidRPr="00541DE8">
        <w:rPr>
          <w:b/>
          <w:bCs/>
        </w:rPr>
        <w:t>.</w:t>
      </w:r>
    </w:p>
    <w:p w:rsidR="008E3C94" w:rsidRDefault="008E3C94" w:rsidP="008E3C94">
      <w:pPr>
        <w:jc w:val="center"/>
        <w:rPr>
          <w:bCs/>
        </w:rPr>
      </w:pPr>
    </w:p>
    <w:p w:rsidR="008E3C94" w:rsidRDefault="008E3C94" w:rsidP="008E3C94">
      <w:pPr>
        <w:pStyle w:val="slo1tuntextChar"/>
        <w:tabs>
          <w:tab w:val="left" w:pos="567"/>
        </w:tabs>
        <w:spacing w:before="120"/>
        <w:rPr>
          <w:b w:val="0"/>
          <w:noProof w:val="0"/>
        </w:rPr>
      </w:pPr>
      <w:r>
        <w:rPr>
          <w:b w:val="0"/>
          <w:noProof w:val="0"/>
        </w:rPr>
        <w:t>V ostatních částech zůstává zřizovací listina beze změn.</w:t>
      </w:r>
    </w:p>
    <w:p w:rsidR="008E3C94" w:rsidRPr="00541DE8" w:rsidRDefault="008E3C94" w:rsidP="008E3C94">
      <w:pPr>
        <w:rPr>
          <w:bCs/>
        </w:rPr>
      </w:pPr>
    </w:p>
    <w:p w:rsidR="008E3C94" w:rsidRDefault="008E3C94" w:rsidP="008E3C94">
      <w:pPr>
        <w:jc w:val="both"/>
        <w:rPr>
          <w:bCs/>
        </w:rPr>
      </w:pPr>
      <w:r>
        <w:rPr>
          <w:bCs/>
        </w:rPr>
        <w:t xml:space="preserve">1. </w:t>
      </w:r>
      <w:r w:rsidRPr="00541DE8">
        <w:rPr>
          <w:bCs/>
        </w:rPr>
        <w:t xml:space="preserve">Tento dodatek nabývá platnosti dnem jeho schválení Zastupitelstvem Olomouckého kraje dne </w:t>
      </w:r>
      <w:r>
        <w:rPr>
          <w:bCs/>
        </w:rPr>
        <w:t>1</w:t>
      </w:r>
      <w:r w:rsidR="003025B7">
        <w:rPr>
          <w:bCs/>
        </w:rPr>
        <w:t>9</w:t>
      </w:r>
      <w:r>
        <w:rPr>
          <w:bCs/>
        </w:rPr>
        <w:t>. 12. 201</w:t>
      </w:r>
      <w:r w:rsidR="00EF1BB5">
        <w:rPr>
          <w:bCs/>
        </w:rPr>
        <w:t>6</w:t>
      </w:r>
      <w:r w:rsidRPr="00541DE8">
        <w:rPr>
          <w:bCs/>
        </w:rPr>
        <w:t xml:space="preserve"> a účinnosti dnem 1. </w:t>
      </w:r>
      <w:r>
        <w:rPr>
          <w:bCs/>
        </w:rPr>
        <w:t>1. 201</w:t>
      </w:r>
      <w:r w:rsidR="00EF1BB5">
        <w:rPr>
          <w:bCs/>
        </w:rPr>
        <w:t>7</w:t>
      </w:r>
      <w:r w:rsidRPr="00541DE8">
        <w:rPr>
          <w:bCs/>
        </w:rPr>
        <w:t>.</w:t>
      </w:r>
    </w:p>
    <w:p w:rsidR="008E3C94" w:rsidRDefault="008E3C94" w:rsidP="008E3C94">
      <w:pPr>
        <w:jc w:val="both"/>
        <w:rPr>
          <w:bCs/>
        </w:rPr>
      </w:pPr>
    </w:p>
    <w:p w:rsidR="008E3C94" w:rsidRDefault="008E3C94" w:rsidP="008E3C94">
      <w:pPr>
        <w:jc w:val="both"/>
        <w:rPr>
          <w:bCs/>
        </w:rPr>
      </w:pPr>
      <w:r>
        <w:rPr>
          <w:bCs/>
        </w:rPr>
        <w:t>2. Tento dodatek je vyhotoven v deseti vyhotoveních s platností originálu. Dvě vyhotovení obdrží příspěvkové organizace a osm vyhotovení obdrží zřizovatel.</w:t>
      </w:r>
    </w:p>
    <w:p w:rsidR="008E3C94" w:rsidRDefault="008E3C94" w:rsidP="008E3C94">
      <w:pPr>
        <w:jc w:val="both"/>
        <w:rPr>
          <w:bCs/>
        </w:rPr>
      </w:pPr>
    </w:p>
    <w:p w:rsidR="008E3C94" w:rsidRDefault="008E3C94" w:rsidP="008E3C94">
      <w:pPr>
        <w:jc w:val="both"/>
        <w:rPr>
          <w:bCs/>
        </w:rPr>
      </w:pPr>
    </w:p>
    <w:p w:rsidR="008E3C94" w:rsidRPr="00541DE8" w:rsidRDefault="008E3C94" w:rsidP="008E3C94">
      <w:pPr>
        <w:jc w:val="both"/>
      </w:pPr>
      <w:r w:rsidRPr="00541DE8">
        <w:t xml:space="preserve">V Olomouci dne </w:t>
      </w:r>
      <w:r>
        <w:t>1</w:t>
      </w:r>
      <w:r w:rsidR="003025B7">
        <w:t>9</w:t>
      </w:r>
      <w:r>
        <w:t>. 12. 201</w:t>
      </w:r>
      <w:r w:rsidR="00EF1BB5">
        <w:t>6</w:t>
      </w:r>
    </w:p>
    <w:p w:rsidR="008E3C94" w:rsidRPr="00541DE8" w:rsidRDefault="008E3C94" w:rsidP="008E3C94">
      <w:pPr>
        <w:jc w:val="both"/>
      </w:pPr>
    </w:p>
    <w:p w:rsidR="008E3C94" w:rsidRPr="00541DE8" w:rsidRDefault="008E3C94" w:rsidP="008E3C94">
      <w:pPr>
        <w:jc w:val="both"/>
      </w:pPr>
    </w:p>
    <w:p w:rsidR="008E3C94" w:rsidRDefault="008E3C94" w:rsidP="008E3C94">
      <w:pPr>
        <w:jc w:val="both"/>
      </w:pPr>
    </w:p>
    <w:p w:rsidR="008E3C94" w:rsidRDefault="008E3C94" w:rsidP="008E3C94">
      <w:pPr>
        <w:jc w:val="both"/>
      </w:pPr>
    </w:p>
    <w:p w:rsidR="008E3C94" w:rsidRPr="00541DE8" w:rsidRDefault="008E3C94" w:rsidP="008E3C94">
      <w:pPr>
        <w:jc w:val="both"/>
      </w:pPr>
    </w:p>
    <w:p w:rsidR="008E3C94" w:rsidRPr="00541DE8" w:rsidRDefault="008E3C94" w:rsidP="008E3C94">
      <w:pPr>
        <w:jc w:val="both"/>
      </w:pPr>
      <w:r w:rsidRPr="00541DE8">
        <w:t xml:space="preserve">                                                                                      </w:t>
      </w:r>
      <w:r>
        <w:t xml:space="preserve">   </w:t>
      </w:r>
      <w:r w:rsidRPr="00541DE8">
        <w:t xml:space="preserve">Ing. </w:t>
      </w:r>
      <w:r w:rsidR="00EF1BB5">
        <w:t>Jan Zahradníček</w:t>
      </w:r>
      <w:r w:rsidRPr="00541DE8">
        <w:t xml:space="preserve"> </w:t>
      </w:r>
    </w:p>
    <w:p w:rsidR="008E3C94" w:rsidRPr="00541DE8" w:rsidRDefault="008E3C94" w:rsidP="008E3C94">
      <w:pPr>
        <w:jc w:val="both"/>
      </w:pPr>
      <w:r w:rsidRPr="00541DE8">
        <w:t xml:space="preserve">                                                                        </w:t>
      </w:r>
      <w:r w:rsidR="00EF1BB5">
        <w:t xml:space="preserve">                2. náměstek hejtmana</w:t>
      </w:r>
    </w:p>
    <w:p w:rsidR="00EB33C7" w:rsidRDefault="008E3C94" w:rsidP="00EF1BB5">
      <w:pPr>
        <w:jc w:val="both"/>
        <w:rPr>
          <w:rFonts w:ascii="Courier New" w:hAnsi="Courier New" w:cs="Courier New"/>
          <w:sz w:val="22"/>
          <w:szCs w:val="22"/>
        </w:rPr>
      </w:pPr>
      <w:r w:rsidRPr="00541DE8">
        <w:t xml:space="preserve">                                                                                       </w:t>
      </w:r>
      <w:r w:rsidR="00EF1BB5">
        <w:t xml:space="preserve"> </w:t>
      </w:r>
      <w:r w:rsidRPr="00541DE8">
        <w:t xml:space="preserve"> Olomouckého kraje</w:t>
      </w:r>
    </w:p>
    <w:sectPr w:rsidR="00EB33C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C2" w:rsidRDefault="000B3EC2">
      <w:r>
        <w:separator/>
      </w:r>
    </w:p>
  </w:endnote>
  <w:endnote w:type="continuationSeparator" w:id="0">
    <w:p w:rsidR="000B3EC2" w:rsidRDefault="000B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Default="000F5962" w:rsidP="00EE52A3">
    <w:pPr>
      <w:pStyle w:val="Zpat"/>
      <w:rPr>
        <w:i/>
        <w:sz w:val="20"/>
        <w:szCs w:val="20"/>
      </w:rPr>
    </w:pPr>
  </w:p>
  <w:p w:rsidR="000F5962" w:rsidRDefault="000F5962" w:rsidP="00EE52A3">
    <w:pPr>
      <w:pStyle w:val="Zpat"/>
      <w:rPr>
        <w:i/>
        <w:sz w:val="20"/>
        <w:szCs w:val="20"/>
      </w:rPr>
    </w:pPr>
  </w:p>
  <w:p w:rsidR="000F5962" w:rsidRPr="005B2A36" w:rsidRDefault="000F5962" w:rsidP="00EB33C7">
    <w:pPr>
      <w:pStyle w:val="Zpat"/>
      <w:pBdr>
        <w:top w:val="single" w:sz="4" w:space="1" w:color="auto"/>
      </w:pBdr>
      <w:ind w:right="-336"/>
      <w:rPr>
        <w:i/>
        <w:sz w:val="20"/>
        <w:szCs w:val="20"/>
      </w:rPr>
    </w:pPr>
    <w:r>
      <w:rPr>
        <w:i/>
        <w:sz w:val="20"/>
        <w:szCs w:val="20"/>
      </w:rPr>
      <w:t>Zastupitelstvo</w:t>
    </w:r>
    <w:r w:rsidRPr="005B2A36">
      <w:rPr>
        <w:i/>
        <w:sz w:val="20"/>
        <w:szCs w:val="20"/>
      </w:rPr>
      <w:t xml:space="preserve"> Olomouckého kraje </w:t>
    </w:r>
    <w:r>
      <w:rPr>
        <w:i/>
        <w:sz w:val="20"/>
        <w:szCs w:val="20"/>
      </w:rPr>
      <w:t>19. 12</w:t>
    </w:r>
    <w:r w:rsidRPr="005B2A36">
      <w:rPr>
        <w:i/>
        <w:sz w:val="20"/>
        <w:szCs w:val="20"/>
      </w:rPr>
      <w:t xml:space="preserve">. </w:t>
    </w:r>
    <w:proofErr w:type="gramStart"/>
    <w:r w:rsidRPr="005B2A36">
      <w:rPr>
        <w:i/>
        <w:sz w:val="20"/>
        <w:szCs w:val="20"/>
      </w:rPr>
      <w:t>20</w:t>
    </w:r>
    <w:r>
      <w:rPr>
        <w:i/>
        <w:sz w:val="20"/>
        <w:szCs w:val="20"/>
      </w:rPr>
      <w:t>16</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sidR="007848C4">
      <w:rPr>
        <w:i/>
        <w:noProof/>
        <w:sz w:val="20"/>
        <w:szCs w:val="20"/>
      </w:rPr>
      <w:t>3</w:t>
    </w:r>
    <w:r>
      <w:rPr>
        <w:i/>
        <w:sz w:val="20"/>
        <w:szCs w:val="20"/>
      </w:rPr>
      <w:fldChar w:fldCharType="end"/>
    </w:r>
    <w:r>
      <w:rPr>
        <w:i/>
        <w:sz w:val="20"/>
        <w:szCs w:val="20"/>
      </w:rPr>
      <w:t xml:space="preserve"> </w:t>
    </w:r>
    <w:r w:rsidRPr="005B2A36">
      <w:rPr>
        <w:i/>
        <w:sz w:val="20"/>
        <w:szCs w:val="20"/>
      </w:rPr>
      <w:t>(celkem</w:t>
    </w:r>
    <w:r>
      <w:rPr>
        <w:i/>
        <w:sz w:val="20"/>
        <w:szCs w:val="20"/>
      </w:rPr>
      <w:t xml:space="preserve"> 15</w:t>
    </w:r>
    <w:r w:rsidRPr="005B2A36">
      <w:rPr>
        <w:i/>
        <w:sz w:val="20"/>
        <w:szCs w:val="20"/>
      </w:rPr>
      <w:t>)</w:t>
    </w:r>
  </w:p>
  <w:p w:rsidR="000F5962" w:rsidRPr="00EE52A3" w:rsidRDefault="000F5962" w:rsidP="00EE52A3">
    <w:pPr>
      <w:pStyle w:val="Zpat"/>
      <w:jc w:val="both"/>
      <w:rPr>
        <w:i/>
        <w:sz w:val="20"/>
        <w:szCs w:val="20"/>
      </w:rPr>
    </w:pPr>
    <w:r>
      <w:rPr>
        <w:i/>
        <w:sz w:val="20"/>
        <w:szCs w:val="20"/>
      </w:rPr>
      <w:t>13</w:t>
    </w:r>
    <w:r w:rsidRPr="005B2A36">
      <w:rPr>
        <w:i/>
        <w:sz w:val="20"/>
        <w:szCs w:val="20"/>
      </w:rPr>
      <w:t xml:space="preserve"> – </w:t>
    </w:r>
    <w:r>
      <w:rPr>
        <w:i/>
        <w:sz w:val="20"/>
        <w:szCs w:val="20"/>
      </w:rPr>
      <w:t>Dodatky</w:t>
    </w:r>
    <w:r w:rsidRPr="005B2A36">
      <w:rPr>
        <w:i/>
        <w:sz w:val="20"/>
        <w:szCs w:val="20"/>
      </w:rPr>
      <w:t xml:space="preserve"> zřizovací</w:t>
    </w:r>
    <w:r>
      <w:rPr>
        <w:i/>
        <w:sz w:val="20"/>
        <w:szCs w:val="20"/>
      </w:rPr>
      <w:t>ch</w:t>
    </w:r>
    <w:r w:rsidRPr="005B2A36">
      <w:rPr>
        <w:i/>
        <w:sz w:val="20"/>
        <w:szCs w:val="20"/>
      </w:rPr>
      <w:t xml:space="preserve"> listin</w:t>
    </w:r>
    <w:r>
      <w:rPr>
        <w:i/>
        <w:sz w:val="20"/>
        <w:szCs w:val="20"/>
      </w:rPr>
      <w:t xml:space="preserve"> příspěvkových organizací v oblasti dopravy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Default="000F5962" w:rsidP="00EE52A3">
    <w:pPr>
      <w:pStyle w:val="Zpat"/>
      <w:rPr>
        <w:i/>
        <w:sz w:val="20"/>
        <w:szCs w:val="20"/>
      </w:rPr>
    </w:pPr>
  </w:p>
  <w:p w:rsidR="000F5962" w:rsidRDefault="000F5962" w:rsidP="00EE52A3">
    <w:pPr>
      <w:pStyle w:val="Zpat"/>
      <w:rPr>
        <w:i/>
        <w:sz w:val="20"/>
        <w:szCs w:val="20"/>
      </w:rPr>
    </w:pPr>
  </w:p>
  <w:p w:rsidR="000F5962" w:rsidRPr="005B2A36" w:rsidRDefault="000F5962"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Pr>
        <w:i/>
        <w:noProof/>
        <w:sz w:val="20"/>
        <w:szCs w:val="20"/>
      </w:rPr>
      <w:t>1</w:t>
    </w:r>
    <w:r>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0F5962" w:rsidRPr="00EE52A3" w:rsidRDefault="000F5962"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Default="000F5962" w:rsidP="002F0C7D">
    <w:pPr>
      <w:pStyle w:val="Zpat"/>
      <w:rPr>
        <w:i/>
        <w:sz w:val="20"/>
        <w:szCs w:val="20"/>
      </w:rPr>
    </w:pPr>
  </w:p>
  <w:p w:rsidR="000F5962" w:rsidRDefault="000F5962" w:rsidP="002F0C7D">
    <w:pPr>
      <w:pStyle w:val="Zpat"/>
      <w:rPr>
        <w:i/>
        <w:sz w:val="20"/>
        <w:szCs w:val="20"/>
      </w:rPr>
    </w:pPr>
  </w:p>
  <w:p w:rsidR="000F5962" w:rsidRPr="005B2A36" w:rsidRDefault="000F5962" w:rsidP="00EB33C7">
    <w:pPr>
      <w:pStyle w:val="Zpat"/>
      <w:pBdr>
        <w:top w:val="single" w:sz="4" w:space="1" w:color="auto"/>
      </w:pBdr>
      <w:ind w:right="-1"/>
      <w:rPr>
        <w:i/>
        <w:sz w:val="20"/>
        <w:szCs w:val="20"/>
      </w:rPr>
    </w:pPr>
    <w:r>
      <w:rPr>
        <w:i/>
        <w:sz w:val="20"/>
        <w:szCs w:val="20"/>
      </w:rPr>
      <w:t>Zastupitelstvo</w:t>
    </w:r>
    <w:r w:rsidRPr="005B2A36">
      <w:rPr>
        <w:i/>
        <w:sz w:val="20"/>
        <w:szCs w:val="20"/>
      </w:rPr>
      <w:t xml:space="preserve"> Olomouckého kraje </w:t>
    </w:r>
    <w:r>
      <w:rPr>
        <w:i/>
        <w:sz w:val="20"/>
        <w:szCs w:val="20"/>
      </w:rPr>
      <w:t>19</w:t>
    </w:r>
    <w:r w:rsidRPr="005B2A36">
      <w:rPr>
        <w:i/>
        <w:sz w:val="20"/>
        <w:szCs w:val="20"/>
      </w:rPr>
      <w:t>.</w:t>
    </w:r>
    <w:r>
      <w:rPr>
        <w:i/>
        <w:sz w:val="20"/>
        <w:szCs w:val="20"/>
      </w:rPr>
      <w:t xml:space="preserve"> 12</w:t>
    </w:r>
    <w:r w:rsidRPr="005B2A36">
      <w:rPr>
        <w:i/>
        <w:sz w:val="20"/>
        <w:szCs w:val="20"/>
      </w:rPr>
      <w:t xml:space="preserve">. </w:t>
    </w:r>
    <w:proofErr w:type="gramStart"/>
    <w:r w:rsidRPr="005B2A36">
      <w:rPr>
        <w:i/>
        <w:sz w:val="20"/>
        <w:szCs w:val="20"/>
      </w:rPr>
      <w:t>20</w:t>
    </w:r>
    <w:r>
      <w:rPr>
        <w:i/>
        <w:sz w:val="20"/>
        <w:szCs w:val="20"/>
      </w:rPr>
      <w:t>16</w:t>
    </w:r>
    <w:r w:rsidRPr="005B2A36">
      <w:rPr>
        <w:i/>
        <w:sz w:val="20"/>
        <w:szCs w:val="20"/>
      </w:rPr>
      <w:t xml:space="preserve">                          </w:t>
    </w:r>
    <w:r>
      <w:rPr>
        <w:i/>
        <w:sz w:val="20"/>
        <w:szCs w:val="20"/>
      </w:rPr>
      <w:t xml:space="preserve">          </w:t>
    </w:r>
    <w:r w:rsidRPr="005B2A36">
      <w:rPr>
        <w:i/>
        <w:sz w:val="20"/>
        <w:szCs w:val="20"/>
      </w:rPr>
      <w:t xml:space="preserve"> </w:t>
    </w:r>
    <w:r>
      <w:rPr>
        <w:i/>
        <w:sz w:val="20"/>
        <w:szCs w:val="20"/>
      </w:rPr>
      <w:t xml:space="preserve">                    </w:t>
    </w:r>
    <w:r w:rsidRPr="005B2A36">
      <w:rPr>
        <w:i/>
        <w:sz w:val="20"/>
        <w:szCs w:val="20"/>
      </w:rPr>
      <w:t xml:space="preserve">    Strana</w:t>
    </w:r>
    <w:proofErr w:type="gramEnd"/>
    <w:r w:rsidRPr="005B2A36">
      <w:rPr>
        <w:i/>
        <w:sz w:val="20"/>
        <w:szCs w:val="20"/>
      </w:rPr>
      <w:t xml:space="preserve"> </w:t>
    </w:r>
    <w:r w:rsidRPr="005B2A36">
      <w:rPr>
        <w:i/>
        <w:sz w:val="20"/>
        <w:szCs w:val="20"/>
      </w:rPr>
      <w:fldChar w:fldCharType="begin"/>
    </w:r>
    <w:r w:rsidRPr="005B2A36">
      <w:rPr>
        <w:i/>
        <w:sz w:val="20"/>
        <w:szCs w:val="20"/>
      </w:rPr>
      <w:instrText xml:space="preserve"> PAGE </w:instrText>
    </w:r>
    <w:r w:rsidRPr="005B2A36">
      <w:rPr>
        <w:i/>
        <w:sz w:val="20"/>
        <w:szCs w:val="20"/>
      </w:rPr>
      <w:fldChar w:fldCharType="separate"/>
    </w:r>
    <w:r w:rsidR="007848C4">
      <w:rPr>
        <w:i/>
        <w:noProof/>
        <w:sz w:val="20"/>
        <w:szCs w:val="20"/>
      </w:rPr>
      <w:t>13</w:t>
    </w:r>
    <w:r w:rsidRPr="005B2A36">
      <w:rPr>
        <w:i/>
        <w:sz w:val="20"/>
        <w:szCs w:val="20"/>
      </w:rPr>
      <w:fldChar w:fldCharType="end"/>
    </w:r>
    <w:r w:rsidRPr="005B2A36">
      <w:rPr>
        <w:i/>
        <w:sz w:val="20"/>
        <w:szCs w:val="20"/>
      </w:rPr>
      <w:t xml:space="preserve"> (celkem </w:t>
    </w:r>
    <w:r w:rsidRPr="005B2A36">
      <w:rPr>
        <w:i/>
        <w:sz w:val="20"/>
        <w:szCs w:val="20"/>
      </w:rPr>
      <w:fldChar w:fldCharType="begin"/>
    </w:r>
    <w:r w:rsidRPr="005B2A36">
      <w:rPr>
        <w:i/>
        <w:sz w:val="20"/>
        <w:szCs w:val="20"/>
      </w:rPr>
      <w:instrText xml:space="preserve"> NUMPAGES </w:instrText>
    </w:r>
    <w:r w:rsidRPr="005B2A36">
      <w:rPr>
        <w:i/>
        <w:sz w:val="20"/>
        <w:szCs w:val="20"/>
      </w:rPr>
      <w:fldChar w:fldCharType="separate"/>
    </w:r>
    <w:r w:rsidR="007848C4">
      <w:rPr>
        <w:i/>
        <w:noProof/>
        <w:sz w:val="20"/>
        <w:szCs w:val="20"/>
      </w:rPr>
      <w:t>15</w:t>
    </w:r>
    <w:r w:rsidRPr="005B2A36">
      <w:rPr>
        <w:i/>
        <w:sz w:val="20"/>
        <w:szCs w:val="20"/>
      </w:rPr>
      <w:fldChar w:fldCharType="end"/>
    </w:r>
    <w:r w:rsidRPr="005B2A36">
      <w:rPr>
        <w:i/>
        <w:sz w:val="20"/>
        <w:szCs w:val="20"/>
      </w:rPr>
      <w:t>)</w:t>
    </w:r>
  </w:p>
  <w:p w:rsidR="000F5962" w:rsidRDefault="000F5962" w:rsidP="00EB33C7">
    <w:pPr>
      <w:pStyle w:val="Zpat"/>
      <w:ind w:right="282"/>
      <w:jc w:val="both"/>
      <w:rPr>
        <w:i/>
        <w:sz w:val="20"/>
        <w:szCs w:val="20"/>
      </w:rPr>
    </w:pPr>
    <w:r>
      <w:rPr>
        <w:i/>
        <w:sz w:val="20"/>
        <w:szCs w:val="20"/>
      </w:rPr>
      <w:t>13 – Dodatky</w:t>
    </w:r>
    <w:r w:rsidRPr="005B2A36">
      <w:rPr>
        <w:i/>
        <w:sz w:val="20"/>
        <w:szCs w:val="20"/>
      </w:rPr>
      <w:t xml:space="preserve"> zřizovací</w:t>
    </w:r>
    <w:r>
      <w:rPr>
        <w:i/>
        <w:sz w:val="20"/>
        <w:szCs w:val="20"/>
      </w:rPr>
      <w:t>ch</w:t>
    </w:r>
    <w:r w:rsidRPr="005B2A36">
      <w:rPr>
        <w:i/>
        <w:sz w:val="20"/>
        <w:szCs w:val="20"/>
      </w:rPr>
      <w:t xml:space="preserve"> listin</w:t>
    </w:r>
    <w:r>
      <w:rPr>
        <w:i/>
        <w:sz w:val="20"/>
        <w:szCs w:val="20"/>
      </w:rPr>
      <w:t xml:space="preserve"> příspěvkových</w:t>
    </w:r>
    <w:r w:rsidRPr="005B2A36">
      <w:rPr>
        <w:i/>
        <w:sz w:val="20"/>
        <w:szCs w:val="20"/>
      </w:rPr>
      <w:t xml:space="preserve"> organizac</w:t>
    </w:r>
    <w:r>
      <w:rPr>
        <w:i/>
        <w:sz w:val="20"/>
        <w:szCs w:val="20"/>
      </w:rPr>
      <w:t>í v oblasti dopravy</w:t>
    </w:r>
  </w:p>
  <w:p w:rsidR="000F5962" w:rsidRPr="005B2A36" w:rsidRDefault="000F5962" w:rsidP="002F0C7D">
    <w:pPr>
      <w:pStyle w:val="Zpat"/>
      <w:jc w:val="both"/>
      <w:rPr>
        <w:i/>
        <w:sz w:val="20"/>
        <w:szCs w:val="20"/>
      </w:rPr>
    </w:pPr>
    <w:r>
      <w:rPr>
        <w:i/>
        <w:sz w:val="20"/>
        <w:szCs w:val="20"/>
      </w:rPr>
      <w:t>Příloha č. 1: Dodatek č. 21 zřizovací listiny Správy silnic Olomouckého kraje, příspěvkové organizace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Default="000F5962" w:rsidP="002F0C7D">
    <w:pPr>
      <w:pStyle w:val="Zpat"/>
      <w:rPr>
        <w:i/>
        <w:sz w:val="20"/>
        <w:szCs w:val="20"/>
      </w:rPr>
    </w:pPr>
  </w:p>
  <w:p w:rsidR="000F5962" w:rsidRDefault="000F5962" w:rsidP="002F0C7D">
    <w:pPr>
      <w:pStyle w:val="Zpat"/>
      <w:rPr>
        <w:i/>
        <w:sz w:val="20"/>
        <w:szCs w:val="20"/>
      </w:rPr>
    </w:pPr>
  </w:p>
  <w:p w:rsidR="000F5962" w:rsidRPr="005B2A36" w:rsidRDefault="000F5962" w:rsidP="00EB33C7">
    <w:pPr>
      <w:pStyle w:val="Zpat"/>
      <w:pBdr>
        <w:top w:val="single" w:sz="4" w:space="1" w:color="auto"/>
      </w:pBdr>
      <w:ind w:right="-1"/>
      <w:rPr>
        <w:i/>
        <w:sz w:val="20"/>
        <w:szCs w:val="20"/>
      </w:rPr>
    </w:pPr>
    <w:r>
      <w:rPr>
        <w:i/>
        <w:sz w:val="20"/>
        <w:szCs w:val="20"/>
      </w:rPr>
      <w:t>Zastupitelstvo</w:t>
    </w:r>
    <w:r w:rsidRPr="005B2A36">
      <w:rPr>
        <w:i/>
        <w:sz w:val="20"/>
        <w:szCs w:val="20"/>
      </w:rPr>
      <w:t xml:space="preserve"> Olomouckého kraje </w:t>
    </w:r>
    <w:r>
      <w:rPr>
        <w:i/>
        <w:sz w:val="20"/>
        <w:szCs w:val="20"/>
      </w:rPr>
      <w:t>19</w:t>
    </w:r>
    <w:r w:rsidRPr="005B2A36">
      <w:rPr>
        <w:i/>
        <w:sz w:val="20"/>
        <w:szCs w:val="20"/>
      </w:rPr>
      <w:t>.</w:t>
    </w:r>
    <w:r>
      <w:rPr>
        <w:i/>
        <w:sz w:val="20"/>
        <w:szCs w:val="20"/>
      </w:rPr>
      <w:t xml:space="preserve"> 12</w:t>
    </w:r>
    <w:r w:rsidRPr="005B2A36">
      <w:rPr>
        <w:i/>
        <w:sz w:val="20"/>
        <w:szCs w:val="20"/>
      </w:rPr>
      <w:t xml:space="preserve">. </w:t>
    </w:r>
    <w:proofErr w:type="gramStart"/>
    <w:r w:rsidRPr="005B2A36">
      <w:rPr>
        <w:i/>
        <w:sz w:val="20"/>
        <w:szCs w:val="20"/>
      </w:rPr>
      <w:t>20</w:t>
    </w:r>
    <w:r>
      <w:rPr>
        <w:i/>
        <w:sz w:val="20"/>
        <w:szCs w:val="20"/>
      </w:rPr>
      <w:t>16</w:t>
    </w:r>
    <w:r w:rsidRPr="005B2A36">
      <w:rPr>
        <w:i/>
        <w:sz w:val="20"/>
        <w:szCs w:val="20"/>
      </w:rPr>
      <w:t xml:space="preserve">                          </w:t>
    </w:r>
    <w:r>
      <w:rPr>
        <w:i/>
        <w:sz w:val="20"/>
        <w:szCs w:val="20"/>
      </w:rPr>
      <w:t xml:space="preserve">                     </w:t>
    </w:r>
    <w:r w:rsidRPr="005B2A36">
      <w:rPr>
        <w:i/>
        <w:sz w:val="20"/>
        <w:szCs w:val="20"/>
      </w:rPr>
      <w:t xml:space="preserve">    Strana</w:t>
    </w:r>
    <w:proofErr w:type="gramEnd"/>
    <w:r w:rsidRPr="005B2A36">
      <w:rPr>
        <w:i/>
        <w:sz w:val="20"/>
        <w:szCs w:val="20"/>
      </w:rPr>
      <w:t xml:space="preserve"> </w:t>
    </w:r>
    <w:r w:rsidRPr="005B2A36">
      <w:rPr>
        <w:i/>
        <w:sz w:val="20"/>
        <w:szCs w:val="20"/>
      </w:rPr>
      <w:fldChar w:fldCharType="begin"/>
    </w:r>
    <w:r w:rsidRPr="005B2A36">
      <w:rPr>
        <w:i/>
        <w:sz w:val="20"/>
        <w:szCs w:val="20"/>
      </w:rPr>
      <w:instrText xml:space="preserve"> PAGE </w:instrText>
    </w:r>
    <w:r w:rsidRPr="005B2A36">
      <w:rPr>
        <w:i/>
        <w:sz w:val="20"/>
        <w:szCs w:val="20"/>
      </w:rPr>
      <w:fldChar w:fldCharType="separate"/>
    </w:r>
    <w:r w:rsidR="007848C4">
      <w:rPr>
        <w:i/>
        <w:noProof/>
        <w:sz w:val="20"/>
        <w:szCs w:val="20"/>
      </w:rPr>
      <w:t>15</w:t>
    </w:r>
    <w:r w:rsidRPr="005B2A36">
      <w:rPr>
        <w:i/>
        <w:sz w:val="20"/>
        <w:szCs w:val="20"/>
      </w:rPr>
      <w:fldChar w:fldCharType="end"/>
    </w:r>
    <w:r w:rsidRPr="005B2A36">
      <w:rPr>
        <w:i/>
        <w:sz w:val="20"/>
        <w:szCs w:val="20"/>
      </w:rPr>
      <w:t xml:space="preserve"> (celkem </w:t>
    </w:r>
    <w:r w:rsidRPr="005B2A36">
      <w:rPr>
        <w:i/>
        <w:sz w:val="20"/>
        <w:szCs w:val="20"/>
      </w:rPr>
      <w:fldChar w:fldCharType="begin"/>
    </w:r>
    <w:r w:rsidRPr="005B2A36">
      <w:rPr>
        <w:i/>
        <w:sz w:val="20"/>
        <w:szCs w:val="20"/>
      </w:rPr>
      <w:instrText xml:space="preserve"> NUMPAGES </w:instrText>
    </w:r>
    <w:r w:rsidRPr="005B2A36">
      <w:rPr>
        <w:i/>
        <w:sz w:val="20"/>
        <w:szCs w:val="20"/>
      </w:rPr>
      <w:fldChar w:fldCharType="separate"/>
    </w:r>
    <w:r w:rsidR="007848C4">
      <w:rPr>
        <w:i/>
        <w:noProof/>
        <w:sz w:val="20"/>
        <w:szCs w:val="20"/>
      </w:rPr>
      <w:t>15</w:t>
    </w:r>
    <w:r w:rsidRPr="005B2A36">
      <w:rPr>
        <w:i/>
        <w:sz w:val="20"/>
        <w:szCs w:val="20"/>
      </w:rPr>
      <w:fldChar w:fldCharType="end"/>
    </w:r>
    <w:r w:rsidRPr="005B2A36">
      <w:rPr>
        <w:i/>
        <w:sz w:val="20"/>
        <w:szCs w:val="20"/>
      </w:rPr>
      <w:t>)</w:t>
    </w:r>
  </w:p>
  <w:p w:rsidR="000F5962" w:rsidRDefault="007848C4" w:rsidP="00EB33C7">
    <w:pPr>
      <w:pStyle w:val="Zpat"/>
      <w:ind w:right="282"/>
      <w:jc w:val="both"/>
      <w:rPr>
        <w:i/>
        <w:sz w:val="20"/>
        <w:szCs w:val="20"/>
      </w:rPr>
    </w:pPr>
    <w:r>
      <w:rPr>
        <w:i/>
        <w:sz w:val="20"/>
        <w:szCs w:val="20"/>
      </w:rPr>
      <w:t>13</w:t>
    </w:r>
    <w:r w:rsidR="000F5962" w:rsidRPr="005B2A36">
      <w:rPr>
        <w:i/>
        <w:sz w:val="20"/>
        <w:szCs w:val="20"/>
      </w:rPr>
      <w:t xml:space="preserve"> – </w:t>
    </w:r>
    <w:r w:rsidR="000F5962">
      <w:rPr>
        <w:i/>
        <w:sz w:val="20"/>
        <w:szCs w:val="20"/>
      </w:rPr>
      <w:t>Dodatky</w:t>
    </w:r>
    <w:r w:rsidR="000F5962" w:rsidRPr="005B2A36">
      <w:rPr>
        <w:i/>
        <w:sz w:val="20"/>
        <w:szCs w:val="20"/>
      </w:rPr>
      <w:t xml:space="preserve"> zřizovací</w:t>
    </w:r>
    <w:r w:rsidR="000F5962">
      <w:rPr>
        <w:i/>
        <w:sz w:val="20"/>
        <w:szCs w:val="20"/>
      </w:rPr>
      <w:t>ch</w:t>
    </w:r>
    <w:r w:rsidR="000F5962" w:rsidRPr="005B2A36">
      <w:rPr>
        <w:i/>
        <w:sz w:val="20"/>
        <w:szCs w:val="20"/>
      </w:rPr>
      <w:t xml:space="preserve"> listin</w:t>
    </w:r>
    <w:r w:rsidR="000F5962">
      <w:rPr>
        <w:i/>
        <w:sz w:val="20"/>
        <w:szCs w:val="20"/>
      </w:rPr>
      <w:t xml:space="preserve"> příspěvkových</w:t>
    </w:r>
    <w:r w:rsidR="000F5962" w:rsidRPr="005B2A36">
      <w:rPr>
        <w:i/>
        <w:sz w:val="20"/>
        <w:szCs w:val="20"/>
      </w:rPr>
      <w:t xml:space="preserve"> organizac</w:t>
    </w:r>
    <w:r w:rsidR="000F5962">
      <w:rPr>
        <w:i/>
        <w:sz w:val="20"/>
        <w:szCs w:val="20"/>
      </w:rPr>
      <w:t>í v oblasti dopravy</w:t>
    </w:r>
  </w:p>
  <w:p w:rsidR="000F5962" w:rsidRPr="005B2A36" w:rsidRDefault="000F5962" w:rsidP="002F0C7D">
    <w:pPr>
      <w:pStyle w:val="Zpat"/>
      <w:jc w:val="both"/>
      <w:rPr>
        <w:i/>
        <w:sz w:val="20"/>
        <w:szCs w:val="20"/>
      </w:rPr>
    </w:pPr>
    <w:r>
      <w:rPr>
        <w:i/>
        <w:sz w:val="20"/>
        <w:szCs w:val="20"/>
      </w:rPr>
      <w:t>Příloha č. 2: Dodatek č. 4 zřizovací listiny Koordinátor Integrovaného dopravního systému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C2" w:rsidRDefault="000B3EC2">
      <w:r>
        <w:separator/>
      </w:r>
    </w:p>
  </w:footnote>
  <w:footnote w:type="continuationSeparator" w:id="0">
    <w:p w:rsidR="000B3EC2" w:rsidRDefault="000B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Default="000F5962" w:rsidP="002F0C7D">
    <w:pPr>
      <w:pStyle w:val="Zhlav"/>
      <w:jc w:val="center"/>
    </w:pPr>
  </w:p>
  <w:p w:rsidR="000F5962" w:rsidRDefault="000F59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Pr="00E00793" w:rsidRDefault="000F5962" w:rsidP="00F3106A">
    <w:pPr>
      <w:pStyle w:val="Zhlav"/>
      <w:jc w:val="center"/>
      <w:rPr>
        <w:i/>
      </w:rPr>
    </w:pPr>
    <w:r w:rsidRPr="00E00793">
      <w:rPr>
        <w:i/>
      </w:rPr>
      <w:t>Příloha č. 1</w:t>
    </w:r>
  </w:p>
  <w:p w:rsidR="000F5962" w:rsidRPr="00E00793" w:rsidRDefault="000F5962" w:rsidP="00F3106A">
    <w:pPr>
      <w:pStyle w:val="Zhlav"/>
      <w:jc w:val="center"/>
      <w:rPr>
        <w:i/>
      </w:rPr>
    </w:pPr>
    <w:r w:rsidRPr="00E00793">
      <w:rPr>
        <w:i/>
      </w:rPr>
      <w:t xml:space="preserve">Dodatek č. </w:t>
    </w:r>
    <w:r>
      <w:rPr>
        <w:i/>
      </w:rPr>
      <w:t>21</w:t>
    </w:r>
    <w:r w:rsidRPr="00E00793">
      <w:rPr>
        <w:i/>
      </w:rPr>
      <w:t xml:space="preserve"> zřizovací listiny Správy silnic Olomouckého kraje, </w:t>
    </w:r>
  </w:p>
  <w:p w:rsidR="000F5962" w:rsidRPr="00036BED" w:rsidRDefault="000F5962" w:rsidP="00EB33C7">
    <w:pPr>
      <w:pStyle w:val="Zhlav"/>
      <w:pBdr>
        <w:bottom w:val="single" w:sz="4" w:space="1" w:color="auto"/>
      </w:pBdr>
      <w:ind w:right="-1"/>
      <w:jc w:val="center"/>
      <w:rPr>
        <w:i/>
      </w:rPr>
    </w:pPr>
    <w:r w:rsidRPr="00E00793">
      <w:rPr>
        <w:i/>
      </w:rPr>
      <w:t>příspěvkové organizace</w:t>
    </w:r>
  </w:p>
  <w:p w:rsidR="000F5962" w:rsidRDefault="000F596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2" w:rsidRPr="00E00793" w:rsidRDefault="000F5962" w:rsidP="00F3106A">
    <w:pPr>
      <w:pStyle w:val="Zhlav"/>
      <w:jc w:val="center"/>
      <w:rPr>
        <w:i/>
      </w:rPr>
    </w:pPr>
    <w:r w:rsidRPr="00E00793">
      <w:rPr>
        <w:i/>
      </w:rPr>
      <w:t xml:space="preserve">Příloha č. </w:t>
    </w:r>
    <w:r>
      <w:rPr>
        <w:i/>
      </w:rPr>
      <w:t>2</w:t>
    </w:r>
  </w:p>
  <w:p w:rsidR="000F5962" w:rsidRPr="00036BED" w:rsidRDefault="000F5962" w:rsidP="00EF1BB5">
    <w:pPr>
      <w:pStyle w:val="Zhlav"/>
      <w:pBdr>
        <w:bottom w:val="single" w:sz="4" w:space="1" w:color="auto"/>
      </w:pBdr>
      <w:jc w:val="center"/>
      <w:rPr>
        <w:i/>
      </w:rPr>
    </w:pPr>
    <w:r w:rsidRPr="00E00793">
      <w:rPr>
        <w:i/>
      </w:rPr>
      <w:t xml:space="preserve">Dodatek č. </w:t>
    </w:r>
    <w:r>
      <w:rPr>
        <w:i/>
      </w:rPr>
      <w:t>4</w:t>
    </w:r>
    <w:r w:rsidRPr="00E00793">
      <w:rPr>
        <w:i/>
      </w:rPr>
      <w:t xml:space="preserve"> zřizovací listiny </w:t>
    </w:r>
    <w:r>
      <w:rPr>
        <w:i/>
      </w:rPr>
      <w:t>Koordinátor Integrovaného dopravního systému</w:t>
    </w:r>
    <w:r w:rsidRPr="00E00793">
      <w:rPr>
        <w:i/>
      </w:rPr>
      <w:t xml:space="preserve"> Olomouckého kraje, příspěvkové organizace</w:t>
    </w:r>
  </w:p>
  <w:p w:rsidR="000F5962" w:rsidRDefault="000F59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3"/>
  </w:num>
  <w:num w:numId="6">
    <w:abstractNumId w:val="9"/>
  </w:num>
  <w:num w:numId="7">
    <w:abstractNumId w:val="4"/>
  </w:num>
  <w:num w:numId="8">
    <w:abstractNumId w:val="0"/>
  </w:num>
  <w:num w:numId="9">
    <w:abstractNumId w:val="6"/>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11BBC"/>
    <w:rsid w:val="000313B2"/>
    <w:rsid w:val="00036BED"/>
    <w:rsid w:val="00037DAF"/>
    <w:rsid w:val="00041EF9"/>
    <w:rsid w:val="00042AA6"/>
    <w:rsid w:val="000450D5"/>
    <w:rsid w:val="00051190"/>
    <w:rsid w:val="00057518"/>
    <w:rsid w:val="00062516"/>
    <w:rsid w:val="00071120"/>
    <w:rsid w:val="000903EC"/>
    <w:rsid w:val="0009450C"/>
    <w:rsid w:val="00094814"/>
    <w:rsid w:val="000A3960"/>
    <w:rsid w:val="000A457F"/>
    <w:rsid w:val="000A656C"/>
    <w:rsid w:val="000B2F65"/>
    <w:rsid w:val="000B3EC2"/>
    <w:rsid w:val="000B68B8"/>
    <w:rsid w:val="000C675E"/>
    <w:rsid w:val="000C6F68"/>
    <w:rsid w:val="000D17F9"/>
    <w:rsid w:val="000D57F8"/>
    <w:rsid w:val="000D6E62"/>
    <w:rsid w:val="000D7D34"/>
    <w:rsid w:val="000E4531"/>
    <w:rsid w:val="000E784D"/>
    <w:rsid w:val="000F3985"/>
    <w:rsid w:val="000F3FAB"/>
    <w:rsid w:val="000F46B5"/>
    <w:rsid w:val="000F5962"/>
    <w:rsid w:val="000F5A27"/>
    <w:rsid w:val="00113E96"/>
    <w:rsid w:val="001238FD"/>
    <w:rsid w:val="00125501"/>
    <w:rsid w:val="00133DA0"/>
    <w:rsid w:val="001342B9"/>
    <w:rsid w:val="00135055"/>
    <w:rsid w:val="0013666B"/>
    <w:rsid w:val="001439CC"/>
    <w:rsid w:val="00154ECF"/>
    <w:rsid w:val="00160AEC"/>
    <w:rsid w:val="00175624"/>
    <w:rsid w:val="00176DB3"/>
    <w:rsid w:val="001837C5"/>
    <w:rsid w:val="00193717"/>
    <w:rsid w:val="001941E0"/>
    <w:rsid w:val="001B4131"/>
    <w:rsid w:val="001C040A"/>
    <w:rsid w:val="001C22C0"/>
    <w:rsid w:val="001C71E8"/>
    <w:rsid w:val="001E34EB"/>
    <w:rsid w:val="001E4C77"/>
    <w:rsid w:val="001F0316"/>
    <w:rsid w:val="001F0D92"/>
    <w:rsid w:val="0020008B"/>
    <w:rsid w:val="00213D1A"/>
    <w:rsid w:val="00217E25"/>
    <w:rsid w:val="00222E02"/>
    <w:rsid w:val="00224F2A"/>
    <w:rsid w:val="00240F04"/>
    <w:rsid w:val="00241031"/>
    <w:rsid w:val="0024244A"/>
    <w:rsid w:val="00250D98"/>
    <w:rsid w:val="0027381B"/>
    <w:rsid w:val="00282801"/>
    <w:rsid w:val="002900EE"/>
    <w:rsid w:val="00292EB2"/>
    <w:rsid w:val="002A012A"/>
    <w:rsid w:val="002B166B"/>
    <w:rsid w:val="002C207B"/>
    <w:rsid w:val="002C28CA"/>
    <w:rsid w:val="002D7847"/>
    <w:rsid w:val="002E36A9"/>
    <w:rsid w:val="002E4B0A"/>
    <w:rsid w:val="002F0C7D"/>
    <w:rsid w:val="002F117E"/>
    <w:rsid w:val="00301052"/>
    <w:rsid w:val="00301E68"/>
    <w:rsid w:val="003025B7"/>
    <w:rsid w:val="00304E9E"/>
    <w:rsid w:val="00307581"/>
    <w:rsid w:val="003163ED"/>
    <w:rsid w:val="003223BA"/>
    <w:rsid w:val="00322778"/>
    <w:rsid w:val="00323352"/>
    <w:rsid w:val="00330AAD"/>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95712"/>
    <w:rsid w:val="003A6EB0"/>
    <w:rsid w:val="003B10C8"/>
    <w:rsid w:val="003B1DFC"/>
    <w:rsid w:val="003B49D7"/>
    <w:rsid w:val="003B7AE4"/>
    <w:rsid w:val="003C1AF4"/>
    <w:rsid w:val="003C4598"/>
    <w:rsid w:val="003D6045"/>
    <w:rsid w:val="003E4894"/>
    <w:rsid w:val="003F0680"/>
    <w:rsid w:val="003F3272"/>
    <w:rsid w:val="003F47D4"/>
    <w:rsid w:val="003F53A0"/>
    <w:rsid w:val="004038D7"/>
    <w:rsid w:val="004046C3"/>
    <w:rsid w:val="00411E1C"/>
    <w:rsid w:val="0042743D"/>
    <w:rsid w:val="0043208D"/>
    <w:rsid w:val="00435CBF"/>
    <w:rsid w:val="00436BD1"/>
    <w:rsid w:val="00450C4A"/>
    <w:rsid w:val="00451063"/>
    <w:rsid w:val="00452F67"/>
    <w:rsid w:val="00456548"/>
    <w:rsid w:val="0046062A"/>
    <w:rsid w:val="00465D11"/>
    <w:rsid w:val="00471227"/>
    <w:rsid w:val="004774A9"/>
    <w:rsid w:val="004847D9"/>
    <w:rsid w:val="00484894"/>
    <w:rsid w:val="00493764"/>
    <w:rsid w:val="00497944"/>
    <w:rsid w:val="004A05DD"/>
    <w:rsid w:val="004A2D6D"/>
    <w:rsid w:val="004A3449"/>
    <w:rsid w:val="004C478F"/>
    <w:rsid w:val="004C49DB"/>
    <w:rsid w:val="004C4AB5"/>
    <w:rsid w:val="004E57BB"/>
    <w:rsid w:val="004E763F"/>
    <w:rsid w:val="004F21E3"/>
    <w:rsid w:val="004F4C5A"/>
    <w:rsid w:val="004F5736"/>
    <w:rsid w:val="004F721E"/>
    <w:rsid w:val="004F773C"/>
    <w:rsid w:val="005012DA"/>
    <w:rsid w:val="00502DF1"/>
    <w:rsid w:val="0050672C"/>
    <w:rsid w:val="005136E5"/>
    <w:rsid w:val="00541F0B"/>
    <w:rsid w:val="00542DDD"/>
    <w:rsid w:val="00544602"/>
    <w:rsid w:val="00556E95"/>
    <w:rsid w:val="00565074"/>
    <w:rsid w:val="0056579F"/>
    <w:rsid w:val="00572524"/>
    <w:rsid w:val="00577F72"/>
    <w:rsid w:val="00584B5B"/>
    <w:rsid w:val="00586C73"/>
    <w:rsid w:val="00590D86"/>
    <w:rsid w:val="00593B92"/>
    <w:rsid w:val="00597E7C"/>
    <w:rsid w:val="005B634E"/>
    <w:rsid w:val="005D4C2F"/>
    <w:rsid w:val="005D73B7"/>
    <w:rsid w:val="005D77D1"/>
    <w:rsid w:val="005E54EC"/>
    <w:rsid w:val="006026A4"/>
    <w:rsid w:val="0060713D"/>
    <w:rsid w:val="006071A7"/>
    <w:rsid w:val="00607A67"/>
    <w:rsid w:val="00613206"/>
    <w:rsid w:val="00614A2C"/>
    <w:rsid w:val="00624A1D"/>
    <w:rsid w:val="006276D2"/>
    <w:rsid w:val="006340F1"/>
    <w:rsid w:val="00650AA0"/>
    <w:rsid w:val="00651F61"/>
    <w:rsid w:val="00670614"/>
    <w:rsid w:val="00675640"/>
    <w:rsid w:val="00683FBC"/>
    <w:rsid w:val="006C02D4"/>
    <w:rsid w:val="006C0FB4"/>
    <w:rsid w:val="006C233A"/>
    <w:rsid w:val="006E0923"/>
    <w:rsid w:val="006F18C5"/>
    <w:rsid w:val="006F2CC8"/>
    <w:rsid w:val="006F4141"/>
    <w:rsid w:val="006F478C"/>
    <w:rsid w:val="006F6B27"/>
    <w:rsid w:val="00702818"/>
    <w:rsid w:val="00720A9D"/>
    <w:rsid w:val="007273F1"/>
    <w:rsid w:val="007531A5"/>
    <w:rsid w:val="00754697"/>
    <w:rsid w:val="00774CF2"/>
    <w:rsid w:val="0077595F"/>
    <w:rsid w:val="00780E5C"/>
    <w:rsid w:val="00781461"/>
    <w:rsid w:val="007815AF"/>
    <w:rsid w:val="007848C4"/>
    <w:rsid w:val="007858A0"/>
    <w:rsid w:val="007873BD"/>
    <w:rsid w:val="00787522"/>
    <w:rsid w:val="00792BD9"/>
    <w:rsid w:val="00797A1E"/>
    <w:rsid w:val="007B04D4"/>
    <w:rsid w:val="007B379F"/>
    <w:rsid w:val="007B3824"/>
    <w:rsid w:val="007C1DA6"/>
    <w:rsid w:val="007C22F2"/>
    <w:rsid w:val="007C6869"/>
    <w:rsid w:val="007C7B53"/>
    <w:rsid w:val="007D32A4"/>
    <w:rsid w:val="007E11CE"/>
    <w:rsid w:val="007E2EF6"/>
    <w:rsid w:val="007E6235"/>
    <w:rsid w:val="008001F0"/>
    <w:rsid w:val="00815106"/>
    <w:rsid w:val="008329DC"/>
    <w:rsid w:val="0083533B"/>
    <w:rsid w:val="00840BA7"/>
    <w:rsid w:val="00843A02"/>
    <w:rsid w:val="00845030"/>
    <w:rsid w:val="008460AD"/>
    <w:rsid w:val="00861EC8"/>
    <w:rsid w:val="00865344"/>
    <w:rsid w:val="008734F8"/>
    <w:rsid w:val="00873564"/>
    <w:rsid w:val="00873F22"/>
    <w:rsid w:val="0087461E"/>
    <w:rsid w:val="00881D93"/>
    <w:rsid w:val="008840B3"/>
    <w:rsid w:val="008933DF"/>
    <w:rsid w:val="008939AB"/>
    <w:rsid w:val="0089620F"/>
    <w:rsid w:val="008972D1"/>
    <w:rsid w:val="008A3CDC"/>
    <w:rsid w:val="008D720C"/>
    <w:rsid w:val="008E114D"/>
    <w:rsid w:val="008E26DA"/>
    <w:rsid w:val="008E3C94"/>
    <w:rsid w:val="00913249"/>
    <w:rsid w:val="00927368"/>
    <w:rsid w:val="0094495E"/>
    <w:rsid w:val="009736CA"/>
    <w:rsid w:val="0097613D"/>
    <w:rsid w:val="0097722F"/>
    <w:rsid w:val="009869F3"/>
    <w:rsid w:val="009874F7"/>
    <w:rsid w:val="0099184F"/>
    <w:rsid w:val="00994317"/>
    <w:rsid w:val="009A02C6"/>
    <w:rsid w:val="009A0585"/>
    <w:rsid w:val="009A2C9D"/>
    <w:rsid w:val="009A7BE4"/>
    <w:rsid w:val="009A7FBC"/>
    <w:rsid w:val="009D2F54"/>
    <w:rsid w:val="009D50B2"/>
    <w:rsid w:val="009E0E28"/>
    <w:rsid w:val="009E25A6"/>
    <w:rsid w:val="009F4272"/>
    <w:rsid w:val="00A0058E"/>
    <w:rsid w:val="00A100E9"/>
    <w:rsid w:val="00A27E54"/>
    <w:rsid w:val="00A33775"/>
    <w:rsid w:val="00A469FE"/>
    <w:rsid w:val="00A50D49"/>
    <w:rsid w:val="00A70847"/>
    <w:rsid w:val="00A72058"/>
    <w:rsid w:val="00A77AC9"/>
    <w:rsid w:val="00A81B96"/>
    <w:rsid w:val="00A86040"/>
    <w:rsid w:val="00A86AAF"/>
    <w:rsid w:val="00A923F5"/>
    <w:rsid w:val="00A9390C"/>
    <w:rsid w:val="00A93A66"/>
    <w:rsid w:val="00AA0C37"/>
    <w:rsid w:val="00AE26AA"/>
    <w:rsid w:val="00B002B7"/>
    <w:rsid w:val="00B023D8"/>
    <w:rsid w:val="00B02BF9"/>
    <w:rsid w:val="00B204B2"/>
    <w:rsid w:val="00B215FD"/>
    <w:rsid w:val="00B238B0"/>
    <w:rsid w:val="00B24769"/>
    <w:rsid w:val="00B250E9"/>
    <w:rsid w:val="00B307A1"/>
    <w:rsid w:val="00B4590F"/>
    <w:rsid w:val="00B45936"/>
    <w:rsid w:val="00B63474"/>
    <w:rsid w:val="00B67EC2"/>
    <w:rsid w:val="00B73983"/>
    <w:rsid w:val="00B759FA"/>
    <w:rsid w:val="00B8478F"/>
    <w:rsid w:val="00B87324"/>
    <w:rsid w:val="00B91C28"/>
    <w:rsid w:val="00B929E1"/>
    <w:rsid w:val="00B9798C"/>
    <w:rsid w:val="00BA2C25"/>
    <w:rsid w:val="00BA78C6"/>
    <w:rsid w:val="00BC1342"/>
    <w:rsid w:val="00BC163E"/>
    <w:rsid w:val="00BC2B29"/>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7D30"/>
    <w:rsid w:val="00CA46FC"/>
    <w:rsid w:val="00CA77B2"/>
    <w:rsid w:val="00CC0FA0"/>
    <w:rsid w:val="00CD1370"/>
    <w:rsid w:val="00CD1618"/>
    <w:rsid w:val="00CD48B6"/>
    <w:rsid w:val="00CD739B"/>
    <w:rsid w:val="00CE2C93"/>
    <w:rsid w:val="00CE3FE7"/>
    <w:rsid w:val="00CF31CD"/>
    <w:rsid w:val="00CF53F1"/>
    <w:rsid w:val="00D11107"/>
    <w:rsid w:val="00D221C8"/>
    <w:rsid w:val="00D27B3E"/>
    <w:rsid w:val="00D3279B"/>
    <w:rsid w:val="00D37B90"/>
    <w:rsid w:val="00D43E07"/>
    <w:rsid w:val="00D4444F"/>
    <w:rsid w:val="00D45E24"/>
    <w:rsid w:val="00D475BC"/>
    <w:rsid w:val="00D669FB"/>
    <w:rsid w:val="00D66B95"/>
    <w:rsid w:val="00D76AB8"/>
    <w:rsid w:val="00D80FDB"/>
    <w:rsid w:val="00D814BD"/>
    <w:rsid w:val="00D83AF5"/>
    <w:rsid w:val="00D9479B"/>
    <w:rsid w:val="00D96867"/>
    <w:rsid w:val="00DA5016"/>
    <w:rsid w:val="00DC3E00"/>
    <w:rsid w:val="00DE6A11"/>
    <w:rsid w:val="00DF5E04"/>
    <w:rsid w:val="00E104DC"/>
    <w:rsid w:val="00E15132"/>
    <w:rsid w:val="00E15551"/>
    <w:rsid w:val="00E17B87"/>
    <w:rsid w:val="00E2380B"/>
    <w:rsid w:val="00E24481"/>
    <w:rsid w:val="00E31638"/>
    <w:rsid w:val="00E4346E"/>
    <w:rsid w:val="00E4354A"/>
    <w:rsid w:val="00E52D6F"/>
    <w:rsid w:val="00E547E4"/>
    <w:rsid w:val="00E67E0C"/>
    <w:rsid w:val="00E70C02"/>
    <w:rsid w:val="00E73E65"/>
    <w:rsid w:val="00E818B8"/>
    <w:rsid w:val="00E86DCA"/>
    <w:rsid w:val="00E87738"/>
    <w:rsid w:val="00E9639D"/>
    <w:rsid w:val="00EA2BE6"/>
    <w:rsid w:val="00EA42D3"/>
    <w:rsid w:val="00EA5F4A"/>
    <w:rsid w:val="00EB33C7"/>
    <w:rsid w:val="00EB3E9C"/>
    <w:rsid w:val="00EB4E05"/>
    <w:rsid w:val="00EC02F5"/>
    <w:rsid w:val="00ED74FC"/>
    <w:rsid w:val="00EE4926"/>
    <w:rsid w:val="00EE52A3"/>
    <w:rsid w:val="00EE7AF4"/>
    <w:rsid w:val="00EF1BB5"/>
    <w:rsid w:val="00EF1CB6"/>
    <w:rsid w:val="00EF6093"/>
    <w:rsid w:val="00F056CE"/>
    <w:rsid w:val="00F061DB"/>
    <w:rsid w:val="00F16051"/>
    <w:rsid w:val="00F2483A"/>
    <w:rsid w:val="00F24D2A"/>
    <w:rsid w:val="00F24D42"/>
    <w:rsid w:val="00F3106A"/>
    <w:rsid w:val="00F33238"/>
    <w:rsid w:val="00F3359F"/>
    <w:rsid w:val="00F342F5"/>
    <w:rsid w:val="00F3468D"/>
    <w:rsid w:val="00F519BA"/>
    <w:rsid w:val="00F525DF"/>
    <w:rsid w:val="00F56AF3"/>
    <w:rsid w:val="00F57BE6"/>
    <w:rsid w:val="00F82BE9"/>
    <w:rsid w:val="00F9359B"/>
    <w:rsid w:val="00F93BF0"/>
    <w:rsid w:val="00FA310F"/>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6195721">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BE96-49A6-4324-B673-E04C8117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5606</Words>
  <Characters>33080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4</cp:revision>
  <cp:lastPrinted>2016-11-15T08:05:00Z</cp:lastPrinted>
  <dcterms:created xsi:type="dcterms:W3CDTF">2016-11-24T11:55:00Z</dcterms:created>
  <dcterms:modified xsi:type="dcterms:W3CDTF">2016-11-29T13:17:00Z</dcterms:modified>
</cp:coreProperties>
</file>