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0908DEB6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477DA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803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3C9258B7" w14:textId="77777777" w:rsidR="009A3DA5" w:rsidRPr="008034F3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423E8E6D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rosta/primátor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 právnické osoby nebo pověření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668EF9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15F7B7EE" w14:textId="77777777" w:rsidR="006063B9" w:rsidRPr="00403137" w:rsidRDefault="006063B9" w:rsidP="006063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5B57D6B0" w14:textId="77777777" w:rsidR="006063B9" w:rsidRPr="00403137" w:rsidRDefault="006063B9" w:rsidP="006063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stanovéným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v čl. I odst. 2 této smlouvy i na neinvestiční výdaje.</w:t>
      </w:r>
    </w:p>
    <w:p w14:paraId="53D404BD" w14:textId="77777777" w:rsidR="006063B9" w:rsidRPr="00403137" w:rsidRDefault="006063B9" w:rsidP="006063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50E656A9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1B3B6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1B3B6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217379" w14:textId="77777777" w:rsidR="00120401" w:rsidRDefault="00120401" w:rsidP="00120401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6757E1BD" w14:textId="77777777" w:rsidR="00120401" w:rsidRDefault="00120401" w:rsidP="00120401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17C085F" w14:textId="77777777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E59EFE3" w14:textId="77777777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5B54CD53" w14:textId="77777777" w:rsidR="00120401" w:rsidRPr="00841ADB" w:rsidRDefault="00120401" w:rsidP="00120401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5F55DEB7" w14:textId="77777777" w:rsidR="00120401" w:rsidRPr="00841ADB" w:rsidRDefault="00120401" w:rsidP="00120401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7C4DEC1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546737D9" w14:textId="029ED4C4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6D665AA" w14:textId="77777777" w:rsidR="00120401" w:rsidRPr="00841ADB" w:rsidRDefault="00120401" w:rsidP="00120401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3A06D87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 xml:space="preserve">v rámci vyúčtování dotace vrátit poskytovateli část dotace ve výši rozdílu mezi tímto součtem poskytnuté </w:t>
      </w:r>
      <w:r w:rsidRPr="00841ADB">
        <w:rPr>
          <w:rFonts w:ascii="Arial" w:hAnsi="Arial" w:cs="Arial"/>
          <w:sz w:val="24"/>
          <w:szCs w:val="24"/>
        </w:rPr>
        <w:lastRenderedPageBreak/>
        <w:t>dotace a spoluúčasti příjemce a celkovými skutečně vynaloženými uznatelnými výdaji, a to až do výše poskytnuté dotace.</w:t>
      </w:r>
    </w:p>
    <w:p w14:paraId="33AB1F6E" w14:textId="225510FD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46E17C67" w14:textId="77777777" w:rsidR="00120401" w:rsidRPr="00841ADB" w:rsidRDefault="00120401" w:rsidP="00120401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536E5328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A791A45" w14:textId="34796CB7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2F1A2C2" w14:textId="77777777" w:rsidR="00120401" w:rsidRPr="00841ADB" w:rsidRDefault="00120401" w:rsidP="00120401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AFDB03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615DE93F" w14:textId="314C78CE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ACA09B9" w14:textId="77777777" w:rsidR="00120401" w:rsidRPr="00841ADB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63E3F75D" w14:textId="77777777" w:rsidR="00120401" w:rsidRPr="00696A9F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3B95A00C" w14:textId="77777777" w:rsidR="00120401" w:rsidRPr="00696A9F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vyžadována spoluúčast příjemce - ve smlouvě se neuvede žádná z variant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77777777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B8BE3F" w14:textId="1FE5444D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výdajů dle tohoto ustanovení doloží příjemce čestným prohlášením, že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hAnsi="Arial" w:cs="Arial"/>
          <w:iCs/>
          <w:sz w:val="24"/>
          <w:szCs w:val="24"/>
        </w:rPr>
        <w:t xml:space="preserve"> </w:t>
      </w:r>
      <w:r w:rsidRPr="00A9730D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ustanovení a v odst. 5 uvede vždy, pokud bude v čl. II odst. 2 sjednána spoluúčast příjemce, nebo pokud se bude jednat o akci s příjmy.</w:t>
      </w:r>
    </w:p>
    <w:p w14:paraId="09674EC8" w14:textId="77777777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„……………“, doložený:</w:t>
      </w:r>
    </w:p>
    <w:p w14:paraId="5B46049A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7D0F9F6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F537DA2" w14:textId="77777777" w:rsidR="00120401" w:rsidRPr="00A9730D" w:rsidRDefault="00120401" w:rsidP="00120401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8BBA2AB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30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5C22A9" w14:textId="56396588" w:rsidR="00120401" w:rsidRPr="00A9730D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 xml:space="preserve">u varianty spoluúčasti </w:t>
      </w:r>
      <w:proofErr w:type="spellStart"/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Aa</w:t>
      </w:r>
      <w:proofErr w:type="spellEnd"/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</w:t>
      </w:r>
      <w:r w:rsidR="00712BD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 odst. 4.1 uvede 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69F1D9EA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1E207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6146E16" w:rsidR="004514E3" w:rsidRPr="00CC0204" w:rsidRDefault="0076408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minimis.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 a vypustí se modře podbarvená ustanovení o příjmech (modře podbarvená ustanovení o příjmech se však ze smlouvy nevypustí, bude-li v čl. II odst. 2 sjednána spoluúčast příjemce):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175FD0A5" w:rsidR="00170EC7" w:rsidRPr="00DF520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registru podpor malého rozsahu.</w:t>
      </w:r>
    </w:p>
    <w:p w14:paraId="7DC9CE97" w14:textId="22FB89A0" w:rsidR="00372DE8" w:rsidRDefault="00764080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2077B2E" w14:textId="77777777" w:rsidR="00372DE8" w:rsidRDefault="00372DE8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40D6529" w14:textId="77777777" w:rsidR="00372DE8" w:rsidRDefault="00372DE8" w:rsidP="00372DE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1DFE08ED" w14:textId="77777777" w:rsidR="00CB2B3D" w:rsidRDefault="00CB2B3D" w:rsidP="00CB2B3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p w14:paraId="35A932FB" w14:textId="77777777" w:rsidR="00CB2B3D" w:rsidRDefault="00CB2B3D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59A94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2D7FFF9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83D5FD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B51F48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58DD496" w14:textId="77777777" w:rsidR="00244AC7" w:rsidRDefault="00244AC7" w:rsidP="008C32B0">
      <w:pPr>
        <w:ind w:left="0" w:firstLine="0"/>
        <w:rPr>
          <w:rFonts w:ascii="Arial" w:hAnsi="Arial" w:cs="Arial"/>
          <w:bCs/>
        </w:rPr>
      </w:pPr>
    </w:p>
    <w:p w14:paraId="6B5C01B9" w14:textId="77777777" w:rsidR="00244AC7" w:rsidRPr="00803A28" w:rsidRDefault="00244AC7" w:rsidP="00244AC7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43BB0BB2" w14:textId="77777777" w:rsidR="00244AC7" w:rsidRPr="00803A28" w:rsidRDefault="00244AC7" w:rsidP="00244AC7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79BC7E4F" w14:textId="77777777" w:rsidR="00244AC7" w:rsidRPr="00803A28" w:rsidRDefault="00244AC7" w:rsidP="00244AC7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4F4683F3" w14:textId="77777777" w:rsidR="00244AC7" w:rsidRPr="00803A28" w:rsidRDefault="00244AC7" w:rsidP="00244AC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smlouvy a podmínkami použití dotace dle čl. II odst. 1 této smlouvy v období od …………… do uzavření této smlouvy.</w:t>
      </w:r>
    </w:p>
    <w:p w14:paraId="5F40E6CE" w14:textId="77777777" w:rsidR="00244AC7" w:rsidRPr="00803A28" w:rsidRDefault="00244AC7" w:rsidP="00244AC7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7E34B65" w14:textId="77777777" w:rsidR="00244AC7" w:rsidRPr="00803A28" w:rsidRDefault="00244AC7" w:rsidP="00244AC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45D0445F" w14:textId="77777777" w:rsidR="00244AC7" w:rsidRPr="00803A28" w:rsidRDefault="00244AC7" w:rsidP="00244AC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1DBD2D1" w14:textId="77777777" w:rsidR="00244AC7" w:rsidRPr="00803A28" w:rsidRDefault="00244AC7" w:rsidP="00244AC7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93381C1" w14:textId="77777777" w:rsidR="00244AC7" w:rsidRDefault="00244AC7" w:rsidP="00244AC7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8059D2F" w14:textId="77777777" w:rsidR="00244AC7" w:rsidRPr="00CC0204" w:rsidRDefault="00244AC7" w:rsidP="00244AC7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A6BE645" w14:textId="77777777" w:rsidR="00244AC7" w:rsidRPr="00CC0204" w:rsidRDefault="00244AC7" w:rsidP="00244AC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86DC8DF" w14:textId="77777777" w:rsidR="00244AC7" w:rsidRDefault="00244AC7" w:rsidP="00244AC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D212382" w14:textId="36BFEAC1" w:rsidR="00244AC7" w:rsidRPr="00244AC7" w:rsidRDefault="00244AC7" w:rsidP="00244AC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částce, o n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84E9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84E9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sectPr w:rsidR="00244AC7" w:rsidRPr="00244AC7" w:rsidSect="00CE0FC3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8F2F1" w14:textId="77777777" w:rsidR="00626534" w:rsidRDefault="00626534" w:rsidP="00D40C40">
      <w:r>
        <w:separator/>
      </w:r>
    </w:p>
  </w:endnote>
  <w:endnote w:type="continuationSeparator" w:id="0">
    <w:p w14:paraId="13AE4160" w14:textId="77777777" w:rsidR="00626534" w:rsidRDefault="0062653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7DF35A27" w14:textId="312C1CBA" w:rsidR="004713E7" w:rsidRPr="003300B0" w:rsidRDefault="008E2633" w:rsidP="004713E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4713E7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Olomouckého kraje</w:t>
            </w:r>
            <w:r w:rsidR="004713E7" w:rsidRPr="00025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4713E7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4713E7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  </w:t>
            </w:r>
            <w:r w:rsidR="0067605E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4713E7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CE0FC3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CE0FC3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CE0FC3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CB2B3D">
              <w:rPr>
                <w:rFonts w:ascii="Arial" w:hAnsi="Arial" w:cs="Arial"/>
                <w:i/>
                <w:noProof/>
                <w:sz w:val="20"/>
                <w:szCs w:val="20"/>
              </w:rPr>
              <w:t>120</w:t>
            </w:r>
            <w:r w:rsidR="00CE0FC3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4713E7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67605E">
              <w:rPr>
                <w:rFonts w:ascii="Arial" w:hAnsi="Arial" w:cs="Arial"/>
                <w:i/>
                <w:iCs/>
                <w:sz w:val="20"/>
                <w:szCs w:val="20"/>
              </w:rPr>
              <w:t>173</w:t>
            </w:r>
            <w:r w:rsidR="004713E7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BD690E3" w14:textId="2E5DE1D1" w:rsidR="004713E7" w:rsidRPr="003300B0" w:rsidRDefault="008E2633" w:rsidP="004713E7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4713E7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Dotační programy Olomouckého kraje na rok 2017</w:t>
            </w:r>
          </w:p>
          <w:p w14:paraId="71814514" w14:textId="08337590" w:rsidR="004713E7" w:rsidRDefault="004713E7" w:rsidP="004713E7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25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Vzorová smlouva pro obce a města – akce </w:t>
            </w:r>
          </w:p>
        </w:sdtContent>
      </w:sdt>
    </w:sdtContent>
  </w:sdt>
  <w:p w14:paraId="2EB6ECD7" w14:textId="3D426303" w:rsidR="000E1A20" w:rsidRPr="009F606F" w:rsidRDefault="000E1A20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B21C5" w14:textId="77777777" w:rsidR="00626534" w:rsidRDefault="00626534" w:rsidP="00D40C40">
      <w:r>
        <w:separator/>
      </w:r>
    </w:p>
  </w:footnote>
  <w:footnote w:type="continuationSeparator" w:id="0">
    <w:p w14:paraId="25F5F7B9" w14:textId="77777777" w:rsidR="00626534" w:rsidRDefault="00626534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7CC7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2D35"/>
    <w:rsid w:val="0063512A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6E1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2633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2D28"/>
    <w:rsid w:val="00D43C40"/>
    <w:rsid w:val="00D46165"/>
    <w:rsid w:val="00D558F4"/>
    <w:rsid w:val="00D604F5"/>
    <w:rsid w:val="00D61EA4"/>
    <w:rsid w:val="00D6556E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5E4"/>
    <w:rsid w:val="00DB3240"/>
    <w:rsid w:val="00DB45C3"/>
    <w:rsid w:val="00DB68A2"/>
    <w:rsid w:val="00DC039D"/>
    <w:rsid w:val="00DC039E"/>
    <w:rsid w:val="00DC2E87"/>
    <w:rsid w:val="00DC473B"/>
    <w:rsid w:val="00DC5C4C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6253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754A-57E6-41DE-BA83-9A265026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4711</Words>
  <Characters>27798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Rábová Kristýna</cp:lastModifiedBy>
  <cp:revision>34</cp:revision>
  <cp:lastPrinted>2016-11-21T11:07:00Z</cp:lastPrinted>
  <dcterms:created xsi:type="dcterms:W3CDTF">2016-09-05T09:05:00Z</dcterms:created>
  <dcterms:modified xsi:type="dcterms:W3CDTF">2016-11-29T08:18:00Z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