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09E" w:rsidRDefault="00B8509E" w:rsidP="00B8509E">
      <w:pPr>
        <w:rPr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540ADDCE" wp14:editId="3FEC0C04">
            <wp:extent cx="1932900" cy="63304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C8FBE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905" cy="639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09E" w:rsidRDefault="00B8509E" w:rsidP="00B8509E">
      <w:pPr>
        <w:jc w:val="center"/>
        <w:rPr>
          <w:b/>
          <w:sz w:val="40"/>
          <w:lang w:eastAsia="cs-CZ"/>
        </w:rPr>
      </w:pPr>
    </w:p>
    <w:p w:rsidR="00B8509E" w:rsidRDefault="00B8509E" w:rsidP="00B8509E">
      <w:pPr>
        <w:jc w:val="center"/>
        <w:rPr>
          <w:b/>
          <w:sz w:val="40"/>
          <w:lang w:eastAsia="cs-CZ"/>
        </w:rPr>
      </w:pPr>
      <w:r>
        <w:rPr>
          <w:b/>
          <w:sz w:val="40"/>
          <w:lang w:eastAsia="cs-CZ"/>
        </w:rPr>
        <w:t>Program finanční podpory poskytování sociálních služeb v Olomouckém kraji</w:t>
      </w:r>
    </w:p>
    <w:p w:rsidR="00894C26" w:rsidRDefault="00894C26" w:rsidP="00B8509E">
      <w:pPr>
        <w:jc w:val="center"/>
        <w:rPr>
          <w:b/>
          <w:sz w:val="40"/>
          <w:lang w:eastAsia="cs-CZ"/>
        </w:rPr>
      </w:pPr>
    </w:p>
    <w:p w:rsidR="00B8509E" w:rsidRPr="005F788A" w:rsidRDefault="00B8509E" w:rsidP="00B8509E">
      <w:pPr>
        <w:pBdr>
          <w:bottom w:val="single" w:sz="4" w:space="1" w:color="auto"/>
        </w:pBdr>
        <w:jc w:val="center"/>
        <w:rPr>
          <w:sz w:val="32"/>
          <w:lang w:eastAsia="cs-CZ"/>
        </w:rPr>
      </w:pPr>
    </w:p>
    <w:p w:rsidR="00B8509E" w:rsidRDefault="00B8509E" w:rsidP="00B8509E">
      <w:pPr>
        <w:spacing w:before="100" w:beforeAutospacing="1" w:after="120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48"/>
          <w:lang w:eastAsia="cs-CZ"/>
        </w:rPr>
      </w:pPr>
    </w:p>
    <w:p w:rsidR="00080502" w:rsidRPr="005D5D90" w:rsidRDefault="00080502" w:rsidP="00080502">
      <w:pPr>
        <w:jc w:val="center"/>
        <w:rPr>
          <w:b/>
          <w:sz w:val="40"/>
          <w:lang w:eastAsia="cs-CZ"/>
        </w:rPr>
      </w:pPr>
      <w:bookmarkStart w:id="1" w:name="_Toc391291851"/>
      <w:r w:rsidRPr="005D5D90">
        <w:rPr>
          <w:b/>
          <w:sz w:val="40"/>
          <w:lang w:eastAsia="cs-CZ"/>
        </w:rPr>
        <w:t>ZVLÁŠTNÍ ČÁST</w:t>
      </w:r>
    </w:p>
    <w:p w:rsidR="00080502" w:rsidRPr="005D5D90" w:rsidRDefault="00080502" w:rsidP="00080502">
      <w:pPr>
        <w:jc w:val="center"/>
        <w:rPr>
          <w:sz w:val="36"/>
        </w:rPr>
      </w:pPr>
      <w:r w:rsidRPr="005D5D90">
        <w:rPr>
          <w:sz w:val="36"/>
        </w:rPr>
        <w:t>Podprogram č. 2</w:t>
      </w:r>
    </w:p>
    <w:p w:rsidR="00894C26" w:rsidRPr="005D5D90" w:rsidRDefault="00894C26" w:rsidP="00894C26">
      <w:pPr>
        <w:spacing w:before="0"/>
        <w:jc w:val="center"/>
        <w:rPr>
          <w:sz w:val="36"/>
        </w:rPr>
      </w:pPr>
    </w:p>
    <w:p w:rsidR="00B8509E" w:rsidRPr="005D5D90" w:rsidRDefault="00B8509E" w:rsidP="00B8509E">
      <w:pPr>
        <w:jc w:val="center"/>
        <w:rPr>
          <w:sz w:val="36"/>
        </w:rPr>
      </w:pPr>
      <w:r w:rsidRPr="005D5D90">
        <w:rPr>
          <w:sz w:val="36"/>
        </w:rPr>
        <w:t>Dotace z rozpočtu Olomouckého kraje určená na poskytování sociálních služeb nestátními neziskovými organizacemi</w:t>
      </w:r>
      <w:r w:rsidRPr="005D5D90">
        <w:rPr>
          <w:sz w:val="36"/>
        </w:rPr>
        <w:br/>
      </w:r>
    </w:p>
    <w:bookmarkEnd w:id="1"/>
    <w:p w:rsidR="00B8509E" w:rsidRPr="005D5D90" w:rsidRDefault="00B8509E" w:rsidP="00B8509E">
      <w:pPr>
        <w:jc w:val="center"/>
        <w:rPr>
          <w:u w:val="single"/>
        </w:rPr>
      </w:pPr>
    </w:p>
    <w:p w:rsidR="00894C26" w:rsidRPr="005D5D90" w:rsidRDefault="00894C26" w:rsidP="00894C26">
      <w:pPr>
        <w:pStyle w:val="Text"/>
        <w:rPr>
          <w:color w:val="auto"/>
          <w:u w:val="single"/>
        </w:rPr>
      </w:pPr>
    </w:p>
    <w:p w:rsidR="00894C26" w:rsidRPr="005D5D90" w:rsidRDefault="00894C26" w:rsidP="00894C26">
      <w:pPr>
        <w:pStyle w:val="Text"/>
        <w:rPr>
          <w:color w:val="auto"/>
          <w:u w:val="single"/>
        </w:rPr>
      </w:pPr>
    </w:p>
    <w:p w:rsidR="00894C26" w:rsidRPr="005D5D90" w:rsidRDefault="00894C26" w:rsidP="005C0F93">
      <w:pPr>
        <w:pStyle w:val="Text"/>
        <w:tabs>
          <w:tab w:val="left" w:pos="2552"/>
        </w:tabs>
        <w:rPr>
          <w:color w:val="auto"/>
        </w:rPr>
      </w:pPr>
      <w:r w:rsidRPr="005D5D90">
        <w:rPr>
          <w:color w:val="auto"/>
          <w:u w:val="single"/>
        </w:rPr>
        <w:t>Věcně příslušný odbor:</w:t>
      </w:r>
      <w:r w:rsidR="005C0F93" w:rsidRPr="005D5D90">
        <w:rPr>
          <w:color w:val="auto"/>
        </w:rPr>
        <w:t xml:space="preserve"> </w:t>
      </w:r>
      <w:r w:rsidRPr="005D5D90">
        <w:rPr>
          <w:color w:val="auto"/>
        </w:rPr>
        <w:t>Odbor sociálních věcí Krajského úřadu Olomouckého kraje</w:t>
      </w:r>
    </w:p>
    <w:p w:rsidR="00894C26" w:rsidRPr="005D5D90" w:rsidRDefault="00894C26" w:rsidP="005C0F93">
      <w:pPr>
        <w:pStyle w:val="Text"/>
        <w:tabs>
          <w:tab w:val="left" w:pos="2552"/>
        </w:tabs>
        <w:rPr>
          <w:color w:val="auto"/>
        </w:rPr>
      </w:pPr>
      <w:r w:rsidRPr="005D5D90">
        <w:rPr>
          <w:color w:val="auto"/>
          <w:u w:val="single"/>
        </w:rPr>
        <w:t>Kontakt:</w:t>
      </w:r>
      <w:r w:rsidR="005C0F93" w:rsidRPr="005D5D90">
        <w:rPr>
          <w:color w:val="auto"/>
        </w:rPr>
        <w:tab/>
      </w:r>
      <w:r w:rsidRPr="005D5D90">
        <w:rPr>
          <w:color w:val="auto"/>
        </w:rPr>
        <w:t xml:space="preserve">Jeremenkova 40 b, </w:t>
      </w:r>
      <w:proofErr w:type="gramStart"/>
      <w:r w:rsidRPr="005D5D90">
        <w:rPr>
          <w:color w:val="auto"/>
        </w:rPr>
        <w:t>779 11  OLOMOUC</w:t>
      </w:r>
      <w:proofErr w:type="gramEnd"/>
    </w:p>
    <w:p w:rsidR="00894C26" w:rsidRPr="005D5D90" w:rsidRDefault="005C0F93" w:rsidP="005C0F93">
      <w:pPr>
        <w:pStyle w:val="Text"/>
        <w:tabs>
          <w:tab w:val="left" w:pos="2552"/>
        </w:tabs>
        <w:rPr>
          <w:color w:val="auto"/>
        </w:rPr>
      </w:pPr>
      <w:r w:rsidRPr="005D5D90">
        <w:rPr>
          <w:color w:val="auto"/>
        </w:rPr>
        <w:tab/>
      </w:r>
      <w:r w:rsidR="00894C26" w:rsidRPr="005D5D90">
        <w:rPr>
          <w:color w:val="auto"/>
        </w:rPr>
        <w:t>sekretariát odboru</w:t>
      </w:r>
    </w:p>
    <w:p w:rsidR="00894C26" w:rsidRPr="005D5D90" w:rsidRDefault="005C0F93" w:rsidP="005C0F93">
      <w:pPr>
        <w:pStyle w:val="Text"/>
        <w:tabs>
          <w:tab w:val="left" w:pos="2552"/>
        </w:tabs>
        <w:rPr>
          <w:color w:val="auto"/>
        </w:rPr>
      </w:pPr>
      <w:r w:rsidRPr="005D5D90">
        <w:rPr>
          <w:color w:val="auto"/>
        </w:rPr>
        <w:tab/>
      </w:r>
      <w:r w:rsidR="00894C26" w:rsidRPr="005D5D90">
        <w:rPr>
          <w:color w:val="auto"/>
        </w:rPr>
        <w:t>tel.: 585 508 219</w:t>
      </w:r>
    </w:p>
    <w:p w:rsidR="00894C26" w:rsidRPr="005D5D90" w:rsidRDefault="00894C26" w:rsidP="005C0F93">
      <w:pPr>
        <w:pStyle w:val="Text"/>
        <w:tabs>
          <w:tab w:val="left" w:pos="2552"/>
        </w:tabs>
        <w:rPr>
          <w:color w:val="auto"/>
        </w:rPr>
      </w:pPr>
      <w:r w:rsidRPr="005D5D90">
        <w:rPr>
          <w:color w:val="auto"/>
          <w:u w:val="single"/>
        </w:rPr>
        <w:t>Zpracoval:</w:t>
      </w:r>
      <w:r w:rsidRPr="005D5D90">
        <w:rPr>
          <w:color w:val="auto"/>
        </w:rPr>
        <w:t xml:space="preserve"> </w:t>
      </w:r>
      <w:r w:rsidR="005C0F93" w:rsidRPr="005D5D90">
        <w:rPr>
          <w:color w:val="auto"/>
        </w:rPr>
        <w:tab/>
      </w:r>
      <w:r w:rsidRPr="005D5D90">
        <w:rPr>
          <w:color w:val="auto"/>
        </w:rPr>
        <w:t>Odbor sociálních věcí Krajského úřadu Olomouckého kraje</w:t>
      </w:r>
    </w:p>
    <w:p w:rsidR="00894C26" w:rsidRPr="005D5D90" w:rsidRDefault="005C0F93" w:rsidP="005C0F93">
      <w:pPr>
        <w:pStyle w:val="Text"/>
        <w:tabs>
          <w:tab w:val="left" w:pos="2552"/>
        </w:tabs>
        <w:ind w:left="2552" w:hanging="2552"/>
        <w:rPr>
          <w:color w:val="auto"/>
        </w:rPr>
      </w:pPr>
      <w:r w:rsidRPr="005D5D90">
        <w:rPr>
          <w:color w:val="auto"/>
          <w:u w:val="single"/>
        </w:rPr>
        <w:t>Schváleno:</w:t>
      </w:r>
      <w:r w:rsidRPr="005D5D90">
        <w:rPr>
          <w:color w:val="auto"/>
        </w:rPr>
        <w:tab/>
      </w:r>
      <w:r w:rsidR="00894C26" w:rsidRPr="005D5D90">
        <w:rPr>
          <w:color w:val="auto"/>
        </w:rPr>
        <w:t xml:space="preserve">Usnesením Zastupitelstva Olomouckého kraje </w:t>
      </w:r>
      <w:r w:rsidR="00894C26" w:rsidRPr="005D5D90">
        <w:rPr>
          <w:color w:val="auto"/>
        </w:rPr>
        <w:br/>
        <w:t>č. UZ/</w:t>
      </w:r>
      <w:proofErr w:type="spellStart"/>
      <w:r w:rsidR="00894C26" w:rsidRPr="005D5D90">
        <w:rPr>
          <w:color w:val="auto"/>
        </w:rPr>
        <w:t>xx</w:t>
      </w:r>
      <w:proofErr w:type="spellEnd"/>
      <w:r w:rsidR="00894C26" w:rsidRPr="005D5D90">
        <w:rPr>
          <w:color w:val="auto"/>
        </w:rPr>
        <w:t>/</w:t>
      </w:r>
      <w:proofErr w:type="spellStart"/>
      <w:r w:rsidR="00894C26" w:rsidRPr="005D5D90">
        <w:rPr>
          <w:color w:val="auto"/>
        </w:rPr>
        <w:t>xx</w:t>
      </w:r>
      <w:proofErr w:type="spellEnd"/>
      <w:r w:rsidR="00894C26" w:rsidRPr="005D5D90">
        <w:rPr>
          <w:color w:val="auto"/>
        </w:rPr>
        <w:t xml:space="preserve">/2014 ze dne </w:t>
      </w:r>
      <w:proofErr w:type="spellStart"/>
      <w:r w:rsidR="00894C26" w:rsidRPr="005D5D90">
        <w:rPr>
          <w:color w:val="auto"/>
        </w:rPr>
        <w:t>xxxxxxx</w:t>
      </w:r>
      <w:proofErr w:type="spellEnd"/>
    </w:p>
    <w:p w:rsidR="00894C26" w:rsidRPr="005D5D90" w:rsidRDefault="00894C26" w:rsidP="005C0F93">
      <w:pPr>
        <w:pStyle w:val="Text"/>
        <w:tabs>
          <w:tab w:val="left" w:pos="2552"/>
        </w:tabs>
        <w:rPr>
          <w:color w:val="auto"/>
        </w:rPr>
      </w:pPr>
      <w:r w:rsidRPr="005D5D90">
        <w:rPr>
          <w:color w:val="auto"/>
          <w:u w:val="single"/>
        </w:rPr>
        <w:t xml:space="preserve">Účinnost </w:t>
      </w:r>
      <w:proofErr w:type="gramStart"/>
      <w:r w:rsidRPr="005D5D90">
        <w:rPr>
          <w:color w:val="auto"/>
          <w:u w:val="single"/>
        </w:rPr>
        <w:t>od</w:t>
      </w:r>
      <w:proofErr w:type="gramEnd"/>
      <w:r w:rsidRPr="005D5D90">
        <w:rPr>
          <w:color w:val="auto"/>
          <w:u w:val="single"/>
        </w:rPr>
        <w:t>:</w:t>
      </w:r>
      <w:r w:rsidR="005C0F93" w:rsidRPr="005D5D90">
        <w:rPr>
          <w:color w:val="auto"/>
        </w:rPr>
        <w:tab/>
      </w:r>
      <w:r w:rsidRPr="005D5D90">
        <w:rPr>
          <w:color w:val="auto"/>
        </w:rPr>
        <w:t>XX. XX. 2014</w:t>
      </w:r>
    </w:p>
    <w:p w:rsidR="005C0F93" w:rsidRPr="005D5D90" w:rsidRDefault="005C0F93" w:rsidP="00B8509E">
      <w:pPr>
        <w:rPr>
          <w:b/>
        </w:rPr>
      </w:pPr>
    </w:p>
    <w:p w:rsidR="005C0F93" w:rsidRPr="005D5D90" w:rsidRDefault="005C0F93" w:rsidP="00B8509E">
      <w:pPr>
        <w:rPr>
          <w:b/>
        </w:rPr>
      </w:pPr>
    </w:p>
    <w:p w:rsidR="00B8509E" w:rsidRPr="005D5D90" w:rsidRDefault="00B8509E" w:rsidP="00B8509E">
      <w:pPr>
        <w:rPr>
          <w:b/>
        </w:rPr>
      </w:pPr>
      <w:r w:rsidRPr="005D5D90">
        <w:rPr>
          <w:b/>
        </w:rPr>
        <w:t>Obsah:</w:t>
      </w:r>
    </w:p>
    <w:sdt>
      <w:sdtPr>
        <w:rPr>
          <w:b w:val="0"/>
          <w:bCs w:val="0"/>
        </w:rPr>
        <w:id w:val="18363165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9B1C9E" w:rsidRDefault="00523B59">
          <w:pPr>
            <w:pStyle w:val="Obsah1"/>
            <w:tabs>
              <w:tab w:val="left" w:pos="12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r w:rsidRPr="005D5D90">
            <w:fldChar w:fldCharType="begin"/>
          </w:r>
          <w:r w:rsidRPr="005D5D90">
            <w:instrText xml:space="preserve"> TOC \o "1-4" \h \z \u \t "Nadpis 5;1;Nadpis 6;2" </w:instrText>
          </w:r>
          <w:r w:rsidRPr="005D5D90">
            <w:fldChar w:fldCharType="separate"/>
          </w:r>
          <w:hyperlink w:anchor="_Toc395784884" w:history="1">
            <w:r w:rsidR="009B1C9E" w:rsidRPr="00C40F5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1.</w:t>
            </w:r>
            <w:r w:rsidR="009B1C9E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9B1C9E" w:rsidRPr="00C40F5B">
              <w:rPr>
                <w:rStyle w:val="Hypertextovodkaz"/>
                <w:noProof/>
              </w:rPr>
              <w:t>Všeobecná ustanovení</w:t>
            </w:r>
            <w:r w:rsidR="009B1C9E">
              <w:rPr>
                <w:noProof/>
                <w:webHidden/>
              </w:rPr>
              <w:tab/>
            </w:r>
            <w:r w:rsidR="009B1C9E">
              <w:rPr>
                <w:noProof/>
                <w:webHidden/>
              </w:rPr>
              <w:fldChar w:fldCharType="begin"/>
            </w:r>
            <w:r w:rsidR="009B1C9E">
              <w:rPr>
                <w:noProof/>
                <w:webHidden/>
              </w:rPr>
              <w:instrText xml:space="preserve"> PAGEREF _Toc395784884 \h </w:instrText>
            </w:r>
            <w:r w:rsidR="009B1C9E">
              <w:rPr>
                <w:noProof/>
                <w:webHidden/>
              </w:rPr>
            </w:r>
            <w:r w:rsidR="009B1C9E">
              <w:rPr>
                <w:noProof/>
                <w:webHidden/>
              </w:rPr>
              <w:fldChar w:fldCharType="separate"/>
            </w:r>
            <w:r w:rsidR="009B1C9E">
              <w:rPr>
                <w:noProof/>
                <w:webHidden/>
              </w:rPr>
              <w:t>1</w:t>
            </w:r>
            <w:r w:rsidR="009B1C9E">
              <w:rPr>
                <w:noProof/>
                <w:webHidden/>
              </w:rPr>
              <w:fldChar w:fldCharType="end"/>
            </w:r>
          </w:hyperlink>
        </w:p>
        <w:p w:rsidR="009B1C9E" w:rsidRDefault="006F5F42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784885" w:history="1">
            <w:r w:rsidR="009B1C9E" w:rsidRPr="00C40F5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1.1</w:t>
            </w:r>
            <w:r w:rsidR="009B1C9E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9B1C9E" w:rsidRPr="00C40F5B">
              <w:rPr>
                <w:rStyle w:val="Hypertextovodkaz"/>
                <w:noProof/>
              </w:rPr>
              <w:t>Účel podprogramu</w:t>
            </w:r>
            <w:r w:rsidR="009B1C9E">
              <w:rPr>
                <w:noProof/>
                <w:webHidden/>
              </w:rPr>
              <w:tab/>
            </w:r>
            <w:r w:rsidR="009B1C9E">
              <w:rPr>
                <w:noProof/>
                <w:webHidden/>
              </w:rPr>
              <w:fldChar w:fldCharType="begin"/>
            </w:r>
            <w:r w:rsidR="009B1C9E">
              <w:rPr>
                <w:noProof/>
                <w:webHidden/>
              </w:rPr>
              <w:instrText xml:space="preserve"> PAGEREF _Toc395784885 \h </w:instrText>
            </w:r>
            <w:r w:rsidR="009B1C9E">
              <w:rPr>
                <w:noProof/>
                <w:webHidden/>
              </w:rPr>
            </w:r>
            <w:r w:rsidR="009B1C9E">
              <w:rPr>
                <w:noProof/>
                <w:webHidden/>
              </w:rPr>
              <w:fldChar w:fldCharType="separate"/>
            </w:r>
            <w:r w:rsidR="009B1C9E">
              <w:rPr>
                <w:noProof/>
                <w:webHidden/>
              </w:rPr>
              <w:t>1</w:t>
            </w:r>
            <w:r w:rsidR="009B1C9E">
              <w:rPr>
                <w:noProof/>
                <w:webHidden/>
              </w:rPr>
              <w:fldChar w:fldCharType="end"/>
            </w:r>
          </w:hyperlink>
        </w:p>
        <w:p w:rsidR="009B1C9E" w:rsidRDefault="006F5F42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784886" w:history="1">
            <w:r w:rsidR="009B1C9E" w:rsidRPr="00C40F5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1.2</w:t>
            </w:r>
            <w:r w:rsidR="009B1C9E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9B1C9E" w:rsidRPr="00C40F5B">
              <w:rPr>
                <w:rStyle w:val="Hypertextovodkaz"/>
                <w:noProof/>
              </w:rPr>
              <w:t>Oprávnění žadatelé</w:t>
            </w:r>
            <w:r w:rsidR="009B1C9E">
              <w:rPr>
                <w:noProof/>
                <w:webHidden/>
              </w:rPr>
              <w:tab/>
            </w:r>
            <w:r w:rsidR="009B1C9E">
              <w:rPr>
                <w:noProof/>
                <w:webHidden/>
              </w:rPr>
              <w:fldChar w:fldCharType="begin"/>
            </w:r>
            <w:r w:rsidR="009B1C9E">
              <w:rPr>
                <w:noProof/>
                <w:webHidden/>
              </w:rPr>
              <w:instrText xml:space="preserve"> PAGEREF _Toc395784886 \h </w:instrText>
            </w:r>
            <w:r w:rsidR="009B1C9E">
              <w:rPr>
                <w:noProof/>
                <w:webHidden/>
              </w:rPr>
            </w:r>
            <w:r w:rsidR="009B1C9E">
              <w:rPr>
                <w:noProof/>
                <w:webHidden/>
              </w:rPr>
              <w:fldChar w:fldCharType="separate"/>
            </w:r>
            <w:r w:rsidR="009B1C9E">
              <w:rPr>
                <w:noProof/>
                <w:webHidden/>
              </w:rPr>
              <w:t>1</w:t>
            </w:r>
            <w:r w:rsidR="009B1C9E">
              <w:rPr>
                <w:noProof/>
                <w:webHidden/>
              </w:rPr>
              <w:fldChar w:fldCharType="end"/>
            </w:r>
          </w:hyperlink>
        </w:p>
        <w:p w:rsidR="009B1C9E" w:rsidRDefault="006F5F42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784887" w:history="1">
            <w:r w:rsidR="009B1C9E" w:rsidRPr="00C40F5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1.3</w:t>
            </w:r>
            <w:r w:rsidR="009B1C9E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9B1C9E" w:rsidRPr="00C40F5B">
              <w:rPr>
                <w:rStyle w:val="Hypertextovodkaz"/>
                <w:noProof/>
              </w:rPr>
              <w:t>Evidence v databázi žadatelů</w:t>
            </w:r>
            <w:r w:rsidR="009B1C9E">
              <w:rPr>
                <w:noProof/>
                <w:webHidden/>
              </w:rPr>
              <w:tab/>
            </w:r>
            <w:r w:rsidR="009B1C9E">
              <w:rPr>
                <w:noProof/>
                <w:webHidden/>
              </w:rPr>
              <w:fldChar w:fldCharType="begin"/>
            </w:r>
            <w:r w:rsidR="009B1C9E">
              <w:rPr>
                <w:noProof/>
                <w:webHidden/>
              </w:rPr>
              <w:instrText xml:space="preserve"> PAGEREF _Toc395784887 \h </w:instrText>
            </w:r>
            <w:r w:rsidR="009B1C9E">
              <w:rPr>
                <w:noProof/>
                <w:webHidden/>
              </w:rPr>
            </w:r>
            <w:r w:rsidR="009B1C9E">
              <w:rPr>
                <w:noProof/>
                <w:webHidden/>
              </w:rPr>
              <w:fldChar w:fldCharType="separate"/>
            </w:r>
            <w:r w:rsidR="009B1C9E">
              <w:rPr>
                <w:noProof/>
                <w:webHidden/>
              </w:rPr>
              <w:t>1</w:t>
            </w:r>
            <w:r w:rsidR="009B1C9E">
              <w:rPr>
                <w:noProof/>
                <w:webHidden/>
              </w:rPr>
              <w:fldChar w:fldCharType="end"/>
            </w:r>
          </w:hyperlink>
        </w:p>
        <w:p w:rsidR="009B1C9E" w:rsidRDefault="006F5F42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784888" w:history="1">
            <w:r w:rsidR="009B1C9E" w:rsidRPr="00C40F5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1.4</w:t>
            </w:r>
            <w:r w:rsidR="009B1C9E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9B1C9E" w:rsidRPr="00C40F5B">
              <w:rPr>
                <w:rStyle w:val="Hypertextovodkaz"/>
                <w:noProof/>
              </w:rPr>
              <w:t>Postup pro předkládání žádostí</w:t>
            </w:r>
            <w:r w:rsidR="009B1C9E">
              <w:rPr>
                <w:noProof/>
                <w:webHidden/>
              </w:rPr>
              <w:tab/>
            </w:r>
            <w:r w:rsidR="009B1C9E">
              <w:rPr>
                <w:noProof/>
                <w:webHidden/>
              </w:rPr>
              <w:fldChar w:fldCharType="begin"/>
            </w:r>
            <w:r w:rsidR="009B1C9E">
              <w:rPr>
                <w:noProof/>
                <w:webHidden/>
              </w:rPr>
              <w:instrText xml:space="preserve"> PAGEREF _Toc395784888 \h </w:instrText>
            </w:r>
            <w:r w:rsidR="009B1C9E">
              <w:rPr>
                <w:noProof/>
                <w:webHidden/>
              </w:rPr>
            </w:r>
            <w:r w:rsidR="009B1C9E">
              <w:rPr>
                <w:noProof/>
                <w:webHidden/>
              </w:rPr>
              <w:fldChar w:fldCharType="separate"/>
            </w:r>
            <w:r w:rsidR="009B1C9E">
              <w:rPr>
                <w:noProof/>
                <w:webHidden/>
              </w:rPr>
              <w:t>2</w:t>
            </w:r>
            <w:r w:rsidR="009B1C9E">
              <w:rPr>
                <w:noProof/>
                <w:webHidden/>
              </w:rPr>
              <w:fldChar w:fldCharType="end"/>
            </w:r>
          </w:hyperlink>
        </w:p>
        <w:p w:rsidR="009B1C9E" w:rsidRDefault="006F5F42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784889" w:history="1">
            <w:r w:rsidR="009B1C9E" w:rsidRPr="00C40F5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1.5</w:t>
            </w:r>
            <w:r w:rsidR="009B1C9E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9B1C9E" w:rsidRPr="00C40F5B">
              <w:rPr>
                <w:rStyle w:val="Hypertextovodkaz"/>
                <w:noProof/>
              </w:rPr>
              <w:t>Posuzování žádosti a stanovení návrhu výše dotace</w:t>
            </w:r>
            <w:r w:rsidR="009B1C9E">
              <w:rPr>
                <w:noProof/>
                <w:webHidden/>
              </w:rPr>
              <w:tab/>
            </w:r>
            <w:r w:rsidR="009B1C9E">
              <w:rPr>
                <w:noProof/>
                <w:webHidden/>
              </w:rPr>
              <w:fldChar w:fldCharType="begin"/>
            </w:r>
            <w:r w:rsidR="009B1C9E">
              <w:rPr>
                <w:noProof/>
                <w:webHidden/>
              </w:rPr>
              <w:instrText xml:space="preserve"> PAGEREF _Toc395784889 \h </w:instrText>
            </w:r>
            <w:r w:rsidR="009B1C9E">
              <w:rPr>
                <w:noProof/>
                <w:webHidden/>
              </w:rPr>
            </w:r>
            <w:r w:rsidR="009B1C9E">
              <w:rPr>
                <w:noProof/>
                <w:webHidden/>
              </w:rPr>
              <w:fldChar w:fldCharType="separate"/>
            </w:r>
            <w:r w:rsidR="009B1C9E">
              <w:rPr>
                <w:noProof/>
                <w:webHidden/>
              </w:rPr>
              <w:t>3</w:t>
            </w:r>
            <w:r w:rsidR="009B1C9E">
              <w:rPr>
                <w:noProof/>
                <w:webHidden/>
              </w:rPr>
              <w:fldChar w:fldCharType="end"/>
            </w:r>
          </w:hyperlink>
        </w:p>
        <w:p w:rsidR="009B1C9E" w:rsidRDefault="006F5F42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395784890" w:history="1">
            <w:r w:rsidR="009B1C9E" w:rsidRPr="00C40F5B">
              <w:rPr>
                <w:rStyle w:val="Hypertextovodkaz"/>
                <w:noProof/>
              </w:rPr>
              <w:t>1.5.1</w:t>
            </w:r>
            <w:r w:rsidR="009B1C9E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9B1C9E" w:rsidRPr="00C40F5B">
              <w:rPr>
                <w:rStyle w:val="Hypertextovodkaz"/>
                <w:noProof/>
              </w:rPr>
              <w:t>Formální posouzení žádosti o dotaci</w:t>
            </w:r>
            <w:r w:rsidR="009B1C9E">
              <w:rPr>
                <w:noProof/>
                <w:webHidden/>
              </w:rPr>
              <w:tab/>
            </w:r>
            <w:r w:rsidR="009B1C9E">
              <w:rPr>
                <w:noProof/>
                <w:webHidden/>
              </w:rPr>
              <w:fldChar w:fldCharType="begin"/>
            </w:r>
            <w:r w:rsidR="009B1C9E">
              <w:rPr>
                <w:noProof/>
                <w:webHidden/>
              </w:rPr>
              <w:instrText xml:space="preserve"> PAGEREF _Toc395784890 \h </w:instrText>
            </w:r>
            <w:r w:rsidR="009B1C9E">
              <w:rPr>
                <w:noProof/>
                <w:webHidden/>
              </w:rPr>
            </w:r>
            <w:r w:rsidR="009B1C9E">
              <w:rPr>
                <w:noProof/>
                <w:webHidden/>
              </w:rPr>
              <w:fldChar w:fldCharType="separate"/>
            </w:r>
            <w:r w:rsidR="009B1C9E">
              <w:rPr>
                <w:noProof/>
                <w:webHidden/>
              </w:rPr>
              <w:t>3</w:t>
            </w:r>
            <w:r w:rsidR="009B1C9E">
              <w:rPr>
                <w:noProof/>
                <w:webHidden/>
              </w:rPr>
              <w:fldChar w:fldCharType="end"/>
            </w:r>
          </w:hyperlink>
        </w:p>
        <w:p w:rsidR="009B1C9E" w:rsidRDefault="006F5F42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395784891" w:history="1">
            <w:r w:rsidR="009B1C9E" w:rsidRPr="00C40F5B">
              <w:rPr>
                <w:rStyle w:val="Hypertextovodkaz"/>
                <w:noProof/>
              </w:rPr>
              <w:t>1.5.2</w:t>
            </w:r>
            <w:r w:rsidR="009B1C9E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9B1C9E" w:rsidRPr="00C40F5B">
              <w:rPr>
                <w:rStyle w:val="Hypertextovodkaz"/>
                <w:noProof/>
              </w:rPr>
              <w:t>Věcné posouzení žádosti o dotaci</w:t>
            </w:r>
            <w:r w:rsidR="009B1C9E">
              <w:rPr>
                <w:noProof/>
                <w:webHidden/>
              </w:rPr>
              <w:tab/>
            </w:r>
            <w:r w:rsidR="009B1C9E">
              <w:rPr>
                <w:noProof/>
                <w:webHidden/>
              </w:rPr>
              <w:fldChar w:fldCharType="begin"/>
            </w:r>
            <w:r w:rsidR="009B1C9E">
              <w:rPr>
                <w:noProof/>
                <w:webHidden/>
              </w:rPr>
              <w:instrText xml:space="preserve"> PAGEREF _Toc395784891 \h </w:instrText>
            </w:r>
            <w:r w:rsidR="009B1C9E">
              <w:rPr>
                <w:noProof/>
                <w:webHidden/>
              </w:rPr>
            </w:r>
            <w:r w:rsidR="009B1C9E">
              <w:rPr>
                <w:noProof/>
                <w:webHidden/>
              </w:rPr>
              <w:fldChar w:fldCharType="separate"/>
            </w:r>
            <w:r w:rsidR="009B1C9E">
              <w:rPr>
                <w:noProof/>
                <w:webHidden/>
              </w:rPr>
              <w:t>3</w:t>
            </w:r>
            <w:r w:rsidR="009B1C9E">
              <w:rPr>
                <w:noProof/>
                <w:webHidden/>
              </w:rPr>
              <w:fldChar w:fldCharType="end"/>
            </w:r>
          </w:hyperlink>
        </w:p>
        <w:p w:rsidR="009B1C9E" w:rsidRDefault="006F5F42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395784892" w:history="1">
            <w:r w:rsidR="009B1C9E" w:rsidRPr="00C40F5B">
              <w:rPr>
                <w:rStyle w:val="Hypertextovodkaz"/>
                <w:noProof/>
              </w:rPr>
              <w:t>1.5.3</w:t>
            </w:r>
            <w:r w:rsidR="009B1C9E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9B1C9E" w:rsidRPr="00C40F5B">
              <w:rPr>
                <w:rStyle w:val="Hypertextovodkaz"/>
                <w:noProof/>
              </w:rPr>
              <w:t>Stanovení návrhu výše dotace</w:t>
            </w:r>
            <w:r w:rsidR="009B1C9E">
              <w:rPr>
                <w:noProof/>
                <w:webHidden/>
              </w:rPr>
              <w:tab/>
            </w:r>
            <w:r w:rsidR="009B1C9E">
              <w:rPr>
                <w:noProof/>
                <w:webHidden/>
              </w:rPr>
              <w:fldChar w:fldCharType="begin"/>
            </w:r>
            <w:r w:rsidR="009B1C9E">
              <w:rPr>
                <w:noProof/>
                <w:webHidden/>
              </w:rPr>
              <w:instrText xml:space="preserve"> PAGEREF _Toc395784892 \h </w:instrText>
            </w:r>
            <w:r w:rsidR="009B1C9E">
              <w:rPr>
                <w:noProof/>
                <w:webHidden/>
              </w:rPr>
            </w:r>
            <w:r w:rsidR="009B1C9E">
              <w:rPr>
                <w:noProof/>
                <w:webHidden/>
              </w:rPr>
              <w:fldChar w:fldCharType="separate"/>
            </w:r>
            <w:r w:rsidR="009B1C9E">
              <w:rPr>
                <w:noProof/>
                <w:webHidden/>
              </w:rPr>
              <w:t>4</w:t>
            </w:r>
            <w:r w:rsidR="009B1C9E">
              <w:rPr>
                <w:noProof/>
                <w:webHidden/>
              </w:rPr>
              <w:fldChar w:fldCharType="end"/>
            </w:r>
          </w:hyperlink>
        </w:p>
        <w:p w:rsidR="009B1C9E" w:rsidRDefault="006F5F42">
          <w:pPr>
            <w:pStyle w:val="Obsah3"/>
            <w:tabs>
              <w:tab w:val="left" w:pos="1200"/>
              <w:tab w:val="right" w:leader="dot" w:pos="9062"/>
            </w:tabs>
            <w:rPr>
              <w:rFonts w:eastAsiaTheme="minorEastAsia" w:cstheme="minorBidi"/>
              <w:noProof/>
              <w:sz w:val="22"/>
              <w:szCs w:val="22"/>
              <w:lang w:eastAsia="cs-CZ"/>
            </w:rPr>
          </w:pPr>
          <w:hyperlink w:anchor="_Toc395784893" w:history="1">
            <w:r w:rsidR="009B1C9E" w:rsidRPr="00C40F5B">
              <w:rPr>
                <w:rStyle w:val="Hypertextovodkaz"/>
                <w:noProof/>
              </w:rPr>
              <w:t>1.5.4</w:t>
            </w:r>
            <w:r w:rsidR="009B1C9E">
              <w:rPr>
                <w:rFonts w:eastAsiaTheme="minorEastAsia" w:cstheme="minorBidi"/>
                <w:noProof/>
                <w:sz w:val="22"/>
                <w:szCs w:val="22"/>
                <w:lang w:eastAsia="cs-CZ"/>
              </w:rPr>
              <w:tab/>
            </w:r>
            <w:r w:rsidR="009B1C9E" w:rsidRPr="00C40F5B">
              <w:rPr>
                <w:rStyle w:val="Hypertextovodkaz"/>
                <w:noProof/>
              </w:rPr>
              <w:t>Schvalování dotace</w:t>
            </w:r>
            <w:r w:rsidR="009B1C9E">
              <w:rPr>
                <w:noProof/>
                <w:webHidden/>
              </w:rPr>
              <w:tab/>
            </w:r>
            <w:r w:rsidR="009B1C9E">
              <w:rPr>
                <w:noProof/>
                <w:webHidden/>
              </w:rPr>
              <w:fldChar w:fldCharType="begin"/>
            </w:r>
            <w:r w:rsidR="009B1C9E">
              <w:rPr>
                <w:noProof/>
                <w:webHidden/>
              </w:rPr>
              <w:instrText xml:space="preserve"> PAGEREF _Toc395784893 \h </w:instrText>
            </w:r>
            <w:r w:rsidR="009B1C9E">
              <w:rPr>
                <w:noProof/>
                <w:webHidden/>
              </w:rPr>
            </w:r>
            <w:r w:rsidR="009B1C9E">
              <w:rPr>
                <w:noProof/>
                <w:webHidden/>
              </w:rPr>
              <w:fldChar w:fldCharType="separate"/>
            </w:r>
            <w:r w:rsidR="009B1C9E">
              <w:rPr>
                <w:noProof/>
                <w:webHidden/>
              </w:rPr>
              <w:t>5</w:t>
            </w:r>
            <w:r w:rsidR="009B1C9E">
              <w:rPr>
                <w:noProof/>
                <w:webHidden/>
              </w:rPr>
              <w:fldChar w:fldCharType="end"/>
            </w:r>
          </w:hyperlink>
        </w:p>
        <w:p w:rsidR="009B1C9E" w:rsidRDefault="006F5F42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784894" w:history="1">
            <w:r w:rsidR="009B1C9E" w:rsidRPr="00C40F5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1.6</w:t>
            </w:r>
            <w:r w:rsidR="009B1C9E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9B1C9E" w:rsidRPr="00C40F5B">
              <w:rPr>
                <w:rStyle w:val="Hypertextovodkaz"/>
                <w:noProof/>
              </w:rPr>
              <w:t>Podmínky použití dotace, vyúčtování dotace</w:t>
            </w:r>
            <w:r w:rsidR="009B1C9E">
              <w:rPr>
                <w:noProof/>
                <w:webHidden/>
              </w:rPr>
              <w:tab/>
            </w:r>
            <w:r w:rsidR="009B1C9E">
              <w:rPr>
                <w:noProof/>
                <w:webHidden/>
              </w:rPr>
              <w:fldChar w:fldCharType="begin"/>
            </w:r>
            <w:r w:rsidR="009B1C9E">
              <w:rPr>
                <w:noProof/>
                <w:webHidden/>
              </w:rPr>
              <w:instrText xml:space="preserve"> PAGEREF _Toc395784894 \h </w:instrText>
            </w:r>
            <w:r w:rsidR="009B1C9E">
              <w:rPr>
                <w:noProof/>
                <w:webHidden/>
              </w:rPr>
            </w:r>
            <w:r w:rsidR="009B1C9E">
              <w:rPr>
                <w:noProof/>
                <w:webHidden/>
              </w:rPr>
              <w:fldChar w:fldCharType="separate"/>
            </w:r>
            <w:r w:rsidR="009B1C9E">
              <w:rPr>
                <w:noProof/>
                <w:webHidden/>
              </w:rPr>
              <w:t>5</w:t>
            </w:r>
            <w:r w:rsidR="009B1C9E">
              <w:rPr>
                <w:noProof/>
                <w:webHidden/>
              </w:rPr>
              <w:fldChar w:fldCharType="end"/>
            </w:r>
          </w:hyperlink>
        </w:p>
        <w:p w:rsidR="009B1C9E" w:rsidRDefault="006F5F42">
          <w:pPr>
            <w:pStyle w:val="Obsah1"/>
            <w:tabs>
              <w:tab w:val="left" w:pos="1200"/>
              <w:tab w:val="right" w:leader="dot" w:pos="9062"/>
            </w:tabs>
            <w:rPr>
              <w:rFonts w:eastAsiaTheme="minorEastAsia" w:cstheme="minorBidi"/>
              <w:b w:val="0"/>
              <w:bCs w:val="0"/>
              <w:noProof/>
              <w:sz w:val="22"/>
              <w:szCs w:val="22"/>
              <w:lang w:eastAsia="cs-CZ"/>
            </w:rPr>
          </w:pPr>
          <w:hyperlink w:anchor="_Toc395784895" w:history="1">
            <w:r w:rsidR="009B1C9E" w:rsidRPr="00C40F5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ČLÁNEK 2.</w:t>
            </w:r>
            <w:r w:rsidR="009B1C9E">
              <w:rPr>
                <w:rFonts w:eastAsiaTheme="minorEastAsia" w:cstheme="minorBidi"/>
                <w:b w:val="0"/>
                <w:bCs w:val="0"/>
                <w:noProof/>
                <w:sz w:val="22"/>
                <w:szCs w:val="22"/>
                <w:lang w:eastAsia="cs-CZ"/>
              </w:rPr>
              <w:tab/>
            </w:r>
            <w:r w:rsidR="009B1C9E" w:rsidRPr="00C40F5B">
              <w:rPr>
                <w:rStyle w:val="Hypertextovodkaz"/>
                <w:noProof/>
              </w:rPr>
              <w:t>Specifikace podprogramu</w:t>
            </w:r>
            <w:r w:rsidR="009B1C9E">
              <w:rPr>
                <w:noProof/>
                <w:webHidden/>
              </w:rPr>
              <w:tab/>
            </w:r>
            <w:r w:rsidR="009B1C9E">
              <w:rPr>
                <w:noProof/>
                <w:webHidden/>
              </w:rPr>
              <w:fldChar w:fldCharType="begin"/>
            </w:r>
            <w:r w:rsidR="009B1C9E">
              <w:rPr>
                <w:noProof/>
                <w:webHidden/>
              </w:rPr>
              <w:instrText xml:space="preserve"> PAGEREF _Toc395784895 \h </w:instrText>
            </w:r>
            <w:r w:rsidR="009B1C9E">
              <w:rPr>
                <w:noProof/>
                <w:webHidden/>
              </w:rPr>
            </w:r>
            <w:r w:rsidR="009B1C9E">
              <w:rPr>
                <w:noProof/>
                <w:webHidden/>
              </w:rPr>
              <w:fldChar w:fldCharType="separate"/>
            </w:r>
            <w:r w:rsidR="009B1C9E">
              <w:rPr>
                <w:noProof/>
                <w:webHidden/>
              </w:rPr>
              <w:t>6</w:t>
            </w:r>
            <w:r w:rsidR="009B1C9E">
              <w:rPr>
                <w:noProof/>
                <w:webHidden/>
              </w:rPr>
              <w:fldChar w:fldCharType="end"/>
            </w:r>
          </w:hyperlink>
        </w:p>
        <w:p w:rsidR="009B1C9E" w:rsidRDefault="006F5F42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784896" w:history="1">
            <w:r w:rsidR="009B1C9E" w:rsidRPr="00C40F5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</w:t>
            </w:r>
            <w:r w:rsidR="009B1C9E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9B1C9E" w:rsidRPr="00C40F5B">
              <w:rPr>
                <w:rStyle w:val="Hypertextovodkaz"/>
                <w:noProof/>
              </w:rPr>
              <w:t>Finanční prostředky</w:t>
            </w:r>
            <w:r w:rsidR="009B1C9E">
              <w:rPr>
                <w:noProof/>
                <w:webHidden/>
              </w:rPr>
              <w:tab/>
            </w:r>
            <w:r w:rsidR="009B1C9E">
              <w:rPr>
                <w:noProof/>
                <w:webHidden/>
              </w:rPr>
              <w:fldChar w:fldCharType="begin"/>
            </w:r>
            <w:r w:rsidR="009B1C9E">
              <w:rPr>
                <w:noProof/>
                <w:webHidden/>
              </w:rPr>
              <w:instrText xml:space="preserve"> PAGEREF _Toc395784896 \h </w:instrText>
            </w:r>
            <w:r w:rsidR="009B1C9E">
              <w:rPr>
                <w:noProof/>
                <w:webHidden/>
              </w:rPr>
            </w:r>
            <w:r w:rsidR="009B1C9E">
              <w:rPr>
                <w:noProof/>
                <w:webHidden/>
              </w:rPr>
              <w:fldChar w:fldCharType="separate"/>
            </w:r>
            <w:r w:rsidR="009B1C9E">
              <w:rPr>
                <w:noProof/>
                <w:webHidden/>
              </w:rPr>
              <w:t>6</w:t>
            </w:r>
            <w:r w:rsidR="009B1C9E">
              <w:rPr>
                <w:noProof/>
                <w:webHidden/>
              </w:rPr>
              <w:fldChar w:fldCharType="end"/>
            </w:r>
          </w:hyperlink>
        </w:p>
        <w:p w:rsidR="009B1C9E" w:rsidRDefault="006F5F42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784897" w:history="1">
            <w:r w:rsidR="009B1C9E" w:rsidRPr="00C40F5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</w:t>
            </w:r>
            <w:r w:rsidR="009B1C9E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9B1C9E" w:rsidRPr="00C40F5B">
              <w:rPr>
                <w:rStyle w:val="Hypertextovodkaz"/>
                <w:noProof/>
              </w:rPr>
              <w:t>Časový harmonogram</w:t>
            </w:r>
            <w:r w:rsidR="009B1C9E">
              <w:rPr>
                <w:noProof/>
                <w:webHidden/>
              </w:rPr>
              <w:tab/>
            </w:r>
            <w:r w:rsidR="009B1C9E">
              <w:rPr>
                <w:noProof/>
                <w:webHidden/>
              </w:rPr>
              <w:fldChar w:fldCharType="begin"/>
            </w:r>
            <w:r w:rsidR="009B1C9E">
              <w:rPr>
                <w:noProof/>
                <w:webHidden/>
              </w:rPr>
              <w:instrText xml:space="preserve"> PAGEREF _Toc395784897 \h </w:instrText>
            </w:r>
            <w:r w:rsidR="009B1C9E">
              <w:rPr>
                <w:noProof/>
                <w:webHidden/>
              </w:rPr>
            </w:r>
            <w:r w:rsidR="009B1C9E">
              <w:rPr>
                <w:noProof/>
                <w:webHidden/>
              </w:rPr>
              <w:fldChar w:fldCharType="separate"/>
            </w:r>
            <w:r w:rsidR="009B1C9E">
              <w:rPr>
                <w:noProof/>
                <w:webHidden/>
              </w:rPr>
              <w:t>6</w:t>
            </w:r>
            <w:r w:rsidR="009B1C9E">
              <w:rPr>
                <w:noProof/>
                <w:webHidden/>
              </w:rPr>
              <w:fldChar w:fldCharType="end"/>
            </w:r>
          </w:hyperlink>
        </w:p>
        <w:p w:rsidR="009B1C9E" w:rsidRDefault="006F5F42">
          <w:pPr>
            <w:pStyle w:val="Obsah2"/>
            <w:tabs>
              <w:tab w:val="left" w:pos="720"/>
              <w:tab w:val="right" w:leader="dot" w:pos="9062"/>
            </w:tabs>
            <w:rPr>
              <w:rFonts w:eastAsiaTheme="minorEastAsia" w:cstheme="minorBidi"/>
              <w:i w:val="0"/>
              <w:iCs w:val="0"/>
              <w:noProof/>
              <w:sz w:val="22"/>
              <w:szCs w:val="22"/>
              <w:lang w:eastAsia="cs-CZ"/>
            </w:rPr>
          </w:pPr>
          <w:hyperlink w:anchor="_Toc395784898" w:history="1">
            <w:r w:rsidR="009B1C9E" w:rsidRPr="00C40F5B">
              <w:rPr>
                <w:rStyle w:val="Hypertextovodkaz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2.3</w:t>
            </w:r>
            <w:r w:rsidR="009B1C9E">
              <w:rPr>
                <w:rFonts w:eastAsiaTheme="minorEastAsia" w:cstheme="minorBidi"/>
                <w:i w:val="0"/>
                <w:iCs w:val="0"/>
                <w:noProof/>
                <w:sz w:val="22"/>
                <w:szCs w:val="22"/>
                <w:lang w:eastAsia="cs-CZ"/>
              </w:rPr>
              <w:tab/>
            </w:r>
            <w:r w:rsidR="009B1C9E" w:rsidRPr="00C40F5B">
              <w:rPr>
                <w:rStyle w:val="Hypertextovodkaz"/>
                <w:noProof/>
              </w:rPr>
              <w:t>Garant oblasti</w:t>
            </w:r>
            <w:r w:rsidR="009B1C9E">
              <w:rPr>
                <w:noProof/>
                <w:webHidden/>
              </w:rPr>
              <w:tab/>
            </w:r>
            <w:r w:rsidR="009B1C9E">
              <w:rPr>
                <w:noProof/>
                <w:webHidden/>
              </w:rPr>
              <w:fldChar w:fldCharType="begin"/>
            </w:r>
            <w:r w:rsidR="009B1C9E">
              <w:rPr>
                <w:noProof/>
                <w:webHidden/>
              </w:rPr>
              <w:instrText xml:space="preserve"> PAGEREF _Toc395784898 \h </w:instrText>
            </w:r>
            <w:r w:rsidR="009B1C9E">
              <w:rPr>
                <w:noProof/>
                <w:webHidden/>
              </w:rPr>
            </w:r>
            <w:r w:rsidR="009B1C9E">
              <w:rPr>
                <w:noProof/>
                <w:webHidden/>
              </w:rPr>
              <w:fldChar w:fldCharType="separate"/>
            </w:r>
            <w:r w:rsidR="009B1C9E">
              <w:rPr>
                <w:noProof/>
                <w:webHidden/>
              </w:rPr>
              <w:t>6</w:t>
            </w:r>
            <w:r w:rsidR="009B1C9E">
              <w:rPr>
                <w:noProof/>
                <w:webHidden/>
              </w:rPr>
              <w:fldChar w:fldCharType="end"/>
            </w:r>
          </w:hyperlink>
        </w:p>
        <w:p w:rsidR="00B8509E" w:rsidRPr="005D5D90" w:rsidRDefault="00523B59" w:rsidP="00523B59">
          <w:pPr>
            <w:pStyle w:val="Obsah1"/>
            <w:tabs>
              <w:tab w:val="left" w:pos="1540"/>
              <w:tab w:val="right" w:leader="dot" w:pos="9062"/>
            </w:tabs>
          </w:pPr>
          <w:r w:rsidRPr="005D5D90">
            <w:fldChar w:fldCharType="end"/>
          </w:r>
        </w:p>
      </w:sdtContent>
    </w:sdt>
    <w:p w:rsidR="00B8509E" w:rsidRPr="005D5D90" w:rsidRDefault="00B8509E" w:rsidP="00B8509E">
      <w:pPr>
        <w:rPr>
          <w:b/>
        </w:rPr>
      </w:pPr>
    </w:p>
    <w:p w:rsidR="00B8509E" w:rsidRPr="005D5D90" w:rsidRDefault="00B8509E" w:rsidP="00B8509E">
      <w:pPr>
        <w:rPr>
          <w:b/>
        </w:rPr>
      </w:pPr>
    </w:p>
    <w:p w:rsidR="0096566A" w:rsidRPr="005D5D90" w:rsidRDefault="0096566A" w:rsidP="00B8509E">
      <w:pPr>
        <w:rPr>
          <w:b/>
        </w:rPr>
      </w:pPr>
    </w:p>
    <w:p w:rsidR="00B8509E" w:rsidRPr="005D5D90" w:rsidRDefault="00B8509E" w:rsidP="00B8509E">
      <w:pPr>
        <w:rPr>
          <w:b/>
        </w:rPr>
      </w:pPr>
    </w:p>
    <w:p w:rsidR="00AD5AAA" w:rsidRPr="005D5D90" w:rsidRDefault="00AD5AAA" w:rsidP="00B8509E">
      <w:pPr>
        <w:rPr>
          <w:b/>
        </w:rPr>
      </w:pPr>
    </w:p>
    <w:p w:rsidR="00AD5AAA" w:rsidRPr="005D5D90" w:rsidRDefault="00AD5AAA" w:rsidP="00B8509E">
      <w:pPr>
        <w:rPr>
          <w:b/>
        </w:rPr>
      </w:pPr>
    </w:p>
    <w:p w:rsidR="00AD5AAA" w:rsidRPr="005D5D90" w:rsidRDefault="00AD5AAA" w:rsidP="00B8509E">
      <w:pPr>
        <w:rPr>
          <w:b/>
        </w:rPr>
      </w:pPr>
    </w:p>
    <w:p w:rsidR="00C0267E" w:rsidRPr="005D5D90" w:rsidRDefault="00C0267E" w:rsidP="00B8509E">
      <w:pPr>
        <w:rPr>
          <w:b/>
        </w:rPr>
      </w:pPr>
    </w:p>
    <w:p w:rsidR="00680E2F" w:rsidRPr="005D5D90" w:rsidRDefault="00680E2F" w:rsidP="00B8509E">
      <w:pPr>
        <w:rPr>
          <w:b/>
        </w:rPr>
        <w:sectPr w:rsidR="00680E2F" w:rsidRPr="005D5D90" w:rsidSect="0046735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pgNumType w:start="70"/>
          <w:cols w:space="708"/>
          <w:docGrid w:linePitch="360"/>
        </w:sectPr>
      </w:pPr>
    </w:p>
    <w:p w:rsidR="00B8509E" w:rsidRPr="005D5D90" w:rsidRDefault="00B8509E" w:rsidP="002A3122">
      <w:pPr>
        <w:pStyle w:val="Nadpis1"/>
      </w:pPr>
      <w:bookmarkStart w:id="2" w:name="_Toc377557976"/>
      <w:bookmarkStart w:id="3" w:name="_Toc395784884"/>
      <w:bookmarkStart w:id="4" w:name="_Toc377557977"/>
      <w:r w:rsidRPr="005D5D90">
        <w:lastRenderedPageBreak/>
        <w:t>Všeobecná ustanovení</w:t>
      </w:r>
      <w:bookmarkEnd w:id="2"/>
      <w:bookmarkEnd w:id="3"/>
    </w:p>
    <w:p w:rsidR="005479EA" w:rsidRPr="005D5D90" w:rsidRDefault="005479EA" w:rsidP="00B0298D">
      <w:pPr>
        <w:pStyle w:val="Nadpis2"/>
      </w:pPr>
      <w:bookmarkStart w:id="5" w:name="_Toc395784885"/>
      <w:bookmarkStart w:id="6" w:name="_Toc377630477"/>
      <w:bookmarkStart w:id="7" w:name="_Toc391291854"/>
      <w:bookmarkStart w:id="8" w:name="_Toc377557978"/>
      <w:bookmarkEnd w:id="4"/>
      <w:r w:rsidRPr="005D5D90">
        <w:t>Účel podprogramu</w:t>
      </w:r>
      <w:bookmarkEnd w:id="5"/>
    </w:p>
    <w:p w:rsidR="005479EA" w:rsidRPr="005D5D90" w:rsidRDefault="005479EA" w:rsidP="005479EA">
      <w:r w:rsidRPr="005D5D90">
        <w:t>Účelem podprogramu je částečné finanční zajištění poskytování sociálních služeb zařazených do sítě sociálních služeb Olomouckého kraje, poskytovaných nestátními neziskovými organizacemi</w:t>
      </w:r>
      <w:r w:rsidR="004B6A1E" w:rsidRPr="005D5D90">
        <w:t xml:space="preserve"> </w:t>
      </w:r>
      <w:r w:rsidRPr="005D5D90">
        <w:t>z finančních prostředků rozpočtu Olomouckého kraje.</w:t>
      </w:r>
    </w:p>
    <w:p w:rsidR="005C3BE1" w:rsidRPr="005D5D90" w:rsidRDefault="005C3BE1" w:rsidP="00B0298D">
      <w:pPr>
        <w:pStyle w:val="Nadpis2"/>
      </w:pPr>
      <w:bookmarkStart w:id="9" w:name="_Toc395784886"/>
      <w:r w:rsidRPr="005D5D90">
        <w:t>Oprávnění žadatelé</w:t>
      </w:r>
      <w:bookmarkEnd w:id="6"/>
      <w:bookmarkEnd w:id="9"/>
    </w:p>
    <w:p w:rsidR="005C3BE1" w:rsidRPr="005D5D90" w:rsidRDefault="00906113" w:rsidP="005C3BE1">
      <w:pPr>
        <w:pStyle w:val="Text"/>
        <w:rPr>
          <w:color w:val="auto"/>
        </w:rPr>
      </w:pPr>
      <w:r w:rsidRPr="005D5D90">
        <w:rPr>
          <w:color w:val="auto"/>
        </w:rPr>
        <w:t>Oprávněnými žadateli jsou n</w:t>
      </w:r>
      <w:r w:rsidR="005C3BE1" w:rsidRPr="005D5D90">
        <w:rPr>
          <w:color w:val="auto"/>
        </w:rPr>
        <w:t>estátní neziskové organizace (spolky, pobočné spolky oprávněné dle stanov samostatně právně jednat, obecně prospěšné společnosti, církevní organizace, sociální družstva a ústavy).</w:t>
      </w:r>
    </w:p>
    <w:p w:rsidR="005C3BE1" w:rsidRPr="005D5D90" w:rsidRDefault="005C3BE1" w:rsidP="005C3BE1">
      <w:pPr>
        <w:pStyle w:val="Text"/>
        <w:rPr>
          <w:color w:val="auto"/>
        </w:rPr>
      </w:pPr>
      <w:r w:rsidRPr="005D5D90">
        <w:rPr>
          <w:color w:val="auto"/>
        </w:rPr>
        <w:t xml:space="preserve">Příjemce může obdržet jednu dotaci v rámci tohoto podprogramu na jednu registrovanou sociální službu. (tzn. jeden identifikátor = jedna dotace).  </w:t>
      </w:r>
    </w:p>
    <w:p w:rsidR="005C3BE1" w:rsidRPr="005D5D90" w:rsidRDefault="005C3BE1" w:rsidP="005C3BE1">
      <w:pPr>
        <w:rPr>
          <w:b/>
        </w:rPr>
      </w:pPr>
      <w:bookmarkStart w:id="10" w:name="_Toc377630479"/>
      <w:r w:rsidRPr="005D5D90">
        <w:rPr>
          <w:b/>
        </w:rPr>
        <w:t>V rámci tohoto podprogramu nebudou podporovány</w:t>
      </w:r>
      <w:bookmarkEnd w:id="10"/>
      <w:r w:rsidRPr="005D5D90">
        <w:rPr>
          <w:b/>
        </w:rPr>
        <w:t>:</w:t>
      </w:r>
    </w:p>
    <w:p w:rsidR="005C3BE1" w:rsidRPr="005D5D90" w:rsidRDefault="005C3BE1" w:rsidP="00B0298D">
      <w:pPr>
        <w:pStyle w:val="slovn"/>
        <w:numPr>
          <w:ilvl w:val="1"/>
          <w:numId w:val="12"/>
        </w:numPr>
      </w:pPr>
      <w:r w:rsidRPr="005D5D90">
        <w:t>Sociální služby, které nejsou zařazeny do sítě sociálních služeb vymezené v akčním plánu pro daný rok.</w:t>
      </w:r>
    </w:p>
    <w:p w:rsidR="005C3BE1" w:rsidRPr="005D5D90" w:rsidRDefault="005C3BE1" w:rsidP="00B0298D">
      <w:pPr>
        <w:pStyle w:val="slovn"/>
      </w:pPr>
      <w:r w:rsidRPr="005D5D90">
        <w:t xml:space="preserve">Jiné činnosti než základní činnosti uvedené v zákoně č. 108/2006 Sb., o sociálních službách, ve znění pozdějších předpisů. </w:t>
      </w:r>
    </w:p>
    <w:p w:rsidR="005C3BE1" w:rsidRPr="005D5D90" w:rsidRDefault="005C3BE1" w:rsidP="00B0298D">
      <w:pPr>
        <w:pStyle w:val="slovn"/>
      </w:pPr>
      <w:r w:rsidRPr="005D5D90">
        <w:t>Tyto druhy sociálních služeb:</w:t>
      </w:r>
    </w:p>
    <w:p w:rsidR="005C3BE1" w:rsidRPr="005D5D90" w:rsidRDefault="005C3BE1" w:rsidP="00572B41">
      <w:pPr>
        <w:ind w:left="567"/>
      </w:pPr>
      <w:r w:rsidRPr="005D5D90">
        <w:t>Sociální služby poskytované ve zdravotnických zařízeních lůžkové péče (§ 52 zákona č. 108/2006 Sb., o sociálních službách)</w:t>
      </w:r>
    </w:p>
    <w:p w:rsidR="005C3BE1" w:rsidRPr="005D5D90" w:rsidRDefault="005C3BE1" w:rsidP="00B0298D">
      <w:pPr>
        <w:pStyle w:val="Nadpis2"/>
      </w:pPr>
      <w:bookmarkStart w:id="11" w:name="_Toc377644338"/>
      <w:bookmarkStart w:id="12" w:name="_Toc395784887"/>
      <w:r w:rsidRPr="005D5D90">
        <w:t>Evidence v databázi žadatelů</w:t>
      </w:r>
      <w:bookmarkEnd w:id="11"/>
      <w:bookmarkEnd w:id="12"/>
    </w:p>
    <w:p w:rsidR="005C3BE1" w:rsidRPr="005D5D90" w:rsidRDefault="005C3BE1" w:rsidP="005C3BE1">
      <w:pPr>
        <w:pStyle w:val="Text"/>
        <w:rPr>
          <w:color w:val="auto"/>
        </w:rPr>
      </w:pPr>
      <w:r w:rsidRPr="005D5D90">
        <w:rPr>
          <w:color w:val="auto"/>
        </w:rPr>
        <w:t>Při prvním podání žádosti</w:t>
      </w:r>
      <w:r w:rsidRPr="005D5D90">
        <w:rPr>
          <w:rStyle w:val="Znakapoznpodarou"/>
          <w:color w:val="auto"/>
        </w:rPr>
        <w:footnoteReference w:id="1"/>
      </w:r>
      <w:r w:rsidRPr="005D5D90">
        <w:rPr>
          <w:color w:val="auto"/>
        </w:rPr>
        <w:t xml:space="preserve"> žadatel předloží (mimo další povinné přílohy žádosti) tyto dokumenty:</w:t>
      </w:r>
    </w:p>
    <w:p w:rsidR="005C3BE1" w:rsidRPr="005D5D90" w:rsidRDefault="005C3BE1" w:rsidP="00B0298D">
      <w:pPr>
        <w:pStyle w:val="slovn"/>
        <w:numPr>
          <w:ilvl w:val="1"/>
          <w:numId w:val="21"/>
        </w:numPr>
      </w:pPr>
      <w:r w:rsidRPr="005D5D90">
        <w:t xml:space="preserve">fotokopie zakladatelských dokumentů a dokladů o zápisu do příslušného veřejného rejstříku, </w:t>
      </w:r>
    </w:p>
    <w:p w:rsidR="005C3BE1" w:rsidRPr="005D5D90" w:rsidRDefault="005C3BE1" w:rsidP="00B0298D">
      <w:pPr>
        <w:pStyle w:val="slovn"/>
      </w:pPr>
      <w:r w:rsidRPr="005D5D90">
        <w:lastRenderedPageBreak/>
        <w:t>doklad o volbě či jmenování statutárního orgánu žadatele (např. jmenovací dekret, usnesení z ustavující schůze apod.),</w:t>
      </w:r>
    </w:p>
    <w:p w:rsidR="005C3BE1" w:rsidRPr="005D5D90" w:rsidRDefault="005C3BE1" w:rsidP="00B0298D">
      <w:pPr>
        <w:pStyle w:val="slovn"/>
      </w:pPr>
      <w:r w:rsidRPr="005D5D90">
        <w:t>fotokopie dokladu o přidělení identifikačního čísla a daňového identifikačního čísla žadateli,</w:t>
      </w:r>
    </w:p>
    <w:p w:rsidR="005C3BE1" w:rsidRPr="005D5D90" w:rsidRDefault="005C3BE1" w:rsidP="00B0298D">
      <w:pPr>
        <w:pStyle w:val="slovn"/>
      </w:pPr>
      <w:r w:rsidRPr="005D5D90">
        <w:t>fotokopie smlouvy s peněžním ústavem s číslem účtu u peněžního ústavu, kam má být poskytnutá dotace poukázána.</w:t>
      </w:r>
    </w:p>
    <w:p w:rsidR="00B8509E" w:rsidRPr="005D5D90" w:rsidRDefault="00B8509E" w:rsidP="00B0298D">
      <w:pPr>
        <w:pStyle w:val="Nadpis2"/>
      </w:pPr>
      <w:bookmarkStart w:id="13" w:name="_Toc377644339"/>
      <w:bookmarkStart w:id="14" w:name="_Ref393195548"/>
      <w:bookmarkStart w:id="15" w:name="_Toc395784888"/>
      <w:bookmarkEnd w:id="7"/>
      <w:r w:rsidRPr="005D5D90">
        <w:t>Postup pro předkládání žádostí</w:t>
      </w:r>
      <w:bookmarkEnd w:id="13"/>
      <w:bookmarkEnd w:id="14"/>
      <w:bookmarkEnd w:id="15"/>
    </w:p>
    <w:p w:rsidR="0033030C" w:rsidRPr="005D5D90" w:rsidRDefault="00395F82" w:rsidP="00B0298D">
      <w:pPr>
        <w:pStyle w:val="slovn"/>
        <w:numPr>
          <w:ilvl w:val="1"/>
          <w:numId w:val="13"/>
        </w:numPr>
      </w:pPr>
      <w:r w:rsidRPr="005D5D90">
        <w:t xml:space="preserve">Žádost do oblasti podpory musí být podána </w:t>
      </w:r>
      <w:r w:rsidR="0033030C" w:rsidRPr="005D5D90">
        <w:t xml:space="preserve">Formuláři č. 7 – Žádost o poskytnutí dotace (Form. 7), vyplněném prostřednictvím PC. </w:t>
      </w:r>
    </w:p>
    <w:p w:rsidR="005A7328" w:rsidRPr="005D5D90" w:rsidRDefault="005A7328" w:rsidP="00B0298D">
      <w:pPr>
        <w:pStyle w:val="slovn"/>
      </w:pPr>
      <w:bookmarkStart w:id="16" w:name="_Ref340579205"/>
      <w:r w:rsidRPr="005D5D90">
        <w:t>Nedílnou součástí žádosti jsou přílohy:</w:t>
      </w:r>
    </w:p>
    <w:p w:rsidR="005A7328" w:rsidRPr="005D5D90" w:rsidRDefault="005A7328" w:rsidP="00B0298D">
      <w:pPr>
        <w:pStyle w:val="slovn2"/>
      </w:pPr>
      <w:r w:rsidRPr="005D5D90">
        <w:t>Formulář č. 8 – Rozpočet (Form. 8)</w:t>
      </w:r>
    </w:p>
    <w:p w:rsidR="005A7328" w:rsidRPr="005D5D90" w:rsidRDefault="005A7328" w:rsidP="00B0298D">
      <w:pPr>
        <w:pStyle w:val="slovn2"/>
      </w:pPr>
      <w:r w:rsidRPr="005D5D90">
        <w:t xml:space="preserve">Formulář č. 10 </w:t>
      </w:r>
      <w:r w:rsidR="007F4FB5" w:rsidRPr="005D5D90">
        <w:t>–</w:t>
      </w:r>
      <w:r w:rsidRPr="005D5D90">
        <w:t xml:space="preserve"> Čestné</w:t>
      </w:r>
      <w:r w:rsidR="007F4FB5" w:rsidRPr="005D5D90">
        <w:t xml:space="preserve"> </w:t>
      </w:r>
      <w:r w:rsidRPr="005D5D90">
        <w:t xml:space="preserve">prohlášení o nezměněné identifikaci žadatele (Form. 10), pokud se nejedná o první podání žádosti, jak je uvedeno v čl. 1.3 </w:t>
      </w:r>
    </w:p>
    <w:p w:rsidR="005A7328" w:rsidRPr="005D5D90" w:rsidRDefault="005A7328" w:rsidP="005A7328">
      <w:pPr>
        <w:ind w:left="1134"/>
      </w:pPr>
      <w:r w:rsidRPr="005D5D90">
        <w:t xml:space="preserve">V případě, že se některý z identifikačních údajů žadatele oproti žádosti podané v předešlém roce změnil, doloží žadatel pouze podklad dokládající změnu identifikačního údaje, u kterého došlo ke změnám a v čestném prohlášení o nezměněné identifikaci žadatele vyznačí změnu: v příslušném řádku údaje, který dostál změn, použije slovo „změna“. </w:t>
      </w:r>
    </w:p>
    <w:p w:rsidR="005A7328" w:rsidRPr="005D5D90" w:rsidRDefault="005A7328" w:rsidP="00B0298D">
      <w:pPr>
        <w:pStyle w:val="slovn"/>
      </w:pPr>
      <w:bookmarkStart w:id="17" w:name="_Ref332618661"/>
      <w:r w:rsidRPr="005D5D90">
        <w:t>Žadatel formuláře uvedené v odst. (1) a (2) vytiskne a po podpisu statutárním orgánem je doručí na podatelnu KÚOK způsobem uvedeným v čl. 1.4 odst. (4).</w:t>
      </w:r>
    </w:p>
    <w:bookmarkEnd w:id="17"/>
    <w:p w:rsidR="00B8509E" w:rsidRPr="005D5D90" w:rsidRDefault="00B8509E" w:rsidP="00B0298D">
      <w:pPr>
        <w:pStyle w:val="slovn"/>
      </w:pPr>
      <w:r w:rsidRPr="005D5D90">
        <w:t>Možnosti doručení na podatelnu KÚOK:</w:t>
      </w:r>
      <w:bookmarkEnd w:id="16"/>
    </w:p>
    <w:p w:rsidR="00B8509E" w:rsidRPr="005D5D90" w:rsidRDefault="00B8509E" w:rsidP="00B0298D">
      <w:pPr>
        <w:pStyle w:val="slovn2"/>
      </w:pPr>
      <w:r w:rsidRPr="005D5D90">
        <w:t xml:space="preserve">Fyzicky (prostřednictvím držitele poštovní licence, osobně) – písemná žádost bude vložena do uzavřené obálky, která bude označena </w:t>
      </w:r>
      <w:r w:rsidRPr="005D5D90">
        <w:rPr>
          <w:u w:val="single"/>
        </w:rPr>
        <w:t>„OSV – dotační program“</w:t>
      </w:r>
      <w:r w:rsidRPr="005D5D90">
        <w:t xml:space="preserve">; každá jednotlivá žádost (u subjektů, které budou předkládat více žádostí) bude vložena v samostatné obálce. </w:t>
      </w:r>
    </w:p>
    <w:p w:rsidR="00B8509E" w:rsidRPr="005D5D90" w:rsidRDefault="00B8509E" w:rsidP="00B0298D">
      <w:pPr>
        <w:pStyle w:val="slovn2"/>
        <w:numPr>
          <w:ilvl w:val="0"/>
          <w:numId w:val="0"/>
        </w:numPr>
        <w:ind w:left="1134"/>
      </w:pPr>
      <w:r w:rsidRPr="005D5D90">
        <w:t>Adresa: Olomoucký kraj, Jeremenkova 40 a, 779 11 Olomouc</w:t>
      </w:r>
    </w:p>
    <w:p w:rsidR="00B8509E" w:rsidRPr="005D5D90" w:rsidRDefault="00B8509E" w:rsidP="00B0298D">
      <w:pPr>
        <w:pStyle w:val="slovn2"/>
      </w:pPr>
      <w:r w:rsidRPr="005D5D90">
        <w:t>Datovou schránkou – každá jednotlivá žádost bude přiložena k samostatné datové zprávě a bude obsahovat všechny povinné přílohy.</w:t>
      </w:r>
    </w:p>
    <w:p w:rsidR="00B8509E" w:rsidRPr="005D5D90" w:rsidRDefault="00B8509E" w:rsidP="00B0298D">
      <w:pPr>
        <w:pStyle w:val="slovn2"/>
        <w:numPr>
          <w:ilvl w:val="0"/>
          <w:numId w:val="0"/>
        </w:numPr>
        <w:ind w:left="1134"/>
      </w:pPr>
      <w:r w:rsidRPr="005D5D90">
        <w:t xml:space="preserve">ID datové schránky: </w:t>
      </w:r>
      <w:proofErr w:type="spellStart"/>
      <w:r w:rsidRPr="005D5D90">
        <w:t>qiabfmf</w:t>
      </w:r>
      <w:proofErr w:type="spellEnd"/>
    </w:p>
    <w:p w:rsidR="00B8509E" w:rsidRPr="005D5D90" w:rsidRDefault="00B8509E" w:rsidP="00B0298D">
      <w:pPr>
        <w:pStyle w:val="slovn2"/>
      </w:pPr>
      <w:r w:rsidRPr="005D5D90">
        <w:t>Elektronickou cestou se zaručeným elektronickým podpisem – každá jednotlivá žádost bude přiložena k samostatné zprávě a bude obsahovat všechny povinné přílohy.</w:t>
      </w:r>
    </w:p>
    <w:p w:rsidR="00B8509E" w:rsidRPr="005D5D90" w:rsidRDefault="00B8509E" w:rsidP="00B0298D">
      <w:pPr>
        <w:pStyle w:val="slovn2"/>
        <w:numPr>
          <w:ilvl w:val="0"/>
          <w:numId w:val="0"/>
        </w:numPr>
        <w:ind w:left="1134"/>
      </w:pPr>
      <w:r w:rsidRPr="005D5D90">
        <w:t xml:space="preserve">Adresa e-podatelny: </w:t>
      </w:r>
      <w:r w:rsidRPr="005D5D90">
        <w:rPr>
          <w:sz w:val="23"/>
          <w:szCs w:val="23"/>
        </w:rPr>
        <w:t>posta@kr-olomoucky.cz</w:t>
      </w:r>
    </w:p>
    <w:p w:rsidR="00B8509E" w:rsidRPr="005D5D90" w:rsidRDefault="00B8509E" w:rsidP="00B0298D">
      <w:pPr>
        <w:pStyle w:val="slovn"/>
      </w:pPr>
      <w:r w:rsidRPr="005D5D90">
        <w:t>Jiné možnosti doručení než možnosti uvedené v odst. (</w:t>
      </w:r>
      <w:r w:rsidR="005A7328" w:rsidRPr="005D5D90">
        <w:t>4</w:t>
      </w:r>
      <w:r w:rsidRPr="005D5D90">
        <w:t>) nejsou přípustné.</w:t>
      </w:r>
    </w:p>
    <w:p w:rsidR="00B8509E" w:rsidRPr="005D5D90" w:rsidRDefault="00B8509E" w:rsidP="00B0298D">
      <w:pPr>
        <w:pStyle w:val="slovn"/>
      </w:pPr>
      <w:bookmarkStart w:id="18" w:name="_Ref319412260"/>
      <w:r w:rsidRPr="005D5D90">
        <w:lastRenderedPageBreak/>
        <w:t xml:space="preserve">Žádost doručená po uvedeném termínu bude z dalšího projednávání vyloučena; rozhodující je záznam o doručení na podatelnu KÚOK. </w:t>
      </w:r>
    </w:p>
    <w:bookmarkEnd w:id="18"/>
    <w:p w:rsidR="00B8509E" w:rsidRPr="005D5D90" w:rsidRDefault="00B8509E" w:rsidP="00B0298D">
      <w:pPr>
        <w:pStyle w:val="slovn"/>
      </w:pPr>
      <w:r w:rsidRPr="005D5D90">
        <w:t>Žadatelům se předložené žádosti o poskytnutí dotace ani jejich povinné přílohy nevracejí.</w:t>
      </w:r>
    </w:p>
    <w:p w:rsidR="00B8509E" w:rsidRPr="005D5D90" w:rsidRDefault="00B8509E" w:rsidP="00B0298D">
      <w:pPr>
        <w:pStyle w:val="Nadpis2"/>
      </w:pPr>
      <w:bookmarkStart w:id="19" w:name="bookmark20"/>
      <w:bookmarkStart w:id="20" w:name="_Toc377644340"/>
      <w:bookmarkStart w:id="21" w:name="_Toc395784889"/>
      <w:r w:rsidRPr="005D5D90">
        <w:t>Posuzování žádosti</w:t>
      </w:r>
      <w:bookmarkEnd w:id="19"/>
      <w:bookmarkEnd w:id="20"/>
      <w:r w:rsidR="00A830BA" w:rsidRPr="005D5D90">
        <w:t xml:space="preserve"> a stanovení </w:t>
      </w:r>
      <w:r w:rsidR="00AE1C5B" w:rsidRPr="005D5D90">
        <w:t xml:space="preserve">návrhu </w:t>
      </w:r>
      <w:r w:rsidR="00A830BA" w:rsidRPr="005D5D90">
        <w:t>výše dotace</w:t>
      </w:r>
      <w:bookmarkEnd w:id="21"/>
    </w:p>
    <w:p w:rsidR="00E354FD" w:rsidRPr="005D5D90" w:rsidRDefault="00E354FD" w:rsidP="00E354FD">
      <w:r w:rsidRPr="005D5D90">
        <w:t>Posuzování žádosti realizují:</w:t>
      </w:r>
    </w:p>
    <w:p w:rsidR="00225D1E" w:rsidRPr="005D5D90" w:rsidRDefault="00CE764C" w:rsidP="00B0298D">
      <w:pPr>
        <w:pStyle w:val="slovn"/>
        <w:numPr>
          <w:ilvl w:val="1"/>
          <w:numId w:val="4"/>
        </w:numPr>
      </w:pPr>
      <w:r w:rsidRPr="005D5D90">
        <w:t xml:space="preserve">Věcně příslušný odbor, věcně příslušné oddělení </w:t>
      </w:r>
      <w:r w:rsidR="00225D1E" w:rsidRPr="005D5D90">
        <w:t>– OSV, oddělení sociálních služeb.</w:t>
      </w:r>
    </w:p>
    <w:p w:rsidR="00225D1E" w:rsidRPr="005D5D90" w:rsidRDefault="00225D1E" w:rsidP="00B0298D">
      <w:pPr>
        <w:pStyle w:val="slovn"/>
        <w:numPr>
          <w:ilvl w:val="1"/>
          <w:numId w:val="4"/>
        </w:numPr>
      </w:pPr>
      <w:r w:rsidRPr="005D5D90">
        <w:t>Věcně příslušná komise</w:t>
      </w:r>
      <w:r w:rsidR="0053751F" w:rsidRPr="005D5D90">
        <w:t xml:space="preserve"> </w:t>
      </w:r>
      <w:r w:rsidRPr="005D5D90">
        <w:t>– Komise pro rodinu a sociální záležitosti Rady Olomouckého kraje.</w:t>
      </w:r>
    </w:p>
    <w:p w:rsidR="008F7A32" w:rsidRPr="005D5D90" w:rsidRDefault="008F7A32" w:rsidP="00FE5EE2">
      <w:pPr>
        <w:pStyle w:val="Nadpis3"/>
      </w:pPr>
      <w:bookmarkStart w:id="22" w:name="_Toc395784890"/>
      <w:r w:rsidRPr="005D5D90">
        <w:t>Formální posouzení žádosti o dotaci</w:t>
      </w:r>
      <w:bookmarkEnd w:id="22"/>
    </w:p>
    <w:p w:rsidR="008F7A32" w:rsidRPr="005D5D90" w:rsidRDefault="008F7A32" w:rsidP="005577F2">
      <w:r w:rsidRPr="005D5D90">
        <w:t>Formální posouzení žádosti o dotaci zahrnuje posouzení</w:t>
      </w:r>
      <w:r w:rsidR="005577F2" w:rsidRPr="005D5D90">
        <w:t>, z</w:t>
      </w:r>
      <w:r w:rsidRPr="005D5D90">
        <w:t xml:space="preserve">da žadatel splnil všechny formální požadavky žádosti, přičemž předložení neúplné žádosti, případně žádosti s chybnými údaji je důvodem pro její vyřazení. </w:t>
      </w:r>
    </w:p>
    <w:p w:rsidR="00FE5EE2" w:rsidRPr="005D5D90" w:rsidRDefault="008F7A32" w:rsidP="00FE5EE2">
      <w:pPr>
        <w:pStyle w:val="Nadpis3"/>
      </w:pPr>
      <w:bookmarkStart w:id="23" w:name="_Toc395784891"/>
      <w:r w:rsidRPr="005D5D90">
        <w:t>Věcné posouzení žádosti o dotaci</w:t>
      </w:r>
      <w:bookmarkEnd w:id="23"/>
    </w:p>
    <w:p w:rsidR="00261777" w:rsidRPr="005D5D90" w:rsidRDefault="00261777" w:rsidP="00A6197F">
      <w:pPr>
        <w:pStyle w:val="slovn"/>
        <w:numPr>
          <w:ilvl w:val="1"/>
          <w:numId w:val="44"/>
        </w:numPr>
      </w:pPr>
      <w:r w:rsidRPr="005D5D90">
        <w:t>Věcn</w:t>
      </w:r>
      <w:r w:rsidR="008F7A32" w:rsidRPr="005D5D90">
        <w:t>é posouzení žádosti o dotaci zahrnuje posouzení</w:t>
      </w:r>
      <w:r w:rsidRPr="005D5D90">
        <w:t>:</w:t>
      </w:r>
    </w:p>
    <w:p w:rsidR="00261777" w:rsidRPr="005D5D90" w:rsidRDefault="00A6197F" w:rsidP="00A6197F">
      <w:pPr>
        <w:pStyle w:val="slovn2"/>
      </w:pPr>
      <w:r w:rsidRPr="005D5D90">
        <w:t>Z</w:t>
      </w:r>
      <w:r w:rsidR="00261777" w:rsidRPr="005D5D90">
        <w:t>ařazení sociální služby do sítě</w:t>
      </w:r>
    </w:p>
    <w:p w:rsidR="0041317F" w:rsidRPr="005D5D90" w:rsidRDefault="0041317F" w:rsidP="00B0298D">
      <w:pPr>
        <w:pStyle w:val="Odrky2"/>
      </w:pPr>
      <w:r w:rsidRPr="005D5D90">
        <w:t xml:space="preserve">žádosti o dotaci na služby, které nejsou </w:t>
      </w:r>
      <w:r w:rsidR="008F7A32" w:rsidRPr="005D5D90">
        <w:t>zařazeny do</w:t>
      </w:r>
      <w:r w:rsidRPr="005D5D90">
        <w:t> sít</w:t>
      </w:r>
      <w:r w:rsidR="008F7A32" w:rsidRPr="005D5D90">
        <w:t>ě sociálních služeb OK,</w:t>
      </w:r>
      <w:r w:rsidRPr="005D5D90">
        <w:t xml:space="preserve"> budou vyřazeny</w:t>
      </w:r>
      <w:r w:rsidR="00A6197F" w:rsidRPr="005D5D90">
        <w:t>.</w:t>
      </w:r>
    </w:p>
    <w:p w:rsidR="00021750" w:rsidRPr="005D5D90" w:rsidRDefault="00A6197F" w:rsidP="00B0298D">
      <w:pPr>
        <w:pStyle w:val="slovn2"/>
      </w:pPr>
      <w:r w:rsidRPr="005D5D90">
        <w:t>K</w:t>
      </w:r>
      <w:r w:rsidR="00261777" w:rsidRPr="005D5D90">
        <w:t>ontrol</w:t>
      </w:r>
      <w:r w:rsidR="008F7A32" w:rsidRPr="005D5D90">
        <w:t>a</w:t>
      </w:r>
      <w:r w:rsidR="00261777" w:rsidRPr="005D5D90">
        <w:t xml:space="preserve"> zdrojů financování </w:t>
      </w:r>
    </w:p>
    <w:p w:rsidR="0041317F" w:rsidRPr="005D5D90" w:rsidRDefault="0041317F" w:rsidP="00021750">
      <w:pPr>
        <w:pStyle w:val="Odrky2"/>
      </w:pPr>
      <w:r w:rsidRPr="005D5D90">
        <w:t xml:space="preserve">žádosti o dotaci na služby, </w:t>
      </w:r>
      <w:r w:rsidR="00F36D63" w:rsidRPr="005D5D90">
        <w:t>jejichž kapacita je ze 100</w:t>
      </w:r>
      <w:r w:rsidR="008F7A32" w:rsidRPr="005D5D90">
        <w:t> </w:t>
      </w:r>
      <w:r w:rsidR="00F36D63" w:rsidRPr="005D5D90">
        <w:t xml:space="preserve">% </w:t>
      </w:r>
      <w:r w:rsidR="008F7A32" w:rsidRPr="005D5D90">
        <w:t xml:space="preserve">financována </w:t>
      </w:r>
      <w:r w:rsidRPr="005D5D90">
        <w:t xml:space="preserve">prostřednictvím </w:t>
      </w:r>
      <w:r w:rsidR="00C1267C" w:rsidRPr="005D5D90">
        <w:t>IP</w:t>
      </w:r>
      <w:r w:rsidRPr="005D5D90">
        <w:t>, budou vyřazeny</w:t>
      </w:r>
      <w:r w:rsidR="00A6197F" w:rsidRPr="005D5D90">
        <w:t>.</w:t>
      </w:r>
    </w:p>
    <w:p w:rsidR="00F36D63" w:rsidRPr="005D5D90" w:rsidRDefault="00A6197F" w:rsidP="00A6197F">
      <w:pPr>
        <w:pStyle w:val="slovn2"/>
      </w:pPr>
      <w:r w:rsidRPr="005D5D90">
        <w:t>Z</w:t>
      </w:r>
      <w:r w:rsidR="00F36D63" w:rsidRPr="005D5D90">
        <w:t>da žadatel podal na službu nabídku do veřejné zakázky na zajištění sociálních služeb v rámci IP</w:t>
      </w:r>
    </w:p>
    <w:p w:rsidR="00F36D63" w:rsidRPr="005D5D90" w:rsidRDefault="00F36D63" w:rsidP="00B0298D">
      <w:pPr>
        <w:pStyle w:val="Odrky2"/>
      </w:pPr>
      <w:r w:rsidRPr="005D5D90">
        <w:t>žádosti o dotaci na služby, u kterých žadatel nepodal nabídku do veřejné zakázky, budou vyřazeny</w:t>
      </w:r>
      <w:r w:rsidR="00A6197F" w:rsidRPr="005D5D90">
        <w:t>.</w:t>
      </w:r>
    </w:p>
    <w:p w:rsidR="00F36D63" w:rsidRPr="005D5D90" w:rsidRDefault="00A6197F" w:rsidP="00A6197F">
      <w:pPr>
        <w:pStyle w:val="slovn2"/>
      </w:pPr>
      <w:r w:rsidRPr="005D5D90">
        <w:t>Ú</w:t>
      </w:r>
      <w:r w:rsidR="008F7A32" w:rsidRPr="005D5D90">
        <w:t>spěšnost</w:t>
      </w:r>
      <w:r w:rsidR="00F36D63" w:rsidRPr="005D5D90">
        <w:t xml:space="preserve"> ve veřejné zakázce</w:t>
      </w:r>
    </w:p>
    <w:p w:rsidR="00F36D63" w:rsidRPr="005D5D90" w:rsidRDefault="00F36D63" w:rsidP="00B0298D">
      <w:pPr>
        <w:pStyle w:val="Odrky2"/>
      </w:pPr>
      <w:r w:rsidRPr="005D5D90">
        <w:t>žádosti o dotaci na služby, které neuspěly ve veřejné zakázce, budou vyřazeny</w:t>
      </w:r>
      <w:r w:rsidR="00A6197F" w:rsidRPr="005D5D90">
        <w:t>.</w:t>
      </w:r>
    </w:p>
    <w:p w:rsidR="00BF169B" w:rsidRPr="005D5D90" w:rsidRDefault="00BF169B" w:rsidP="00BF169B">
      <w:pPr>
        <w:pStyle w:val="slovn2"/>
      </w:pPr>
      <w:r w:rsidRPr="005D5D90">
        <w:lastRenderedPageBreak/>
        <w:t>Zda v lokalitě působí shodný (obdobný) druh sociální služby financovaný prostřednictvím IP</w:t>
      </w:r>
    </w:p>
    <w:p w:rsidR="00BF169B" w:rsidRPr="005D5D90" w:rsidRDefault="00BF169B" w:rsidP="00BF169B">
      <w:pPr>
        <w:pStyle w:val="Odrky2"/>
      </w:pPr>
      <w:r w:rsidRPr="005D5D90">
        <w:t xml:space="preserve">žádosti o dotaci na služby, jejichž základní činnosti jsou v lokalitě zajištěny shodným (obdobným) druhem sociální služby financované prostřednictvím IP, budou vyřazeny. </w:t>
      </w:r>
    </w:p>
    <w:p w:rsidR="00BF169B" w:rsidRPr="005D5D90" w:rsidRDefault="00BF169B" w:rsidP="00BF169B">
      <w:pPr>
        <w:ind w:left="851"/>
        <w:rPr>
          <w:i/>
        </w:rPr>
      </w:pPr>
      <w:r w:rsidRPr="005D5D90">
        <w:rPr>
          <w:i/>
        </w:rPr>
        <w:t xml:space="preserve">V případě, že v lokalitě zajišťuje žadatel shodnou (obdobnou) sociální službu, která je financována prostřednictvím IP, může být tato služba podpořena </w:t>
      </w:r>
      <w:r w:rsidRPr="005D5D90">
        <w:rPr>
          <w:i/>
        </w:rPr>
        <w:br/>
        <w:t>50 % výpočtu uvedeného v čl. 1.5.3 za předpokladu, že činnosti financované prostřednictvím IP nejsou zajištěny v dostatečné kapacitě či v dostatečném rozsahu cílové skupiny (tzn. potřebnost služeb je vyšší, než zajištěná prostřednictvím IP);  potřebnost služby žadatele musí být v souladu s plánem rozvoje sociálních služeb obce či doporučením příslušného obecního úřadu obce s rozšířenou působností.</w:t>
      </w:r>
    </w:p>
    <w:p w:rsidR="009604A6" w:rsidRPr="005D5D90" w:rsidRDefault="00853D8F" w:rsidP="00B0298D">
      <w:pPr>
        <w:pStyle w:val="slovn"/>
        <w:numPr>
          <w:ilvl w:val="1"/>
          <w:numId w:val="4"/>
        </w:numPr>
      </w:pPr>
      <w:r w:rsidRPr="005D5D90">
        <w:t>Žádosti způsobilé k podpoře postupují do fáze stanovení výše dotace.</w:t>
      </w:r>
    </w:p>
    <w:p w:rsidR="00853D8F" w:rsidRPr="005D5D90" w:rsidRDefault="008F7A32" w:rsidP="00853D8F">
      <w:pPr>
        <w:pStyle w:val="Nadpis3"/>
      </w:pPr>
      <w:bookmarkStart w:id="24" w:name="_Toc395784892"/>
      <w:r w:rsidRPr="005D5D90">
        <w:t>S</w:t>
      </w:r>
      <w:r w:rsidR="00853D8F" w:rsidRPr="005D5D90">
        <w:t xml:space="preserve">tanovení </w:t>
      </w:r>
      <w:r w:rsidRPr="005D5D90">
        <w:t xml:space="preserve">návrhu </w:t>
      </w:r>
      <w:r w:rsidR="00853D8F" w:rsidRPr="005D5D90">
        <w:t>výše dotace</w:t>
      </w:r>
      <w:bookmarkEnd w:id="24"/>
    </w:p>
    <w:p w:rsidR="009604A6" w:rsidRPr="005D5D90" w:rsidRDefault="00B20C89" w:rsidP="002454BA">
      <w:pPr>
        <w:pStyle w:val="slovn"/>
        <w:numPr>
          <w:ilvl w:val="1"/>
          <w:numId w:val="46"/>
        </w:numPr>
      </w:pPr>
      <w:r w:rsidRPr="005D5D90">
        <w:t>Žádostem</w:t>
      </w:r>
      <w:r w:rsidR="00853D8F" w:rsidRPr="005D5D90">
        <w:t xml:space="preserve"> je stanovena výše dotace výpočtem dle vzorce.</w:t>
      </w:r>
    </w:p>
    <w:p w:rsidR="009604A6" w:rsidRPr="005D5D90" w:rsidRDefault="009604A6" w:rsidP="00853D8F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5D5D90">
        <w:rPr>
          <w:rFonts w:eastAsia="Times New Roman"/>
          <w:b/>
          <w:bCs/>
          <w:u w:val="single"/>
          <w:lang w:eastAsia="cs-CZ"/>
        </w:rPr>
        <w:t>Vzorec pro výpočet dotace:</w:t>
      </w:r>
    </w:p>
    <w:p w:rsidR="009604A6" w:rsidRPr="005D5D90" w:rsidRDefault="009604A6" w:rsidP="009604A6">
      <w:pPr>
        <w:pStyle w:val="Default"/>
        <w:spacing w:before="120" w:after="120"/>
        <w:ind w:left="567"/>
        <w:jc w:val="center"/>
        <w:rPr>
          <w:rFonts w:ascii="Arial" w:hAnsi="Arial" w:cs="Arial"/>
          <w:b/>
          <w:i/>
          <w:color w:val="auto"/>
          <w:szCs w:val="22"/>
        </w:rPr>
      </w:pPr>
      <w:r w:rsidRPr="005D5D90">
        <w:rPr>
          <w:rFonts w:ascii="Arial" w:hAnsi="Arial" w:cs="Arial"/>
          <w:b/>
          <w:i/>
          <w:color w:val="auto"/>
          <w:szCs w:val="22"/>
        </w:rPr>
        <w:t>D</w:t>
      </w:r>
      <w:r w:rsidRPr="005D5D90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  <w:r w:rsidRPr="005D5D90">
        <w:rPr>
          <w:rFonts w:ascii="Arial" w:hAnsi="Arial" w:cs="Arial"/>
          <w:b/>
          <w:i/>
          <w:color w:val="auto"/>
          <w:szCs w:val="22"/>
        </w:rPr>
        <w:t xml:space="preserve"> = </w:t>
      </w:r>
      <w:r w:rsidR="00291551" w:rsidRPr="005D5D90">
        <w:rPr>
          <w:rFonts w:ascii="Arial" w:hAnsi="Arial" w:cs="Arial"/>
          <w:b/>
          <w:i/>
          <w:color w:val="auto"/>
          <w:szCs w:val="22"/>
        </w:rPr>
        <w:t>(</w:t>
      </w:r>
      <w:r w:rsidRPr="005D5D90">
        <w:rPr>
          <w:rFonts w:ascii="Arial" w:hAnsi="Arial" w:cs="Arial"/>
          <w:b/>
          <w:i/>
          <w:color w:val="auto"/>
          <w:szCs w:val="22"/>
        </w:rPr>
        <w:t>NP</w:t>
      </w:r>
      <w:r w:rsidRPr="005D5D90">
        <w:rPr>
          <w:rFonts w:ascii="Arial" w:hAnsi="Arial" w:cs="Arial"/>
          <w:b/>
          <w:i/>
          <w:color w:val="auto"/>
          <w:szCs w:val="22"/>
          <w:vertAlign w:val="subscript"/>
        </w:rPr>
        <w:t xml:space="preserve">1 – </w:t>
      </w:r>
      <w:r w:rsidRPr="005D5D90">
        <w:rPr>
          <w:rFonts w:ascii="Arial" w:hAnsi="Arial" w:cs="Arial"/>
          <w:b/>
          <w:i/>
          <w:color w:val="auto"/>
          <w:szCs w:val="22"/>
        </w:rPr>
        <w:t>P</w:t>
      </w:r>
      <w:r w:rsidRPr="005D5D90">
        <w:rPr>
          <w:rFonts w:ascii="Arial" w:hAnsi="Arial" w:cs="Arial"/>
          <w:b/>
          <w:i/>
          <w:color w:val="auto"/>
          <w:szCs w:val="22"/>
          <w:vertAlign w:val="subscript"/>
        </w:rPr>
        <w:t>1</w:t>
      </w:r>
      <w:r w:rsidR="00291551" w:rsidRPr="005D5D90">
        <w:rPr>
          <w:rFonts w:ascii="Arial" w:hAnsi="Arial" w:cs="Arial"/>
          <w:b/>
          <w:i/>
          <w:color w:val="auto"/>
          <w:szCs w:val="22"/>
        </w:rPr>
        <w:t>) * K</w:t>
      </w:r>
      <w:r w:rsidR="00291551" w:rsidRPr="005D5D90">
        <w:rPr>
          <w:rFonts w:ascii="Arial" w:hAnsi="Arial" w:cs="Arial"/>
          <w:b/>
          <w:i/>
          <w:color w:val="auto"/>
          <w:szCs w:val="22"/>
          <w:vertAlign w:val="subscript"/>
        </w:rPr>
        <w:t>P2</w:t>
      </w:r>
    </w:p>
    <w:p w:rsidR="009604A6" w:rsidRPr="005D5D90" w:rsidRDefault="009604A6" w:rsidP="00853D8F">
      <w:pPr>
        <w:spacing w:line="240" w:lineRule="auto"/>
        <w:rPr>
          <w:rFonts w:eastAsia="Times New Roman"/>
          <w:b/>
          <w:bCs/>
          <w:u w:val="single"/>
          <w:lang w:eastAsia="cs-CZ"/>
        </w:rPr>
      </w:pPr>
      <w:r w:rsidRPr="005D5D90">
        <w:rPr>
          <w:rFonts w:eastAsia="Times New Roman"/>
          <w:b/>
          <w:bCs/>
          <w:u w:val="single"/>
          <w:lang w:eastAsia="cs-CZ"/>
        </w:rPr>
        <w:t>Vysvětlivky:</w:t>
      </w:r>
    </w:p>
    <w:p w:rsidR="009604A6" w:rsidRPr="005D5D90" w:rsidRDefault="009604A6" w:rsidP="009604A6">
      <w:pPr>
        <w:pStyle w:val="Vysvtlivky"/>
        <w:ind w:left="1349"/>
      </w:pPr>
      <w:r w:rsidRPr="005D5D90">
        <w:t>D</w:t>
      </w:r>
      <w:r w:rsidRPr="005D5D90">
        <w:rPr>
          <w:vertAlign w:val="subscript"/>
        </w:rPr>
        <w:t>P2</w:t>
      </w:r>
      <w:r w:rsidRPr="005D5D90">
        <w:t xml:space="preserve"> – dotace v podprogramu č. 2</w:t>
      </w:r>
    </w:p>
    <w:p w:rsidR="009604A6" w:rsidRPr="005D5D90" w:rsidRDefault="009604A6" w:rsidP="009604A6">
      <w:pPr>
        <w:pStyle w:val="Vysvtlivky"/>
        <w:ind w:left="1349"/>
      </w:pPr>
      <w:r w:rsidRPr="005D5D90">
        <w:t>NP</w:t>
      </w:r>
      <w:r w:rsidRPr="005D5D90">
        <w:rPr>
          <w:vertAlign w:val="subscript"/>
        </w:rPr>
        <w:t>1</w:t>
      </w:r>
      <w:r w:rsidRPr="005D5D90">
        <w:rPr>
          <w:b/>
          <w:i w:val="0"/>
          <w:vertAlign w:val="subscript"/>
        </w:rPr>
        <w:t xml:space="preserve"> </w:t>
      </w:r>
      <w:r w:rsidRPr="005D5D90">
        <w:t>– Návrh podpory na základě výpočtu v Podprogramu č. 1</w:t>
      </w:r>
    </w:p>
    <w:p w:rsidR="009604A6" w:rsidRPr="005D5D90" w:rsidRDefault="009604A6" w:rsidP="009604A6">
      <w:pPr>
        <w:pStyle w:val="Vysvtlivky"/>
        <w:ind w:left="1349"/>
      </w:pPr>
      <w:r w:rsidRPr="005D5D90">
        <w:t>P</w:t>
      </w:r>
      <w:r w:rsidRPr="005D5D90">
        <w:rPr>
          <w:vertAlign w:val="subscript"/>
        </w:rPr>
        <w:t>1</w:t>
      </w:r>
      <w:r w:rsidRPr="005D5D90">
        <w:rPr>
          <w:b/>
          <w:i w:val="0"/>
          <w:vertAlign w:val="subscript"/>
        </w:rPr>
        <w:t xml:space="preserve"> </w:t>
      </w:r>
      <w:r w:rsidRPr="005D5D90">
        <w:t>– Skutečná výše podpory v Podprogramu č. 1</w:t>
      </w:r>
    </w:p>
    <w:p w:rsidR="00291551" w:rsidRPr="005D5D90" w:rsidRDefault="00291551" w:rsidP="00291551">
      <w:pPr>
        <w:pStyle w:val="Vysvtlivky"/>
        <w:ind w:left="1349" w:hanging="357"/>
      </w:pPr>
      <w:r w:rsidRPr="005D5D90">
        <w:t>K</w:t>
      </w:r>
      <w:r w:rsidRPr="005D5D90">
        <w:rPr>
          <w:vertAlign w:val="subscript"/>
        </w:rPr>
        <w:t xml:space="preserve">P2 </w:t>
      </w:r>
      <w:r w:rsidRPr="005D5D90">
        <w:t>–</w:t>
      </w:r>
      <w:r w:rsidRPr="005D5D90">
        <w:rPr>
          <w:vertAlign w:val="subscript"/>
        </w:rPr>
        <w:t xml:space="preserve"> </w:t>
      </w:r>
      <w:r w:rsidRPr="005D5D90">
        <w:t xml:space="preserve">koeficient, kterým je </w:t>
      </w:r>
      <w:r w:rsidR="002F11EF" w:rsidRPr="005D5D90">
        <w:t xml:space="preserve">vypočtená výše </w:t>
      </w:r>
      <w:r w:rsidRPr="005D5D90">
        <w:t>dotace upravena tak, aby bylo dosaženo hodnoty disponibilních zdrojů. Koeficient se stanoví jako podíl, v jehož čitateli je výše disponibilních zdrojů a v jeho jmenovateli součet všech stanovených návrhů dotace.</w:t>
      </w:r>
    </w:p>
    <w:p w:rsidR="00A546E6" w:rsidRPr="005D5D90" w:rsidRDefault="00A546E6" w:rsidP="002454BA">
      <w:pPr>
        <w:pStyle w:val="slovn"/>
      </w:pPr>
      <w:r w:rsidRPr="005D5D90">
        <w:t xml:space="preserve">Výsledné hodnoty </w:t>
      </w:r>
      <w:r w:rsidR="002454BA" w:rsidRPr="005D5D90">
        <w:t>(</w:t>
      </w:r>
      <w:r w:rsidRPr="005D5D90">
        <w:t>vypočtené na základě vzorce</w:t>
      </w:r>
      <w:r w:rsidR="002454BA" w:rsidRPr="005D5D90">
        <w:t>)</w:t>
      </w:r>
      <w:r w:rsidRPr="005D5D90">
        <w:t xml:space="preserve"> jsou dále upraveny:</w:t>
      </w:r>
    </w:p>
    <w:p w:rsidR="005D7037" w:rsidRPr="005D5D90" w:rsidRDefault="005D7037" w:rsidP="005D7037">
      <w:pPr>
        <w:pStyle w:val="slovn2"/>
      </w:pPr>
      <w:r w:rsidRPr="005D5D90">
        <w:t>V případě, že je vypočtená hodnota podpory projektu vyšší než stanovená maximální hranice dotace, je tato hodnota snížena na maximální hranici podpory; součet rozdílů hodnot je použit k poměrnému navýšení vypočtených hodnot ostatních projektů.</w:t>
      </w:r>
    </w:p>
    <w:p w:rsidR="005D7037" w:rsidRPr="005D5D90" w:rsidRDefault="005D7037" w:rsidP="005D7037">
      <w:pPr>
        <w:pStyle w:val="slovn2"/>
      </w:pPr>
      <w:r w:rsidRPr="005D5D90">
        <w:t>Hodnotám, upraveným dle odst. a), nedosahujícím minimální hranice podpory, je přiřazena hodnota 0; součet rozdílů hodnot je použit k poměrnému navýšení vypočtených hodnot ostatních projektů.</w:t>
      </w:r>
    </w:p>
    <w:p w:rsidR="005D7037" w:rsidRPr="005D5D90" w:rsidRDefault="005D7037" w:rsidP="005D7037">
      <w:pPr>
        <w:pStyle w:val="slovn2"/>
      </w:pPr>
      <w:r w:rsidRPr="005D5D90">
        <w:t>Výsledky jsou zaokrouhleny na stovky.</w:t>
      </w:r>
    </w:p>
    <w:p w:rsidR="00853D8F" w:rsidRPr="005D5D90" w:rsidRDefault="008F7A32" w:rsidP="00853D8F">
      <w:pPr>
        <w:pStyle w:val="Nadpis3"/>
      </w:pPr>
      <w:bookmarkStart w:id="25" w:name="_Toc395784893"/>
      <w:r w:rsidRPr="005D5D90">
        <w:lastRenderedPageBreak/>
        <w:t>S</w:t>
      </w:r>
      <w:r w:rsidR="00853D8F" w:rsidRPr="005D5D90">
        <w:t>chvalování dotace</w:t>
      </w:r>
      <w:bookmarkEnd w:id="25"/>
    </w:p>
    <w:p w:rsidR="009604A6" w:rsidRPr="005D5D90" w:rsidRDefault="009604A6" w:rsidP="00B0298D">
      <w:pPr>
        <w:pStyle w:val="slovn"/>
        <w:numPr>
          <w:ilvl w:val="1"/>
          <w:numId w:val="33"/>
        </w:numPr>
      </w:pPr>
      <w:r w:rsidRPr="005D5D90">
        <w:t xml:space="preserve">Žádosti s navrženou výší dotace jsou předloženy k projednání pracovní skupině anebo věcně příslušné komisi. Ta doporučuje příslušnému orgánu OK seznam projektů s doporučenou výší dotace. </w:t>
      </w:r>
    </w:p>
    <w:p w:rsidR="00B8509E" w:rsidRPr="005D5D90" w:rsidRDefault="00B8509E" w:rsidP="00B0298D">
      <w:pPr>
        <w:pStyle w:val="slovn"/>
      </w:pPr>
      <w:r w:rsidRPr="005D5D90">
        <w:t xml:space="preserve">O poskytnutí dotace rozhoduje příslušný orgán OK dle zákona č. 129/2000 Sb., o krajích (krajské zřízení), ve znění pozdějších předpisů. </w:t>
      </w:r>
    </w:p>
    <w:p w:rsidR="00B8509E" w:rsidRPr="005D5D90" w:rsidRDefault="00B8509E" w:rsidP="00B0298D">
      <w:pPr>
        <w:pStyle w:val="slovn"/>
      </w:pPr>
      <w:r w:rsidRPr="005D5D90">
        <w:t>Rozhodnutí o dotaci bude zveřejněno do 1 týdne od vyhotovení autorizovaného usnesení Orgánu OK příslušného ke schválení dotace na webových stránkách OK.</w:t>
      </w:r>
    </w:p>
    <w:p w:rsidR="00A31282" w:rsidRPr="005D5D90" w:rsidRDefault="00A31282" w:rsidP="00B0298D">
      <w:pPr>
        <w:pStyle w:val="Nadpis2"/>
      </w:pPr>
      <w:bookmarkStart w:id="26" w:name="_Toc391312293"/>
      <w:bookmarkStart w:id="27" w:name="_Toc395784894"/>
      <w:r w:rsidRPr="005D5D90">
        <w:t>Podmínky použití dotace, vyúčtování dotace</w:t>
      </w:r>
      <w:bookmarkEnd w:id="26"/>
      <w:bookmarkEnd w:id="27"/>
    </w:p>
    <w:p w:rsidR="006B7020" w:rsidRPr="005D5D90" w:rsidRDefault="006B7020" w:rsidP="00B0298D">
      <w:pPr>
        <w:pStyle w:val="slovn"/>
        <w:numPr>
          <w:ilvl w:val="1"/>
          <w:numId w:val="19"/>
        </w:numPr>
      </w:pPr>
      <w:bookmarkStart w:id="28" w:name="_Toc390693435"/>
      <w:bookmarkStart w:id="29" w:name="_Toc390693623"/>
      <w:bookmarkStart w:id="30" w:name="_Toc390693826"/>
      <w:bookmarkStart w:id="31" w:name="_Toc390694016"/>
      <w:bookmarkStart w:id="32" w:name="_Toc390694377"/>
      <w:bookmarkStart w:id="33" w:name="_Toc390694440"/>
      <w:bookmarkStart w:id="34" w:name="_Toc391296315"/>
      <w:bookmarkStart w:id="35" w:name="_Toc391296415"/>
      <w:bookmarkStart w:id="36" w:name="_Toc391312235"/>
      <w:bookmarkStart w:id="37" w:name="_Toc391312294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 w:rsidRPr="005D5D90">
        <w:t>Příjemce nemůže z dotace hradit neuznatelné náklady, které jsou uvedeny v METODICE.</w:t>
      </w:r>
    </w:p>
    <w:p w:rsidR="00B8509E" w:rsidRPr="005D5D90" w:rsidRDefault="00B8509E" w:rsidP="00B0298D">
      <w:pPr>
        <w:pStyle w:val="slovn"/>
        <w:numPr>
          <w:ilvl w:val="1"/>
          <w:numId w:val="19"/>
        </w:numPr>
      </w:pPr>
      <w:r w:rsidRPr="005D5D90">
        <w:t xml:space="preserve">Příjemce je povinen vyúčtovat poskytnutou dotaci v souladu s uzavřenou smlouvou. </w:t>
      </w:r>
    </w:p>
    <w:p w:rsidR="00B8509E" w:rsidRPr="005D5D90" w:rsidRDefault="00B8509E" w:rsidP="00B0298D">
      <w:pPr>
        <w:pStyle w:val="slovn"/>
      </w:pPr>
      <w:r w:rsidRPr="005D5D90">
        <w:t xml:space="preserve">Termín vyúčtování dotace se řídí podmínkami smlouvy mezi příjemcem a poskytovatelem. Žadatel je povinen předložit OK vyúčtování dotace společně se závěrečnou hodnotící zprávou; vyúčtování musí obsahovat všechny náležitosti uvedené ve smlouvě. </w:t>
      </w:r>
    </w:p>
    <w:p w:rsidR="00B8509E" w:rsidRPr="005D5D90" w:rsidRDefault="00B8509E" w:rsidP="00B0298D">
      <w:pPr>
        <w:pStyle w:val="slovn"/>
      </w:pPr>
      <w:r w:rsidRPr="005D5D90">
        <w:t xml:space="preserve">Vyúčtování musí být předloženo na stanoveném formuláři, který je nedílnou součástí smlouvy. Formulář pro vyúčtování je pro příjemce k dispozici v elektronické formě na webu poskytovatele – </w:t>
      </w:r>
      <w:proofErr w:type="gramStart"/>
      <w:r w:rsidRPr="005D5D90">
        <w:t>www.kr-olomoucky</w:t>
      </w:r>
      <w:proofErr w:type="gramEnd"/>
      <w:r w:rsidRPr="005D5D90">
        <w:t>.cz.</w:t>
      </w:r>
    </w:p>
    <w:p w:rsidR="00576F75" w:rsidRPr="005D5D90" w:rsidRDefault="00B8509E" w:rsidP="00B0298D">
      <w:pPr>
        <w:pStyle w:val="slovn"/>
      </w:pPr>
      <w:r w:rsidRPr="005D5D90">
        <w:t xml:space="preserve">Závěrečná hodnotící zpráva musí být předložena na předepsaném formuláři – </w:t>
      </w:r>
      <w:r w:rsidR="00576F75" w:rsidRPr="005D5D90">
        <w:t xml:space="preserve">Formulář č. 9 – </w:t>
      </w:r>
      <w:r w:rsidR="00B906C5" w:rsidRPr="005D5D90">
        <w:t>Z</w:t>
      </w:r>
      <w:r w:rsidRPr="005D5D90">
        <w:t>ávěrečná</w:t>
      </w:r>
      <w:r w:rsidR="00576F75" w:rsidRPr="005D5D90">
        <w:t xml:space="preserve"> </w:t>
      </w:r>
      <w:r w:rsidRPr="005D5D90">
        <w:t xml:space="preserve">hodnotící zpráva </w:t>
      </w:r>
      <w:r w:rsidR="00B906C5" w:rsidRPr="005D5D90">
        <w:t>o realizaci projektu</w:t>
      </w:r>
      <w:r w:rsidR="00576F75" w:rsidRPr="005D5D90">
        <w:t xml:space="preserve"> (Form. 9) </w:t>
      </w:r>
      <w:r w:rsidRPr="005D5D90">
        <w:t xml:space="preserve">a musí obsahovat všechny náležitosti dle smlouvy. </w:t>
      </w:r>
    </w:p>
    <w:p w:rsidR="00B8509E" w:rsidRPr="005D5D90" w:rsidRDefault="00B8509E" w:rsidP="00B0298D">
      <w:pPr>
        <w:pStyle w:val="slovn"/>
      </w:pPr>
      <w:r w:rsidRPr="005D5D90">
        <w:t xml:space="preserve">Příjemce je povinen vrátit nepoužité prostředky spolu s vyúčtováním nejpozději do 30 dnů od předčasného ukončení nebo zastavení projektu, na který byla poskytnuta dotace dle těchto Pravidel. Nevrátí-li příjemce nevyčerpanou část dotace v této lhůtě, dopustí se porušení rozpočtové kázně ve smyslu ust. § 22 zákona č. 250/2000 Sb., o rozpočtových pravidlech územních rozpočtů, ve znění pozdějších předpisů. </w:t>
      </w:r>
    </w:p>
    <w:p w:rsidR="00B8509E" w:rsidRPr="005D5D90" w:rsidRDefault="00B8509E" w:rsidP="00B0298D">
      <w:pPr>
        <w:pStyle w:val="slovn"/>
      </w:pPr>
      <w:r w:rsidRPr="005D5D90">
        <w:t>Nepoužité prostředky je příjemce povinen vrátit na účet poskytovatele v termínu sjednaném ve smlouvě a oznámit tuto skutečnost OSV.</w:t>
      </w:r>
    </w:p>
    <w:p w:rsidR="00B8509E" w:rsidRPr="005D5D90" w:rsidRDefault="00B8509E" w:rsidP="00B0298D">
      <w:pPr>
        <w:pStyle w:val="slovn"/>
      </w:pPr>
      <w:r w:rsidRPr="005D5D90">
        <w:t xml:space="preserve">V případě porušení rozpočtové kázně je poskytovatel povinen postupovat v souladu s platnými právními předpisy, zákonem č. 250/2000 Sb., o rozpočtových pravidlech územních rozpočtů, ve znění pozdějších předpisů a zákonem č. 280/2009 Sb., daňový řád, ve znění pozdějších předpisů. </w:t>
      </w:r>
    </w:p>
    <w:p w:rsidR="002E40D5" w:rsidRPr="005D5D90" w:rsidRDefault="002E40D5" w:rsidP="002A3122">
      <w:pPr>
        <w:pStyle w:val="Nadpis1"/>
      </w:pPr>
      <w:bookmarkStart w:id="38" w:name="_Toc395784895"/>
      <w:bookmarkStart w:id="39" w:name="_Toc377630472"/>
      <w:r w:rsidRPr="005D5D90">
        <w:lastRenderedPageBreak/>
        <w:t>Specifikace podprogramu</w:t>
      </w:r>
      <w:bookmarkEnd w:id="38"/>
    </w:p>
    <w:p w:rsidR="00B8509E" w:rsidRPr="003316F7" w:rsidRDefault="00577038" w:rsidP="00B0298D">
      <w:pPr>
        <w:pStyle w:val="Nadpis2"/>
      </w:pPr>
      <w:bookmarkStart w:id="40" w:name="_Toc395784896"/>
      <w:r w:rsidRPr="003316F7">
        <w:t>Finanční prostředky</w:t>
      </w:r>
      <w:bookmarkEnd w:id="40"/>
      <w:r w:rsidRPr="003316F7">
        <w:t xml:space="preserve"> </w:t>
      </w:r>
      <w:bookmarkEnd w:id="39"/>
    </w:p>
    <w:p w:rsidR="00577038" w:rsidRPr="003316F7" w:rsidRDefault="00577038" w:rsidP="00B0298D">
      <w:pPr>
        <w:pStyle w:val="slovn"/>
        <w:numPr>
          <w:ilvl w:val="1"/>
          <w:numId w:val="16"/>
        </w:numPr>
        <w:rPr>
          <w:rStyle w:val="slovnChar"/>
        </w:rPr>
      </w:pPr>
      <w:r w:rsidRPr="003316F7">
        <w:rPr>
          <w:rStyle w:val="slovnChar"/>
        </w:rPr>
        <w:t xml:space="preserve">Alokovaná výše finančních prostředků do podprogramu </w:t>
      </w:r>
      <w:r w:rsidR="00225D1E" w:rsidRPr="003316F7">
        <w:rPr>
          <w:rStyle w:val="slovnChar"/>
        </w:rPr>
        <w:t xml:space="preserve">bude </w:t>
      </w:r>
      <w:r w:rsidRPr="003316F7">
        <w:rPr>
          <w:rStyle w:val="slovnChar"/>
        </w:rPr>
        <w:t>uvedena při vyhlášení výzvy pro podávání žádostí v dokumentu „Vyhlášení výzvy“.</w:t>
      </w:r>
    </w:p>
    <w:p w:rsidR="00577038" w:rsidRPr="003316F7" w:rsidRDefault="00CA16CE" w:rsidP="00B0298D">
      <w:pPr>
        <w:pStyle w:val="slovn"/>
        <w:numPr>
          <w:ilvl w:val="1"/>
          <w:numId w:val="16"/>
        </w:numPr>
        <w:rPr>
          <w:rStyle w:val="slovnChar"/>
        </w:rPr>
      </w:pPr>
      <w:r w:rsidRPr="003316F7">
        <w:rPr>
          <w:rStyle w:val="slovnChar"/>
        </w:rPr>
        <w:t xml:space="preserve">Dokument </w:t>
      </w:r>
      <w:r w:rsidR="003316F7">
        <w:rPr>
          <w:rStyle w:val="slovnChar"/>
        </w:rPr>
        <w:t>„V</w:t>
      </w:r>
      <w:r w:rsidRPr="003316F7">
        <w:rPr>
          <w:rStyle w:val="slovnChar"/>
        </w:rPr>
        <w:t>yhlášení výzvy</w:t>
      </w:r>
      <w:r w:rsidR="003316F7">
        <w:rPr>
          <w:rStyle w:val="slovnChar"/>
        </w:rPr>
        <w:t>“</w:t>
      </w:r>
      <w:r w:rsidRPr="003316F7">
        <w:rPr>
          <w:rStyle w:val="slovnChar"/>
        </w:rPr>
        <w:t xml:space="preserve"> bude zveřejněn </w:t>
      </w:r>
      <w:r w:rsidR="00577038" w:rsidRPr="003316F7">
        <w:rPr>
          <w:rStyle w:val="slovnChar"/>
        </w:rPr>
        <w:t>na webu Olomouckého kraje.</w:t>
      </w:r>
    </w:p>
    <w:p w:rsidR="00577038" w:rsidRPr="003316F7" w:rsidRDefault="00577038" w:rsidP="00B0298D">
      <w:pPr>
        <w:pStyle w:val="slovn"/>
        <w:numPr>
          <w:ilvl w:val="1"/>
          <w:numId w:val="16"/>
        </w:numPr>
        <w:rPr>
          <w:rStyle w:val="slovnChar"/>
        </w:rPr>
      </w:pPr>
      <w:r w:rsidRPr="003316F7">
        <w:rPr>
          <w:rStyle w:val="slovnChar"/>
        </w:rPr>
        <w:t>Limity výše dotace pro projekt:</w:t>
      </w:r>
    </w:p>
    <w:p w:rsidR="00B8509E" w:rsidRPr="003316F7" w:rsidRDefault="00B8509E" w:rsidP="00B0298D">
      <w:pPr>
        <w:pStyle w:val="slovn2"/>
      </w:pPr>
      <w:r w:rsidRPr="003316F7">
        <w:t>Maximální výše dotace projektu:</w:t>
      </w:r>
      <w:r w:rsidR="00395F82" w:rsidRPr="003316F7">
        <w:tab/>
      </w:r>
      <w:r w:rsidRPr="003316F7">
        <w:t>500 000 Kč</w:t>
      </w:r>
    </w:p>
    <w:p w:rsidR="00B8509E" w:rsidRPr="003316F7" w:rsidRDefault="00B8509E" w:rsidP="00B0298D">
      <w:pPr>
        <w:pStyle w:val="slovn2"/>
      </w:pPr>
      <w:r w:rsidRPr="003316F7">
        <w:t>Minimální výše dotace projektu:</w:t>
      </w:r>
      <w:r w:rsidR="00395F82" w:rsidRPr="003316F7">
        <w:tab/>
      </w:r>
      <w:r w:rsidR="000A767F" w:rsidRPr="003316F7">
        <w:tab/>
      </w:r>
      <w:r w:rsidRPr="003316F7">
        <w:t>25 000 Kč</w:t>
      </w:r>
    </w:p>
    <w:p w:rsidR="00B8509E" w:rsidRPr="003316F7" w:rsidRDefault="00B8509E" w:rsidP="00B0298D">
      <w:pPr>
        <w:pStyle w:val="Nadpis2"/>
      </w:pPr>
      <w:bookmarkStart w:id="41" w:name="_Toc377630474"/>
      <w:bookmarkStart w:id="42" w:name="_Toc395784897"/>
      <w:r w:rsidRPr="003316F7">
        <w:t>Časový harmonogram</w:t>
      </w:r>
      <w:bookmarkEnd w:id="41"/>
      <w:bookmarkEnd w:id="42"/>
    </w:p>
    <w:p w:rsidR="00577038" w:rsidRPr="003316F7" w:rsidRDefault="00577038" w:rsidP="00B0298D">
      <w:pPr>
        <w:pStyle w:val="slovn"/>
        <w:numPr>
          <w:ilvl w:val="1"/>
          <w:numId w:val="17"/>
        </w:numPr>
        <w:rPr>
          <w:rStyle w:val="slovnChar"/>
        </w:rPr>
      </w:pPr>
      <w:r w:rsidRPr="003316F7">
        <w:rPr>
          <w:rStyle w:val="slovnChar"/>
        </w:rPr>
        <w:t xml:space="preserve">Časový harmonogram </w:t>
      </w:r>
      <w:r w:rsidR="0096566A" w:rsidRPr="003316F7">
        <w:rPr>
          <w:rStyle w:val="slovnChar"/>
        </w:rPr>
        <w:t xml:space="preserve">podprogramu </w:t>
      </w:r>
      <w:r w:rsidR="00225D1E" w:rsidRPr="003316F7">
        <w:rPr>
          <w:rStyle w:val="slovnChar"/>
        </w:rPr>
        <w:t xml:space="preserve">bude </w:t>
      </w:r>
      <w:r w:rsidR="0096566A" w:rsidRPr="003316F7">
        <w:rPr>
          <w:rStyle w:val="slovnChar"/>
        </w:rPr>
        <w:t>uveden</w:t>
      </w:r>
      <w:r w:rsidRPr="003316F7">
        <w:rPr>
          <w:rStyle w:val="slovnChar"/>
        </w:rPr>
        <w:t xml:space="preserve"> při vyhlášení výzvy pro podávání žádostí v dokumentu „Vyhlášení výzvy“.</w:t>
      </w:r>
    </w:p>
    <w:p w:rsidR="00577038" w:rsidRPr="003316F7" w:rsidRDefault="001D2F97" w:rsidP="00B0298D">
      <w:pPr>
        <w:pStyle w:val="slovn"/>
        <w:numPr>
          <w:ilvl w:val="1"/>
          <w:numId w:val="17"/>
        </w:numPr>
        <w:rPr>
          <w:rStyle w:val="slovnChar"/>
        </w:rPr>
      </w:pPr>
      <w:r w:rsidRPr="003316F7">
        <w:rPr>
          <w:rStyle w:val="slovnChar"/>
        </w:rPr>
        <w:t xml:space="preserve">Lhůty </w:t>
      </w:r>
      <w:r w:rsidR="00577038" w:rsidRPr="003316F7">
        <w:rPr>
          <w:rStyle w:val="slovnChar"/>
        </w:rPr>
        <w:t xml:space="preserve">pro vyhlášení výsledků, uzavření smluv a převod dotace příjemci jsou </w:t>
      </w:r>
      <w:r w:rsidR="001C689C" w:rsidRPr="003316F7">
        <w:rPr>
          <w:rStyle w:val="slovnChar"/>
        </w:rPr>
        <w:t xml:space="preserve">obecně </w:t>
      </w:r>
      <w:r w:rsidR="00577038" w:rsidRPr="003316F7">
        <w:rPr>
          <w:rStyle w:val="slovnChar"/>
        </w:rPr>
        <w:t>stanoveny takto:</w:t>
      </w:r>
    </w:p>
    <w:p w:rsidR="00577038" w:rsidRPr="003316F7" w:rsidRDefault="00577038" w:rsidP="00B0298D">
      <w:pPr>
        <w:pStyle w:val="slovn"/>
        <w:numPr>
          <w:ilvl w:val="0"/>
          <w:numId w:val="0"/>
        </w:numPr>
        <w:ind w:left="567"/>
        <w:rPr>
          <w:rStyle w:val="slovnChar"/>
        </w:rPr>
      </w:pPr>
    </w:p>
    <w:tbl>
      <w:tblPr>
        <w:tblW w:w="9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3"/>
        <w:gridCol w:w="4961"/>
      </w:tblGrid>
      <w:tr w:rsidR="003316F7" w:rsidRPr="003316F7" w:rsidTr="00E877D2">
        <w:trPr>
          <w:trHeight w:val="737"/>
        </w:trPr>
        <w:tc>
          <w:tcPr>
            <w:tcW w:w="4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7038" w:rsidRPr="003316F7" w:rsidRDefault="00577038" w:rsidP="001A58FE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16F7">
              <w:rPr>
                <w:rFonts w:ascii="Arial" w:hAnsi="Arial" w:cs="Arial"/>
                <w:b/>
                <w:bCs/>
                <w:sz w:val="22"/>
                <w:szCs w:val="22"/>
              </w:rPr>
              <w:t>Činnosti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7038" w:rsidRPr="003316F7" w:rsidRDefault="00225D1E" w:rsidP="001A58FE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16F7">
              <w:rPr>
                <w:rFonts w:ascii="Arial" w:hAnsi="Arial" w:cs="Arial"/>
                <w:b/>
                <w:bCs/>
                <w:sz w:val="22"/>
                <w:szCs w:val="22"/>
              </w:rPr>
              <w:t>Lhůty</w:t>
            </w:r>
          </w:p>
        </w:tc>
      </w:tr>
      <w:tr w:rsidR="003316F7" w:rsidRPr="003316F7" w:rsidTr="00C17770">
        <w:trPr>
          <w:trHeight w:val="737"/>
        </w:trPr>
        <w:tc>
          <w:tcPr>
            <w:tcW w:w="4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2235" w:rsidRPr="003316F7" w:rsidRDefault="00D82235" w:rsidP="001A58FE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3316F7">
              <w:rPr>
                <w:rFonts w:ascii="Arial" w:hAnsi="Arial" w:cs="Arial"/>
                <w:sz w:val="22"/>
                <w:szCs w:val="22"/>
              </w:rPr>
              <w:t>Vyhlášení výzvy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3B36" w:rsidRDefault="00E33B36" w:rsidP="00E33B3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Bezodkladně po schválení rozpočtu Olomouckého kraje a vyhotovení autorizovaného usnesení ZOK </w:t>
            </w:r>
          </w:p>
          <w:p w:rsidR="00D82235" w:rsidRPr="00E33B36" w:rsidRDefault="00E33B36" w:rsidP="00E33B36">
            <w:pPr>
              <w:pStyle w:val="Normlnweb"/>
              <w:spacing w:before="120" w:beforeAutospacing="0" w:after="12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E33B36">
              <w:rPr>
                <w:rFonts w:ascii="Arial" w:hAnsi="Arial" w:cs="Arial"/>
                <w:i/>
                <w:sz w:val="22"/>
                <w:szCs w:val="22"/>
              </w:rPr>
              <w:t>(cca do týdne po schválení na zasedání ZOK)</w:t>
            </w:r>
          </w:p>
        </w:tc>
      </w:tr>
      <w:tr w:rsidR="003316F7" w:rsidRPr="003316F7" w:rsidTr="00C17770">
        <w:trPr>
          <w:trHeight w:val="737"/>
        </w:trPr>
        <w:tc>
          <w:tcPr>
            <w:tcW w:w="4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7038" w:rsidRPr="003316F7" w:rsidRDefault="00577038" w:rsidP="001A58FE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3316F7">
              <w:rPr>
                <w:rFonts w:ascii="Arial" w:hAnsi="Arial" w:cs="Arial"/>
                <w:sz w:val="22"/>
                <w:szCs w:val="22"/>
              </w:rPr>
              <w:t>Vyhlášení výsledků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A16CE" w:rsidRPr="003316F7" w:rsidRDefault="00C17770" w:rsidP="00CA16CE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sz w:val="22"/>
                <w:szCs w:val="22"/>
              </w:rPr>
            </w:pPr>
            <w:r w:rsidRPr="003316F7">
              <w:rPr>
                <w:rFonts w:ascii="Arial" w:hAnsi="Arial" w:cs="Arial"/>
                <w:sz w:val="22"/>
                <w:szCs w:val="22"/>
              </w:rPr>
              <w:t xml:space="preserve">Bezodkladně po vyhotovení autorizovaného usnesení ZOK </w:t>
            </w:r>
          </w:p>
          <w:p w:rsidR="00577038" w:rsidRPr="003316F7" w:rsidRDefault="00C17770" w:rsidP="00CA16CE">
            <w:pPr>
              <w:pStyle w:val="Normlnweb"/>
              <w:spacing w:before="0" w:beforeAutospacing="0" w:after="120" w:afterAutospacing="0"/>
              <w:rPr>
                <w:rFonts w:ascii="Arial" w:hAnsi="Arial" w:cs="Arial"/>
                <w:i/>
                <w:sz w:val="22"/>
                <w:szCs w:val="22"/>
              </w:rPr>
            </w:pPr>
            <w:r w:rsidRPr="003316F7">
              <w:rPr>
                <w:rFonts w:ascii="Arial" w:hAnsi="Arial" w:cs="Arial"/>
                <w:i/>
                <w:sz w:val="22"/>
                <w:szCs w:val="22"/>
              </w:rPr>
              <w:t>(cca do týdn</w:t>
            </w:r>
            <w:r w:rsidR="00042855" w:rsidRPr="003316F7">
              <w:rPr>
                <w:rFonts w:ascii="Arial" w:hAnsi="Arial" w:cs="Arial"/>
                <w:i/>
                <w:sz w:val="22"/>
                <w:szCs w:val="22"/>
              </w:rPr>
              <w:t>e</w:t>
            </w:r>
            <w:r w:rsidRPr="003316F7">
              <w:rPr>
                <w:rFonts w:ascii="Arial" w:hAnsi="Arial" w:cs="Arial"/>
                <w:i/>
                <w:sz w:val="22"/>
                <w:szCs w:val="22"/>
              </w:rPr>
              <w:t xml:space="preserve"> p</w:t>
            </w:r>
            <w:r w:rsidR="00577038" w:rsidRPr="003316F7">
              <w:rPr>
                <w:rFonts w:ascii="Arial" w:hAnsi="Arial" w:cs="Arial"/>
                <w:i/>
                <w:sz w:val="22"/>
                <w:szCs w:val="22"/>
              </w:rPr>
              <w:t>o schválení na zasedání ZOK</w:t>
            </w:r>
            <w:r w:rsidRPr="003316F7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577038" w:rsidRPr="003316F7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</w:tr>
      <w:tr w:rsidR="003316F7" w:rsidRPr="003316F7" w:rsidTr="00C17770">
        <w:trPr>
          <w:trHeight w:val="737"/>
        </w:trPr>
        <w:tc>
          <w:tcPr>
            <w:tcW w:w="4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7038" w:rsidRPr="003316F7" w:rsidRDefault="00577038" w:rsidP="001A58FE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3316F7">
              <w:rPr>
                <w:rFonts w:ascii="Arial" w:hAnsi="Arial" w:cs="Arial"/>
                <w:sz w:val="22"/>
                <w:szCs w:val="22"/>
              </w:rPr>
              <w:t>Uzavření smluv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7038" w:rsidRPr="003316F7" w:rsidRDefault="00577038" w:rsidP="001A58FE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3316F7">
              <w:rPr>
                <w:rFonts w:ascii="Arial" w:hAnsi="Arial" w:cs="Arial"/>
                <w:sz w:val="22"/>
                <w:szCs w:val="22"/>
              </w:rPr>
              <w:t>Do 1 měsíce po schválení výsledků ZOK</w:t>
            </w:r>
          </w:p>
        </w:tc>
      </w:tr>
      <w:tr w:rsidR="003316F7" w:rsidRPr="003316F7" w:rsidTr="00C17770">
        <w:trPr>
          <w:trHeight w:val="737"/>
        </w:trPr>
        <w:tc>
          <w:tcPr>
            <w:tcW w:w="43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7038" w:rsidRPr="003316F7" w:rsidRDefault="00577038" w:rsidP="001A58FE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3316F7">
              <w:rPr>
                <w:rFonts w:ascii="Arial" w:hAnsi="Arial" w:cs="Arial"/>
                <w:sz w:val="22"/>
                <w:szCs w:val="22"/>
              </w:rPr>
              <w:t xml:space="preserve">Převod financí příjemci dotace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77038" w:rsidRPr="003316F7" w:rsidRDefault="00577038" w:rsidP="00CA16CE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3316F7">
              <w:rPr>
                <w:rFonts w:ascii="Arial" w:hAnsi="Arial" w:cs="Arial"/>
                <w:sz w:val="22"/>
                <w:szCs w:val="22"/>
              </w:rPr>
              <w:t xml:space="preserve">Do 21 dní po </w:t>
            </w:r>
            <w:r w:rsidR="00CA16CE" w:rsidRPr="003316F7">
              <w:rPr>
                <w:rFonts w:ascii="Arial" w:hAnsi="Arial" w:cs="Arial"/>
                <w:sz w:val="22"/>
                <w:szCs w:val="22"/>
              </w:rPr>
              <w:t xml:space="preserve">uzavření </w:t>
            </w:r>
            <w:r w:rsidRPr="003316F7">
              <w:rPr>
                <w:rFonts w:ascii="Arial" w:hAnsi="Arial" w:cs="Arial"/>
                <w:sz w:val="22"/>
                <w:szCs w:val="22"/>
              </w:rPr>
              <w:t>smlouvy</w:t>
            </w:r>
          </w:p>
        </w:tc>
      </w:tr>
    </w:tbl>
    <w:p w:rsidR="00B8509E" w:rsidRPr="005D5D90" w:rsidRDefault="00B8509E" w:rsidP="00B0298D">
      <w:pPr>
        <w:pStyle w:val="Nadpis2"/>
      </w:pPr>
      <w:bookmarkStart w:id="43" w:name="_Toc377630482"/>
      <w:bookmarkStart w:id="44" w:name="_Toc395784898"/>
      <w:bookmarkStart w:id="45" w:name="bookmark25"/>
      <w:r w:rsidRPr="005D5D90">
        <w:t>Garant oblasti</w:t>
      </w:r>
      <w:bookmarkEnd w:id="43"/>
      <w:bookmarkEnd w:id="44"/>
    </w:p>
    <w:p w:rsidR="00B8509E" w:rsidRPr="005D5D90" w:rsidRDefault="00B8509E" w:rsidP="00B8509E">
      <w:pPr>
        <w:pStyle w:val="Text"/>
        <w:rPr>
          <w:color w:val="auto"/>
        </w:rPr>
      </w:pPr>
      <w:r w:rsidRPr="005D5D90">
        <w:rPr>
          <w:color w:val="auto"/>
        </w:rPr>
        <w:t xml:space="preserve">Ing. Kateřina Spáčilová, tel. 585 508 482, </w:t>
      </w:r>
      <w:proofErr w:type="gramStart"/>
      <w:r w:rsidRPr="005D5D90">
        <w:rPr>
          <w:color w:val="auto"/>
        </w:rPr>
        <w:t xml:space="preserve">e-mail: </w:t>
      </w:r>
      <w:hyperlink r:id="rId12" w:history="1">
        <w:r w:rsidRPr="005D5D90">
          <w:rPr>
            <w:color w:val="auto"/>
          </w:rPr>
          <w:t>k.spacilova@kr-olomoucky</w:t>
        </w:r>
        <w:proofErr w:type="gramEnd"/>
        <w:r w:rsidRPr="005D5D90">
          <w:rPr>
            <w:color w:val="auto"/>
          </w:rPr>
          <w:t>.cz</w:t>
        </w:r>
      </w:hyperlink>
      <w:bookmarkEnd w:id="8"/>
      <w:bookmarkEnd w:id="45"/>
    </w:p>
    <w:sectPr w:rsidR="00B8509E" w:rsidRPr="005D5D90" w:rsidSect="00DE01D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EA" w:rsidRDefault="004F52EA" w:rsidP="00B8509E">
      <w:pPr>
        <w:spacing w:before="0" w:line="240" w:lineRule="auto"/>
      </w:pPr>
      <w:r>
        <w:separator/>
      </w:r>
    </w:p>
  </w:endnote>
  <w:endnote w:type="continuationSeparator" w:id="0">
    <w:p w:rsidR="004F52EA" w:rsidRDefault="004F52EA" w:rsidP="00B8509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D1" w:rsidRPr="00BA31CB" w:rsidRDefault="001759D9" w:rsidP="00176858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i/>
        <w:sz w:val="20"/>
      </w:rPr>
    </w:pPr>
    <w:r>
      <w:rPr>
        <w:rStyle w:val="slostrnky"/>
        <w:i/>
        <w:sz w:val="20"/>
      </w:rPr>
      <w:t>Zastupitelstvo Olomouckého kraje 19. 9. 2014</w:t>
    </w:r>
    <w:r w:rsidR="00DE01D1">
      <w:rPr>
        <w:rStyle w:val="slostrnky"/>
        <w:i/>
        <w:sz w:val="20"/>
      </w:rPr>
      <w:tab/>
    </w:r>
    <w:r w:rsidR="00DE01D1" w:rsidRPr="00BA31CB">
      <w:rPr>
        <w:rStyle w:val="slostrnky"/>
        <w:i/>
        <w:sz w:val="20"/>
      </w:rPr>
      <w:t xml:space="preserve">Strana </w:t>
    </w:r>
    <w:r w:rsidR="00DE01D1" w:rsidRPr="00BA31CB">
      <w:rPr>
        <w:rStyle w:val="slostrnky"/>
        <w:i/>
        <w:sz w:val="20"/>
      </w:rPr>
      <w:fldChar w:fldCharType="begin"/>
    </w:r>
    <w:r w:rsidR="00DE01D1" w:rsidRPr="00BA31CB">
      <w:rPr>
        <w:rStyle w:val="slostrnky"/>
        <w:i/>
        <w:sz w:val="20"/>
      </w:rPr>
      <w:instrText xml:space="preserve"> PAGE </w:instrText>
    </w:r>
    <w:r w:rsidR="00DE01D1" w:rsidRPr="00BA31CB">
      <w:rPr>
        <w:rStyle w:val="slostrnky"/>
        <w:i/>
        <w:sz w:val="20"/>
      </w:rPr>
      <w:fldChar w:fldCharType="separate"/>
    </w:r>
    <w:r w:rsidR="006F5F42">
      <w:rPr>
        <w:rStyle w:val="slostrnky"/>
        <w:i/>
        <w:noProof/>
        <w:sz w:val="20"/>
      </w:rPr>
      <w:t>70</w:t>
    </w:r>
    <w:r w:rsidR="00DE01D1" w:rsidRPr="00BA31CB">
      <w:rPr>
        <w:rStyle w:val="slostrnky"/>
        <w:i/>
        <w:sz w:val="20"/>
      </w:rPr>
      <w:fldChar w:fldCharType="end"/>
    </w:r>
    <w:r w:rsidR="00DE01D1" w:rsidRPr="00BA31CB">
      <w:rPr>
        <w:rStyle w:val="slostrnky"/>
        <w:i/>
        <w:sz w:val="20"/>
      </w:rPr>
      <w:t xml:space="preserve"> (celkem </w:t>
    </w:r>
    <w:r w:rsidR="0046735D">
      <w:rPr>
        <w:rStyle w:val="slostrnky"/>
        <w:i/>
        <w:sz w:val="20"/>
      </w:rPr>
      <w:t>99</w:t>
    </w:r>
    <w:r w:rsidR="00DE01D1" w:rsidRPr="00BA31CB">
      <w:rPr>
        <w:rStyle w:val="slostrnky"/>
        <w:i/>
        <w:sz w:val="20"/>
      </w:rPr>
      <w:t>)</w:t>
    </w:r>
  </w:p>
  <w:p w:rsidR="00C54540" w:rsidRDefault="006F5F42" w:rsidP="00C54540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Style w:val="slostrnky"/>
        <w:i/>
        <w:sz w:val="20"/>
      </w:rPr>
      <w:t>20</w:t>
    </w:r>
    <w:r w:rsidR="0046735D">
      <w:rPr>
        <w:rStyle w:val="slostrnky"/>
        <w:i/>
        <w:sz w:val="20"/>
      </w:rPr>
      <w:t xml:space="preserve"> </w:t>
    </w:r>
    <w:r w:rsidR="00DE01D1" w:rsidRPr="00E13479">
      <w:rPr>
        <w:rStyle w:val="slostrnky"/>
        <w:i/>
        <w:sz w:val="20"/>
      </w:rPr>
      <w:t xml:space="preserve">– </w:t>
    </w:r>
    <w:r w:rsidR="00C54540" w:rsidRPr="00C54540">
      <w:rPr>
        <w:rStyle w:val="slostrnky"/>
        <w:i/>
        <w:sz w:val="20"/>
      </w:rPr>
      <w:t>Program finanční podpory poskytování sociálních služeb v Olomouckém kraji</w:t>
    </w:r>
  </w:p>
  <w:p w:rsidR="000523D9" w:rsidRDefault="00DE01D1" w:rsidP="00C54540">
    <w:pPr>
      <w:pStyle w:val="Zpat"/>
      <w:pBdr>
        <w:top w:val="single" w:sz="4" w:space="1" w:color="auto"/>
      </w:pBdr>
    </w:pPr>
    <w:r w:rsidRPr="00DE01D1">
      <w:rPr>
        <w:i/>
        <w:sz w:val="20"/>
      </w:rPr>
      <w:t>Příloha č. 3 – Program finanční podpory poskytování sociálních služeb v Olomouckém kraji – Podprogram č.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35D" w:rsidRPr="00BA31CB" w:rsidRDefault="001759D9" w:rsidP="0046735D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i/>
        <w:sz w:val="20"/>
      </w:rPr>
    </w:pPr>
    <w:r>
      <w:rPr>
        <w:rStyle w:val="slostrnky"/>
        <w:i/>
        <w:sz w:val="20"/>
      </w:rPr>
      <w:t>Zastupitelstvo Olomouckého kraje 19. 9. 2014</w:t>
    </w:r>
    <w:r w:rsidR="0046735D">
      <w:rPr>
        <w:rStyle w:val="slostrnky"/>
        <w:i/>
        <w:sz w:val="20"/>
      </w:rPr>
      <w:tab/>
    </w:r>
    <w:r w:rsidR="0046735D" w:rsidRPr="00BA31CB">
      <w:rPr>
        <w:rStyle w:val="slostrnky"/>
        <w:i/>
        <w:sz w:val="20"/>
      </w:rPr>
      <w:t xml:space="preserve">Strana </w:t>
    </w:r>
    <w:r w:rsidR="0046735D" w:rsidRPr="00BA31CB">
      <w:rPr>
        <w:rStyle w:val="slostrnky"/>
        <w:i/>
        <w:sz w:val="20"/>
      </w:rPr>
      <w:fldChar w:fldCharType="begin"/>
    </w:r>
    <w:r w:rsidR="0046735D" w:rsidRPr="00BA31CB">
      <w:rPr>
        <w:rStyle w:val="slostrnky"/>
        <w:i/>
        <w:sz w:val="20"/>
      </w:rPr>
      <w:instrText xml:space="preserve"> PAGE </w:instrText>
    </w:r>
    <w:r w:rsidR="0046735D" w:rsidRPr="00BA31CB">
      <w:rPr>
        <w:rStyle w:val="slostrnky"/>
        <w:i/>
        <w:sz w:val="20"/>
      </w:rPr>
      <w:fldChar w:fldCharType="separate"/>
    </w:r>
    <w:r w:rsidR="006F5F42">
      <w:rPr>
        <w:rStyle w:val="slostrnky"/>
        <w:i/>
        <w:noProof/>
        <w:sz w:val="20"/>
      </w:rPr>
      <w:t>76</w:t>
    </w:r>
    <w:r w:rsidR="0046735D" w:rsidRPr="00BA31CB">
      <w:rPr>
        <w:rStyle w:val="slostrnky"/>
        <w:i/>
        <w:sz w:val="20"/>
      </w:rPr>
      <w:fldChar w:fldCharType="end"/>
    </w:r>
    <w:r w:rsidR="0046735D" w:rsidRPr="00BA31CB">
      <w:rPr>
        <w:rStyle w:val="slostrnky"/>
        <w:i/>
        <w:sz w:val="20"/>
      </w:rPr>
      <w:t xml:space="preserve"> (celkem </w:t>
    </w:r>
    <w:r w:rsidR="0046735D">
      <w:rPr>
        <w:rStyle w:val="slostrnky"/>
        <w:i/>
        <w:sz w:val="20"/>
      </w:rPr>
      <w:t>99</w:t>
    </w:r>
    <w:r w:rsidR="0046735D" w:rsidRPr="00BA31CB">
      <w:rPr>
        <w:rStyle w:val="slostrnky"/>
        <w:i/>
        <w:sz w:val="20"/>
      </w:rPr>
      <w:t>)</w:t>
    </w:r>
  </w:p>
  <w:p w:rsidR="00C54540" w:rsidRDefault="006F5F42" w:rsidP="00C54540">
    <w:pPr>
      <w:pStyle w:val="Zpat"/>
      <w:pBdr>
        <w:top w:val="single" w:sz="4" w:space="1" w:color="auto"/>
      </w:pBdr>
      <w:rPr>
        <w:rStyle w:val="slostrnky"/>
        <w:i/>
        <w:sz w:val="20"/>
      </w:rPr>
    </w:pPr>
    <w:r>
      <w:rPr>
        <w:rStyle w:val="slostrnky"/>
        <w:i/>
        <w:sz w:val="20"/>
      </w:rPr>
      <w:t>20</w:t>
    </w:r>
    <w:r w:rsidR="0046735D">
      <w:rPr>
        <w:rStyle w:val="slostrnky"/>
        <w:i/>
        <w:sz w:val="20"/>
      </w:rPr>
      <w:t xml:space="preserve"> </w:t>
    </w:r>
    <w:r w:rsidR="0046735D" w:rsidRPr="00E13479">
      <w:rPr>
        <w:rStyle w:val="slostrnky"/>
        <w:i/>
        <w:sz w:val="20"/>
      </w:rPr>
      <w:t xml:space="preserve">– </w:t>
    </w:r>
    <w:r w:rsidR="00C54540" w:rsidRPr="00C54540">
      <w:rPr>
        <w:rStyle w:val="slostrnky"/>
        <w:i/>
        <w:sz w:val="20"/>
      </w:rPr>
      <w:t>Program finanční podpory poskytování sociálních služeb v Olomouckém kraji</w:t>
    </w:r>
  </w:p>
  <w:p w:rsidR="00680E2F" w:rsidRDefault="0046735D" w:rsidP="00C54540">
    <w:pPr>
      <w:pStyle w:val="Zpat"/>
      <w:pBdr>
        <w:top w:val="single" w:sz="4" w:space="1" w:color="auto"/>
      </w:pBdr>
    </w:pPr>
    <w:r w:rsidRPr="00DE01D1">
      <w:rPr>
        <w:i/>
        <w:sz w:val="20"/>
      </w:rPr>
      <w:t>Příloha č. 3 – Program finanční podpory poskytování sociálních služeb v Olomouckém kraji – Podprogram č.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EA" w:rsidRDefault="004F52EA" w:rsidP="00B8509E">
      <w:pPr>
        <w:spacing w:before="0" w:line="240" w:lineRule="auto"/>
      </w:pPr>
      <w:r>
        <w:separator/>
      </w:r>
    </w:p>
  </w:footnote>
  <w:footnote w:type="continuationSeparator" w:id="0">
    <w:p w:rsidR="004F52EA" w:rsidRDefault="004F52EA" w:rsidP="00B8509E">
      <w:pPr>
        <w:spacing w:before="0" w:line="240" w:lineRule="auto"/>
      </w:pPr>
      <w:r>
        <w:continuationSeparator/>
      </w:r>
    </w:p>
  </w:footnote>
  <w:footnote w:id="1">
    <w:p w:rsidR="005C3BE1" w:rsidRPr="00A02A46" w:rsidRDefault="005C3BE1" w:rsidP="007801BF">
      <w:pPr>
        <w:pStyle w:val="Poznmkapodarou"/>
        <w:rPr>
          <w:color w:val="FF0000"/>
        </w:rPr>
      </w:pPr>
      <w:r w:rsidRPr="00A02A46">
        <w:rPr>
          <w:rStyle w:val="Znakapoznpodarou"/>
        </w:rPr>
        <w:footnoteRef/>
      </w:r>
      <w:r w:rsidRPr="00A02A46">
        <w:t xml:space="preserve"> Týká se žadatelů, kteří </w:t>
      </w:r>
      <w:r w:rsidRPr="00A02A46">
        <w:rPr>
          <w:u w:val="single"/>
        </w:rPr>
        <w:t>dosud nepodali žádost s povinnými přílohami</w:t>
      </w:r>
      <w:r w:rsidRPr="00A02A46">
        <w:t xml:space="preserve"> do dotačních (příspěvkových) programů administrovaných OSV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1D1" w:rsidRPr="005479AE" w:rsidRDefault="00DE01D1" w:rsidP="005479AE">
    <w:pPr>
      <w:pStyle w:val="Zhlav"/>
      <w:jc w:val="center"/>
      <w:rPr>
        <w:sz w:val="36"/>
      </w:rPr>
    </w:pPr>
    <w:r w:rsidRPr="005479AE">
      <w:rPr>
        <w:i/>
        <w:noProof/>
        <w:szCs w:val="20"/>
      </w:rPr>
      <w:t xml:space="preserve">Příloha č. </w:t>
    </w:r>
    <w:r>
      <w:rPr>
        <w:i/>
        <w:noProof/>
        <w:szCs w:val="20"/>
      </w:rPr>
      <w:t>3</w:t>
    </w:r>
    <w:r w:rsidRPr="005479AE">
      <w:rPr>
        <w:i/>
        <w:noProof/>
        <w:szCs w:val="20"/>
      </w:rPr>
      <w:t xml:space="preserve"> </w:t>
    </w:r>
    <w:r>
      <w:rPr>
        <w:i/>
        <w:noProof/>
        <w:szCs w:val="20"/>
      </w:rPr>
      <w:t>–</w:t>
    </w:r>
    <w:r w:rsidRPr="005479AE">
      <w:rPr>
        <w:i/>
        <w:noProof/>
        <w:szCs w:val="20"/>
      </w:rPr>
      <w:t xml:space="preserve"> </w:t>
    </w:r>
    <w:r>
      <w:rPr>
        <w:i/>
        <w:noProof/>
        <w:szCs w:val="20"/>
      </w:rPr>
      <w:t>Program finanční podpory poskytování sociálních služeb v Olomouckém kraji – Podprogram č. 2</w:t>
    </w:r>
  </w:p>
  <w:p w:rsidR="00DE01D1" w:rsidRDefault="00DE01D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E0D9FA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pStyle w:val="slovn2"/>
      <w:lvlText w:val="%8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8B407BF"/>
    <w:multiLevelType w:val="hybridMultilevel"/>
    <w:tmpl w:val="15282018"/>
    <w:lvl w:ilvl="0" w:tplc="7B1E8A5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2340E46"/>
    <w:multiLevelType w:val="hybridMultilevel"/>
    <w:tmpl w:val="590ECE0C"/>
    <w:lvl w:ilvl="0" w:tplc="4B6A7F6C">
      <w:start w:val="1"/>
      <w:numFmt w:val="bullet"/>
      <w:pStyle w:val="Vysvtlivky"/>
      <w:lvlText w:val="−"/>
      <w:lvlJc w:val="left"/>
      <w:pPr>
        <w:ind w:left="783" w:hanging="360"/>
      </w:pPr>
      <w:rPr>
        <w:rFonts w:ascii="Arial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8E37C50"/>
    <w:multiLevelType w:val="hybridMultilevel"/>
    <w:tmpl w:val="8CECB24E"/>
    <w:lvl w:ilvl="0" w:tplc="E6306224">
      <w:start w:val="1"/>
      <w:numFmt w:val="lowerRoman"/>
      <w:pStyle w:val="slovn3"/>
      <w:lvlText w:val="%1."/>
      <w:lvlJc w:val="left"/>
      <w:pPr>
        <w:ind w:left="1996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32577AA1"/>
    <w:multiLevelType w:val="hybridMultilevel"/>
    <w:tmpl w:val="AE94FAF0"/>
    <w:lvl w:ilvl="0" w:tplc="0405001B">
      <w:start w:val="1"/>
      <w:numFmt w:val="low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3AEE0A71"/>
    <w:multiLevelType w:val="multilevel"/>
    <w:tmpl w:val="4A46CA04"/>
    <w:lvl w:ilvl="0">
      <w:start w:val="1"/>
      <w:numFmt w:val="decimal"/>
      <w:lvlText w:val="ČLÁNEK %1."/>
      <w:lvlJc w:val="left"/>
      <w:pPr>
        <w:ind w:left="3549" w:hanging="4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689" w:hanging="4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808" w:hanging="4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927" w:hanging="4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2046" w:hanging="4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5165" w:hanging="4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284" w:hanging="4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1403" w:hanging="430"/>
      </w:pPr>
      <w:rPr>
        <w:rFonts w:hint="default"/>
      </w:rPr>
    </w:lvl>
  </w:abstractNum>
  <w:abstractNum w:abstractNumId="6">
    <w:nsid w:val="3E1E4738"/>
    <w:multiLevelType w:val="multilevel"/>
    <w:tmpl w:val="6B3EBF20"/>
    <w:lvl w:ilvl="0">
      <w:start w:val="1"/>
      <w:numFmt w:val="decimal"/>
      <w:pStyle w:val="Nadpis1"/>
      <w:lvlText w:val="ČLÁNEK 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4C6041D0"/>
    <w:multiLevelType w:val="multilevel"/>
    <w:tmpl w:val="F3A0FAC6"/>
    <w:lvl w:ilvl="0">
      <w:start w:val="1"/>
      <w:numFmt w:val="none"/>
      <w:pStyle w:val="Nadpis10"/>
      <w:lvlText w:val="I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513E0DDF"/>
    <w:multiLevelType w:val="hybridMultilevel"/>
    <w:tmpl w:val="BC3E3E88"/>
    <w:lvl w:ilvl="0" w:tplc="64AEEA06">
      <w:start w:val="1"/>
      <w:numFmt w:val="bullet"/>
      <w:pStyle w:val="Odrky2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64154493"/>
    <w:multiLevelType w:val="hybridMultilevel"/>
    <w:tmpl w:val="F58EC8A4"/>
    <w:lvl w:ilvl="0" w:tplc="04050017">
      <w:start w:val="5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1"/>
  </w:num>
  <w:num w:numId="27">
    <w:abstractNumId w:val="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3"/>
  </w:num>
  <w:num w:numId="36">
    <w:abstractNumId w:val="0"/>
  </w:num>
  <w:num w:numId="37">
    <w:abstractNumId w:val="0"/>
  </w:num>
  <w:num w:numId="38">
    <w:abstractNumId w:val="3"/>
    <w:lvlOverride w:ilvl="0">
      <w:startOverride w:val="1"/>
    </w:lvlOverride>
  </w:num>
  <w:num w:numId="39">
    <w:abstractNumId w:val="0"/>
  </w:num>
  <w:num w:numId="40">
    <w:abstractNumId w:val="3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8"/>
  </w:num>
  <w:num w:numId="48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09E"/>
    <w:rsid w:val="0000499E"/>
    <w:rsid w:val="000109E3"/>
    <w:rsid w:val="00011AC7"/>
    <w:rsid w:val="00021750"/>
    <w:rsid w:val="00042855"/>
    <w:rsid w:val="00080502"/>
    <w:rsid w:val="00080CCE"/>
    <w:rsid w:val="00084D3C"/>
    <w:rsid w:val="0009555C"/>
    <w:rsid w:val="000A767F"/>
    <w:rsid w:val="00107BFD"/>
    <w:rsid w:val="00132917"/>
    <w:rsid w:val="00143F88"/>
    <w:rsid w:val="00145DAD"/>
    <w:rsid w:val="00157103"/>
    <w:rsid w:val="001759D9"/>
    <w:rsid w:val="001858B9"/>
    <w:rsid w:val="00191857"/>
    <w:rsid w:val="001B667E"/>
    <w:rsid w:val="001C44F4"/>
    <w:rsid w:val="001C689C"/>
    <w:rsid w:val="001D2F97"/>
    <w:rsid w:val="001E773D"/>
    <w:rsid w:val="001F61EB"/>
    <w:rsid w:val="0020733D"/>
    <w:rsid w:val="002113C1"/>
    <w:rsid w:val="00225D1E"/>
    <w:rsid w:val="00243315"/>
    <w:rsid w:val="002454BA"/>
    <w:rsid w:val="00261777"/>
    <w:rsid w:val="0026532D"/>
    <w:rsid w:val="00284A0C"/>
    <w:rsid w:val="00286DE0"/>
    <w:rsid w:val="00287A4F"/>
    <w:rsid w:val="00291551"/>
    <w:rsid w:val="002A163C"/>
    <w:rsid w:val="002A3122"/>
    <w:rsid w:val="002D7F46"/>
    <w:rsid w:val="002E40D5"/>
    <w:rsid w:val="002F11EF"/>
    <w:rsid w:val="0030069E"/>
    <w:rsid w:val="00303673"/>
    <w:rsid w:val="00316CF9"/>
    <w:rsid w:val="0033030C"/>
    <w:rsid w:val="003316F7"/>
    <w:rsid w:val="003372E8"/>
    <w:rsid w:val="003744EB"/>
    <w:rsid w:val="00392ADA"/>
    <w:rsid w:val="00395F82"/>
    <w:rsid w:val="003E0D5D"/>
    <w:rsid w:val="003F345A"/>
    <w:rsid w:val="0041317F"/>
    <w:rsid w:val="0043001E"/>
    <w:rsid w:val="00454A1C"/>
    <w:rsid w:val="0046735D"/>
    <w:rsid w:val="004A1C25"/>
    <w:rsid w:val="004B6A1E"/>
    <w:rsid w:val="004C0601"/>
    <w:rsid w:val="004F4951"/>
    <w:rsid w:val="004F52EA"/>
    <w:rsid w:val="00523B59"/>
    <w:rsid w:val="00527464"/>
    <w:rsid w:val="0053751F"/>
    <w:rsid w:val="00547948"/>
    <w:rsid w:val="005479EA"/>
    <w:rsid w:val="0055554B"/>
    <w:rsid w:val="005577F2"/>
    <w:rsid w:val="00572B41"/>
    <w:rsid w:val="00576F75"/>
    <w:rsid w:val="00577038"/>
    <w:rsid w:val="0058637B"/>
    <w:rsid w:val="005A0087"/>
    <w:rsid w:val="005A7328"/>
    <w:rsid w:val="005C0F93"/>
    <w:rsid w:val="005C3399"/>
    <w:rsid w:val="005C3BE1"/>
    <w:rsid w:val="005D5D90"/>
    <w:rsid w:val="005D7037"/>
    <w:rsid w:val="005E3C19"/>
    <w:rsid w:val="00604E37"/>
    <w:rsid w:val="00615F02"/>
    <w:rsid w:val="00680E2F"/>
    <w:rsid w:val="00691138"/>
    <w:rsid w:val="00695504"/>
    <w:rsid w:val="006B7020"/>
    <w:rsid w:val="006E1D68"/>
    <w:rsid w:val="006E4173"/>
    <w:rsid w:val="006F4BA8"/>
    <w:rsid w:val="006F5F42"/>
    <w:rsid w:val="00704F63"/>
    <w:rsid w:val="007305A8"/>
    <w:rsid w:val="00744C3E"/>
    <w:rsid w:val="00751C4E"/>
    <w:rsid w:val="007801BF"/>
    <w:rsid w:val="007C375B"/>
    <w:rsid w:val="007F4FB5"/>
    <w:rsid w:val="00805802"/>
    <w:rsid w:val="008345B0"/>
    <w:rsid w:val="00853D8F"/>
    <w:rsid w:val="00872CB5"/>
    <w:rsid w:val="0088216E"/>
    <w:rsid w:val="00893824"/>
    <w:rsid w:val="00894C26"/>
    <w:rsid w:val="008A6563"/>
    <w:rsid w:val="008C04C9"/>
    <w:rsid w:val="008F788B"/>
    <w:rsid w:val="008F7A32"/>
    <w:rsid w:val="00906113"/>
    <w:rsid w:val="00930CB7"/>
    <w:rsid w:val="009604A6"/>
    <w:rsid w:val="0096566A"/>
    <w:rsid w:val="0099327B"/>
    <w:rsid w:val="009B1C9E"/>
    <w:rsid w:val="009C5981"/>
    <w:rsid w:val="009D275C"/>
    <w:rsid w:val="009F0E89"/>
    <w:rsid w:val="00A16755"/>
    <w:rsid w:val="00A31282"/>
    <w:rsid w:val="00A42DAA"/>
    <w:rsid w:val="00A546E6"/>
    <w:rsid w:val="00A6197F"/>
    <w:rsid w:val="00A619C0"/>
    <w:rsid w:val="00A830BA"/>
    <w:rsid w:val="00AB3170"/>
    <w:rsid w:val="00AD5AAA"/>
    <w:rsid w:val="00AD6F74"/>
    <w:rsid w:val="00AE1C5B"/>
    <w:rsid w:val="00AE1C5F"/>
    <w:rsid w:val="00AE30BE"/>
    <w:rsid w:val="00AE4D32"/>
    <w:rsid w:val="00AE6862"/>
    <w:rsid w:val="00AF525B"/>
    <w:rsid w:val="00B0298D"/>
    <w:rsid w:val="00B20C89"/>
    <w:rsid w:val="00B7664E"/>
    <w:rsid w:val="00B8509E"/>
    <w:rsid w:val="00B906C5"/>
    <w:rsid w:val="00B96779"/>
    <w:rsid w:val="00BB5EB9"/>
    <w:rsid w:val="00BC4425"/>
    <w:rsid w:val="00BE41A7"/>
    <w:rsid w:val="00BF169B"/>
    <w:rsid w:val="00BF1876"/>
    <w:rsid w:val="00C0267E"/>
    <w:rsid w:val="00C0352F"/>
    <w:rsid w:val="00C063D8"/>
    <w:rsid w:val="00C1267C"/>
    <w:rsid w:val="00C17770"/>
    <w:rsid w:val="00C20AD2"/>
    <w:rsid w:val="00C54540"/>
    <w:rsid w:val="00C91125"/>
    <w:rsid w:val="00CA16CE"/>
    <w:rsid w:val="00CA2BF0"/>
    <w:rsid w:val="00CA4425"/>
    <w:rsid w:val="00CB512F"/>
    <w:rsid w:val="00CC4440"/>
    <w:rsid w:val="00CD5468"/>
    <w:rsid w:val="00CE764C"/>
    <w:rsid w:val="00CF48AF"/>
    <w:rsid w:val="00D00F2A"/>
    <w:rsid w:val="00D33073"/>
    <w:rsid w:val="00D362E4"/>
    <w:rsid w:val="00D82235"/>
    <w:rsid w:val="00DA57E7"/>
    <w:rsid w:val="00DD3270"/>
    <w:rsid w:val="00DE01D1"/>
    <w:rsid w:val="00E33310"/>
    <w:rsid w:val="00E33B36"/>
    <w:rsid w:val="00E354FD"/>
    <w:rsid w:val="00E877D2"/>
    <w:rsid w:val="00E87812"/>
    <w:rsid w:val="00EB1EE8"/>
    <w:rsid w:val="00ED6452"/>
    <w:rsid w:val="00F23693"/>
    <w:rsid w:val="00F36D63"/>
    <w:rsid w:val="00F47A87"/>
    <w:rsid w:val="00F71EF2"/>
    <w:rsid w:val="00F94980"/>
    <w:rsid w:val="00FA2915"/>
    <w:rsid w:val="00F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09E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2A3122"/>
    <w:pPr>
      <w:keepNext/>
      <w:keepLines/>
      <w:numPr>
        <w:numId w:val="6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8A6563"/>
    <w:pPr>
      <w:keepNext/>
      <w:keepLines/>
      <w:numPr>
        <w:numId w:val="6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5EE2"/>
    <w:pPr>
      <w:keepNext/>
      <w:keepLines/>
      <w:numPr>
        <w:ilvl w:val="2"/>
        <w:numId w:val="6"/>
      </w:numPr>
      <w:pBdr>
        <w:bottom w:val="single" w:sz="4" w:space="2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512F"/>
    <w:pPr>
      <w:pageBreakBefore/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  <w:lang w:eastAsia="cs-CZ"/>
    </w:rPr>
  </w:style>
  <w:style w:type="paragraph" w:styleId="Nadpis5">
    <w:name w:val="heading 5"/>
    <w:basedOn w:val="Nadpis1"/>
    <w:next w:val="Normln"/>
    <w:link w:val="Nadpis5Char"/>
    <w:uiPriority w:val="9"/>
    <w:unhideWhenUsed/>
    <w:qFormat/>
    <w:rsid w:val="002113C1"/>
    <w:pPr>
      <w:numPr>
        <w:numId w:val="0"/>
      </w:numPr>
      <w:jc w:val="left"/>
      <w:outlineLvl w:val="4"/>
    </w:p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F525B"/>
    <w:pPr>
      <w:keepNext/>
      <w:keepLines/>
      <w:pBdr>
        <w:bottom w:val="single" w:sz="4" w:space="1" w:color="auto"/>
      </w:pBdr>
      <w:spacing w:before="600" w:after="360"/>
      <w:outlineLvl w:val="5"/>
    </w:pPr>
    <w:rPr>
      <w:rFonts w:eastAsia="Arial Unicode MS" w:cs="Aharoni"/>
      <w:b/>
      <w:bCs/>
      <w:sz w:val="28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51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1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1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Zkladntext"/>
    <w:link w:val="slovnChar"/>
    <w:qFormat/>
    <w:rsid w:val="00B0298D"/>
    <w:pPr>
      <w:numPr>
        <w:ilvl w:val="1"/>
        <w:numId w:val="1"/>
      </w:numPr>
      <w:spacing w:after="0"/>
      <w:ind w:left="426" w:hanging="426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B0298D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51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512F"/>
  </w:style>
  <w:style w:type="paragraph" w:customStyle="1" w:styleId="slovn2">
    <w:name w:val="číslování 2"/>
    <w:basedOn w:val="Zkladntext"/>
    <w:link w:val="slovn2Char"/>
    <w:qFormat/>
    <w:rsid w:val="00B0298D"/>
    <w:pPr>
      <w:numPr>
        <w:ilvl w:val="7"/>
        <w:numId w:val="1"/>
      </w:numPr>
      <w:spacing w:after="0"/>
      <w:ind w:left="851" w:hanging="389"/>
    </w:pPr>
    <w:rPr>
      <w:rFonts w:eastAsia="Arial Unicode MS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B0298D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CB512F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CB512F"/>
    <w:rPr>
      <w:rFonts w:ascii="Arial" w:eastAsia="Arial Unicode MS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3122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6563"/>
    <w:rPr>
      <w:rFonts w:ascii="Arial" w:eastAsia="Arial Unicode MS" w:hAnsi="Arial" w:cs="Arial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E5EE2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B512F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113C1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F525B"/>
    <w:rPr>
      <w:rFonts w:ascii="Arial" w:eastAsia="Arial Unicode MS" w:hAnsi="Arial" w:cs="Aharoni"/>
      <w:b/>
      <w:bCs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1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B51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B51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CB5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CB5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B512F"/>
    <w:rPr>
      <w:b/>
      <w:bCs/>
    </w:rPr>
  </w:style>
  <w:style w:type="character" w:styleId="Zvraznn">
    <w:name w:val="Emphasis"/>
    <w:basedOn w:val="Standardnpsmoodstavce"/>
    <w:uiPriority w:val="20"/>
    <w:qFormat/>
    <w:rsid w:val="00CB512F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CB512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B512F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B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B85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509E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B8509E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B8509E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B8509E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B8509E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B8509E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8509E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rsid w:val="00B8509E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0"/>
    <w:rsid w:val="00B8509E"/>
    <w:pPr>
      <w:shd w:val="clear" w:color="auto" w:fill="FFFFFF"/>
      <w:spacing w:after="600" w:line="293" w:lineRule="exact"/>
    </w:pPr>
    <w:rPr>
      <w:rFonts w:ascii="Calibri" w:eastAsia="Calibri" w:hAnsi="Calibri" w:cs="Calibri"/>
      <w:sz w:val="22"/>
    </w:rPr>
  </w:style>
  <w:style w:type="character" w:customStyle="1" w:styleId="Nadpis11">
    <w:name w:val="Nadpis #1_"/>
    <w:basedOn w:val="Standardnpsmoodstavce"/>
    <w:link w:val="Nadpis10"/>
    <w:rsid w:val="00B850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B8509E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B8509E"/>
    <w:pPr>
      <w:numPr>
        <w:numId w:val="5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0"/>
    <w:uiPriority w:val="99"/>
    <w:rsid w:val="00B8509E"/>
    <w:rPr>
      <w:rFonts w:ascii="Calibri" w:eastAsia="Calibri" w:hAnsi="Calibri" w:cs="Calibri"/>
      <w:shd w:val="clear" w:color="auto" w:fill="FFFFFF"/>
    </w:rPr>
  </w:style>
  <w:style w:type="character" w:customStyle="1" w:styleId="Nadpis1Netun">
    <w:name w:val="Nadpis #1 + Ne tučné"/>
    <w:basedOn w:val="Nadpis11"/>
    <w:rsid w:val="00B8509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B8509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8509E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B8509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B8509E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B8509E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B8509E"/>
    <w:pPr>
      <w:shd w:val="clear" w:color="auto" w:fill="FFFFFF"/>
      <w:spacing w:after="300" w:line="240" w:lineRule="atLeast"/>
      <w:outlineLvl w:val="3"/>
    </w:pPr>
    <w:rPr>
      <w:rFonts w:ascii="Times New Roman" w:hAnsi="Times New Roman" w:cstheme="minorBidi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85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0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09E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09E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B8509E"/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B8509E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B8509E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nhideWhenUsed/>
    <w:rsid w:val="00B8509E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B8509E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B8509E"/>
    <w:pPr>
      <w:ind w:left="240"/>
      <w:jc w:val="left"/>
    </w:pPr>
    <w:rPr>
      <w:rFonts w:asciiTheme="minorHAnsi" w:hAnsi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8509E"/>
    <w:pPr>
      <w:spacing w:before="0"/>
      <w:ind w:left="480"/>
      <w:jc w:val="left"/>
    </w:pPr>
    <w:rPr>
      <w:rFonts w:asciiTheme="minorHAnsi" w:hAnsiTheme="minorHAnsi"/>
      <w:sz w:val="20"/>
      <w:szCs w:val="20"/>
    </w:rPr>
  </w:style>
  <w:style w:type="paragraph" w:customStyle="1" w:styleId="Zkladntext9">
    <w:name w:val="Základní text9"/>
    <w:basedOn w:val="Normln"/>
    <w:rsid w:val="00B8509E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B8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B8509E"/>
    <w:pPr>
      <w:spacing w:before="0"/>
      <w:ind w:left="720"/>
      <w:jc w:val="left"/>
    </w:pPr>
    <w:rPr>
      <w:rFonts w:asciiTheme="minorHAnsi" w:hAnsiTheme="minorHAns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09E"/>
    <w:rPr>
      <w:rFonts w:ascii="Arial" w:hAnsi="Arial" w:cs="Arial"/>
      <w:sz w:val="24"/>
    </w:rPr>
  </w:style>
  <w:style w:type="paragraph" w:styleId="Zpat">
    <w:name w:val="footer"/>
    <w:basedOn w:val="Normln"/>
    <w:link w:val="ZpatChar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B8509E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B850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B8509E"/>
    <w:rPr>
      <w:rFonts w:ascii="Arial" w:hAnsi="Arial" w:cs="Arial"/>
      <w:sz w:val="24"/>
    </w:rPr>
  </w:style>
  <w:style w:type="character" w:customStyle="1" w:styleId="st">
    <w:name w:val="st"/>
    <w:basedOn w:val="Standardnpsmoodstavce"/>
    <w:rsid w:val="00B8509E"/>
  </w:style>
  <w:style w:type="paragraph" w:customStyle="1" w:styleId="slovn3">
    <w:name w:val="Číslování 3"/>
    <w:basedOn w:val="slovn2"/>
    <w:link w:val="slovn3Char"/>
    <w:qFormat/>
    <w:rsid w:val="0041317F"/>
    <w:pPr>
      <w:numPr>
        <w:ilvl w:val="0"/>
        <w:numId w:val="35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B8509E"/>
    <w:rPr>
      <w:color w:val="800080" w:themeColor="followedHyperlink"/>
      <w:u w:val="single"/>
    </w:rPr>
  </w:style>
  <w:style w:type="character" w:customStyle="1" w:styleId="slovn3Char">
    <w:name w:val="Číslování 3 Char"/>
    <w:basedOn w:val="slovn2Char"/>
    <w:link w:val="slovn3"/>
    <w:rsid w:val="0041317F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0">
    <w:name w:val="Číslování"/>
    <w:basedOn w:val="Normln"/>
    <w:link w:val="slovnChar0"/>
    <w:rsid w:val="00B8509E"/>
    <w:pPr>
      <w:ind w:hanging="426"/>
    </w:pPr>
    <w:rPr>
      <w:rFonts w:eastAsia="Times New Roman"/>
      <w:szCs w:val="24"/>
      <w:lang w:eastAsia="cs-CZ"/>
    </w:rPr>
  </w:style>
  <w:style w:type="character" w:customStyle="1" w:styleId="slovnChar0">
    <w:name w:val="Číslování Char"/>
    <w:link w:val="slovn0"/>
    <w:rsid w:val="00B8509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znmkapodarou">
    <w:name w:val="Poznámka pod čarou"/>
    <w:basedOn w:val="Textpoznpodarou"/>
    <w:link w:val="PoznmkapodarouChar"/>
    <w:qFormat/>
    <w:rsid w:val="00527464"/>
    <w:rPr>
      <w:i/>
      <w:sz w:val="18"/>
    </w:rPr>
  </w:style>
  <w:style w:type="paragraph" w:styleId="Obsah5">
    <w:name w:val="toc 5"/>
    <w:basedOn w:val="Normln"/>
    <w:next w:val="Normln"/>
    <w:autoRedefine/>
    <w:uiPriority w:val="39"/>
    <w:unhideWhenUsed/>
    <w:rsid w:val="00523B59"/>
    <w:pPr>
      <w:spacing w:before="0"/>
      <w:ind w:left="960"/>
      <w:jc w:val="left"/>
    </w:pPr>
    <w:rPr>
      <w:rFonts w:asciiTheme="minorHAnsi" w:hAnsiTheme="minorHAnsi"/>
      <w:sz w:val="20"/>
      <w:szCs w:val="20"/>
    </w:rPr>
  </w:style>
  <w:style w:type="character" w:customStyle="1" w:styleId="PoznmkapodarouChar">
    <w:name w:val="Poznámka pod čarou Char"/>
    <w:basedOn w:val="TextpoznpodarouChar"/>
    <w:link w:val="Poznmkapodarou"/>
    <w:rsid w:val="00527464"/>
    <w:rPr>
      <w:rFonts w:ascii="Arial" w:hAnsi="Arial" w:cs="Arial"/>
      <w:i/>
      <w:sz w:val="18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523B59"/>
    <w:pPr>
      <w:spacing w:before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523B59"/>
    <w:pPr>
      <w:spacing w:before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523B59"/>
    <w:pPr>
      <w:spacing w:before="0"/>
      <w:ind w:left="168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523B59"/>
    <w:pPr>
      <w:spacing w:before="0"/>
      <w:ind w:left="1920"/>
      <w:jc w:val="left"/>
    </w:pPr>
    <w:rPr>
      <w:rFonts w:asciiTheme="minorHAnsi" w:hAnsiTheme="minorHAnsi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604A6"/>
    <w:rPr>
      <w:rFonts w:ascii="Arial" w:hAnsi="Arial" w:cs="Arial"/>
      <w:sz w:val="24"/>
    </w:rPr>
  </w:style>
  <w:style w:type="character" w:customStyle="1" w:styleId="VysvtlivkyChar">
    <w:name w:val="Vysvětlivky Char"/>
    <w:basedOn w:val="OdstavecseseznamemChar"/>
    <w:link w:val="Vysvtlivky"/>
    <w:locked/>
    <w:rsid w:val="009604A6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9604A6"/>
    <w:pPr>
      <w:numPr>
        <w:numId w:val="25"/>
      </w:numPr>
      <w:spacing w:after="120"/>
      <w:contextualSpacing w:val="0"/>
    </w:pPr>
    <w:rPr>
      <w:i/>
    </w:rPr>
  </w:style>
  <w:style w:type="paragraph" w:customStyle="1" w:styleId="Odrky2">
    <w:name w:val="Odrážky 2"/>
    <w:basedOn w:val="Odstavecseseznamem"/>
    <w:link w:val="Odrky2Char"/>
    <w:qFormat/>
    <w:rsid w:val="00B0298D"/>
    <w:pPr>
      <w:numPr>
        <w:numId w:val="43"/>
      </w:numPr>
      <w:ind w:left="851" w:hanging="375"/>
    </w:pPr>
  </w:style>
  <w:style w:type="character" w:customStyle="1" w:styleId="Odrky2Char">
    <w:name w:val="Odrážky 2 Char"/>
    <w:basedOn w:val="OdstavecseseznamemChar"/>
    <w:link w:val="Odrky2"/>
    <w:rsid w:val="00B0298D"/>
    <w:rPr>
      <w:rFonts w:ascii="Arial" w:hAnsi="Arial" w:cs="Arial"/>
      <w:sz w:val="24"/>
    </w:rPr>
  </w:style>
  <w:style w:type="character" w:styleId="slostrnky">
    <w:name w:val="page number"/>
    <w:basedOn w:val="Standardnpsmoodstavce"/>
    <w:rsid w:val="00DE01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09E"/>
    <w:pPr>
      <w:spacing w:before="120" w:after="0"/>
      <w:jc w:val="both"/>
    </w:pPr>
    <w:rPr>
      <w:rFonts w:ascii="Arial" w:hAnsi="Arial" w:cs="Arial"/>
      <w:sz w:val="24"/>
    </w:rPr>
  </w:style>
  <w:style w:type="paragraph" w:styleId="Nadpis1">
    <w:name w:val="heading 1"/>
    <w:basedOn w:val="Normln"/>
    <w:link w:val="Nadpis1Char"/>
    <w:uiPriority w:val="9"/>
    <w:qFormat/>
    <w:rsid w:val="002A3122"/>
    <w:pPr>
      <w:keepNext/>
      <w:keepLines/>
      <w:numPr>
        <w:numId w:val="6"/>
      </w:numPr>
      <w:pBdr>
        <w:bottom w:val="single" w:sz="4" w:space="1" w:color="auto"/>
      </w:pBdr>
      <w:spacing w:before="840" w:after="360"/>
      <w:jc w:val="center"/>
      <w:outlineLvl w:val="0"/>
    </w:pPr>
    <w:rPr>
      <w:rFonts w:eastAsia="Arial Unicode MS" w:cs="Aharoni"/>
      <w:bCs/>
      <w:sz w:val="36"/>
      <w:szCs w:val="24"/>
      <w:lang w:eastAsia="cs-CZ"/>
    </w:rPr>
  </w:style>
  <w:style w:type="paragraph" w:styleId="Nadpis2">
    <w:name w:val="heading 2"/>
    <w:basedOn w:val="slovn"/>
    <w:link w:val="Nadpis2Char"/>
    <w:uiPriority w:val="9"/>
    <w:qFormat/>
    <w:rsid w:val="008A6563"/>
    <w:pPr>
      <w:keepNext/>
      <w:keepLines/>
      <w:numPr>
        <w:numId w:val="6"/>
      </w:numPr>
      <w:spacing w:before="600" w:after="240"/>
      <w:jc w:val="center"/>
      <w:outlineLvl w:val="1"/>
    </w:pPr>
    <w:rPr>
      <w:sz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E5EE2"/>
    <w:pPr>
      <w:keepNext/>
      <w:keepLines/>
      <w:numPr>
        <w:ilvl w:val="2"/>
        <w:numId w:val="6"/>
      </w:numPr>
      <w:pBdr>
        <w:bottom w:val="single" w:sz="4" w:space="2" w:color="auto"/>
      </w:pBdr>
      <w:spacing w:before="600" w:after="120"/>
      <w:ind w:right="23"/>
      <w:outlineLvl w:val="2"/>
    </w:pPr>
    <w:rPr>
      <w:rFonts w:eastAsiaTheme="majorEastAs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B512F"/>
    <w:pPr>
      <w:pageBreakBefore/>
      <w:shd w:val="clear" w:color="auto" w:fill="FFFFFF"/>
      <w:spacing w:before="600" w:after="240" w:line="240" w:lineRule="auto"/>
      <w:outlineLvl w:val="3"/>
    </w:pPr>
    <w:rPr>
      <w:rFonts w:eastAsia="Calibri"/>
      <w:b/>
      <w:i/>
      <w:sz w:val="36"/>
      <w:szCs w:val="34"/>
      <w:lang w:eastAsia="cs-CZ"/>
    </w:rPr>
  </w:style>
  <w:style w:type="paragraph" w:styleId="Nadpis5">
    <w:name w:val="heading 5"/>
    <w:basedOn w:val="Nadpis1"/>
    <w:next w:val="Normln"/>
    <w:link w:val="Nadpis5Char"/>
    <w:uiPriority w:val="9"/>
    <w:unhideWhenUsed/>
    <w:qFormat/>
    <w:rsid w:val="002113C1"/>
    <w:pPr>
      <w:numPr>
        <w:numId w:val="0"/>
      </w:numPr>
      <w:jc w:val="left"/>
      <w:outlineLvl w:val="4"/>
    </w:p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AF525B"/>
    <w:pPr>
      <w:keepNext/>
      <w:keepLines/>
      <w:pBdr>
        <w:bottom w:val="single" w:sz="4" w:space="1" w:color="auto"/>
      </w:pBdr>
      <w:spacing w:before="600" w:after="360"/>
      <w:outlineLvl w:val="5"/>
    </w:pPr>
    <w:rPr>
      <w:rFonts w:eastAsia="Arial Unicode MS" w:cs="Aharoni"/>
      <w:b/>
      <w:bCs/>
      <w:sz w:val="28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B51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B512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B512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ovn">
    <w:name w:val="číslování"/>
    <w:basedOn w:val="Zkladntext"/>
    <w:link w:val="slovnChar"/>
    <w:qFormat/>
    <w:rsid w:val="00B0298D"/>
    <w:pPr>
      <w:numPr>
        <w:ilvl w:val="1"/>
        <w:numId w:val="1"/>
      </w:numPr>
      <w:spacing w:after="0"/>
      <w:ind w:left="426" w:hanging="426"/>
    </w:pPr>
    <w:rPr>
      <w:rFonts w:eastAsia="Arial Unicode MS"/>
      <w:szCs w:val="24"/>
      <w:lang w:eastAsia="cs-CZ"/>
    </w:rPr>
  </w:style>
  <w:style w:type="character" w:customStyle="1" w:styleId="slovnChar">
    <w:name w:val="číslování Char"/>
    <w:basedOn w:val="Standardnpsmoodstavce"/>
    <w:link w:val="slovn"/>
    <w:rsid w:val="00B0298D"/>
    <w:rPr>
      <w:rFonts w:ascii="Arial" w:eastAsia="Arial Unicode MS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B512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B512F"/>
  </w:style>
  <w:style w:type="paragraph" w:customStyle="1" w:styleId="slovn2">
    <w:name w:val="číslování 2"/>
    <w:basedOn w:val="Zkladntext"/>
    <w:link w:val="slovn2Char"/>
    <w:qFormat/>
    <w:rsid w:val="00B0298D"/>
    <w:pPr>
      <w:numPr>
        <w:ilvl w:val="7"/>
        <w:numId w:val="1"/>
      </w:numPr>
      <w:spacing w:after="0"/>
      <w:ind w:left="851" w:hanging="389"/>
    </w:pPr>
    <w:rPr>
      <w:rFonts w:eastAsia="Arial Unicode MS"/>
      <w:szCs w:val="24"/>
      <w:lang w:eastAsia="cs-CZ"/>
    </w:rPr>
  </w:style>
  <w:style w:type="character" w:customStyle="1" w:styleId="slovn2Char">
    <w:name w:val="číslování 2 Char"/>
    <w:basedOn w:val="Standardnpsmoodstavce"/>
    <w:link w:val="slovn2"/>
    <w:rsid w:val="00B0298D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Text">
    <w:name w:val="Text"/>
    <w:basedOn w:val="Normln"/>
    <w:link w:val="TextChar"/>
    <w:qFormat/>
    <w:rsid w:val="00CB512F"/>
    <w:rPr>
      <w:rFonts w:eastAsia="Arial Unicode MS"/>
      <w:color w:val="000000"/>
      <w:szCs w:val="24"/>
      <w:lang w:eastAsia="cs-CZ"/>
    </w:rPr>
  </w:style>
  <w:style w:type="character" w:customStyle="1" w:styleId="TextChar">
    <w:name w:val="Text Char"/>
    <w:basedOn w:val="Standardnpsmoodstavce"/>
    <w:link w:val="Text"/>
    <w:rsid w:val="00CB512F"/>
    <w:rPr>
      <w:rFonts w:ascii="Arial" w:eastAsia="Arial Unicode MS" w:hAnsi="Arial" w:cs="Arial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3122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A6563"/>
    <w:rPr>
      <w:rFonts w:ascii="Arial" w:eastAsia="Arial Unicode MS" w:hAnsi="Arial" w:cs="Arial"/>
      <w:sz w:val="3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E5EE2"/>
    <w:rPr>
      <w:rFonts w:ascii="Arial" w:eastAsiaTheme="majorEastAsia" w:hAnsi="Arial" w:cs="Arial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B512F"/>
    <w:rPr>
      <w:rFonts w:ascii="Arial" w:eastAsia="Calibri" w:hAnsi="Arial" w:cs="Arial"/>
      <w:b/>
      <w:i/>
      <w:sz w:val="36"/>
      <w:szCs w:val="34"/>
      <w:shd w:val="clear" w:color="auto" w:fill="FFFFF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113C1"/>
    <w:rPr>
      <w:rFonts w:ascii="Arial" w:eastAsia="Arial Unicode MS" w:hAnsi="Arial" w:cs="Aharoni"/>
      <w:bCs/>
      <w:sz w:val="36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AF525B"/>
    <w:rPr>
      <w:rFonts w:ascii="Arial" w:eastAsia="Arial Unicode MS" w:hAnsi="Arial" w:cs="Aharoni"/>
      <w:b/>
      <w:bCs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B51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B5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CB512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B512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titul">
    <w:name w:val="Subtitle"/>
    <w:aliases w:val="Obsah"/>
    <w:basedOn w:val="Normln"/>
    <w:next w:val="Normln"/>
    <w:link w:val="PodtitulChar"/>
    <w:uiPriority w:val="11"/>
    <w:qFormat/>
    <w:rsid w:val="00CB5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aliases w:val="Obsah Char"/>
    <w:basedOn w:val="Standardnpsmoodstavce"/>
    <w:link w:val="Podtitul"/>
    <w:uiPriority w:val="11"/>
    <w:rsid w:val="00CB5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CB512F"/>
    <w:rPr>
      <w:b/>
      <w:bCs/>
    </w:rPr>
  </w:style>
  <w:style w:type="character" w:styleId="Zvraznn">
    <w:name w:val="Emphasis"/>
    <w:basedOn w:val="Standardnpsmoodstavce"/>
    <w:uiPriority w:val="20"/>
    <w:qFormat/>
    <w:rsid w:val="00CB512F"/>
    <w:rPr>
      <w:i/>
      <w:iCs/>
    </w:rPr>
  </w:style>
  <w:style w:type="paragraph" w:styleId="Odstavecseseznamem">
    <w:name w:val="List Paragraph"/>
    <w:basedOn w:val="Normln"/>
    <w:link w:val="OdstavecseseznamemChar"/>
    <w:uiPriority w:val="34"/>
    <w:qFormat/>
    <w:rsid w:val="00CB512F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CB512F"/>
    <w:pPr>
      <w:numPr>
        <w:numId w:val="0"/>
      </w:numPr>
      <w:pBdr>
        <w:bottom w:val="none" w:sz="0" w:space="0" w:color="auto"/>
      </w:pBdr>
      <w:spacing w:before="480" w:after="0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unhideWhenUsed/>
    <w:rsid w:val="00B85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Default">
    <w:name w:val="Default"/>
    <w:rsid w:val="00B85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5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509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509E"/>
    <w:rPr>
      <w:color w:val="0000FF" w:themeColor="hyperlink"/>
      <w:u w:val="single"/>
    </w:rPr>
  </w:style>
  <w:style w:type="character" w:customStyle="1" w:styleId="Zkladntext4">
    <w:name w:val="Základní text (4)_"/>
    <w:basedOn w:val="Standardnpsmoodstavce"/>
    <w:link w:val="Zkladntext40"/>
    <w:rsid w:val="00B8509E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Zkladntext5">
    <w:name w:val="Základní text (5)_"/>
    <w:basedOn w:val="Standardnpsmoodstavce"/>
    <w:link w:val="Zkladntext50"/>
    <w:rsid w:val="00B8509E"/>
    <w:rPr>
      <w:rFonts w:ascii="Calibri" w:eastAsia="Calibri" w:hAnsi="Calibri" w:cs="Calibri"/>
      <w:sz w:val="31"/>
      <w:szCs w:val="31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B8509E"/>
    <w:rPr>
      <w:rFonts w:ascii="Calibri" w:eastAsia="Calibri" w:hAnsi="Calibri" w:cs="Calibri"/>
      <w:sz w:val="34"/>
      <w:szCs w:val="34"/>
      <w:shd w:val="clear" w:color="auto" w:fill="FFFFFF"/>
    </w:rPr>
  </w:style>
  <w:style w:type="character" w:customStyle="1" w:styleId="Zkladntext0">
    <w:name w:val="Základní text_"/>
    <w:basedOn w:val="Standardnpsmoodstavce"/>
    <w:link w:val="Zkladntext1"/>
    <w:rsid w:val="00B8509E"/>
    <w:rPr>
      <w:rFonts w:ascii="Calibri" w:eastAsia="Calibri" w:hAnsi="Calibri" w:cs="Calibri"/>
      <w:shd w:val="clear" w:color="auto" w:fill="FFFFFF"/>
    </w:rPr>
  </w:style>
  <w:style w:type="paragraph" w:customStyle="1" w:styleId="Zkladntext40">
    <w:name w:val="Základní text (4)"/>
    <w:basedOn w:val="Normln"/>
    <w:link w:val="Zkladntext4"/>
    <w:rsid w:val="00B8509E"/>
    <w:pPr>
      <w:shd w:val="clear" w:color="auto" w:fill="FFFFFF"/>
      <w:spacing w:line="509" w:lineRule="exact"/>
    </w:pPr>
    <w:rPr>
      <w:rFonts w:ascii="Calibri" w:eastAsia="Calibri" w:hAnsi="Calibri" w:cs="Calibri"/>
      <w:sz w:val="21"/>
      <w:szCs w:val="21"/>
    </w:rPr>
  </w:style>
  <w:style w:type="paragraph" w:customStyle="1" w:styleId="Zkladntext50">
    <w:name w:val="Základní text (5)"/>
    <w:basedOn w:val="Normln"/>
    <w:link w:val="Zkladntext5"/>
    <w:rsid w:val="00B8509E"/>
    <w:pPr>
      <w:shd w:val="clear" w:color="auto" w:fill="FFFFFF"/>
      <w:spacing w:after="360" w:line="0" w:lineRule="atLeast"/>
    </w:pPr>
    <w:rPr>
      <w:rFonts w:ascii="Calibri" w:eastAsia="Calibri" w:hAnsi="Calibri" w:cs="Calibri"/>
      <w:sz w:val="31"/>
      <w:szCs w:val="31"/>
    </w:rPr>
  </w:style>
  <w:style w:type="paragraph" w:customStyle="1" w:styleId="Nadpis21">
    <w:name w:val="Nadpis #2"/>
    <w:basedOn w:val="Normln"/>
    <w:link w:val="Nadpis20"/>
    <w:rsid w:val="00B8509E"/>
    <w:pPr>
      <w:shd w:val="clear" w:color="auto" w:fill="FFFFFF"/>
      <w:spacing w:before="360" w:after="120" w:line="0" w:lineRule="atLeast"/>
      <w:ind w:hanging="580"/>
      <w:outlineLvl w:val="1"/>
    </w:pPr>
    <w:rPr>
      <w:rFonts w:ascii="Calibri" w:eastAsia="Calibri" w:hAnsi="Calibri" w:cs="Calibri"/>
      <w:sz w:val="34"/>
      <w:szCs w:val="34"/>
    </w:rPr>
  </w:style>
  <w:style w:type="paragraph" w:customStyle="1" w:styleId="Zkladntext1">
    <w:name w:val="Základní text1"/>
    <w:basedOn w:val="Normln"/>
    <w:link w:val="Zkladntext0"/>
    <w:rsid w:val="00B8509E"/>
    <w:pPr>
      <w:shd w:val="clear" w:color="auto" w:fill="FFFFFF"/>
      <w:spacing w:after="600" w:line="293" w:lineRule="exact"/>
    </w:pPr>
    <w:rPr>
      <w:rFonts w:ascii="Calibri" w:eastAsia="Calibri" w:hAnsi="Calibri" w:cs="Calibri"/>
      <w:sz w:val="22"/>
    </w:rPr>
  </w:style>
  <w:style w:type="character" w:customStyle="1" w:styleId="Nadpis11">
    <w:name w:val="Nadpis #1_"/>
    <w:basedOn w:val="Standardnpsmoodstavce"/>
    <w:link w:val="Nadpis10"/>
    <w:rsid w:val="00B850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Zkladntext7">
    <w:name w:val="Základní text7"/>
    <w:basedOn w:val="Normln"/>
    <w:rsid w:val="00B8509E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000000"/>
      <w:lang w:val="cs" w:eastAsia="cs-CZ"/>
    </w:rPr>
  </w:style>
  <w:style w:type="paragraph" w:customStyle="1" w:styleId="Nadpis10">
    <w:name w:val="Nadpis #1"/>
    <w:basedOn w:val="Normln"/>
    <w:link w:val="Nadpis11"/>
    <w:rsid w:val="00B8509E"/>
    <w:pPr>
      <w:numPr>
        <w:numId w:val="5"/>
      </w:numPr>
      <w:shd w:val="clear" w:color="auto" w:fill="FFFFFF"/>
      <w:spacing w:after="240" w:line="322" w:lineRule="exac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ZkladntextTun">
    <w:name w:val="Základní text + Tučné"/>
    <w:basedOn w:val="Zkladntext0"/>
    <w:uiPriority w:val="99"/>
    <w:rsid w:val="00B8509E"/>
    <w:rPr>
      <w:rFonts w:ascii="Calibri" w:eastAsia="Calibri" w:hAnsi="Calibri" w:cs="Calibri"/>
      <w:shd w:val="clear" w:color="auto" w:fill="FFFFFF"/>
    </w:rPr>
  </w:style>
  <w:style w:type="character" w:customStyle="1" w:styleId="Nadpis1Netun">
    <w:name w:val="Nadpis #1 + Ne tučné"/>
    <w:basedOn w:val="Nadpis11"/>
    <w:rsid w:val="00B8509E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B8509E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B8509E"/>
    <w:pPr>
      <w:shd w:val="clear" w:color="auto" w:fill="FFFFFF"/>
      <w:spacing w:line="475" w:lineRule="exact"/>
    </w:pPr>
    <w:rPr>
      <w:rFonts w:ascii="Tahoma" w:eastAsia="Tahoma" w:hAnsi="Tahoma" w:cs="Tahoma"/>
      <w:sz w:val="19"/>
      <w:szCs w:val="19"/>
    </w:rPr>
  </w:style>
  <w:style w:type="character" w:customStyle="1" w:styleId="Nadpis40">
    <w:name w:val="Nadpis #4_"/>
    <w:basedOn w:val="Standardnpsmoodstavce"/>
    <w:link w:val="Nadpis41"/>
    <w:uiPriority w:val="99"/>
    <w:locked/>
    <w:rsid w:val="00B8509E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Zkladntextdkovn3pt">
    <w:name w:val="Základní text + Řádkování 3 pt"/>
    <w:basedOn w:val="Standardnpsmoodstavce"/>
    <w:uiPriority w:val="99"/>
    <w:rsid w:val="00B8509E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9pt">
    <w:name w:val="Základní text + 9 pt"/>
    <w:aliases w:val="Tučné"/>
    <w:basedOn w:val="Standardnpsmoodstavce"/>
    <w:uiPriority w:val="99"/>
    <w:rsid w:val="00B8509E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Standardnpsmoodstavce"/>
    <w:uiPriority w:val="99"/>
    <w:rsid w:val="00B8509E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Nadpis41">
    <w:name w:val="Nadpis #4"/>
    <w:basedOn w:val="Normln"/>
    <w:link w:val="Nadpis40"/>
    <w:uiPriority w:val="99"/>
    <w:rsid w:val="00B8509E"/>
    <w:pPr>
      <w:shd w:val="clear" w:color="auto" w:fill="FFFFFF"/>
      <w:spacing w:after="300" w:line="240" w:lineRule="atLeast"/>
      <w:outlineLvl w:val="3"/>
    </w:pPr>
    <w:rPr>
      <w:rFonts w:ascii="Times New Roman" w:hAnsi="Times New Roman" w:cstheme="minorBidi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B850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50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509E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0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09E"/>
    <w:rPr>
      <w:rFonts w:ascii="Arial" w:hAnsi="Arial" w:cs="Arial"/>
      <w:b/>
      <w:bCs/>
      <w:sz w:val="20"/>
      <w:szCs w:val="20"/>
    </w:rPr>
  </w:style>
  <w:style w:type="character" w:customStyle="1" w:styleId="highlight">
    <w:name w:val="highlight"/>
    <w:basedOn w:val="Standardnpsmoodstavce"/>
    <w:rsid w:val="00B8509E"/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semiHidden/>
    <w:unhideWhenUsed/>
    <w:rsid w:val="00B8509E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basedOn w:val="Standardnpsmoodstavce"/>
    <w:link w:val="Textpoznpodarou"/>
    <w:uiPriority w:val="99"/>
    <w:semiHidden/>
    <w:rsid w:val="00B8509E"/>
    <w:rPr>
      <w:rFonts w:ascii="Arial" w:hAnsi="Arial" w:cs="Arial"/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nhideWhenUsed/>
    <w:rsid w:val="00B8509E"/>
    <w:rPr>
      <w:vertAlign w:val="superscript"/>
    </w:rPr>
  </w:style>
  <w:style w:type="paragraph" w:styleId="Obsah1">
    <w:name w:val="toc 1"/>
    <w:basedOn w:val="Normln"/>
    <w:next w:val="Normln"/>
    <w:autoRedefine/>
    <w:uiPriority w:val="39"/>
    <w:unhideWhenUsed/>
    <w:rsid w:val="00B8509E"/>
    <w:pPr>
      <w:spacing w:before="240" w:after="120"/>
      <w:jc w:val="left"/>
    </w:pPr>
    <w:rPr>
      <w:rFonts w:asciiTheme="minorHAnsi" w:hAnsiTheme="minorHAnsi"/>
      <w:b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B8509E"/>
    <w:pPr>
      <w:ind w:left="240"/>
      <w:jc w:val="left"/>
    </w:pPr>
    <w:rPr>
      <w:rFonts w:asciiTheme="minorHAnsi" w:hAnsi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B8509E"/>
    <w:pPr>
      <w:spacing w:before="0"/>
      <w:ind w:left="480"/>
      <w:jc w:val="left"/>
    </w:pPr>
    <w:rPr>
      <w:rFonts w:asciiTheme="minorHAnsi" w:hAnsiTheme="minorHAnsi"/>
      <w:sz w:val="20"/>
      <w:szCs w:val="20"/>
    </w:rPr>
  </w:style>
  <w:style w:type="paragraph" w:customStyle="1" w:styleId="Zkladntext9">
    <w:name w:val="Základní text9"/>
    <w:basedOn w:val="Normln"/>
    <w:rsid w:val="00B8509E"/>
    <w:pPr>
      <w:shd w:val="clear" w:color="auto" w:fill="FFFFFF"/>
      <w:spacing w:before="0" w:after="300" w:line="0" w:lineRule="atLeast"/>
      <w:ind w:hanging="600"/>
    </w:pPr>
    <w:rPr>
      <w:rFonts w:eastAsia="Arial"/>
      <w:sz w:val="20"/>
      <w:szCs w:val="20"/>
    </w:rPr>
  </w:style>
  <w:style w:type="table" w:styleId="Mkatabulky">
    <w:name w:val="Table Grid"/>
    <w:basedOn w:val="Normlntabulka"/>
    <w:uiPriority w:val="59"/>
    <w:rsid w:val="00B85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4">
    <w:name w:val="toc 4"/>
    <w:basedOn w:val="Normln"/>
    <w:next w:val="Normln"/>
    <w:autoRedefine/>
    <w:uiPriority w:val="39"/>
    <w:unhideWhenUsed/>
    <w:rsid w:val="00B8509E"/>
    <w:pPr>
      <w:spacing w:before="0"/>
      <w:ind w:left="720"/>
      <w:jc w:val="left"/>
    </w:pPr>
    <w:rPr>
      <w:rFonts w:asciiTheme="minorHAnsi" w:hAnsiTheme="minorHAnsi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09E"/>
    <w:rPr>
      <w:rFonts w:ascii="Arial" w:hAnsi="Arial" w:cs="Arial"/>
      <w:sz w:val="24"/>
    </w:rPr>
  </w:style>
  <w:style w:type="paragraph" w:styleId="Zpat">
    <w:name w:val="footer"/>
    <w:basedOn w:val="Normln"/>
    <w:link w:val="ZpatChar"/>
    <w:unhideWhenUsed/>
    <w:rsid w:val="00B8509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rsid w:val="00B8509E"/>
    <w:rPr>
      <w:rFonts w:ascii="Arial" w:hAnsi="Arial" w:cs="Arial"/>
      <w:sz w:val="24"/>
    </w:rPr>
  </w:style>
  <w:style w:type="paragraph" w:styleId="Zkladntext21">
    <w:name w:val="Body Text 2"/>
    <w:basedOn w:val="Normln"/>
    <w:link w:val="Zkladntext2Char"/>
    <w:uiPriority w:val="99"/>
    <w:semiHidden/>
    <w:unhideWhenUsed/>
    <w:rsid w:val="00B8509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1"/>
    <w:uiPriority w:val="99"/>
    <w:semiHidden/>
    <w:rsid w:val="00B8509E"/>
    <w:rPr>
      <w:rFonts w:ascii="Arial" w:hAnsi="Arial" w:cs="Arial"/>
      <w:sz w:val="24"/>
    </w:rPr>
  </w:style>
  <w:style w:type="character" w:customStyle="1" w:styleId="st">
    <w:name w:val="st"/>
    <w:basedOn w:val="Standardnpsmoodstavce"/>
    <w:rsid w:val="00B8509E"/>
  </w:style>
  <w:style w:type="paragraph" w:customStyle="1" w:styleId="slovn3">
    <w:name w:val="Číslování 3"/>
    <w:basedOn w:val="slovn2"/>
    <w:link w:val="slovn3Char"/>
    <w:qFormat/>
    <w:rsid w:val="0041317F"/>
    <w:pPr>
      <w:numPr>
        <w:ilvl w:val="0"/>
        <w:numId w:val="35"/>
      </w:numPr>
    </w:pPr>
  </w:style>
  <w:style w:type="character" w:styleId="Sledovanodkaz">
    <w:name w:val="FollowedHyperlink"/>
    <w:basedOn w:val="Standardnpsmoodstavce"/>
    <w:uiPriority w:val="99"/>
    <w:semiHidden/>
    <w:unhideWhenUsed/>
    <w:rsid w:val="00B8509E"/>
    <w:rPr>
      <w:color w:val="800080" w:themeColor="followedHyperlink"/>
      <w:u w:val="single"/>
    </w:rPr>
  </w:style>
  <w:style w:type="character" w:customStyle="1" w:styleId="slovn3Char">
    <w:name w:val="Číslování 3 Char"/>
    <w:basedOn w:val="slovn2Char"/>
    <w:link w:val="slovn3"/>
    <w:rsid w:val="0041317F"/>
    <w:rPr>
      <w:rFonts w:ascii="Arial" w:eastAsia="Arial Unicode MS" w:hAnsi="Arial" w:cs="Arial"/>
      <w:sz w:val="24"/>
      <w:szCs w:val="24"/>
      <w:lang w:eastAsia="cs-CZ"/>
    </w:rPr>
  </w:style>
  <w:style w:type="paragraph" w:customStyle="1" w:styleId="slovn0">
    <w:name w:val="Číslování"/>
    <w:basedOn w:val="Normln"/>
    <w:link w:val="slovnChar0"/>
    <w:rsid w:val="00B8509E"/>
    <w:pPr>
      <w:ind w:hanging="426"/>
    </w:pPr>
    <w:rPr>
      <w:rFonts w:eastAsia="Times New Roman"/>
      <w:szCs w:val="24"/>
      <w:lang w:eastAsia="cs-CZ"/>
    </w:rPr>
  </w:style>
  <w:style w:type="character" w:customStyle="1" w:styleId="slovnChar0">
    <w:name w:val="Číslování Char"/>
    <w:link w:val="slovn0"/>
    <w:rsid w:val="00B8509E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Poznmkapodarou">
    <w:name w:val="Poznámka pod čarou"/>
    <w:basedOn w:val="Textpoznpodarou"/>
    <w:link w:val="PoznmkapodarouChar"/>
    <w:qFormat/>
    <w:rsid w:val="00527464"/>
    <w:rPr>
      <w:i/>
      <w:sz w:val="18"/>
    </w:rPr>
  </w:style>
  <w:style w:type="paragraph" w:styleId="Obsah5">
    <w:name w:val="toc 5"/>
    <w:basedOn w:val="Normln"/>
    <w:next w:val="Normln"/>
    <w:autoRedefine/>
    <w:uiPriority w:val="39"/>
    <w:unhideWhenUsed/>
    <w:rsid w:val="00523B59"/>
    <w:pPr>
      <w:spacing w:before="0"/>
      <w:ind w:left="960"/>
      <w:jc w:val="left"/>
    </w:pPr>
    <w:rPr>
      <w:rFonts w:asciiTheme="minorHAnsi" w:hAnsiTheme="minorHAnsi"/>
      <w:sz w:val="20"/>
      <w:szCs w:val="20"/>
    </w:rPr>
  </w:style>
  <w:style w:type="character" w:customStyle="1" w:styleId="PoznmkapodarouChar">
    <w:name w:val="Poznámka pod čarou Char"/>
    <w:basedOn w:val="TextpoznpodarouChar"/>
    <w:link w:val="Poznmkapodarou"/>
    <w:rsid w:val="00527464"/>
    <w:rPr>
      <w:rFonts w:ascii="Arial" w:hAnsi="Arial" w:cs="Arial"/>
      <w:i/>
      <w:sz w:val="18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523B59"/>
    <w:pPr>
      <w:spacing w:before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523B59"/>
    <w:pPr>
      <w:spacing w:before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523B59"/>
    <w:pPr>
      <w:spacing w:before="0"/>
      <w:ind w:left="168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523B59"/>
    <w:pPr>
      <w:spacing w:before="0"/>
      <w:ind w:left="1920"/>
      <w:jc w:val="left"/>
    </w:pPr>
    <w:rPr>
      <w:rFonts w:asciiTheme="minorHAnsi" w:hAnsiTheme="minorHAnsi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604A6"/>
    <w:rPr>
      <w:rFonts w:ascii="Arial" w:hAnsi="Arial" w:cs="Arial"/>
      <w:sz w:val="24"/>
    </w:rPr>
  </w:style>
  <w:style w:type="character" w:customStyle="1" w:styleId="VysvtlivkyChar">
    <w:name w:val="Vysvětlivky Char"/>
    <w:basedOn w:val="OdstavecseseznamemChar"/>
    <w:link w:val="Vysvtlivky"/>
    <w:locked/>
    <w:rsid w:val="009604A6"/>
    <w:rPr>
      <w:rFonts w:ascii="Arial" w:hAnsi="Arial" w:cs="Arial"/>
      <w:i/>
      <w:sz w:val="24"/>
    </w:rPr>
  </w:style>
  <w:style w:type="paragraph" w:customStyle="1" w:styleId="Vysvtlivky">
    <w:name w:val="Vysvětlivky"/>
    <w:basedOn w:val="Odstavecseseznamem"/>
    <w:link w:val="VysvtlivkyChar"/>
    <w:qFormat/>
    <w:rsid w:val="009604A6"/>
    <w:pPr>
      <w:numPr>
        <w:numId w:val="25"/>
      </w:numPr>
      <w:spacing w:after="120"/>
      <w:contextualSpacing w:val="0"/>
    </w:pPr>
    <w:rPr>
      <w:i/>
    </w:rPr>
  </w:style>
  <w:style w:type="paragraph" w:customStyle="1" w:styleId="Odrky2">
    <w:name w:val="Odrážky 2"/>
    <w:basedOn w:val="Odstavecseseznamem"/>
    <w:link w:val="Odrky2Char"/>
    <w:qFormat/>
    <w:rsid w:val="00B0298D"/>
    <w:pPr>
      <w:numPr>
        <w:numId w:val="43"/>
      </w:numPr>
      <w:ind w:left="851" w:hanging="375"/>
    </w:pPr>
  </w:style>
  <w:style w:type="character" w:customStyle="1" w:styleId="Odrky2Char">
    <w:name w:val="Odrážky 2 Char"/>
    <w:basedOn w:val="OdstavecseseznamemChar"/>
    <w:link w:val="Odrky2"/>
    <w:rsid w:val="00B0298D"/>
    <w:rPr>
      <w:rFonts w:ascii="Arial" w:hAnsi="Arial" w:cs="Arial"/>
      <w:sz w:val="24"/>
    </w:rPr>
  </w:style>
  <w:style w:type="character" w:styleId="slostrnky">
    <w:name w:val="page number"/>
    <w:basedOn w:val="Standardnpsmoodstavce"/>
    <w:rsid w:val="00DE0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.spacilova@kr-olomouck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36C5DB6-6499-4955-B692-AF0E93709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1747</Words>
  <Characters>10310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Spáčilová Kateřina</cp:lastModifiedBy>
  <cp:revision>7</cp:revision>
  <cp:lastPrinted>2014-08-13T07:45:00Z</cp:lastPrinted>
  <dcterms:created xsi:type="dcterms:W3CDTF">2014-08-14T12:15:00Z</dcterms:created>
  <dcterms:modified xsi:type="dcterms:W3CDTF">2014-08-28T12:58:00Z</dcterms:modified>
</cp:coreProperties>
</file>