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05" w:rsidRDefault="002824A0" w:rsidP="00967F05">
      <w:pPr>
        <w:jc w:val="both"/>
        <w:rPr>
          <w:rFonts w:ascii="Arial" w:hAnsi="Arial" w:cs="Arial"/>
          <w:sz w:val="24"/>
        </w:rPr>
      </w:pPr>
      <w:r w:rsidRPr="0086288F">
        <w:rPr>
          <w:rFonts w:ascii="Arial" w:hAnsi="Arial" w:cs="Arial"/>
          <w:b/>
          <w:sz w:val="24"/>
          <w:szCs w:val="24"/>
        </w:rPr>
        <w:t>Důvodová zpráva:</w:t>
      </w:r>
      <w:r w:rsidR="00967F05" w:rsidRPr="00967F05">
        <w:rPr>
          <w:rFonts w:ascii="Arial" w:hAnsi="Arial" w:cs="Arial"/>
          <w:sz w:val="24"/>
        </w:rPr>
        <w:t xml:space="preserve"> </w:t>
      </w:r>
    </w:p>
    <w:p w:rsidR="00967F05" w:rsidRDefault="00967F05" w:rsidP="00967F05">
      <w:pPr>
        <w:jc w:val="both"/>
        <w:rPr>
          <w:rFonts w:ascii="Arial" w:hAnsi="Arial" w:cs="Arial"/>
          <w:sz w:val="24"/>
        </w:rPr>
      </w:pPr>
    </w:p>
    <w:p w:rsidR="00967F05" w:rsidRPr="0074466D" w:rsidRDefault="00967F05" w:rsidP="00967F05">
      <w:pPr>
        <w:jc w:val="both"/>
        <w:rPr>
          <w:rFonts w:ascii="Arial" w:hAnsi="Arial" w:cs="Arial"/>
          <w:sz w:val="24"/>
        </w:rPr>
      </w:pPr>
      <w:r w:rsidRPr="0074466D">
        <w:rPr>
          <w:rFonts w:ascii="Arial" w:hAnsi="Arial" w:cs="Arial"/>
          <w:sz w:val="24"/>
        </w:rPr>
        <w:t>Na základě usnesení Rady Olomouckého kraje UR/</w:t>
      </w:r>
      <w:r w:rsidR="00FC073A">
        <w:rPr>
          <w:rFonts w:ascii="Arial" w:hAnsi="Arial" w:cs="Arial"/>
          <w:sz w:val="24"/>
        </w:rPr>
        <w:t>46/48</w:t>
      </w:r>
      <w:r w:rsidRPr="0074466D">
        <w:rPr>
          <w:rFonts w:ascii="Arial" w:hAnsi="Arial" w:cs="Arial"/>
          <w:sz w:val="24"/>
        </w:rPr>
        <w:t xml:space="preserve">/2014 dne 28. 8. 2014 je Zastupitelstvu Olomouckého kraje </w:t>
      </w:r>
      <w:r w:rsidRPr="002F78BF">
        <w:rPr>
          <w:rFonts w:ascii="Arial" w:hAnsi="Arial" w:cs="Arial"/>
          <w:sz w:val="24"/>
        </w:rPr>
        <w:t>předkládán</w:t>
      </w:r>
      <w:r w:rsidR="003804F1" w:rsidRPr="002F78BF">
        <w:rPr>
          <w:rFonts w:ascii="Arial" w:hAnsi="Arial" w:cs="Arial"/>
          <w:sz w:val="24"/>
        </w:rPr>
        <w:t>a zpráva o průběhu řešení</w:t>
      </w:r>
      <w:r w:rsidRPr="002F78BF">
        <w:rPr>
          <w:rFonts w:ascii="Arial" w:hAnsi="Arial" w:cs="Arial"/>
          <w:sz w:val="24"/>
        </w:rPr>
        <w:t xml:space="preserve"> </w:t>
      </w:r>
      <w:r w:rsidR="003804F1" w:rsidRPr="002F78BF">
        <w:rPr>
          <w:rFonts w:ascii="Arial" w:hAnsi="Arial" w:cs="Arial"/>
          <w:sz w:val="24"/>
        </w:rPr>
        <w:t>sloučení dopravní obslužnosti včetně</w:t>
      </w:r>
      <w:r w:rsidRPr="002F78BF">
        <w:rPr>
          <w:rFonts w:ascii="Arial" w:hAnsi="Arial" w:cs="Arial"/>
          <w:sz w:val="24"/>
        </w:rPr>
        <w:t xml:space="preserve"> uzavření Smlouvy o poskytnutí příspěvku na zajištění </w:t>
      </w:r>
      <w:r w:rsidRPr="0074466D">
        <w:rPr>
          <w:rFonts w:ascii="Arial" w:hAnsi="Arial" w:cs="Arial"/>
          <w:sz w:val="24"/>
        </w:rPr>
        <w:t>dopravní obslužnosti Olomouckého kraje a Smlouvy o úhradě kompenzace na zajištění dopravní obslužnosti území Olomouckého kraje.</w:t>
      </w:r>
    </w:p>
    <w:p w:rsidR="007931D4" w:rsidRPr="00461F08" w:rsidRDefault="000867DA" w:rsidP="00461F08">
      <w:pPr>
        <w:tabs>
          <w:tab w:val="left" w:pos="3297"/>
        </w:tabs>
        <w:spacing w:after="360"/>
        <w:rPr>
          <w:rFonts w:ascii="Arial" w:hAnsi="Arial" w:cs="Arial"/>
          <w:b/>
          <w:sz w:val="24"/>
          <w:szCs w:val="24"/>
        </w:rPr>
      </w:pPr>
      <w:r>
        <w:rPr>
          <w:rFonts w:ascii="Arial" w:hAnsi="Arial" w:cs="Arial"/>
          <w:b/>
          <w:sz w:val="24"/>
          <w:szCs w:val="24"/>
        </w:rPr>
        <w:tab/>
      </w:r>
    </w:p>
    <w:p w:rsidR="002824A0" w:rsidRPr="0086288F" w:rsidRDefault="002824A0" w:rsidP="002702A4">
      <w:pPr>
        <w:pStyle w:val="Zkladntextodsazen"/>
        <w:numPr>
          <w:ilvl w:val="0"/>
          <w:numId w:val="3"/>
        </w:numPr>
        <w:rPr>
          <w:rFonts w:ascii="Arial" w:hAnsi="Arial" w:cs="Arial"/>
          <w:b/>
          <w:szCs w:val="24"/>
          <w:u w:val="single"/>
        </w:rPr>
      </w:pPr>
      <w:r w:rsidRPr="0086288F">
        <w:rPr>
          <w:rFonts w:ascii="Arial" w:hAnsi="Arial" w:cs="Arial"/>
          <w:b/>
          <w:szCs w:val="24"/>
          <w:u w:val="single"/>
        </w:rPr>
        <w:t>Úvod</w:t>
      </w:r>
    </w:p>
    <w:p w:rsidR="000867DA" w:rsidRDefault="000867DA" w:rsidP="002702A4">
      <w:pPr>
        <w:jc w:val="both"/>
        <w:rPr>
          <w:rFonts w:ascii="Arial" w:hAnsi="Arial" w:cs="Arial"/>
          <w:b/>
          <w:noProof/>
          <w:sz w:val="24"/>
          <w:szCs w:val="24"/>
        </w:rPr>
      </w:pPr>
    </w:p>
    <w:p w:rsidR="00D23481" w:rsidRDefault="00D23481" w:rsidP="00FE28DC">
      <w:pPr>
        <w:jc w:val="both"/>
        <w:rPr>
          <w:rFonts w:ascii="Arial" w:hAnsi="Arial" w:cs="Arial"/>
          <w:b/>
          <w:sz w:val="24"/>
        </w:rPr>
      </w:pPr>
    </w:p>
    <w:p w:rsidR="00DF4D2E" w:rsidRPr="00EE1B06" w:rsidRDefault="00FE28DC" w:rsidP="00FE28DC">
      <w:pPr>
        <w:jc w:val="both"/>
        <w:rPr>
          <w:rFonts w:ascii="Arial" w:hAnsi="Arial" w:cs="Arial"/>
          <w:b/>
          <w:sz w:val="24"/>
        </w:rPr>
      </w:pPr>
      <w:r w:rsidRPr="005157C7">
        <w:rPr>
          <w:rFonts w:ascii="Arial" w:hAnsi="Arial" w:cs="Arial"/>
          <w:b/>
          <w:sz w:val="24"/>
        </w:rPr>
        <w:t>Zastupitelstvo Olomouckého</w:t>
      </w:r>
      <w:r w:rsidR="00365111" w:rsidRPr="005157C7">
        <w:rPr>
          <w:rFonts w:ascii="Arial" w:hAnsi="Arial" w:cs="Arial"/>
          <w:b/>
          <w:sz w:val="24"/>
        </w:rPr>
        <w:t xml:space="preserve"> kraje na svém zasedání dne 11. 4. </w:t>
      </w:r>
      <w:r w:rsidRPr="005157C7">
        <w:rPr>
          <w:rFonts w:ascii="Arial" w:hAnsi="Arial" w:cs="Arial"/>
          <w:b/>
          <w:sz w:val="24"/>
        </w:rPr>
        <w:t>2014 schválilo usnesením UZ/10/14/2014 sjednocení dopravní obslužnosti Olomouckého kraje</w:t>
      </w:r>
      <w:r w:rsidR="005157C7" w:rsidRPr="005157C7">
        <w:rPr>
          <w:rFonts w:ascii="Arial" w:hAnsi="Arial" w:cs="Arial"/>
          <w:b/>
          <w:sz w:val="24"/>
        </w:rPr>
        <w:t xml:space="preserve"> </w:t>
      </w:r>
      <w:r w:rsidRPr="005157C7">
        <w:rPr>
          <w:rFonts w:ascii="Arial" w:hAnsi="Arial" w:cs="Arial"/>
          <w:b/>
          <w:sz w:val="24"/>
        </w:rPr>
        <w:t>do jednoho c</w:t>
      </w:r>
      <w:r w:rsidR="00EE1B06" w:rsidRPr="005157C7">
        <w:rPr>
          <w:rFonts w:ascii="Arial" w:hAnsi="Arial" w:cs="Arial"/>
          <w:b/>
          <w:sz w:val="24"/>
        </w:rPr>
        <w:t>elku za příspěvku obcí 70 Kč na </w:t>
      </w:r>
      <w:r w:rsidRPr="005157C7">
        <w:rPr>
          <w:rFonts w:ascii="Arial" w:hAnsi="Arial" w:cs="Arial"/>
          <w:b/>
          <w:sz w:val="24"/>
        </w:rPr>
        <w:t>každého obyvatele.</w:t>
      </w:r>
      <w:r w:rsidRPr="00EE1B06">
        <w:rPr>
          <w:rFonts w:ascii="Arial" w:hAnsi="Arial" w:cs="Arial"/>
          <w:b/>
          <w:sz w:val="24"/>
        </w:rPr>
        <w:t xml:space="preserve"> </w:t>
      </w:r>
    </w:p>
    <w:p w:rsidR="00290688" w:rsidRDefault="00290688" w:rsidP="00FE28DC">
      <w:pPr>
        <w:jc w:val="both"/>
        <w:rPr>
          <w:rFonts w:ascii="Arial" w:hAnsi="Arial" w:cs="Arial"/>
          <w:sz w:val="24"/>
        </w:rPr>
      </w:pPr>
    </w:p>
    <w:p w:rsidR="004C1B3D" w:rsidRDefault="00FE28DC" w:rsidP="00FE28DC">
      <w:pPr>
        <w:jc w:val="both"/>
        <w:rPr>
          <w:rFonts w:ascii="Arial" w:hAnsi="Arial" w:cs="Arial"/>
          <w:sz w:val="24"/>
        </w:rPr>
      </w:pPr>
      <w:r w:rsidRPr="00FE28DC">
        <w:rPr>
          <w:rFonts w:ascii="Arial" w:hAnsi="Arial" w:cs="Arial"/>
          <w:sz w:val="24"/>
        </w:rPr>
        <w:t>Tomuto zásadnímu rozhodnutí předcházelo projednání v Komisi pro dopra</w:t>
      </w:r>
      <w:r w:rsidR="00DF4D2E">
        <w:rPr>
          <w:rFonts w:ascii="Arial" w:hAnsi="Arial" w:cs="Arial"/>
          <w:sz w:val="24"/>
        </w:rPr>
        <w:t>vu Rady Olomouckého kraje, která</w:t>
      </w:r>
      <w:r w:rsidRPr="00FE28DC">
        <w:rPr>
          <w:rFonts w:ascii="Arial" w:hAnsi="Arial" w:cs="Arial"/>
          <w:sz w:val="24"/>
        </w:rPr>
        <w:t xml:space="preserve"> se problematikou sjednocení dopravní obslužnosti Olomouckého kraje</w:t>
      </w:r>
      <w:r w:rsidR="00DF4D2E">
        <w:rPr>
          <w:rFonts w:ascii="Arial" w:hAnsi="Arial" w:cs="Arial"/>
          <w:sz w:val="24"/>
        </w:rPr>
        <w:t xml:space="preserve"> </w:t>
      </w:r>
      <w:r w:rsidRPr="00FE28DC">
        <w:rPr>
          <w:rFonts w:ascii="Arial" w:hAnsi="Arial" w:cs="Arial"/>
          <w:sz w:val="24"/>
        </w:rPr>
        <w:t>do jednoho celku dlouhodobě a intenzivně zabývala a svým u</w:t>
      </w:r>
      <w:r w:rsidR="00365111">
        <w:rPr>
          <w:rFonts w:ascii="Arial" w:hAnsi="Arial" w:cs="Arial"/>
          <w:sz w:val="24"/>
        </w:rPr>
        <w:t>snesením UKD/7/4/2014 ze dne 3. 3. </w:t>
      </w:r>
      <w:r w:rsidRPr="00FE28DC">
        <w:rPr>
          <w:rFonts w:ascii="Arial" w:hAnsi="Arial" w:cs="Arial"/>
          <w:sz w:val="24"/>
        </w:rPr>
        <w:t>2014 jednohlasně doporučila Radě Olomouckého kraje souhlasit s předloženým návrhem sjednocení dopravní obslužnosti a doporučila Zastupitelstvu Olomouckého kraje návrh sjednocení</w:t>
      </w:r>
      <w:r w:rsidR="00C969B4">
        <w:rPr>
          <w:rFonts w:ascii="Arial" w:hAnsi="Arial" w:cs="Arial"/>
          <w:sz w:val="24"/>
        </w:rPr>
        <w:t xml:space="preserve"> dopravní</w:t>
      </w:r>
      <w:r w:rsidRPr="00FE28DC">
        <w:rPr>
          <w:rFonts w:ascii="Arial" w:hAnsi="Arial" w:cs="Arial"/>
          <w:sz w:val="24"/>
        </w:rPr>
        <w:t xml:space="preserve"> obslužnosti schválit. </w:t>
      </w:r>
    </w:p>
    <w:p w:rsidR="004C1B3D" w:rsidRDefault="004C1B3D" w:rsidP="00FE28DC">
      <w:pPr>
        <w:jc w:val="both"/>
        <w:rPr>
          <w:rFonts w:ascii="Arial" w:hAnsi="Arial" w:cs="Arial"/>
          <w:sz w:val="24"/>
        </w:rPr>
      </w:pPr>
    </w:p>
    <w:p w:rsidR="00FE28DC" w:rsidRPr="00FE28DC" w:rsidRDefault="00DF4D2E" w:rsidP="00FE28DC">
      <w:pPr>
        <w:jc w:val="both"/>
        <w:rPr>
          <w:rFonts w:ascii="Arial" w:hAnsi="Arial" w:cs="Arial"/>
          <w:sz w:val="24"/>
        </w:rPr>
      </w:pPr>
      <w:r>
        <w:rPr>
          <w:rFonts w:ascii="Arial" w:hAnsi="Arial" w:cs="Arial"/>
          <w:sz w:val="24"/>
        </w:rPr>
        <w:t>Problematika sjednocení dopravní obslužnosti byla d</w:t>
      </w:r>
      <w:r w:rsidR="00FE28DC" w:rsidRPr="00FE28DC">
        <w:rPr>
          <w:rFonts w:ascii="Arial" w:hAnsi="Arial" w:cs="Arial"/>
          <w:sz w:val="24"/>
        </w:rPr>
        <w:t>ne</w:t>
      </w:r>
      <w:r w:rsidR="004C1B3D">
        <w:rPr>
          <w:rFonts w:ascii="Arial" w:hAnsi="Arial" w:cs="Arial"/>
          <w:sz w:val="24"/>
        </w:rPr>
        <w:t xml:space="preserve"> </w:t>
      </w:r>
      <w:r w:rsidR="00FE28DC">
        <w:rPr>
          <w:rFonts w:ascii="Arial" w:hAnsi="Arial" w:cs="Arial"/>
          <w:sz w:val="24"/>
        </w:rPr>
        <w:t>8</w:t>
      </w:r>
      <w:r w:rsidR="00FE28DC" w:rsidRPr="00FE28DC">
        <w:rPr>
          <w:rFonts w:ascii="Arial" w:hAnsi="Arial" w:cs="Arial"/>
          <w:sz w:val="24"/>
        </w:rPr>
        <w:t xml:space="preserve">. 4. 2014 </w:t>
      </w:r>
      <w:r>
        <w:rPr>
          <w:rFonts w:ascii="Arial" w:hAnsi="Arial" w:cs="Arial"/>
          <w:sz w:val="24"/>
        </w:rPr>
        <w:t xml:space="preserve">prezentována </w:t>
      </w:r>
      <w:r>
        <w:rPr>
          <w:rFonts w:ascii="Arial" w:hAnsi="Arial" w:cs="Arial"/>
          <w:sz w:val="24"/>
        </w:rPr>
        <w:br/>
        <w:t xml:space="preserve">na </w:t>
      </w:r>
      <w:r w:rsidR="00FE28DC" w:rsidRPr="00FE28DC">
        <w:rPr>
          <w:rFonts w:ascii="Arial" w:hAnsi="Arial" w:cs="Arial"/>
          <w:sz w:val="24"/>
        </w:rPr>
        <w:t>konferenc</w:t>
      </w:r>
      <w:r>
        <w:rPr>
          <w:rFonts w:ascii="Arial" w:hAnsi="Arial" w:cs="Arial"/>
          <w:sz w:val="24"/>
        </w:rPr>
        <w:t>i</w:t>
      </w:r>
      <w:r w:rsidR="00FE28DC" w:rsidRPr="00FE28DC">
        <w:rPr>
          <w:rFonts w:ascii="Arial" w:hAnsi="Arial" w:cs="Arial"/>
          <w:sz w:val="24"/>
        </w:rPr>
        <w:t xml:space="preserve"> samospráv, kde zúčastněným zástupcům obcí byly </w:t>
      </w:r>
      <w:r>
        <w:rPr>
          <w:rFonts w:ascii="Arial" w:hAnsi="Arial" w:cs="Arial"/>
          <w:sz w:val="24"/>
        </w:rPr>
        <w:t>poskytnuty</w:t>
      </w:r>
      <w:r w:rsidR="00FE28DC" w:rsidRPr="00FE28DC">
        <w:rPr>
          <w:rFonts w:ascii="Arial" w:hAnsi="Arial" w:cs="Arial"/>
          <w:sz w:val="24"/>
        </w:rPr>
        <w:t xml:space="preserve"> bližší informace ke sjednocení dopravní obslužnosti Olomouckého kraje</w:t>
      </w:r>
      <w:r>
        <w:rPr>
          <w:rFonts w:ascii="Arial" w:hAnsi="Arial" w:cs="Arial"/>
          <w:sz w:val="24"/>
        </w:rPr>
        <w:t>. Ú</w:t>
      </w:r>
      <w:r w:rsidR="00FE28DC" w:rsidRPr="00FE28DC">
        <w:rPr>
          <w:rFonts w:ascii="Arial" w:hAnsi="Arial" w:cs="Arial"/>
          <w:sz w:val="24"/>
        </w:rPr>
        <w:t xml:space="preserve">častníci měli možnost diskutovat o této problematice s vedením Olomouckého kraje. </w:t>
      </w:r>
    </w:p>
    <w:p w:rsidR="00FD3258" w:rsidRDefault="00FD3258" w:rsidP="002702A4">
      <w:pPr>
        <w:pStyle w:val="Odstavecseseznamem"/>
        <w:spacing w:after="0" w:line="240" w:lineRule="auto"/>
        <w:ind w:left="0"/>
        <w:jc w:val="both"/>
        <w:rPr>
          <w:rFonts w:ascii="Arial" w:hAnsi="Arial" w:cs="Arial"/>
          <w:bCs/>
          <w:sz w:val="24"/>
          <w:szCs w:val="24"/>
        </w:rPr>
      </w:pPr>
    </w:p>
    <w:p w:rsidR="00891382" w:rsidRDefault="00891382" w:rsidP="00226FE5">
      <w:pPr>
        <w:pStyle w:val="Odstavecseseznamem"/>
        <w:spacing w:after="0" w:line="240" w:lineRule="auto"/>
        <w:ind w:left="0"/>
        <w:jc w:val="both"/>
        <w:rPr>
          <w:rFonts w:ascii="Arial" w:hAnsi="Arial" w:cs="Arial"/>
          <w:b/>
          <w:bCs/>
          <w:sz w:val="24"/>
          <w:szCs w:val="24"/>
        </w:rPr>
      </w:pPr>
    </w:p>
    <w:p w:rsidR="00226FE5" w:rsidRDefault="00226FE5" w:rsidP="00226FE5">
      <w:pPr>
        <w:pStyle w:val="Odstavecseseznamem"/>
        <w:spacing w:after="0" w:line="240" w:lineRule="auto"/>
        <w:ind w:left="0"/>
        <w:jc w:val="both"/>
        <w:rPr>
          <w:rFonts w:ascii="Arial" w:hAnsi="Arial" w:cs="Arial"/>
          <w:b/>
          <w:bCs/>
          <w:sz w:val="24"/>
          <w:szCs w:val="24"/>
          <w:u w:val="single"/>
        </w:rPr>
      </w:pPr>
      <w:r>
        <w:rPr>
          <w:rFonts w:ascii="Arial" w:hAnsi="Arial" w:cs="Arial"/>
          <w:b/>
          <w:bCs/>
          <w:sz w:val="24"/>
          <w:szCs w:val="24"/>
        </w:rPr>
        <w:t>2.</w:t>
      </w:r>
      <w:r>
        <w:rPr>
          <w:rFonts w:ascii="Arial" w:hAnsi="Arial" w:cs="Arial"/>
          <w:bCs/>
          <w:sz w:val="24"/>
          <w:szCs w:val="24"/>
        </w:rPr>
        <w:t xml:space="preserve">  </w:t>
      </w:r>
      <w:r w:rsidR="006B5E97">
        <w:rPr>
          <w:rFonts w:ascii="Arial" w:hAnsi="Arial" w:cs="Arial"/>
          <w:b/>
          <w:bCs/>
          <w:sz w:val="24"/>
          <w:szCs w:val="24"/>
          <w:u w:val="single"/>
        </w:rPr>
        <w:t>Průběh</w:t>
      </w:r>
      <w:r w:rsidR="00326B55">
        <w:rPr>
          <w:rFonts w:ascii="Arial" w:hAnsi="Arial" w:cs="Arial"/>
          <w:b/>
          <w:bCs/>
          <w:sz w:val="24"/>
          <w:szCs w:val="24"/>
          <w:u w:val="single"/>
        </w:rPr>
        <w:t xml:space="preserve"> </w:t>
      </w:r>
      <w:r w:rsidR="00326B55" w:rsidRPr="003A3C80">
        <w:rPr>
          <w:rFonts w:ascii="Arial" w:hAnsi="Arial" w:cs="Arial"/>
          <w:b/>
          <w:bCs/>
          <w:sz w:val="24"/>
          <w:szCs w:val="24"/>
          <w:u w:val="single"/>
        </w:rPr>
        <w:t>projednání</w:t>
      </w:r>
      <w:r w:rsidR="006B5E97" w:rsidRPr="003A3C80">
        <w:rPr>
          <w:rFonts w:ascii="Arial" w:hAnsi="Arial" w:cs="Arial"/>
          <w:b/>
          <w:bCs/>
          <w:sz w:val="24"/>
          <w:szCs w:val="24"/>
          <w:u w:val="single"/>
        </w:rPr>
        <w:t xml:space="preserve"> </w:t>
      </w:r>
      <w:r w:rsidRPr="003A3C80">
        <w:rPr>
          <w:rFonts w:ascii="Arial" w:hAnsi="Arial" w:cs="Arial"/>
          <w:b/>
          <w:sz w:val="24"/>
          <w:u w:val="single"/>
        </w:rPr>
        <w:t>„</w:t>
      </w:r>
      <w:r>
        <w:rPr>
          <w:rFonts w:ascii="Arial" w:hAnsi="Arial" w:cs="Arial"/>
          <w:b/>
          <w:sz w:val="24"/>
          <w:u w:val="single"/>
        </w:rPr>
        <w:t>Sjednocení dopravní obslužnosti Olomouckého kraje do</w:t>
      </w:r>
      <w:r w:rsidR="00EF6C19">
        <w:rPr>
          <w:rFonts w:ascii="Arial" w:hAnsi="Arial" w:cs="Arial"/>
          <w:b/>
          <w:sz w:val="24"/>
          <w:u w:val="single"/>
        </w:rPr>
        <w:t> </w:t>
      </w:r>
      <w:r w:rsidR="00E86781">
        <w:rPr>
          <w:rFonts w:ascii="Arial" w:hAnsi="Arial" w:cs="Arial"/>
          <w:b/>
          <w:sz w:val="24"/>
          <w:u w:val="single"/>
        </w:rPr>
        <w:t xml:space="preserve"> </w:t>
      </w:r>
      <w:r>
        <w:rPr>
          <w:rFonts w:ascii="Arial" w:hAnsi="Arial" w:cs="Arial"/>
          <w:b/>
          <w:sz w:val="24"/>
          <w:u w:val="single"/>
        </w:rPr>
        <w:t>jednoho celku</w:t>
      </w:r>
      <w:r w:rsidR="006B5E97">
        <w:rPr>
          <w:rFonts w:ascii="Arial" w:hAnsi="Arial" w:cs="Arial"/>
          <w:b/>
          <w:sz w:val="24"/>
          <w:u w:val="single"/>
        </w:rPr>
        <w:t xml:space="preserve"> za příspěvku 70 Kč na každého obyvatele</w:t>
      </w:r>
      <w:r w:rsidRPr="003A3C80">
        <w:rPr>
          <w:rFonts w:ascii="Arial" w:hAnsi="Arial" w:cs="Arial"/>
          <w:b/>
          <w:sz w:val="24"/>
          <w:u w:val="single"/>
        </w:rPr>
        <w:t>“</w:t>
      </w:r>
      <w:r w:rsidR="00326B55" w:rsidRPr="003A3C80">
        <w:rPr>
          <w:rFonts w:ascii="Arial" w:hAnsi="Arial" w:cs="Arial"/>
          <w:b/>
          <w:sz w:val="24"/>
          <w:u w:val="single"/>
        </w:rPr>
        <w:t xml:space="preserve"> s obcemi</w:t>
      </w:r>
    </w:p>
    <w:p w:rsidR="00FE28DC" w:rsidRDefault="00FE28DC" w:rsidP="002702A4">
      <w:pPr>
        <w:pStyle w:val="Odstavecseseznamem"/>
        <w:spacing w:after="0" w:line="240" w:lineRule="auto"/>
        <w:ind w:left="0"/>
        <w:jc w:val="both"/>
        <w:rPr>
          <w:rFonts w:ascii="Arial" w:hAnsi="Arial" w:cs="Arial"/>
          <w:bCs/>
          <w:sz w:val="24"/>
          <w:szCs w:val="24"/>
        </w:rPr>
      </w:pPr>
    </w:p>
    <w:p w:rsidR="00FE28DC" w:rsidRDefault="00E06C03" w:rsidP="00FE28DC">
      <w:pPr>
        <w:jc w:val="both"/>
        <w:rPr>
          <w:rFonts w:ascii="Arial" w:hAnsi="Arial" w:cs="Arial"/>
          <w:sz w:val="24"/>
        </w:rPr>
      </w:pPr>
      <w:r>
        <w:rPr>
          <w:rFonts w:ascii="Arial" w:hAnsi="Arial" w:cs="Arial"/>
          <w:sz w:val="24"/>
        </w:rPr>
        <w:t xml:space="preserve">Dne </w:t>
      </w:r>
      <w:r w:rsidR="00FE28DC">
        <w:rPr>
          <w:rFonts w:ascii="Arial" w:hAnsi="Arial" w:cs="Arial"/>
          <w:sz w:val="24"/>
        </w:rPr>
        <w:t xml:space="preserve">22. 4. 2014 </w:t>
      </w:r>
      <w:r w:rsidR="00C969B4">
        <w:rPr>
          <w:rFonts w:ascii="Arial" w:hAnsi="Arial" w:cs="Arial"/>
          <w:sz w:val="24"/>
        </w:rPr>
        <w:t xml:space="preserve">příspěvková organizace </w:t>
      </w:r>
      <w:r w:rsidR="00FE28DC">
        <w:rPr>
          <w:rFonts w:ascii="Arial" w:hAnsi="Arial" w:cs="Arial"/>
          <w:sz w:val="24"/>
        </w:rPr>
        <w:t>K</w:t>
      </w:r>
      <w:r w:rsidR="00C969B4">
        <w:rPr>
          <w:rFonts w:ascii="Arial" w:hAnsi="Arial" w:cs="Arial"/>
          <w:sz w:val="24"/>
        </w:rPr>
        <w:t>oordinátor Integrovaného dopravního systému (dále jen „KIDSOK“)</w:t>
      </w:r>
      <w:r w:rsidR="00FE28DC">
        <w:rPr>
          <w:rFonts w:ascii="Arial" w:hAnsi="Arial" w:cs="Arial"/>
          <w:sz w:val="24"/>
        </w:rPr>
        <w:t xml:space="preserve"> </w:t>
      </w:r>
      <w:r w:rsidR="00DF4D2E">
        <w:rPr>
          <w:rFonts w:ascii="Arial" w:hAnsi="Arial" w:cs="Arial"/>
          <w:sz w:val="24"/>
        </w:rPr>
        <w:t>rozeslal</w:t>
      </w:r>
      <w:r w:rsidR="00C969B4">
        <w:rPr>
          <w:rFonts w:ascii="Arial" w:hAnsi="Arial" w:cs="Arial"/>
          <w:sz w:val="24"/>
        </w:rPr>
        <w:t>a</w:t>
      </w:r>
      <w:r w:rsidR="00DF4D2E">
        <w:rPr>
          <w:rFonts w:ascii="Arial" w:hAnsi="Arial" w:cs="Arial"/>
          <w:sz w:val="24"/>
        </w:rPr>
        <w:t xml:space="preserve"> o</w:t>
      </w:r>
      <w:r w:rsidR="00FE28DC">
        <w:rPr>
          <w:rFonts w:ascii="Arial" w:hAnsi="Arial" w:cs="Arial"/>
          <w:sz w:val="24"/>
        </w:rPr>
        <w:t xml:space="preserve">bcím </w:t>
      </w:r>
      <w:r w:rsidR="004C1B3D">
        <w:rPr>
          <w:rFonts w:ascii="Arial" w:hAnsi="Arial" w:cs="Arial"/>
          <w:sz w:val="24"/>
        </w:rPr>
        <w:t xml:space="preserve">Olomouckého kraje </w:t>
      </w:r>
      <w:r w:rsidR="0022122B">
        <w:rPr>
          <w:rFonts w:ascii="Arial" w:hAnsi="Arial" w:cs="Arial"/>
          <w:sz w:val="24"/>
        </w:rPr>
        <w:t>dopis</w:t>
      </w:r>
      <w:r w:rsidR="00C969B4">
        <w:rPr>
          <w:rFonts w:ascii="Arial" w:hAnsi="Arial" w:cs="Arial"/>
          <w:sz w:val="24"/>
        </w:rPr>
        <w:t>, ve kterém informovala</w:t>
      </w:r>
      <w:r w:rsidR="00FE28DC">
        <w:rPr>
          <w:rFonts w:ascii="Arial" w:hAnsi="Arial" w:cs="Arial"/>
          <w:sz w:val="24"/>
        </w:rPr>
        <w:t xml:space="preserve"> </w:t>
      </w:r>
      <w:r w:rsidR="00DF4D2E">
        <w:rPr>
          <w:rFonts w:ascii="Arial" w:hAnsi="Arial" w:cs="Arial"/>
          <w:sz w:val="24"/>
        </w:rPr>
        <w:t xml:space="preserve">jednotlivé </w:t>
      </w:r>
      <w:r w:rsidR="00FE28DC">
        <w:rPr>
          <w:rFonts w:ascii="Arial" w:hAnsi="Arial" w:cs="Arial"/>
          <w:sz w:val="24"/>
        </w:rPr>
        <w:t xml:space="preserve">obce o rozhodnutí </w:t>
      </w:r>
      <w:r w:rsidR="0022122B">
        <w:rPr>
          <w:rFonts w:ascii="Arial" w:hAnsi="Arial" w:cs="Arial"/>
          <w:sz w:val="24"/>
        </w:rPr>
        <w:t>Zastupitelstva Olomouckého</w:t>
      </w:r>
      <w:r w:rsidR="004C1B3D">
        <w:rPr>
          <w:rFonts w:ascii="Arial" w:hAnsi="Arial" w:cs="Arial"/>
          <w:sz w:val="24"/>
        </w:rPr>
        <w:t xml:space="preserve"> kraje</w:t>
      </w:r>
      <w:r w:rsidR="00290688">
        <w:rPr>
          <w:rFonts w:ascii="Arial" w:hAnsi="Arial" w:cs="Arial"/>
          <w:sz w:val="24"/>
        </w:rPr>
        <w:t xml:space="preserve"> sjednotit dopravní obslužnost do jednoho celku</w:t>
      </w:r>
      <w:r w:rsidR="00DF4D2E">
        <w:rPr>
          <w:rFonts w:ascii="Arial" w:hAnsi="Arial" w:cs="Arial"/>
          <w:sz w:val="24"/>
        </w:rPr>
        <w:t>. KIDSOK si vyžádal o</w:t>
      </w:r>
      <w:r w:rsidR="00FE28DC">
        <w:rPr>
          <w:rFonts w:ascii="Arial" w:hAnsi="Arial" w:cs="Arial"/>
          <w:sz w:val="24"/>
        </w:rPr>
        <w:t>d obcí</w:t>
      </w:r>
      <w:r w:rsidR="00DF4D2E">
        <w:rPr>
          <w:rFonts w:ascii="Arial" w:hAnsi="Arial" w:cs="Arial"/>
          <w:sz w:val="24"/>
        </w:rPr>
        <w:t xml:space="preserve"> zpětnou reakci tak, aby bylo možné zahájit nezbytné kroky k </w:t>
      </w:r>
      <w:r w:rsidR="00DF4D2E" w:rsidRPr="00290688">
        <w:rPr>
          <w:rFonts w:ascii="Arial" w:hAnsi="Arial" w:cs="Arial"/>
          <w:sz w:val="24"/>
        </w:rPr>
        <w:t xml:space="preserve">zajištění plynulého </w:t>
      </w:r>
      <w:r w:rsidR="00290688" w:rsidRPr="00290688">
        <w:rPr>
          <w:rFonts w:ascii="Arial" w:hAnsi="Arial" w:cs="Arial"/>
          <w:sz w:val="24"/>
        </w:rPr>
        <w:t xml:space="preserve">sjednocení </w:t>
      </w:r>
      <w:r w:rsidR="00DF4D2E" w:rsidRPr="00290688">
        <w:rPr>
          <w:rFonts w:ascii="Arial" w:hAnsi="Arial" w:cs="Arial"/>
          <w:sz w:val="24"/>
        </w:rPr>
        <w:t>dopravní obslužnost</w:t>
      </w:r>
      <w:r w:rsidR="00290688" w:rsidRPr="00290688">
        <w:rPr>
          <w:rFonts w:ascii="Arial" w:hAnsi="Arial" w:cs="Arial"/>
          <w:sz w:val="24"/>
        </w:rPr>
        <w:t>i</w:t>
      </w:r>
      <w:r w:rsidR="00DF4D2E" w:rsidRPr="00290688">
        <w:rPr>
          <w:rFonts w:ascii="Arial" w:hAnsi="Arial" w:cs="Arial"/>
          <w:sz w:val="24"/>
        </w:rPr>
        <w:t>.</w:t>
      </w:r>
      <w:r w:rsidR="00FE28DC">
        <w:rPr>
          <w:rFonts w:ascii="Arial" w:hAnsi="Arial" w:cs="Arial"/>
          <w:sz w:val="24"/>
        </w:rPr>
        <w:t xml:space="preserve"> </w:t>
      </w:r>
    </w:p>
    <w:p w:rsidR="00FE28DC" w:rsidRDefault="00FE28DC" w:rsidP="00FE28DC">
      <w:pPr>
        <w:jc w:val="both"/>
        <w:rPr>
          <w:rFonts w:ascii="Arial" w:hAnsi="Arial" w:cs="Arial"/>
          <w:sz w:val="24"/>
        </w:rPr>
      </w:pPr>
    </w:p>
    <w:p w:rsidR="006B5E97" w:rsidRDefault="00DF4D2E" w:rsidP="00FE28DC">
      <w:pPr>
        <w:jc w:val="both"/>
        <w:rPr>
          <w:rFonts w:ascii="Arial" w:hAnsi="Arial" w:cs="Arial"/>
          <w:sz w:val="24"/>
        </w:rPr>
      </w:pPr>
      <w:r>
        <w:rPr>
          <w:rFonts w:ascii="Arial" w:hAnsi="Arial" w:cs="Arial"/>
          <w:sz w:val="24"/>
        </w:rPr>
        <w:t>D</w:t>
      </w:r>
      <w:r w:rsidR="0022122B">
        <w:rPr>
          <w:rFonts w:ascii="Arial" w:hAnsi="Arial" w:cs="Arial"/>
          <w:sz w:val="24"/>
        </w:rPr>
        <w:t xml:space="preserve">ne 22. 5. 2014 </w:t>
      </w:r>
      <w:r>
        <w:rPr>
          <w:rFonts w:ascii="Arial" w:hAnsi="Arial" w:cs="Arial"/>
          <w:sz w:val="24"/>
        </w:rPr>
        <w:t xml:space="preserve">byly </w:t>
      </w:r>
      <w:r w:rsidR="0022122B">
        <w:rPr>
          <w:rFonts w:ascii="Arial" w:hAnsi="Arial" w:cs="Arial"/>
          <w:sz w:val="24"/>
        </w:rPr>
        <w:t xml:space="preserve">opětovně </w:t>
      </w:r>
      <w:r w:rsidR="00290688">
        <w:rPr>
          <w:rFonts w:ascii="Arial" w:hAnsi="Arial" w:cs="Arial"/>
          <w:sz w:val="24"/>
        </w:rPr>
        <w:t xml:space="preserve">písemně </w:t>
      </w:r>
      <w:r w:rsidR="0022122B">
        <w:rPr>
          <w:rFonts w:ascii="Arial" w:hAnsi="Arial" w:cs="Arial"/>
          <w:sz w:val="24"/>
        </w:rPr>
        <w:t>osloveny</w:t>
      </w:r>
      <w:r w:rsidR="004C1B3D">
        <w:rPr>
          <w:rFonts w:ascii="Arial" w:hAnsi="Arial" w:cs="Arial"/>
          <w:sz w:val="24"/>
        </w:rPr>
        <w:t xml:space="preserve"> obce v Olomouckém kraji, od</w:t>
      </w:r>
      <w:r w:rsidR="00C969B4">
        <w:rPr>
          <w:rFonts w:ascii="Arial" w:hAnsi="Arial" w:cs="Arial"/>
          <w:sz w:val="24"/>
        </w:rPr>
        <w:t> </w:t>
      </w:r>
      <w:r w:rsidR="004C1B3D">
        <w:rPr>
          <w:rFonts w:ascii="Arial" w:hAnsi="Arial" w:cs="Arial"/>
          <w:sz w:val="24"/>
        </w:rPr>
        <w:t>kterých nebyla v požadovaném termínu (15. 5. 2014) doručena reakce ke sdělení</w:t>
      </w:r>
      <w:r w:rsidR="00290688">
        <w:rPr>
          <w:rFonts w:ascii="Arial" w:hAnsi="Arial" w:cs="Arial"/>
          <w:sz w:val="24"/>
        </w:rPr>
        <w:br/>
      </w:r>
      <w:r w:rsidR="004C1B3D">
        <w:rPr>
          <w:rFonts w:ascii="Arial" w:hAnsi="Arial" w:cs="Arial"/>
          <w:sz w:val="24"/>
        </w:rPr>
        <w:t>o rozhodnutí Zastupitelstva Olomouckého kraje v rámci dopravní obslužnosti.</w:t>
      </w:r>
    </w:p>
    <w:p w:rsidR="00EE1B06" w:rsidRDefault="00EE1B06" w:rsidP="00FE28DC">
      <w:pPr>
        <w:jc w:val="both"/>
        <w:rPr>
          <w:rFonts w:ascii="Arial" w:hAnsi="Arial" w:cs="Arial"/>
          <w:sz w:val="24"/>
        </w:rPr>
      </w:pPr>
    </w:p>
    <w:p w:rsidR="006B5E97" w:rsidRDefault="00EE1B06" w:rsidP="00FE28DC">
      <w:pPr>
        <w:jc w:val="both"/>
        <w:rPr>
          <w:rFonts w:ascii="Arial" w:hAnsi="Arial" w:cs="Arial"/>
          <w:sz w:val="24"/>
        </w:rPr>
      </w:pPr>
      <w:r w:rsidRPr="005157C7">
        <w:rPr>
          <w:rFonts w:ascii="Arial" w:hAnsi="Arial" w:cs="Arial"/>
          <w:sz w:val="24"/>
        </w:rPr>
        <w:t>Po opětovné výzvě obdržel KIDSOK reakce od více jak 93 % všech obcí v Olomouckém kraji (371 obcí reagovalo na výše uvedený dopis či urgenci).</w:t>
      </w:r>
      <w:r w:rsidRPr="00006228">
        <w:rPr>
          <w:rFonts w:ascii="Arial" w:hAnsi="Arial" w:cs="Arial"/>
          <w:sz w:val="24"/>
        </w:rPr>
        <w:t> </w:t>
      </w:r>
      <w:r w:rsidRPr="00006228">
        <w:rPr>
          <w:rFonts w:ascii="Arial" w:hAnsi="Arial" w:cs="Arial"/>
          <w:sz w:val="24"/>
        </w:rPr>
        <w:br/>
      </w:r>
    </w:p>
    <w:p w:rsidR="00A40137" w:rsidRDefault="00A40137" w:rsidP="00FE28DC">
      <w:pPr>
        <w:jc w:val="both"/>
        <w:rPr>
          <w:rFonts w:ascii="Arial" w:hAnsi="Arial" w:cs="Arial"/>
          <w:sz w:val="24"/>
        </w:rPr>
      </w:pPr>
      <w:r>
        <w:rPr>
          <w:rFonts w:ascii="Arial" w:hAnsi="Arial" w:cs="Arial"/>
          <w:sz w:val="24"/>
        </w:rPr>
        <w:t>Dne 11. 6. 2014 zaslal KIDSOK všem obcím Olomouckého kraje „Metodiku ke</w:t>
      </w:r>
      <w:r w:rsidR="009562F6">
        <w:rPr>
          <w:rFonts w:ascii="Arial" w:hAnsi="Arial" w:cs="Arial"/>
          <w:sz w:val="24"/>
        </w:rPr>
        <w:t> </w:t>
      </w:r>
      <w:r>
        <w:rPr>
          <w:rFonts w:ascii="Arial" w:hAnsi="Arial" w:cs="Arial"/>
          <w:sz w:val="24"/>
        </w:rPr>
        <w:t xml:space="preserve">sjednocení dopravní obslužnosti Olomouckého kraje do jednoho celku“. </w:t>
      </w:r>
    </w:p>
    <w:p w:rsidR="00A40137" w:rsidRDefault="00A40137" w:rsidP="00FE28DC">
      <w:pPr>
        <w:jc w:val="both"/>
        <w:rPr>
          <w:rFonts w:ascii="Arial" w:hAnsi="Arial" w:cs="Arial"/>
          <w:sz w:val="24"/>
        </w:rPr>
      </w:pPr>
    </w:p>
    <w:p w:rsidR="00290688" w:rsidRDefault="00DF4D2E" w:rsidP="00FE28DC">
      <w:pPr>
        <w:jc w:val="both"/>
        <w:rPr>
          <w:rFonts w:ascii="Arial" w:hAnsi="Arial" w:cs="Arial"/>
          <w:sz w:val="24"/>
        </w:rPr>
      </w:pPr>
      <w:r w:rsidRPr="005157C7">
        <w:rPr>
          <w:rFonts w:ascii="Arial" w:hAnsi="Arial" w:cs="Arial"/>
          <w:sz w:val="24"/>
        </w:rPr>
        <w:t xml:space="preserve">Následně </w:t>
      </w:r>
      <w:r w:rsidR="008D0463" w:rsidRPr="005157C7">
        <w:rPr>
          <w:rFonts w:ascii="Arial" w:hAnsi="Arial" w:cs="Arial"/>
          <w:sz w:val="24"/>
        </w:rPr>
        <w:t xml:space="preserve">v průběhu měsíce července a srpna 2014 se uskutečnila jednání </w:t>
      </w:r>
      <w:r w:rsidR="00A40137" w:rsidRPr="005157C7">
        <w:rPr>
          <w:rFonts w:ascii="Arial" w:hAnsi="Arial" w:cs="Arial"/>
          <w:sz w:val="24"/>
        </w:rPr>
        <w:t xml:space="preserve">s představiteli obcí, kteří </w:t>
      </w:r>
      <w:r w:rsidR="00290688" w:rsidRPr="005157C7">
        <w:rPr>
          <w:rFonts w:ascii="Arial" w:hAnsi="Arial" w:cs="Arial"/>
          <w:sz w:val="24"/>
        </w:rPr>
        <w:t xml:space="preserve">si vyžádali další </w:t>
      </w:r>
      <w:r w:rsidR="009078CE" w:rsidRPr="005157C7">
        <w:rPr>
          <w:rFonts w:ascii="Arial" w:hAnsi="Arial" w:cs="Arial"/>
          <w:sz w:val="24"/>
        </w:rPr>
        <w:t xml:space="preserve">podpůrné </w:t>
      </w:r>
      <w:r w:rsidR="00290688" w:rsidRPr="005157C7">
        <w:rPr>
          <w:rFonts w:ascii="Arial" w:hAnsi="Arial" w:cs="Arial"/>
          <w:sz w:val="24"/>
        </w:rPr>
        <w:t xml:space="preserve">informace </w:t>
      </w:r>
      <w:r w:rsidR="00A40137" w:rsidRPr="005157C7">
        <w:rPr>
          <w:rFonts w:ascii="Arial" w:hAnsi="Arial" w:cs="Arial"/>
          <w:sz w:val="24"/>
        </w:rPr>
        <w:t>ke „Sjednocení dopravní obslužnosti Olomouckého kraje do jednoho celku“.</w:t>
      </w:r>
      <w:r w:rsidR="004C1B3D" w:rsidRPr="005157C7">
        <w:rPr>
          <w:rFonts w:ascii="Arial" w:hAnsi="Arial" w:cs="Arial"/>
          <w:sz w:val="24"/>
        </w:rPr>
        <w:t xml:space="preserve"> </w:t>
      </w:r>
      <w:r w:rsidR="008D0463" w:rsidRPr="005157C7">
        <w:rPr>
          <w:rFonts w:ascii="Arial" w:hAnsi="Arial" w:cs="Arial"/>
          <w:sz w:val="24"/>
        </w:rPr>
        <w:t xml:space="preserve">Důležitých jednání se zástupci samospráv obcí a mikroregionů se také osobně zúčastnil PhDr. Alois </w:t>
      </w:r>
      <w:proofErr w:type="spellStart"/>
      <w:r w:rsidR="008D0463" w:rsidRPr="005157C7">
        <w:rPr>
          <w:rFonts w:ascii="Arial" w:hAnsi="Arial" w:cs="Arial"/>
          <w:sz w:val="24"/>
        </w:rPr>
        <w:t>Mačák</w:t>
      </w:r>
      <w:proofErr w:type="spellEnd"/>
      <w:r w:rsidR="008D0463" w:rsidRPr="005157C7">
        <w:rPr>
          <w:rFonts w:ascii="Arial" w:hAnsi="Arial" w:cs="Arial"/>
          <w:sz w:val="24"/>
        </w:rPr>
        <w:t>, MBA, 1. náměstek hejtmana Olomouckého kraje.</w:t>
      </w:r>
      <w:r w:rsidR="008D0463">
        <w:rPr>
          <w:rFonts w:ascii="Arial" w:hAnsi="Arial" w:cs="Arial"/>
          <w:sz w:val="24"/>
        </w:rPr>
        <w:t xml:space="preserve"> </w:t>
      </w:r>
      <w:r w:rsidRPr="00006228">
        <w:rPr>
          <w:rFonts w:ascii="Arial" w:hAnsi="Arial" w:cs="Arial"/>
          <w:sz w:val="24"/>
        </w:rPr>
        <w:t xml:space="preserve">Tématem </w:t>
      </w:r>
      <w:r>
        <w:rPr>
          <w:rFonts w:ascii="Arial" w:hAnsi="Arial" w:cs="Arial"/>
          <w:sz w:val="24"/>
        </w:rPr>
        <w:t>těchto jednání bylo zajišťování dopravní obslužnosti a jeho průběh</w:t>
      </w:r>
      <w:r w:rsidR="00C969B4">
        <w:rPr>
          <w:rFonts w:ascii="Arial" w:hAnsi="Arial" w:cs="Arial"/>
          <w:sz w:val="24"/>
        </w:rPr>
        <w:t>u</w:t>
      </w:r>
      <w:r>
        <w:rPr>
          <w:rFonts w:ascii="Arial" w:hAnsi="Arial" w:cs="Arial"/>
          <w:sz w:val="24"/>
        </w:rPr>
        <w:t xml:space="preserve"> do 31. 12. 2017. </w:t>
      </w:r>
      <w:r w:rsidR="000034DF">
        <w:rPr>
          <w:rFonts w:ascii="Arial" w:hAnsi="Arial" w:cs="Arial"/>
          <w:sz w:val="24"/>
        </w:rPr>
        <w:t xml:space="preserve">S představiteli obcí byl nadále konzultován způsob a forma úhrady, které budou součástí </w:t>
      </w:r>
      <w:r w:rsidR="00290688" w:rsidRPr="00290688">
        <w:rPr>
          <w:rFonts w:ascii="Arial" w:hAnsi="Arial" w:cs="Arial"/>
          <w:sz w:val="24"/>
        </w:rPr>
        <w:t>S</w:t>
      </w:r>
      <w:r w:rsidR="000034DF" w:rsidRPr="00290688">
        <w:rPr>
          <w:rFonts w:ascii="Arial" w:hAnsi="Arial" w:cs="Arial"/>
          <w:sz w:val="24"/>
        </w:rPr>
        <w:t>mlouvy</w:t>
      </w:r>
      <w:r w:rsidR="00C969B4">
        <w:rPr>
          <w:rFonts w:ascii="Arial" w:hAnsi="Arial" w:cs="Arial"/>
          <w:sz w:val="24"/>
        </w:rPr>
        <w:t xml:space="preserve"> o</w:t>
      </w:r>
      <w:r w:rsidR="00892452">
        <w:rPr>
          <w:rFonts w:ascii="Arial" w:hAnsi="Arial" w:cs="Arial"/>
          <w:noProof/>
          <w:sz w:val="24"/>
          <w:szCs w:val="24"/>
        </w:rPr>
        <w:t> </w:t>
      </w:r>
      <w:r w:rsidR="00290688" w:rsidRPr="00290688">
        <w:rPr>
          <w:rFonts w:ascii="Arial" w:hAnsi="Arial" w:cs="Arial"/>
          <w:noProof/>
          <w:sz w:val="24"/>
          <w:szCs w:val="24"/>
        </w:rPr>
        <w:t>poskytnutí příspěvku na zajištění dopravní obslužnosti Olomouckého kraje</w:t>
      </w:r>
      <w:r w:rsidR="000034DF" w:rsidRPr="00290688">
        <w:rPr>
          <w:rFonts w:ascii="Arial" w:hAnsi="Arial" w:cs="Arial"/>
          <w:sz w:val="24"/>
        </w:rPr>
        <w:t xml:space="preserve">. </w:t>
      </w:r>
    </w:p>
    <w:p w:rsidR="008D0463" w:rsidRDefault="008D0463" w:rsidP="00FE28DC">
      <w:pPr>
        <w:jc w:val="both"/>
        <w:rPr>
          <w:rFonts w:ascii="Arial" w:hAnsi="Arial" w:cs="Arial"/>
          <w:sz w:val="24"/>
        </w:rPr>
      </w:pPr>
    </w:p>
    <w:p w:rsidR="005C7156" w:rsidRPr="00290688" w:rsidRDefault="005C7156" w:rsidP="00FE28DC">
      <w:pPr>
        <w:jc w:val="both"/>
        <w:rPr>
          <w:rFonts w:ascii="Arial" w:hAnsi="Arial" w:cs="Arial"/>
          <w:sz w:val="24"/>
        </w:rPr>
      </w:pPr>
    </w:p>
    <w:p w:rsidR="001F2A19" w:rsidRDefault="001F2A19" w:rsidP="001F2A19">
      <w:pPr>
        <w:jc w:val="both"/>
        <w:rPr>
          <w:rFonts w:ascii="Arial" w:hAnsi="Arial" w:cs="Arial"/>
          <w:b/>
          <w:noProof/>
          <w:sz w:val="24"/>
          <w:szCs w:val="24"/>
          <w:u w:val="single"/>
        </w:rPr>
      </w:pPr>
      <w:r w:rsidRPr="001F2A19">
        <w:rPr>
          <w:rFonts w:ascii="Arial" w:hAnsi="Arial" w:cs="Arial"/>
          <w:b/>
          <w:noProof/>
          <w:sz w:val="24"/>
          <w:szCs w:val="24"/>
        </w:rPr>
        <w:t>3.</w:t>
      </w:r>
      <w:r w:rsidRPr="009D7FE8">
        <w:rPr>
          <w:rFonts w:ascii="Arial" w:hAnsi="Arial" w:cs="Arial"/>
          <w:b/>
          <w:noProof/>
          <w:sz w:val="24"/>
          <w:szCs w:val="24"/>
        </w:rPr>
        <w:t xml:space="preserve"> </w:t>
      </w:r>
      <w:r w:rsidR="00326B55" w:rsidRPr="003A3C80">
        <w:rPr>
          <w:rFonts w:ascii="Arial" w:hAnsi="Arial" w:cs="Arial"/>
          <w:b/>
          <w:noProof/>
          <w:sz w:val="24"/>
          <w:szCs w:val="24"/>
          <w:u w:val="single"/>
        </w:rPr>
        <w:t xml:space="preserve">Vzorová </w:t>
      </w:r>
      <w:r w:rsidRPr="003A3C80">
        <w:rPr>
          <w:rFonts w:ascii="Arial" w:hAnsi="Arial" w:cs="Arial"/>
          <w:b/>
          <w:noProof/>
          <w:sz w:val="24"/>
          <w:szCs w:val="24"/>
          <w:u w:val="single"/>
        </w:rPr>
        <w:t xml:space="preserve">Smlouva </w:t>
      </w:r>
      <w:r w:rsidRPr="001F2A19">
        <w:rPr>
          <w:rFonts w:ascii="Arial" w:hAnsi="Arial" w:cs="Arial"/>
          <w:b/>
          <w:noProof/>
          <w:sz w:val="24"/>
          <w:szCs w:val="24"/>
          <w:u w:val="single"/>
        </w:rPr>
        <w:t xml:space="preserve">o </w:t>
      </w:r>
      <w:r w:rsidR="000A184B">
        <w:rPr>
          <w:rFonts w:ascii="Arial" w:hAnsi="Arial" w:cs="Arial"/>
          <w:b/>
          <w:noProof/>
          <w:sz w:val="24"/>
          <w:szCs w:val="24"/>
          <w:u w:val="single"/>
        </w:rPr>
        <w:t xml:space="preserve">poskytnutí </w:t>
      </w:r>
      <w:r w:rsidR="00EB396E">
        <w:rPr>
          <w:rFonts w:ascii="Arial" w:hAnsi="Arial" w:cs="Arial"/>
          <w:b/>
          <w:noProof/>
          <w:sz w:val="24"/>
          <w:szCs w:val="24"/>
          <w:u w:val="single"/>
        </w:rPr>
        <w:t>příspěvku na zajištění dopravní obslužnosti Olomouckého kraje</w:t>
      </w:r>
    </w:p>
    <w:p w:rsidR="00290688" w:rsidRDefault="00290688" w:rsidP="001F2A19">
      <w:pPr>
        <w:jc w:val="both"/>
        <w:rPr>
          <w:rFonts w:ascii="Arial" w:hAnsi="Arial" w:cs="Arial"/>
          <w:b/>
          <w:noProof/>
          <w:sz w:val="24"/>
          <w:szCs w:val="24"/>
          <w:u w:val="single"/>
        </w:rPr>
      </w:pPr>
    </w:p>
    <w:p w:rsidR="001F2A19" w:rsidRDefault="001F2A19" w:rsidP="001F2A19">
      <w:pPr>
        <w:jc w:val="both"/>
        <w:rPr>
          <w:rFonts w:ascii="Arial" w:hAnsi="Arial" w:cs="Arial"/>
          <w:sz w:val="24"/>
        </w:rPr>
      </w:pPr>
      <w:r w:rsidRPr="00433739">
        <w:rPr>
          <w:rFonts w:ascii="Arial" w:hAnsi="Arial" w:cs="Arial"/>
          <w:sz w:val="24"/>
        </w:rPr>
        <w:t>Předmětem předkládan</w:t>
      </w:r>
      <w:r>
        <w:rPr>
          <w:rFonts w:ascii="Arial" w:hAnsi="Arial" w:cs="Arial"/>
          <w:sz w:val="24"/>
        </w:rPr>
        <w:t>é smlouvy</w:t>
      </w:r>
      <w:r w:rsidRPr="00433739">
        <w:rPr>
          <w:rFonts w:ascii="Arial" w:hAnsi="Arial" w:cs="Arial"/>
          <w:sz w:val="24"/>
        </w:rPr>
        <w:t xml:space="preserve"> je</w:t>
      </w:r>
      <w:r>
        <w:rPr>
          <w:rFonts w:ascii="Arial" w:hAnsi="Arial" w:cs="Arial"/>
          <w:sz w:val="24"/>
        </w:rPr>
        <w:t xml:space="preserve"> </w:t>
      </w:r>
      <w:r w:rsidR="00EB396E">
        <w:rPr>
          <w:rFonts w:ascii="Arial" w:hAnsi="Arial" w:cs="Arial"/>
          <w:sz w:val="24"/>
        </w:rPr>
        <w:t>závazek obcí poskytovat finanční příspěvek Olomouckému kraji na zajištění dopravní obslužnosti Olomouckého kraje. Příjemce příspěvek použije na zabezpečení</w:t>
      </w:r>
      <w:r w:rsidRPr="00433739">
        <w:rPr>
          <w:rFonts w:ascii="Arial" w:hAnsi="Arial" w:cs="Arial"/>
          <w:sz w:val="24"/>
        </w:rPr>
        <w:t xml:space="preserve"> dopravní obslužnosti území Olomouckého kraje</w:t>
      </w:r>
      <w:r w:rsidR="00EB396E">
        <w:rPr>
          <w:rFonts w:ascii="Arial" w:hAnsi="Arial" w:cs="Arial"/>
          <w:sz w:val="24"/>
        </w:rPr>
        <w:t xml:space="preserve">. </w:t>
      </w:r>
      <w:r w:rsidRPr="007071B3">
        <w:rPr>
          <w:rFonts w:ascii="Arial" w:hAnsi="Arial" w:cs="Arial"/>
          <w:sz w:val="24"/>
        </w:rPr>
        <w:t xml:space="preserve"> </w:t>
      </w:r>
    </w:p>
    <w:p w:rsidR="001F2A19" w:rsidRPr="00203F1A" w:rsidRDefault="001F2A19" w:rsidP="001F2A19">
      <w:pPr>
        <w:jc w:val="both"/>
        <w:rPr>
          <w:rFonts w:ascii="Arial" w:hAnsi="Arial" w:cs="Arial"/>
          <w:sz w:val="24"/>
        </w:rPr>
      </w:pPr>
    </w:p>
    <w:p w:rsidR="00610882" w:rsidRDefault="00EB396E" w:rsidP="001F2A19">
      <w:pPr>
        <w:pStyle w:val="Odstavecseseznamem"/>
        <w:spacing w:line="240" w:lineRule="auto"/>
        <w:ind w:left="0"/>
        <w:jc w:val="both"/>
        <w:rPr>
          <w:rFonts w:ascii="Arial" w:hAnsi="Arial" w:cs="Arial"/>
          <w:sz w:val="24"/>
        </w:rPr>
      </w:pPr>
      <w:r>
        <w:rPr>
          <w:rFonts w:ascii="Arial" w:hAnsi="Arial" w:cs="Arial"/>
          <w:sz w:val="24"/>
        </w:rPr>
        <w:t xml:space="preserve">Obce Olomouckého kraje uzavřou tuto smlouvu s Olomouckým krajem zastoupeným KIDSOK. Obce budou přispívat do rozpočtu kraje </w:t>
      </w:r>
      <w:proofErr w:type="gramStart"/>
      <w:r>
        <w:rPr>
          <w:rFonts w:ascii="Arial" w:hAnsi="Arial" w:cs="Arial"/>
          <w:sz w:val="24"/>
        </w:rPr>
        <w:t>částku</w:t>
      </w:r>
      <w:proofErr w:type="gramEnd"/>
      <w:r>
        <w:rPr>
          <w:rFonts w:ascii="Arial" w:hAnsi="Arial" w:cs="Arial"/>
          <w:sz w:val="24"/>
        </w:rPr>
        <w:t xml:space="preserve"> ve výši 70 Kč na jednoho obyvatele. Pro výpočet celkového příspěvku je rozhodný počet obyvatel k</w:t>
      </w:r>
      <w:r w:rsidR="009D7FE8">
        <w:rPr>
          <w:rFonts w:ascii="Arial" w:hAnsi="Arial" w:cs="Arial"/>
          <w:sz w:val="24"/>
        </w:rPr>
        <w:t> </w:t>
      </w:r>
      <w:r>
        <w:rPr>
          <w:rFonts w:ascii="Arial" w:hAnsi="Arial" w:cs="Arial"/>
          <w:sz w:val="24"/>
        </w:rPr>
        <w:t>31.</w:t>
      </w:r>
      <w:r w:rsidR="009D7FE8">
        <w:rPr>
          <w:rFonts w:ascii="Arial" w:hAnsi="Arial" w:cs="Arial"/>
          <w:sz w:val="24"/>
        </w:rPr>
        <w:t> </w:t>
      </w:r>
      <w:r>
        <w:rPr>
          <w:rFonts w:ascii="Arial" w:hAnsi="Arial" w:cs="Arial"/>
          <w:sz w:val="24"/>
        </w:rPr>
        <w:t>12.</w:t>
      </w:r>
      <w:r w:rsidR="009D7FE8">
        <w:rPr>
          <w:rFonts w:ascii="Arial" w:hAnsi="Arial" w:cs="Arial"/>
          <w:sz w:val="24"/>
        </w:rPr>
        <w:t> </w:t>
      </w:r>
      <w:r>
        <w:rPr>
          <w:rFonts w:ascii="Arial" w:hAnsi="Arial" w:cs="Arial"/>
          <w:sz w:val="24"/>
        </w:rPr>
        <w:t xml:space="preserve">2013 </w:t>
      </w:r>
      <w:r w:rsidR="00610882">
        <w:rPr>
          <w:rFonts w:ascii="Arial" w:hAnsi="Arial" w:cs="Arial"/>
          <w:sz w:val="24"/>
        </w:rPr>
        <w:t>dle Českého statistického úřadu</w:t>
      </w:r>
      <w:r w:rsidR="009078CE">
        <w:rPr>
          <w:rFonts w:ascii="Arial" w:hAnsi="Arial" w:cs="Arial"/>
          <w:sz w:val="24"/>
        </w:rPr>
        <w:t>, který bude měrnou a neměnnou jednotkou do ukončení smluv s dopravci v závazku veřejné služby s Olomouckým krajem (nejméně do 2017, podle harmonogramu soutěží)</w:t>
      </w:r>
      <w:r w:rsidR="00610882">
        <w:rPr>
          <w:rFonts w:ascii="Arial" w:hAnsi="Arial" w:cs="Arial"/>
          <w:sz w:val="24"/>
        </w:rPr>
        <w:t xml:space="preserve">. </w:t>
      </w:r>
    </w:p>
    <w:p w:rsidR="00EB396E" w:rsidRDefault="00610882" w:rsidP="001F2A19">
      <w:pPr>
        <w:pStyle w:val="Odstavecseseznamem"/>
        <w:spacing w:line="240" w:lineRule="auto"/>
        <w:ind w:left="0"/>
        <w:jc w:val="both"/>
        <w:rPr>
          <w:rFonts w:ascii="Arial" w:hAnsi="Arial" w:cs="Arial"/>
          <w:sz w:val="24"/>
        </w:rPr>
      </w:pPr>
      <w:r>
        <w:rPr>
          <w:rFonts w:ascii="Arial" w:hAnsi="Arial" w:cs="Arial"/>
          <w:sz w:val="24"/>
        </w:rPr>
        <w:t>Příspěvek bude poskytován v pravidelných čtvrtletních splátkách. S ohledem na</w:t>
      </w:r>
      <w:r w:rsidR="009D7FE8">
        <w:rPr>
          <w:rFonts w:ascii="Arial" w:hAnsi="Arial" w:cs="Arial"/>
          <w:sz w:val="24"/>
        </w:rPr>
        <w:t> </w:t>
      </w:r>
      <w:r>
        <w:rPr>
          <w:rFonts w:ascii="Arial" w:hAnsi="Arial" w:cs="Arial"/>
          <w:sz w:val="24"/>
        </w:rPr>
        <w:t>rozdílný počet obyvatel a s tím související výš</w:t>
      </w:r>
      <w:r w:rsidR="00290688">
        <w:rPr>
          <w:rFonts w:ascii="Arial" w:hAnsi="Arial" w:cs="Arial"/>
          <w:sz w:val="24"/>
        </w:rPr>
        <w:t>i</w:t>
      </w:r>
      <w:r>
        <w:rPr>
          <w:rFonts w:ascii="Arial" w:hAnsi="Arial" w:cs="Arial"/>
          <w:sz w:val="24"/>
        </w:rPr>
        <w:t xml:space="preserve"> příspěvku</w:t>
      </w:r>
      <w:r w:rsidR="00290688">
        <w:rPr>
          <w:rFonts w:ascii="Arial" w:hAnsi="Arial" w:cs="Arial"/>
          <w:sz w:val="24"/>
        </w:rPr>
        <w:t>,</w:t>
      </w:r>
      <w:r>
        <w:rPr>
          <w:rFonts w:ascii="Arial" w:hAnsi="Arial" w:cs="Arial"/>
          <w:sz w:val="24"/>
        </w:rPr>
        <w:t xml:space="preserve"> budou mít obce možnost zvolit úhradu jednorázově nebo pololetně.</w:t>
      </w:r>
    </w:p>
    <w:p w:rsidR="00610882" w:rsidRDefault="00610882" w:rsidP="00891382">
      <w:pPr>
        <w:jc w:val="both"/>
        <w:rPr>
          <w:rFonts w:ascii="Arial" w:hAnsi="Arial" w:cs="Arial"/>
          <w:sz w:val="24"/>
        </w:rPr>
      </w:pPr>
      <w:r>
        <w:rPr>
          <w:rFonts w:ascii="Arial" w:hAnsi="Arial" w:cs="Arial"/>
          <w:sz w:val="24"/>
        </w:rPr>
        <w:t xml:space="preserve">Výše příspěvku </w:t>
      </w:r>
      <w:r w:rsidRPr="00006228">
        <w:rPr>
          <w:rFonts w:ascii="Arial" w:hAnsi="Arial" w:cs="Arial"/>
          <w:sz w:val="24"/>
        </w:rPr>
        <w:t xml:space="preserve">je </w:t>
      </w:r>
      <w:r w:rsidR="009078CE" w:rsidRPr="00006228">
        <w:rPr>
          <w:rFonts w:ascii="Arial" w:hAnsi="Arial" w:cs="Arial"/>
          <w:sz w:val="24"/>
        </w:rPr>
        <w:t xml:space="preserve">tedy </w:t>
      </w:r>
      <w:r w:rsidRPr="00006228">
        <w:rPr>
          <w:rFonts w:ascii="Arial" w:hAnsi="Arial" w:cs="Arial"/>
          <w:sz w:val="24"/>
        </w:rPr>
        <w:t>fixována</w:t>
      </w:r>
      <w:r w:rsidR="009078CE" w:rsidRPr="00006228">
        <w:rPr>
          <w:rFonts w:ascii="Arial" w:hAnsi="Arial" w:cs="Arial"/>
          <w:sz w:val="24"/>
        </w:rPr>
        <w:t xml:space="preserve"> pro každou obec/město nejméně </w:t>
      </w:r>
      <w:r>
        <w:rPr>
          <w:rFonts w:ascii="Arial" w:hAnsi="Arial" w:cs="Arial"/>
          <w:sz w:val="24"/>
        </w:rPr>
        <w:t>do 31.</w:t>
      </w:r>
      <w:r w:rsidR="009D7FE8">
        <w:rPr>
          <w:rFonts w:ascii="Arial" w:hAnsi="Arial" w:cs="Arial"/>
          <w:sz w:val="24"/>
        </w:rPr>
        <w:t xml:space="preserve"> </w:t>
      </w:r>
      <w:r>
        <w:rPr>
          <w:rFonts w:ascii="Arial" w:hAnsi="Arial" w:cs="Arial"/>
          <w:sz w:val="24"/>
        </w:rPr>
        <w:t>12. 2017</w:t>
      </w:r>
      <w:r w:rsidR="009078CE">
        <w:rPr>
          <w:rFonts w:ascii="Arial" w:hAnsi="Arial" w:cs="Arial"/>
          <w:sz w:val="24"/>
        </w:rPr>
        <w:t>.</w:t>
      </w:r>
      <w:r>
        <w:rPr>
          <w:rFonts w:ascii="Arial" w:hAnsi="Arial" w:cs="Arial"/>
          <w:sz w:val="24"/>
        </w:rPr>
        <w:t xml:space="preserve"> </w:t>
      </w:r>
    </w:p>
    <w:p w:rsidR="00891382" w:rsidRDefault="00891382" w:rsidP="001F2A19">
      <w:pPr>
        <w:pStyle w:val="Odstavecseseznamem"/>
        <w:spacing w:line="240" w:lineRule="auto"/>
        <w:ind w:left="0"/>
        <w:jc w:val="both"/>
        <w:rPr>
          <w:rFonts w:ascii="Arial" w:hAnsi="Arial" w:cs="Arial"/>
          <w:b/>
          <w:sz w:val="24"/>
        </w:rPr>
      </w:pPr>
    </w:p>
    <w:p w:rsidR="00610882" w:rsidRPr="00326B55" w:rsidRDefault="00610882" w:rsidP="001F2A19">
      <w:pPr>
        <w:pStyle w:val="Odstavecseseznamem"/>
        <w:spacing w:line="240" w:lineRule="auto"/>
        <w:ind w:left="0"/>
        <w:jc w:val="both"/>
        <w:rPr>
          <w:rFonts w:ascii="Arial" w:hAnsi="Arial" w:cs="Arial"/>
          <w:b/>
          <w:bCs/>
          <w:color w:val="FF0000"/>
          <w:sz w:val="24"/>
          <w:szCs w:val="24"/>
          <w:u w:val="single"/>
        </w:rPr>
      </w:pPr>
      <w:r w:rsidRPr="00610882">
        <w:rPr>
          <w:rFonts w:ascii="Arial" w:hAnsi="Arial" w:cs="Arial"/>
          <w:b/>
          <w:sz w:val="24"/>
        </w:rPr>
        <w:t xml:space="preserve">4. </w:t>
      </w:r>
      <w:r w:rsidRPr="00891382">
        <w:rPr>
          <w:rFonts w:ascii="Arial" w:hAnsi="Arial" w:cs="Arial"/>
          <w:b/>
          <w:bCs/>
          <w:sz w:val="24"/>
          <w:szCs w:val="24"/>
          <w:u w:val="single"/>
        </w:rPr>
        <w:t xml:space="preserve">Smlouva o úhradě kompenzace na zajištění dopravní obslužnosti území Olomouckého </w:t>
      </w:r>
      <w:r w:rsidRPr="003A3C80">
        <w:rPr>
          <w:rFonts w:ascii="Arial" w:hAnsi="Arial" w:cs="Arial"/>
          <w:b/>
          <w:bCs/>
          <w:sz w:val="24"/>
          <w:szCs w:val="24"/>
          <w:u w:val="single"/>
        </w:rPr>
        <w:t>kraje</w:t>
      </w:r>
      <w:r w:rsidR="000859EB">
        <w:rPr>
          <w:rFonts w:ascii="Arial" w:hAnsi="Arial" w:cs="Arial"/>
          <w:b/>
          <w:bCs/>
          <w:sz w:val="24"/>
          <w:szCs w:val="24"/>
          <w:u w:val="single"/>
        </w:rPr>
        <w:t xml:space="preserve"> mezi Olomouckým krajem a s</w:t>
      </w:r>
      <w:r w:rsidR="00326B55" w:rsidRPr="003A3C80">
        <w:rPr>
          <w:rFonts w:ascii="Arial" w:hAnsi="Arial" w:cs="Arial"/>
          <w:b/>
          <w:bCs/>
          <w:sz w:val="24"/>
          <w:szCs w:val="24"/>
          <w:u w:val="single"/>
        </w:rPr>
        <w:t>tatutárním městem Olomouc</w:t>
      </w:r>
    </w:p>
    <w:p w:rsidR="001F5F36" w:rsidRDefault="001F5F36" w:rsidP="001F2A19">
      <w:pPr>
        <w:pStyle w:val="Odstavecseseznamem"/>
        <w:spacing w:line="240" w:lineRule="auto"/>
        <w:ind w:left="0"/>
        <w:jc w:val="both"/>
        <w:rPr>
          <w:rFonts w:ascii="Arial" w:hAnsi="Arial" w:cs="Arial"/>
          <w:sz w:val="24"/>
        </w:rPr>
      </w:pPr>
      <w:r>
        <w:rPr>
          <w:rFonts w:ascii="Arial" w:hAnsi="Arial" w:cs="Arial"/>
          <w:sz w:val="24"/>
        </w:rPr>
        <w:t xml:space="preserve">Předmětem této smlouvy je spolupráce </w:t>
      </w:r>
      <w:r w:rsidR="000859EB">
        <w:rPr>
          <w:rFonts w:ascii="Arial" w:hAnsi="Arial" w:cs="Arial"/>
          <w:b/>
          <w:sz w:val="24"/>
        </w:rPr>
        <w:t>s</w:t>
      </w:r>
      <w:r w:rsidRPr="009078CE">
        <w:rPr>
          <w:rFonts w:ascii="Arial" w:hAnsi="Arial" w:cs="Arial"/>
          <w:b/>
          <w:sz w:val="24"/>
        </w:rPr>
        <w:t xml:space="preserve">tatutárního města </w:t>
      </w:r>
      <w:r w:rsidRPr="003A3C80">
        <w:rPr>
          <w:rFonts w:ascii="Arial" w:hAnsi="Arial" w:cs="Arial"/>
          <w:b/>
          <w:sz w:val="24"/>
        </w:rPr>
        <w:t>Olomouc</w:t>
      </w:r>
      <w:r w:rsidR="00326B55" w:rsidRPr="003A3C80">
        <w:rPr>
          <w:rFonts w:ascii="Arial" w:hAnsi="Arial" w:cs="Arial"/>
          <w:b/>
          <w:sz w:val="24"/>
        </w:rPr>
        <w:t xml:space="preserve"> </w:t>
      </w:r>
      <w:r w:rsidR="00326B55" w:rsidRPr="003A3C80">
        <w:rPr>
          <w:rFonts w:ascii="Arial" w:hAnsi="Arial" w:cs="Arial"/>
          <w:sz w:val="24"/>
        </w:rPr>
        <w:t>(dále jen „</w:t>
      </w:r>
      <w:proofErr w:type="spellStart"/>
      <w:r w:rsidR="00326B55" w:rsidRPr="003A3C80">
        <w:rPr>
          <w:rFonts w:ascii="Arial" w:hAnsi="Arial" w:cs="Arial"/>
          <w:sz w:val="24"/>
        </w:rPr>
        <w:t>SMOl</w:t>
      </w:r>
      <w:proofErr w:type="spellEnd"/>
      <w:r w:rsidR="00326B55" w:rsidRPr="003A3C80">
        <w:rPr>
          <w:rFonts w:ascii="Arial" w:hAnsi="Arial" w:cs="Arial"/>
          <w:sz w:val="24"/>
        </w:rPr>
        <w:t>“)</w:t>
      </w:r>
      <w:r w:rsidR="00326B55">
        <w:rPr>
          <w:rFonts w:ascii="Arial" w:hAnsi="Arial" w:cs="Arial"/>
          <w:sz w:val="24"/>
        </w:rPr>
        <w:t xml:space="preserve"> </w:t>
      </w:r>
      <w:r w:rsidRPr="009078CE">
        <w:rPr>
          <w:rFonts w:ascii="Arial" w:hAnsi="Arial" w:cs="Arial"/>
          <w:b/>
          <w:sz w:val="24"/>
        </w:rPr>
        <w:t>a</w:t>
      </w:r>
      <w:r w:rsidR="009D7FE8">
        <w:rPr>
          <w:rFonts w:ascii="Arial" w:hAnsi="Arial" w:cs="Arial"/>
          <w:b/>
          <w:sz w:val="24"/>
        </w:rPr>
        <w:t> </w:t>
      </w:r>
      <w:r w:rsidRPr="009078CE">
        <w:rPr>
          <w:rFonts w:ascii="Arial" w:hAnsi="Arial" w:cs="Arial"/>
          <w:b/>
          <w:sz w:val="24"/>
        </w:rPr>
        <w:t>Olomouckého kraje</w:t>
      </w:r>
      <w:r>
        <w:rPr>
          <w:rFonts w:ascii="Arial" w:hAnsi="Arial" w:cs="Arial"/>
          <w:sz w:val="24"/>
        </w:rPr>
        <w:t xml:space="preserve"> za účelem zajištění dopravní obslužnosti území Olomouckého kraje na období od 1. 1. 2015 do 31. 12. 2017 prostřednictvím vnitřního provozovatele – Dopravní podnik města Olomouce, a.</w:t>
      </w:r>
      <w:r w:rsidR="009D7FE8">
        <w:rPr>
          <w:rFonts w:ascii="Arial" w:hAnsi="Arial" w:cs="Arial"/>
          <w:sz w:val="24"/>
        </w:rPr>
        <w:t xml:space="preserve"> </w:t>
      </w:r>
      <w:r>
        <w:rPr>
          <w:rFonts w:ascii="Arial" w:hAnsi="Arial" w:cs="Arial"/>
          <w:sz w:val="24"/>
        </w:rPr>
        <w:t>s. (dále jen „DPMO“).</w:t>
      </w:r>
    </w:p>
    <w:p w:rsidR="00142DA0" w:rsidRDefault="001F5F36" w:rsidP="001F2A19">
      <w:pPr>
        <w:pStyle w:val="Odstavecseseznamem"/>
        <w:spacing w:line="240" w:lineRule="auto"/>
        <w:ind w:left="0"/>
        <w:jc w:val="both"/>
        <w:rPr>
          <w:rFonts w:ascii="Arial" w:hAnsi="Arial" w:cs="Arial"/>
          <w:sz w:val="24"/>
        </w:rPr>
      </w:pPr>
      <w:r>
        <w:rPr>
          <w:rFonts w:ascii="Arial" w:hAnsi="Arial" w:cs="Arial"/>
          <w:sz w:val="24"/>
        </w:rPr>
        <w:t xml:space="preserve">DPMO </w:t>
      </w:r>
      <w:r w:rsidRPr="00006228">
        <w:rPr>
          <w:rFonts w:ascii="Arial" w:hAnsi="Arial" w:cs="Arial"/>
          <w:sz w:val="24"/>
        </w:rPr>
        <w:t xml:space="preserve">zajišťuje </w:t>
      </w:r>
      <w:r w:rsidR="009078CE" w:rsidRPr="00006228">
        <w:rPr>
          <w:rFonts w:ascii="Arial" w:hAnsi="Arial" w:cs="Arial"/>
          <w:sz w:val="24"/>
        </w:rPr>
        <w:t xml:space="preserve">prostřednictvím MHD </w:t>
      </w:r>
      <w:r w:rsidRPr="00006228">
        <w:rPr>
          <w:rFonts w:ascii="Arial" w:hAnsi="Arial" w:cs="Arial"/>
          <w:sz w:val="24"/>
        </w:rPr>
        <w:t xml:space="preserve">v rámci dopravní obslužnosti obslužnost </w:t>
      </w:r>
      <w:r w:rsidR="009078CE" w:rsidRPr="00006228">
        <w:rPr>
          <w:rFonts w:ascii="Arial" w:hAnsi="Arial" w:cs="Arial"/>
          <w:sz w:val="24"/>
        </w:rPr>
        <w:t xml:space="preserve">přiléhajících </w:t>
      </w:r>
      <w:r w:rsidRPr="00006228">
        <w:rPr>
          <w:rFonts w:ascii="Arial" w:hAnsi="Arial" w:cs="Arial"/>
          <w:sz w:val="24"/>
        </w:rPr>
        <w:t xml:space="preserve">obcí </w:t>
      </w:r>
      <w:r>
        <w:rPr>
          <w:rFonts w:ascii="Arial" w:hAnsi="Arial" w:cs="Arial"/>
          <w:sz w:val="24"/>
        </w:rPr>
        <w:t>Bystrovany, Bukovany, Horka nad Moravou, Samotišky</w:t>
      </w:r>
      <w:r w:rsidR="00142DA0">
        <w:rPr>
          <w:rFonts w:ascii="Arial" w:hAnsi="Arial" w:cs="Arial"/>
          <w:sz w:val="24"/>
        </w:rPr>
        <w:t xml:space="preserve"> a</w:t>
      </w:r>
      <w:r>
        <w:rPr>
          <w:rFonts w:ascii="Arial" w:hAnsi="Arial" w:cs="Arial"/>
          <w:sz w:val="24"/>
        </w:rPr>
        <w:t xml:space="preserve"> Skrbeň. </w:t>
      </w:r>
      <w:r w:rsidR="00142DA0">
        <w:rPr>
          <w:rFonts w:ascii="Arial" w:hAnsi="Arial" w:cs="Arial"/>
          <w:sz w:val="24"/>
        </w:rPr>
        <w:t xml:space="preserve">Tato dopravní obslužnost je již několik let nastavená a provázaná v rámci celého systému IDSOK. DPMO má se </w:t>
      </w:r>
      <w:proofErr w:type="spellStart"/>
      <w:r w:rsidR="00142DA0">
        <w:rPr>
          <w:rFonts w:ascii="Arial" w:hAnsi="Arial" w:cs="Arial"/>
          <w:sz w:val="24"/>
        </w:rPr>
        <w:t>SMOl</w:t>
      </w:r>
      <w:proofErr w:type="spellEnd"/>
      <w:r w:rsidR="00142DA0">
        <w:rPr>
          <w:rFonts w:ascii="Arial" w:hAnsi="Arial" w:cs="Arial"/>
          <w:sz w:val="24"/>
        </w:rPr>
        <w:t xml:space="preserve"> uzavřenu smlouvu podle zákona </w:t>
      </w:r>
      <w:r w:rsidR="009078CE">
        <w:rPr>
          <w:rFonts w:ascii="Arial" w:hAnsi="Arial" w:cs="Arial"/>
          <w:sz w:val="24"/>
        </w:rPr>
        <w:t xml:space="preserve">č. </w:t>
      </w:r>
      <w:r w:rsidR="00142DA0">
        <w:rPr>
          <w:rFonts w:ascii="Arial" w:hAnsi="Arial" w:cs="Arial"/>
          <w:sz w:val="24"/>
        </w:rPr>
        <w:t xml:space="preserve">194/2010 Sb., o veřejných službách v přepravě cestujících. </w:t>
      </w:r>
    </w:p>
    <w:p w:rsidR="00174B02" w:rsidRPr="00006228" w:rsidRDefault="00142DA0" w:rsidP="001F2A19">
      <w:pPr>
        <w:pStyle w:val="Odstavecseseznamem"/>
        <w:spacing w:line="240" w:lineRule="auto"/>
        <w:ind w:left="0"/>
        <w:jc w:val="both"/>
        <w:rPr>
          <w:rFonts w:ascii="Arial" w:hAnsi="Arial" w:cs="Arial"/>
          <w:sz w:val="24"/>
        </w:rPr>
      </w:pPr>
      <w:r>
        <w:rPr>
          <w:rFonts w:ascii="Arial" w:hAnsi="Arial" w:cs="Arial"/>
          <w:sz w:val="24"/>
        </w:rPr>
        <w:t xml:space="preserve">Vzhledem ke skutečnosti, že DPMO zajišťuje v rámci dopravní obslužnosti nejen obsluhu území města Olomouce, ale také </w:t>
      </w:r>
      <w:r w:rsidR="00174B02">
        <w:rPr>
          <w:rFonts w:ascii="Arial" w:hAnsi="Arial" w:cs="Arial"/>
          <w:sz w:val="24"/>
        </w:rPr>
        <w:t xml:space="preserve">ostatní dopravní obslužnost, bylo se </w:t>
      </w:r>
      <w:proofErr w:type="spellStart"/>
      <w:r w:rsidR="00174B02">
        <w:rPr>
          <w:rFonts w:ascii="Arial" w:hAnsi="Arial" w:cs="Arial"/>
          <w:sz w:val="24"/>
        </w:rPr>
        <w:t>SMOl</w:t>
      </w:r>
      <w:proofErr w:type="spellEnd"/>
      <w:r w:rsidR="00174B02">
        <w:rPr>
          <w:rFonts w:ascii="Arial" w:hAnsi="Arial" w:cs="Arial"/>
          <w:sz w:val="24"/>
        </w:rPr>
        <w:t xml:space="preserve"> dohodnuto, že příspěvek města Olomouce na zajištění dopravní obslužnosti bude v souladu s touto smlouvou použit k uhrazení prokazatelné ztráty DPMO </w:t>
      </w:r>
      <w:r w:rsidR="00174B02">
        <w:rPr>
          <w:rFonts w:ascii="Arial" w:hAnsi="Arial" w:cs="Arial"/>
          <w:sz w:val="24"/>
        </w:rPr>
        <w:lastRenderedPageBreak/>
        <w:t>a</w:t>
      </w:r>
      <w:r w:rsidR="00A32E1C">
        <w:rPr>
          <w:rFonts w:ascii="Arial" w:hAnsi="Arial" w:cs="Arial"/>
          <w:sz w:val="24"/>
        </w:rPr>
        <w:t> </w:t>
      </w:r>
      <w:r w:rsidR="00174B02">
        <w:rPr>
          <w:rFonts w:ascii="Arial" w:hAnsi="Arial" w:cs="Arial"/>
          <w:sz w:val="24"/>
        </w:rPr>
        <w:t xml:space="preserve">Olomoucký kraj uhradí kompenzaci za každý jednotlivý rok trvání </w:t>
      </w:r>
      <w:r w:rsidR="00174B02" w:rsidRPr="00006228">
        <w:rPr>
          <w:rFonts w:ascii="Arial" w:hAnsi="Arial" w:cs="Arial"/>
          <w:sz w:val="24"/>
        </w:rPr>
        <w:t>smlouvy</w:t>
      </w:r>
      <w:r w:rsidR="005C6C35" w:rsidRPr="00006228">
        <w:rPr>
          <w:rFonts w:ascii="Arial" w:hAnsi="Arial" w:cs="Arial"/>
          <w:sz w:val="24"/>
        </w:rPr>
        <w:t xml:space="preserve"> (max.</w:t>
      </w:r>
      <w:r w:rsidR="00A32E1C">
        <w:rPr>
          <w:rFonts w:ascii="Arial" w:hAnsi="Arial" w:cs="Arial"/>
          <w:sz w:val="24"/>
        </w:rPr>
        <w:t> </w:t>
      </w:r>
      <w:r w:rsidR="005C6C35" w:rsidRPr="00006228">
        <w:rPr>
          <w:rFonts w:ascii="Arial" w:hAnsi="Arial" w:cs="Arial"/>
          <w:sz w:val="24"/>
        </w:rPr>
        <w:t>5 287 461,-</w:t>
      </w:r>
      <w:r w:rsidR="009D7FE8">
        <w:rPr>
          <w:rFonts w:ascii="Arial" w:hAnsi="Arial" w:cs="Arial"/>
          <w:sz w:val="24"/>
        </w:rPr>
        <w:t xml:space="preserve"> </w:t>
      </w:r>
      <w:r w:rsidR="005C6C35" w:rsidRPr="00006228">
        <w:rPr>
          <w:rFonts w:ascii="Arial" w:hAnsi="Arial" w:cs="Arial"/>
          <w:sz w:val="24"/>
        </w:rPr>
        <w:t>Kč)</w:t>
      </w:r>
      <w:r w:rsidR="00174B02" w:rsidRPr="00006228">
        <w:rPr>
          <w:rFonts w:ascii="Arial" w:hAnsi="Arial" w:cs="Arial"/>
          <w:sz w:val="24"/>
        </w:rPr>
        <w:t xml:space="preserve">. </w:t>
      </w:r>
    </w:p>
    <w:p w:rsidR="00174B02" w:rsidRDefault="001F2A19" w:rsidP="001F2A19">
      <w:pPr>
        <w:pStyle w:val="Odstavecseseznamem"/>
        <w:spacing w:line="240" w:lineRule="auto"/>
        <w:ind w:left="0"/>
        <w:jc w:val="both"/>
        <w:rPr>
          <w:rFonts w:ascii="Arial" w:hAnsi="Arial" w:cs="Arial"/>
          <w:sz w:val="24"/>
        </w:rPr>
      </w:pPr>
      <w:r w:rsidRPr="00006228">
        <w:rPr>
          <w:rFonts w:ascii="Arial" w:hAnsi="Arial" w:cs="Arial"/>
          <w:sz w:val="24"/>
        </w:rPr>
        <w:t xml:space="preserve">Olomoucký kraj na základě této smlouvy uhradí za období od </w:t>
      </w:r>
      <w:r w:rsidR="00174B02" w:rsidRPr="00006228">
        <w:rPr>
          <w:rFonts w:ascii="Arial" w:hAnsi="Arial" w:cs="Arial"/>
          <w:sz w:val="24"/>
        </w:rPr>
        <w:t>1</w:t>
      </w:r>
      <w:r w:rsidR="000859EB">
        <w:rPr>
          <w:rFonts w:ascii="Arial" w:hAnsi="Arial" w:cs="Arial"/>
          <w:sz w:val="24"/>
        </w:rPr>
        <w:t>. 1. </w:t>
      </w:r>
      <w:r w:rsidRPr="00006228">
        <w:rPr>
          <w:rFonts w:ascii="Arial" w:hAnsi="Arial" w:cs="Arial"/>
          <w:sz w:val="24"/>
        </w:rPr>
        <w:t>201</w:t>
      </w:r>
      <w:r w:rsidR="00174B02" w:rsidRPr="00006228">
        <w:rPr>
          <w:rFonts w:ascii="Arial" w:hAnsi="Arial" w:cs="Arial"/>
          <w:sz w:val="24"/>
        </w:rPr>
        <w:t>5</w:t>
      </w:r>
      <w:r w:rsidRPr="00006228">
        <w:rPr>
          <w:rFonts w:ascii="Arial" w:hAnsi="Arial" w:cs="Arial"/>
          <w:sz w:val="24"/>
        </w:rPr>
        <w:t xml:space="preserve"> </w:t>
      </w:r>
      <w:r w:rsidRPr="00006228">
        <w:rPr>
          <w:rFonts w:ascii="Arial" w:hAnsi="Arial" w:cs="Arial"/>
          <w:sz w:val="24"/>
        </w:rPr>
        <w:br/>
        <w:t xml:space="preserve">do </w:t>
      </w:r>
      <w:r w:rsidR="00174B02" w:rsidRPr="00006228">
        <w:rPr>
          <w:rFonts w:ascii="Arial" w:hAnsi="Arial" w:cs="Arial"/>
          <w:sz w:val="24"/>
        </w:rPr>
        <w:t>31. 12. 2017</w:t>
      </w:r>
      <w:r w:rsidRPr="00006228">
        <w:rPr>
          <w:rFonts w:ascii="Arial" w:hAnsi="Arial" w:cs="Arial"/>
          <w:sz w:val="24"/>
        </w:rPr>
        <w:t>, tedy po dobu</w:t>
      </w:r>
      <w:r w:rsidR="00174B02" w:rsidRPr="00006228">
        <w:rPr>
          <w:rFonts w:ascii="Arial" w:hAnsi="Arial" w:cs="Arial"/>
          <w:sz w:val="24"/>
        </w:rPr>
        <w:t xml:space="preserve"> trvání smlouvy</w:t>
      </w:r>
      <w:r w:rsidRPr="00006228">
        <w:rPr>
          <w:rFonts w:ascii="Arial" w:hAnsi="Arial" w:cs="Arial"/>
          <w:sz w:val="24"/>
        </w:rPr>
        <w:t xml:space="preserve">, kompenzaci na zajištění dopravní obslužnosti veřejnou linkovou osobní dopravou pro dopravce </w:t>
      </w:r>
      <w:r w:rsidR="00174B02" w:rsidRPr="00006228">
        <w:rPr>
          <w:rFonts w:ascii="Arial" w:hAnsi="Arial" w:cs="Arial"/>
          <w:sz w:val="24"/>
        </w:rPr>
        <w:t>DPMO</w:t>
      </w:r>
      <w:r w:rsidRPr="00006228">
        <w:rPr>
          <w:rFonts w:ascii="Arial" w:hAnsi="Arial" w:cs="Arial"/>
          <w:sz w:val="24"/>
        </w:rPr>
        <w:t xml:space="preserve"> v celkové maximální výši </w:t>
      </w:r>
      <w:r w:rsidR="00174B02" w:rsidRPr="00006228">
        <w:rPr>
          <w:rFonts w:ascii="Arial" w:hAnsi="Arial" w:cs="Arial"/>
          <w:sz w:val="24"/>
        </w:rPr>
        <w:t>5 287 461</w:t>
      </w:r>
      <w:r w:rsidRPr="00006228">
        <w:rPr>
          <w:rFonts w:ascii="Arial" w:hAnsi="Arial" w:cs="Arial"/>
          <w:sz w:val="24"/>
        </w:rPr>
        <w:t>,- Kč</w:t>
      </w:r>
      <w:r w:rsidR="00174B02" w:rsidRPr="00006228">
        <w:rPr>
          <w:rFonts w:ascii="Arial" w:hAnsi="Arial" w:cs="Arial"/>
          <w:sz w:val="24"/>
        </w:rPr>
        <w:t xml:space="preserve"> ročně.</w:t>
      </w:r>
      <w:r w:rsidRPr="00006228">
        <w:rPr>
          <w:rFonts w:ascii="Arial" w:hAnsi="Arial" w:cs="Arial"/>
          <w:sz w:val="24"/>
        </w:rPr>
        <w:t xml:space="preserve"> </w:t>
      </w:r>
    </w:p>
    <w:p w:rsidR="00326B55" w:rsidRPr="00326B55" w:rsidRDefault="003A3C80" w:rsidP="001F2A19">
      <w:pPr>
        <w:pStyle w:val="Odstavecseseznamem"/>
        <w:spacing w:line="240" w:lineRule="auto"/>
        <w:ind w:left="0"/>
        <w:jc w:val="both"/>
        <w:rPr>
          <w:rFonts w:ascii="Arial" w:hAnsi="Arial" w:cs="Arial"/>
          <w:i/>
          <w:color w:val="FF0000"/>
          <w:sz w:val="24"/>
        </w:rPr>
      </w:pPr>
      <w:r>
        <w:rPr>
          <w:rFonts w:ascii="Arial" w:eastAsia="Times New Roman" w:hAnsi="Arial" w:cs="Arial"/>
          <w:sz w:val="24"/>
          <w:szCs w:val="20"/>
        </w:rPr>
        <w:t xml:space="preserve">Smlouva </w:t>
      </w:r>
      <w:r w:rsidRPr="003A3C80">
        <w:rPr>
          <w:rFonts w:ascii="Arial" w:eastAsia="Times New Roman" w:hAnsi="Arial" w:cs="Arial"/>
          <w:sz w:val="24"/>
          <w:szCs w:val="20"/>
        </w:rPr>
        <w:t xml:space="preserve">o úhradě kompenzace na zajištění dopravní obslužnosti území Olomouckého kraje mezi Olomouckým krajem a </w:t>
      </w:r>
      <w:r w:rsidR="000859EB">
        <w:rPr>
          <w:rFonts w:ascii="Arial" w:eastAsia="Times New Roman" w:hAnsi="Arial" w:cs="Arial"/>
          <w:sz w:val="24"/>
          <w:szCs w:val="20"/>
        </w:rPr>
        <w:t>s</w:t>
      </w:r>
      <w:r w:rsidRPr="003A3C80">
        <w:rPr>
          <w:rFonts w:ascii="Arial" w:eastAsia="Times New Roman" w:hAnsi="Arial" w:cs="Arial"/>
          <w:sz w:val="24"/>
          <w:szCs w:val="20"/>
        </w:rPr>
        <w:t>tatutárním městem Olomouc</w:t>
      </w:r>
      <w:r>
        <w:rPr>
          <w:rFonts w:ascii="Arial" w:eastAsia="Times New Roman" w:hAnsi="Arial" w:cs="Arial"/>
          <w:sz w:val="24"/>
          <w:szCs w:val="20"/>
        </w:rPr>
        <w:t xml:space="preserve"> byla schválena v Radě města Olomouce dne 14. 7. 2014</w:t>
      </w:r>
      <w:r w:rsidR="009A29D1">
        <w:rPr>
          <w:rFonts w:ascii="Arial" w:eastAsia="Times New Roman" w:hAnsi="Arial" w:cs="Arial"/>
          <w:sz w:val="24"/>
          <w:szCs w:val="20"/>
        </w:rPr>
        <w:t>.</w:t>
      </w:r>
    </w:p>
    <w:p w:rsidR="001F2A19" w:rsidRPr="00AA7CE6" w:rsidRDefault="001F2A19" w:rsidP="00AA7CE6">
      <w:pPr>
        <w:pStyle w:val="Zkladntextodsazen"/>
        <w:spacing w:before="360" w:after="240"/>
        <w:ind w:left="0"/>
        <w:rPr>
          <w:rFonts w:ascii="Arial" w:hAnsi="Arial" w:cs="Arial"/>
          <w:b/>
          <w:szCs w:val="24"/>
        </w:rPr>
      </w:pPr>
      <w:r>
        <w:rPr>
          <w:rFonts w:ascii="Arial" w:hAnsi="Arial" w:cs="Arial"/>
          <w:b/>
          <w:szCs w:val="24"/>
        </w:rPr>
        <w:t>4</w:t>
      </w:r>
      <w:r w:rsidRPr="001F2A19">
        <w:rPr>
          <w:rFonts w:ascii="Arial" w:hAnsi="Arial" w:cs="Arial"/>
          <w:b/>
          <w:szCs w:val="24"/>
        </w:rPr>
        <w:t xml:space="preserve">. </w:t>
      </w:r>
      <w:r>
        <w:rPr>
          <w:rFonts w:ascii="Arial" w:hAnsi="Arial" w:cs="Arial"/>
          <w:b/>
          <w:szCs w:val="24"/>
          <w:u w:val="single"/>
        </w:rPr>
        <w:t>Závěr</w:t>
      </w:r>
    </w:p>
    <w:p w:rsidR="003A3C80" w:rsidRDefault="003A3C80" w:rsidP="00804F93">
      <w:pPr>
        <w:jc w:val="both"/>
        <w:rPr>
          <w:rFonts w:ascii="Arial" w:hAnsi="Arial" w:cs="Arial"/>
          <w:sz w:val="24"/>
        </w:rPr>
      </w:pPr>
      <w:r w:rsidRPr="005157C7">
        <w:rPr>
          <w:rFonts w:ascii="Arial" w:hAnsi="Arial" w:cs="Arial"/>
          <w:sz w:val="24"/>
        </w:rPr>
        <w:t>Po schválení těchto smluv v orgánech Olomouckého kraje budou tyto za</w:t>
      </w:r>
      <w:r w:rsidR="008964D5" w:rsidRPr="005157C7">
        <w:rPr>
          <w:rFonts w:ascii="Arial" w:hAnsi="Arial" w:cs="Arial"/>
          <w:sz w:val="24"/>
        </w:rPr>
        <w:t>s</w:t>
      </w:r>
      <w:r w:rsidRPr="005157C7">
        <w:rPr>
          <w:rFonts w:ascii="Arial" w:hAnsi="Arial" w:cs="Arial"/>
          <w:sz w:val="24"/>
        </w:rPr>
        <w:t>lány na</w:t>
      </w:r>
      <w:r w:rsidR="00A32E1C" w:rsidRPr="005157C7">
        <w:rPr>
          <w:rFonts w:ascii="Arial" w:hAnsi="Arial" w:cs="Arial"/>
          <w:sz w:val="24"/>
        </w:rPr>
        <w:t> </w:t>
      </w:r>
      <w:r w:rsidRPr="005157C7">
        <w:rPr>
          <w:rFonts w:ascii="Arial" w:hAnsi="Arial" w:cs="Arial"/>
          <w:sz w:val="24"/>
        </w:rPr>
        <w:t xml:space="preserve">jednotlivé obce k zajištění uzavření těchto smluv. </w:t>
      </w:r>
    </w:p>
    <w:p w:rsidR="003804F1" w:rsidRDefault="003804F1" w:rsidP="00804F93">
      <w:pPr>
        <w:jc w:val="both"/>
        <w:rPr>
          <w:rFonts w:ascii="Arial" w:hAnsi="Arial" w:cs="Arial"/>
          <w:sz w:val="24"/>
        </w:rPr>
      </w:pPr>
    </w:p>
    <w:p w:rsidR="008D0463" w:rsidRDefault="0074466D" w:rsidP="00804F93">
      <w:pPr>
        <w:jc w:val="both"/>
        <w:rPr>
          <w:rFonts w:ascii="Arial" w:hAnsi="Arial" w:cs="Arial"/>
          <w:sz w:val="24"/>
        </w:rPr>
      </w:pPr>
      <w:r>
        <w:rPr>
          <w:rFonts w:ascii="Arial" w:hAnsi="Arial" w:cs="Arial"/>
          <w:sz w:val="24"/>
        </w:rPr>
        <w:t xml:space="preserve">Ke schválení předkládáme text Smlouvy o poskytnutí příspěvku na zajištění dopravní obslužnosti Olomouckého kraje a Smlouvy o úhradě kompenzace na zajištění dopravní obslužnosti </w:t>
      </w:r>
      <w:r w:rsidR="00937D66">
        <w:rPr>
          <w:rFonts w:ascii="Arial" w:hAnsi="Arial" w:cs="Arial"/>
          <w:sz w:val="24"/>
        </w:rPr>
        <w:t xml:space="preserve">území </w:t>
      </w:r>
      <w:r>
        <w:rPr>
          <w:rFonts w:ascii="Arial" w:hAnsi="Arial" w:cs="Arial"/>
          <w:sz w:val="24"/>
        </w:rPr>
        <w:t>Olomouckého kraje.</w:t>
      </w:r>
    </w:p>
    <w:p w:rsidR="0074466D" w:rsidRDefault="0074466D" w:rsidP="00804F93">
      <w:pPr>
        <w:jc w:val="both"/>
        <w:rPr>
          <w:rFonts w:ascii="Arial" w:hAnsi="Arial" w:cs="Arial"/>
          <w:sz w:val="24"/>
        </w:rPr>
      </w:pPr>
    </w:p>
    <w:p w:rsidR="0074466D" w:rsidRDefault="0074466D" w:rsidP="00804F93">
      <w:pPr>
        <w:jc w:val="both"/>
        <w:rPr>
          <w:rFonts w:ascii="Arial" w:hAnsi="Arial" w:cs="Arial"/>
          <w:b/>
          <w:sz w:val="24"/>
        </w:rPr>
      </w:pPr>
      <w:r w:rsidRPr="00967F05">
        <w:rPr>
          <w:rFonts w:ascii="Arial" w:hAnsi="Arial" w:cs="Arial"/>
          <w:b/>
          <w:sz w:val="24"/>
        </w:rPr>
        <w:t>Rada Olomouckého kraje doporučuje Zastupitelstvu Olomouckého kraje:</w:t>
      </w:r>
    </w:p>
    <w:p w:rsidR="00967F05" w:rsidRPr="00967F05" w:rsidRDefault="00967F05" w:rsidP="00804F93">
      <w:pPr>
        <w:jc w:val="both"/>
        <w:rPr>
          <w:rFonts w:ascii="Arial" w:hAnsi="Arial" w:cs="Arial"/>
          <w:b/>
          <w:sz w:val="24"/>
        </w:rPr>
      </w:pPr>
    </w:p>
    <w:p w:rsidR="0074466D" w:rsidRPr="002F78BF" w:rsidRDefault="0074466D" w:rsidP="00937D66">
      <w:pPr>
        <w:pStyle w:val="Odstavecseseznamem"/>
        <w:numPr>
          <w:ilvl w:val="0"/>
          <w:numId w:val="32"/>
        </w:numPr>
        <w:spacing w:line="240" w:lineRule="auto"/>
        <w:ind w:left="426" w:hanging="426"/>
        <w:jc w:val="both"/>
        <w:rPr>
          <w:rFonts w:ascii="Arial" w:hAnsi="Arial" w:cs="Arial"/>
          <w:sz w:val="24"/>
        </w:rPr>
      </w:pPr>
      <w:r>
        <w:rPr>
          <w:rFonts w:ascii="Arial" w:hAnsi="Arial" w:cs="Arial"/>
          <w:sz w:val="24"/>
        </w:rPr>
        <w:t>s</w:t>
      </w:r>
      <w:r w:rsidRPr="0074466D">
        <w:rPr>
          <w:rFonts w:ascii="Arial" w:hAnsi="Arial" w:cs="Arial"/>
          <w:sz w:val="24"/>
        </w:rPr>
        <w:t>chválit Smlouv</w:t>
      </w:r>
      <w:r w:rsidR="00F63D24" w:rsidRPr="002F78BF">
        <w:rPr>
          <w:rFonts w:ascii="Arial" w:hAnsi="Arial" w:cs="Arial"/>
          <w:sz w:val="24"/>
        </w:rPr>
        <w:t>u</w:t>
      </w:r>
      <w:r w:rsidRPr="0074466D">
        <w:rPr>
          <w:rFonts w:ascii="Arial" w:hAnsi="Arial" w:cs="Arial"/>
          <w:sz w:val="24"/>
        </w:rPr>
        <w:t xml:space="preserve"> o poskytnutí příspěvku na zajištění dopravní obslužnosti Olomouckého kraje</w:t>
      </w:r>
      <w:r w:rsidR="00F63D24">
        <w:rPr>
          <w:rFonts w:ascii="Arial" w:hAnsi="Arial" w:cs="Arial"/>
          <w:sz w:val="24"/>
        </w:rPr>
        <w:t xml:space="preserve"> </w:t>
      </w:r>
      <w:r w:rsidR="00F63D24" w:rsidRPr="002F78BF">
        <w:rPr>
          <w:rFonts w:ascii="Arial" w:hAnsi="Arial" w:cs="Arial"/>
          <w:sz w:val="24"/>
        </w:rPr>
        <w:t>s obcemi</w:t>
      </w:r>
      <w:r w:rsidRPr="002F78BF">
        <w:rPr>
          <w:rFonts w:ascii="Arial" w:hAnsi="Arial" w:cs="Arial"/>
          <w:sz w:val="24"/>
        </w:rPr>
        <w:t xml:space="preserve"> </w:t>
      </w:r>
      <w:r w:rsidRPr="0074466D">
        <w:rPr>
          <w:rFonts w:ascii="Arial" w:hAnsi="Arial" w:cs="Arial"/>
          <w:sz w:val="24"/>
        </w:rPr>
        <w:t>a Smlouv</w:t>
      </w:r>
      <w:r w:rsidR="00F63D24" w:rsidRPr="002F78BF">
        <w:rPr>
          <w:rFonts w:ascii="Arial" w:hAnsi="Arial" w:cs="Arial"/>
          <w:sz w:val="24"/>
        </w:rPr>
        <w:t>u</w:t>
      </w:r>
      <w:r w:rsidRPr="0074466D">
        <w:rPr>
          <w:rFonts w:ascii="Arial" w:hAnsi="Arial" w:cs="Arial"/>
          <w:sz w:val="24"/>
        </w:rPr>
        <w:t xml:space="preserve"> o úhradě kompenzace na zajištění dopravní obslužnosti </w:t>
      </w:r>
      <w:r w:rsidR="00937D66">
        <w:rPr>
          <w:rFonts w:ascii="Arial" w:hAnsi="Arial" w:cs="Arial"/>
          <w:sz w:val="24"/>
        </w:rPr>
        <w:t xml:space="preserve">území </w:t>
      </w:r>
      <w:r w:rsidRPr="0074466D">
        <w:rPr>
          <w:rFonts w:ascii="Arial" w:hAnsi="Arial" w:cs="Arial"/>
          <w:sz w:val="24"/>
        </w:rPr>
        <w:t>Olomouckého kraje</w:t>
      </w:r>
      <w:r w:rsidR="00F63D24">
        <w:rPr>
          <w:rFonts w:ascii="Arial" w:hAnsi="Arial" w:cs="Arial"/>
          <w:sz w:val="24"/>
        </w:rPr>
        <w:t xml:space="preserve"> </w:t>
      </w:r>
      <w:r w:rsidR="00C275AF">
        <w:rPr>
          <w:rFonts w:ascii="Arial" w:hAnsi="Arial" w:cs="Arial"/>
          <w:sz w:val="24"/>
        </w:rPr>
        <w:t>mezi Olomouckým krajem a </w:t>
      </w:r>
      <w:bookmarkStart w:id="0" w:name="_GoBack"/>
      <w:bookmarkEnd w:id="0"/>
      <w:r w:rsidR="00F63D24" w:rsidRPr="002F78BF">
        <w:rPr>
          <w:rFonts w:ascii="Arial" w:hAnsi="Arial" w:cs="Arial"/>
          <w:sz w:val="24"/>
        </w:rPr>
        <w:t>statutárním městem Olomouc</w:t>
      </w:r>
      <w:r w:rsidR="00C275AF">
        <w:rPr>
          <w:rFonts w:ascii="Arial" w:hAnsi="Arial" w:cs="Arial"/>
          <w:sz w:val="24"/>
        </w:rPr>
        <w:t>,</w:t>
      </w:r>
    </w:p>
    <w:p w:rsidR="0074466D" w:rsidRPr="0074466D" w:rsidRDefault="0074466D" w:rsidP="0074466D">
      <w:pPr>
        <w:pStyle w:val="Odstavecseseznamem"/>
        <w:numPr>
          <w:ilvl w:val="0"/>
          <w:numId w:val="31"/>
        </w:numPr>
        <w:ind w:left="426" w:hanging="426"/>
        <w:jc w:val="both"/>
        <w:rPr>
          <w:rFonts w:ascii="Arial" w:hAnsi="Arial" w:cs="Arial"/>
          <w:sz w:val="24"/>
        </w:rPr>
      </w:pPr>
      <w:r>
        <w:rPr>
          <w:rFonts w:ascii="Arial" w:hAnsi="Arial" w:cs="Arial"/>
          <w:sz w:val="24"/>
        </w:rPr>
        <w:t>uložit řediteli KIDSOK Mgr. Jaroslavu Tomíkovi podepsat tyto smlouvy.</w:t>
      </w:r>
    </w:p>
    <w:p w:rsidR="0074466D" w:rsidRPr="00006228" w:rsidRDefault="0074466D" w:rsidP="00804F93">
      <w:pPr>
        <w:jc w:val="both"/>
        <w:rPr>
          <w:rFonts w:ascii="Arial" w:hAnsi="Arial" w:cs="Arial"/>
          <w:sz w:val="24"/>
        </w:rPr>
      </w:pPr>
    </w:p>
    <w:p w:rsidR="00006228" w:rsidRPr="000859EB" w:rsidRDefault="00006228" w:rsidP="00006228">
      <w:pPr>
        <w:jc w:val="both"/>
        <w:rPr>
          <w:rFonts w:ascii="Arial" w:hAnsi="Arial" w:cs="Arial"/>
          <w:sz w:val="24"/>
          <w:u w:val="single"/>
        </w:rPr>
      </w:pPr>
      <w:r w:rsidRPr="000859EB">
        <w:rPr>
          <w:rFonts w:ascii="Arial" w:hAnsi="Arial" w:cs="Arial"/>
          <w:sz w:val="24"/>
          <w:u w:val="single"/>
        </w:rPr>
        <w:t>Přílohy:</w:t>
      </w:r>
    </w:p>
    <w:p w:rsidR="00006228" w:rsidRPr="00006228" w:rsidRDefault="00006228" w:rsidP="00006228">
      <w:pPr>
        <w:jc w:val="both"/>
        <w:rPr>
          <w:rFonts w:ascii="Arial" w:hAnsi="Arial" w:cs="Arial"/>
          <w:sz w:val="24"/>
        </w:rPr>
      </w:pPr>
    </w:p>
    <w:p w:rsidR="00006228" w:rsidRPr="000859EB" w:rsidRDefault="00006228" w:rsidP="007F6FF9">
      <w:pPr>
        <w:numPr>
          <w:ilvl w:val="0"/>
          <w:numId w:val="19"/>
        </w:numPr>
        <w:jc w:val="both"/>
        <w:rPr>
          <w:rFonts w:ascii="Arial" w:hAnsi="Arial" w:cs="Arial"/>
          <w:sz w:val="24"/>
          <w:u w:val="single"/>
        </w:rPr>
      </w:pPr>
      <w:r w:rsidRPr="000859EB">
        <w:rPr>
          <w:rFonts w:ascii="Arial" w:hAnsi="Arial" w:cs="Arial"/>
          <w:sz w:val="24"/>
          <w:u w:val="single"/>
        </w:rPr>
        <w:t>Příloha č. 1</w:t>
      </w:r>
    </w:p>
    <w:p w:rsidR="000859EB" w:rsidRDefault="00006228" w:rsidP="00006228">
      <w:pPr>
        <w:ind w:left="567"/>
        <w:jc w:val="both"/>
        <w:rPr>
          <w:rFonts w:ascii="Arial" w:hAnsi="Arial" w:cs="Arial"/>
          <w:sz w:val="24"/>
        </w:rPr>
      </w:pPr>
      <w:r w:rsidRPr="00006228">
        <w:rPr>
          <w:rFonts w:ascii="Arial" w:hAnsi="Arial" w:cs="Arial"/>
          <w:sz w:val="24"/>
        </w:rPr>
        <w:t>Smlouva o poskytnutí příspěvku na zajištění dopravní obslužnosti Olomouckého kraje</w:t>
      </w:r>
    </w:p>
    <w:p w:rsidR="00006228" w:rsidRDefault="0074466D" w:rsidP="00006228">
      <w:pPr>
        <w:ind w:left="567"/>
        <w:jc w:val="both"/>
        <w:rPr>
          <w:rFonts w:ascii="Arial" w:hAnsi="Arial" w:cs="Arial"/>
          <w:sz w:val="24"/>
        </w:rPr>
      </w:pPr>
      <w:r>
        <w:rPr>
          <w:rFonts w:ascii="Arial" w:hAnsi="Arial" w:cs="Arial"/>
          <w:sz w:val="24"/>
        </w:rPr>
        <w:t>(strana 4</w:t>
      </w:r>
      <w:r w:rsidR="00F07EEE">
        <w:rPr>
          <w:rFonts w:ascii="Arial" w:hAnsi="Arial" w:cs="Arial"/>
          <w:sz w:val="24"/>
        </w:rPr>
        <w:t xml:space="preserve"> </w:t>
      </w:r>
      <w:r w:rsidR="00006228" w:rsidRPr="0057763B">
        <w:rPr>
          <w:rFonts w:ascii="Arial" w:hAnsi="Arial" w:cs="Arial"/>
          <w:sz w:val="24"/>
        </w:rPr>
        <w:t xml:space="preserve">- </w:t>
      </w:r>
      <w:r>
        <w:rPr>
          <w:rFonts w:ascii="Arial" w:hAnsi="Arial" w:cs="Arial"/>
          <w:sz w:val="24"/>
        </w:rPr>
        <w:t>6</w:t>
      </w:r>
      <w:r w:rsidR="00006228" w:rsidRPr="0057763B">
        <w:rPr>
          <w:rFonts w:ascii="Arial" w:hAnsi="Arial" w:cs="Arial"/>
          <w:sz w:val="24"/>
        </w:rPr>
        <w:t>)</w:t>
      </w:r>
    </w:p>
    <w:p w:rsidR="00006228" w:rsidRDefault="00006228" w:rsidP="00006228">
      <w:pPr>
        <w:ind w:left="567"/>
        <w:jc w:val="both"/>
        <w:rPr>
          <w:rFonts w:ascii="Arial" w:hAnsi="Arial" w:cs="Arial"/>
          <w:sz w:val="24"/>
        </w:rPr>
      </w:pPr>
    </w:p>
    <w:p w:rsidR="00006228" w:rsidRPr="000859EB" w:rsidRDefault="007F6FF9" w:rsidP="007F6FF9">
      <w:pPr>
        <w:numPr>
          <w:ilvl w:val="0"/>
          <w:numId w:val="19"/>
        </w:numPr>
        <w:jc w:val="both"/>
        <w:rPr>
          <w:rFonts w:ascii="Arial" w:hAnsi="Arial" w:cs="Arial"/>
          <w:sz w:val="24"/>
          <w:u w:val="single"/>
        </w:rPr>
      </w:pPr>
      <w:r w:rsidRPr="000859EB">
        <w:rPr>
          <w:rFonts w:ascii="Arial" w:hAnsi="Arial" w:cs="Arial"/>
          <w:sz w:val="24"/>
          <w:u w:val="single"/>
        </w:rPr>
        <w:t>Příloha č. 2</w:t>
      </w:r>
    </w:p>
    <w:p w:rsidR="000859EB" w:rsidRDefault="00006228" w:rsidP="007F6FF9">
      <w:pPr>
        <w:tabs>
          <w:tab w:val="left" w:pos="567"/>
        </w:tabs>
        <w:ind w:left="567"/>
        <w:jc w:val="both"/>
        <w:rPr>
          <w:rFonts w:ascii="Arial" w:hAnsi="Arial" w:cs="Arial"/>
          <w:sz w:val="24"/>
        </w:rPr>
      </w:pPr>
      <w:r w:rsidRPr="00006228">
        <w:rPr>
          <w:rFonts w:ascii="Arial" w:hAnsi="Arial" w:cs="Arial"/>
          <w:sz w:val="24"/>
        </w:rPr>
        <w:t xml:space="preserve">Smlouva o úhradě kompenzace na zajištění dopravní obslužnosti území </w:t>
      </w:r>
      <w:r w:rsidR="00891382">
        <w:rPr>
          <w:rFonts w:ascii="Arial" w:hAnsi="Arial" w:cs="Arial"/>
          <w:sz w:val="24"/>
        </w:rPr>
        <w:t>Olo</w:t>
      </w:r>
      <w:r w:rsidRPr="00006228">
        <w:rPr>
          <w:rFonts w:ascii="Arial" w:hAnsi="Arial" w:cs="Arial"/>
          <w:sz w:val="24"/>
        </w:rPr>
        <w:t>mouckého kraje</w:t>
      </w:r>
      <w:r>
        <w:rPr>
          <w:rFonts w:ascii="Arial" w:hAnsi="Arial" w:cs="Arial"/>
          <w:sz w:val="24"/>
        </w:rPr>
        <w:t xml:space="preserve"> </w:t>
      </w:r>
    </w:p>
    <w:p w:rsidR="00006228" w:rsidRDefault="00006228" w:rsidP="007F6FF9">
      <w:pPr>
        <w:tabs>
          <w:tab w:val="left" w:pos="567"/>
        </w:tabs>
        <w:ind w:left="567"/>
        <w:jc w:val="both"/>
        <w:rPr>
          <w:rFonts w:ascii="Arial" w:hAnsi="Arial" w:cs="Arial"/>
          <w:sz w:val="24"/>
        </w:rPr>
      </w:pPr>
      <w:r w:rsidRPr="00006228">
        <w:rPr>
          <w:rFonts w:ascii="Arial" w:hAnsi="Arial" w:cs="Arial"/>
          <w:sz w:val="24"/>
        </w:rPr>
        <w:t>(</w:t>
      </w:r>
      <w:r w:rsidR="0074466D">
        <w:rPr>
          <w:rFonts w:ascii="Arial" w:hAnsi="Arial" w:cs="Arial"/>
          <w:sz w:val="24"/>
        </w:rPr>
        <w:t>strana 7</w:t>
      </w:r>
      <w:r w:rsidR="0057763B">
        <w:rPr>
          <w:rFonts w:ascii="Arial" w:hAnsi="Arial" w:cs="Arial"/>
          <w:sz w:val="24"/>
        </w:rPr>
        <w:t xml:space="preserve"> – 1</w:t>
      </w:r>
      <w:r w:rsidR="0074466D">
        <w:rPr>
          <w:rFonts w:ascii="Arial" w:hAnsi="Arial" w:cs="Arial"/>
          <w:sz w:val="24"/>
        </w:rPr>
        <w:t>2</w:t>
      </w:r>
      <w:r w:rsidR="0057763B">
        <w:rPr>
          <w:rFonts w:ascii="Arial" w:hAnsi="Arial" w:cs="Arial"/>
          <w:sz w:val="24"/>
        </w:rPr>
        <w:t>)</w:t>
      </w:r>
    </w:p>
    <w:p w:rsidR="00A97E20" w:rsidRPr="00326B55" w:rsidRDefault="00A97E20" w:rsidP="00326B55">
      <w:pPr>
        <w:sectPr w:rsidR="00A97E20" w:rsidRPr="00326B55" w:rsidSect="00AA7CE6">
          <w:headerReference w:type="default" r:id="rId9"/>
          <w:footerReference w:type="default" r:id="rId10"/>
          <w:pgSz w:w="11906" w:h="16838"/>
          <w:pgMar w:top="1417" w:right="1417" w:bottom="1417" w:left="1418" w:header="708" w:footer="708" w:gutter="0"/>
          <w:cols w:space="708"/>
          <w:docGrid w:linePitch="360"/>
        </w:sectPr>
      </w:pPr>
    </w:p>
    <w:p w:rsidR="00B033C5" w:rsidRPr="003A0478" w:rsidRDefault="00B033C5" w:rsidP="00B033C5">
      <w:pPr>
        <w:pStyle w:val="Zkladntext"/>
        <w:pBdr>
          <w:bottom w:val="single" w:sz="4" w:space="1" w:color="auto"/>
        </w:pBdr>
        <w:jc w:val="center"/>
        <w:rPr>
          <w:rFonts w:ascii="Arial" w:hAnsi="Arial" w:cs="Arial"/>
          <w:b/>
          <w:bCs/>
          <w:sz w:val="28"/>
          <w:szCs w:val="28"/>
        </w:rPr>
      </w:pPr>
      <w:r w:rsidRPr="003A0478">
        <w:rPr>
          <w:rFonts w:ascii="Arial" w:hAnsi="Arial" w:cs="Arial"/>
          <w:b/>
          <w:bCs/>
          <w:sz w:val="28"/>
          <w:szCs w:val="28"/>
        </w:rPr>
        <w:lastRenderedPageBreak/>
        <w:t xml:space="preserve">Smlouva </w:t>
      </w:r>
      <w:r w:rsidRPr="004F23DE">
        <w:rPr>
          <w:rFonts w:ascii="Arial" w:hAnsi="Arial" w:cs="Arial"/>
          <w:b/>
          <w:bCs/>
          <w:sz w:val="28"/>
          <w:szCs w:val="28"/>
        </w:rPr>
        <w:t>o poskytnutí příspěvku na zajištění dopravní obslužnosti Olomouckého</w:t>
      </w:r>
      <w:r w:rsidRPr="003A0478">
        <w:rPr>
          <w:rFonts w:ascii="Arial" w:hAnsi="Arial" w:cs="Arial"/>
          <w:b/>
          <w:bCs/>
          <w:sz w:val="28"/>
          <w:szCs w:val="28"/>
        </w:rPr>
        <w:t xml:space="preserve"> kraje</w:t>
      </w:r>
    </w:p>
    <w:p w:rsidR="00B033C5" w:rsidRPr="003A0478" w:rsidRDefault="00B033C5" w:rsidP="00B033C5">
      <w:pPr>
        <w:rPr>
          <w:rFonts w:ascii="Arial" w:hAnsi="Arial" w:cs="Arial"/>
        </w:rPr>
      </w:pPr>
    </w:p>
    <w:p w:rsidR="00B033C5" w:rsidRPr="00402C18" w:rsidRDefault="00B033C5" w:rsidP="00B033C5">
      <w:pPr>
        <w:spacing w:after="120"/>
        <w:jc w:val="both"/>
        <w:rPr>
          <w:rFonts w:ascii="Arial" w:hAnsi="Arial" w:cs="Arial"/>
          <w:b/>
          <w:sz w:val="24"/>
          <w:szCs w:val="24"/>
        </w:rPr>
      </w:pPr>
      <w:r w:rsidRPr="00402C18">
        <w:rPr>
          <w:rFonts w:ascii="Arial" w:hAnsi="Arial" w:cs="Arial"/>
          <w:b/>
          <w:sz w:val="24"/>
          <w:szCs w:val="24"/>
        </w:rPr>
        <w:t>Smluvní strany:</w:t>
      </w:r>
    </w:p>
    <w:p w:rsidR="00B033C5" w:rsidRPr="00402C18" w:rsidRDefault="00B033C5" w:rsidP="00B033C5">
      <w:pPr>
        <w:jc w:val="both"/>
        <w:rPr>
          <w:rFonts w:ascii="Arial" w:hAnsi="Arial" w:cs="Arial"/>
          <w:sz w:val="24"/>
          <w:szCs w:val="24"/>
        </w:rPr>
      </w:pPr>
      <w:r w:rsidRPr="00402C18">
        <w:rPr>
          <w:rFonts w:ascii="Arial" w:hAnsi="Arial" w:cs="Arial"/>
          <w:sz w:val="24"/>
          <w:szCs w:val="24"/>
        </w:rPr>
        <w:t xml:space="preserve">Obec/ Městys /Město/Statutární město  </w:t>
      </w:r>
    </w:p>
    <w:p w:rsidR="00B033C5" w:rsidRPr="00402C18" w:rsidRDefault="00B033C5" w:rsidP="00B033C5">
      <w:pPr>
        <w:jc w:val="both"/>
        <w:rPr>
          <w:rFonts w:ascii="Arial" w:hAnsi="Arial" w:cs="Arial"/>
          <w:sz w:val="24"/>
          <w:szCs w:val="24"/>
        </w:rPr>
      </w:pPr>
      <w:r w:rsidRPr="00402C18">
        <w:rPr>
          <w:rFonts w:ascii="Arial" w:hAnsi="Arial" w:cs="Arial"/>
          <w:sz w:val="24"/>
          <w:szCs w:val="24"/>
        </w:rPr>
        <w:t xml:space="preserve">se </w:t>
      </w:r>
      <w:proofErr w:type="gramStart"/>
      <w:r w:rsidRPr="00402C18">
        <w:rPr>
          <w:rFonts w:ascii="Arial" w:hAnsi="Arial" w:cs="Arial"/>
          <w:sz w:val="24"/>
          <w:szCs w:val="24"/>
        </w:rPr>
        <w:t>sídlem :</w:t>
      </w:r>
      <w:proofErr w:type="gramEnd"/>
      <w:r w:rsidRPr="00402C18">
        <w:rPr>
          <w:rFonts w:ascii="Arial" w:hAnsi="Arial" w:cs="Arial"/>
          <w:sz w:val="24"/>
          <w:szCs w:val="24"/>
        </w:rPr>
        <w:t xml:space="preserve"> </w:t>
      </w:r>
    </w:p>
    <w:p w:rsidR="00B033C5" w:rsidRPr="00402C18" w:rsidRDefault="00B033C5" w:rsidP="00B033C5">
      <w:pPr>
        <w:jc w:val="both"/>
        <w:rPr>
          <w:rFonts w:ascii="Arial" w:hAnsi="Arial" w:cs="Arial"/>
          <w:sz w:val="24"/>
          <w:szCs w:val="24"/>
        </w:rPr>
      </w:pPr>
      <w:r w:rsidRPr="00402C18">
        <w:rPr>
          <w:rFonts w:ascii="Arial" w:hAnsi="Arial" w:cs="Arial"/>
          <w:sz w:val="24"/>
          <w:szCs w:val="24"/>
        </w:rPr>
        <w:t>zastoupený:</w:t>
      </w:r>
    </w:p>
    <w:p w:rsidR="00B033C5" w:rsidRPr="00402C18" w:rsidRDefault="00B033C5" w:rsidP="00B033C5">
      <w:pPr>
        <w:jc w:val="both"/>
        <w:rPr>
          <w:rFonts w:ascii="Arial" w:hAnsi="Arial" w:cs="Arial"/>
          <w:sz w:val="24"/>
          <w:szCs w:val="24"/>
        </w:rPr>
      </w:pPr>
      <w:r w:rsidRPr="00402C18">
        <w:rPr>
          <w:rFonts w:ascii="Arial" w:hAnsi="Arial" w:cs="Arial"/>
          <w:sz w:val="24"/>
          <w:szCs w:val="24"/>
        </w:rPr>
        <w:t xml:space="preserve">IČ : </w:t>
      </w:r>
    </w:p>
    <w:p w:rsidR="00B033C5" w:rsidRPr="00402C18" w:rsidRDefault="00B033C5" w:rsidP="00B033C5">
      <w:pPr>
        <w:jc w:val="both"/>
        <w:rPr>
          <w:rFonts w:ascii="Arial" w:hAnsi="Arial" w:cs="Arial"/>
          <w:sz w:val="24"/>
          <w:szCs w:val="24"/>
        </w:rPr>
      </w:pPr>
      <w:r w:rsidRPr="00402C18">
        <w:rPr>
          <w:rFonts w:ascii="Arial" w:hAnsi="Arial" w:cs="Arial"/>
          <w:sz w:val="24"/>
          <w:szCs w:val="24"/>
        </w:rPr>
        <w:t xml:space="preserve">bankovní </w:t>
      </w:r>
      <w:proofErr w:type="gramStart"/>
      <w:r w:rsidRPr="00402C18">
        <w:rPr>
          <w:rFonts w:ascii="Arial" w:hAnsi="Arial" w:cs="Arial"/>
          <w:sz w:val="24"/>
          <w:szCs w:val="24"/>
        </w:rPr>
        <w:t>spojení :</w:t>
      </w:r>
      <w:proofErr w:type="gramEnd"/>
      <w:r w:rsidRPr="00402C18">
        <w:rPr>
          <w:rFonts w:ascii="Arial" w:hAnsi="Arial" w:cs="Arial"/>
          <w:sz w:val="24"/>
          <w:szCs w:val="24"/>
        </w:rPr>
        <w:t xml:space="preserve"> </w:t>
      </w:r>
    </w:p>
    <w:p w:rsidR="00B033C5" w:rsidRPr="00402C18" w:rsidRDefault="00B033C5" w:rsidP="00B033C5">
      <w:pPr>
        <w:spacing w:after="120"/>
        <w:jc w:val="both"/>
        <w:rPr>
          <w:rFonts w:ascii="Arial" w:hAnsi="Arial" w:cs="Arial"/>
          <w:b/>
          <w:sz w:val="24"/>
          <w:szCs w:val="24"/>
        </w:rPr>
      </w:pPr>
      <w:r w:rsidRPr="00402C18">
        <w:rPr>
          <w:rFonts w:ascii="Arial" w:hAnsi="Arial" w:cs="Arial"/>
          <w:b/>
          <w:sz w:val="24"/>
          <w:szCs w:val="24"/>
        </w:rPr>
        <w:t>(dále jako „poskytovatel“)</w:t>
      </w:r>
    </w:p>
    <w:p w:rsidR="00B033C5" w:rsidRPr="00402C18" w:rsidRDefault="00B033C5" w:rsidP="00B033C5">
      <w:pPr>
        <w:rPr>
          <w:rFonts w:ascii="Arial" w:hAnsi="Arial" w:cs="Arial"/>
          <w:sz w:val="24"/>
          <w:szCs w:val="24"/>
        </w:rPr>
      </w:pPr>
    </w:p>
    <w:p w:rsidR="00B033C5" w:rsidRPr="00402C18" w:rsidRDefault="00B033C5" w:rsidP="00B033C5">
      <w:pPr>
        <w:spacing w:after="120"/>
        <w:jc w:val="both"/>
        <w:rPr>
          <w:rFonts w:ascii="Arial" w:hAnsi="Arial" w:cs="Arial"/>
          <w:b/>
          <w:sz w:val="24"/>
          <w:szCs w:val="24"/>
        </w:rPr>
      </w:pPr>
    </w:p>
    <w:p w:rsidR="00B033C5" w:rsidRPr="00402C18" w:rsidRDefault="00B033C5" w:rsidP="00B033C5">
      <w:pPr>
        <w:spacing w:after="120"/>
        <w:jc w:val="both"/>
        <w:rPr>
          <w:rFonts w:ascii="Arial" w:hAnsi="Arial" w:cs="Arial"/>
          <w:b/>
          <w:sz w:val="24"/>
          <w:szCs w:val="24"/>
        </w:rPr>
      </w:pPr>
      <w:r w:rsidRPr="00402C18">
        <w:rPr>
          <w:rFonts w:ascii="Arial" w:hAnsi="Arial" w:cs="Arial"/>
          <w:b/>
          <w:sz w:val="24"/>
          <w:szCs w:val="24"/>
        </w:rPr>
        <w:t>Olomoucký kraj</w:t>
      </w:r>
    </w:p>
    <w:p w:rsidR="00B033C5" w:rsidRPr="00402C18" w:rsidRDefault="00B033C5" w:rsidP="00B033C5">
      <w:pPr>
        <w:jc w:val="both"/>
        <w:rPr>
          <w:rFonts w:ascii="Arial" w:hAnsi="Arial" w:cs="Arial"/>
          <w:sz w:val="24"/>
          <w:szCs w:val="24"/>
        </w:rPr>
      </w:pPr>
      <w:r w:rsidRPr="00402C18">
        <w:rPr>
          <w:rFonts w:ascii="Arial" w:hAnsi="Arial" w:cs="Arial"/>
          <w:sz w:val="24"/>
          <w:szCs w:val="24"/>
        </w:rPr>
        <w:t>Sídlo:</w:t>
      </w:r>
      <w:r w:rsidRPr="00402C18">
        <w:rPr>
          <w:rFonts w:ascii="Arial" w:hAnsi="Arial" w:cs="Arial"/>
          <w:sz w:val="24"/>
          <w:szCs w:val="24"/>
        </w:rPr>
        <w:tab/>
        <w:t>Jeremenkova 40a, 779 11 Olomouc</w:t>
      </w:r>
    </w:p>
    <w:p w:rsidR="00B033C5" w:rsidRPr="00402C18" w:rsidRDefault="00B033C5" w:rsidP="00B033C5">
      <w:pPr>
        <w:jc w:val="both"/>
        <w:rPr>
          <w:rFonts w:ascii="Arial" w:hAnsi="Arial" w:cs="Arial"/>
          <w:sz w:val="24"/>
          <w:szCs w:val="24"/>
        </w:rPr>
      </w:pPr>
      <w:r w:rsidRPr="00402C18">
        <w:rPr>
          <w:rFonts w:ascii="Arial" w:hAnsi="Arial" w:cs="Arial"/>
          <w:sz w:val="24"/>
          <w:szCs w:val="24"/>
        </w:rPr>
        <w:t>IČ:</w:t>
      </w:r>
      <w:r w:rsidRPr="00402C18">
        <w:rPr>
          <w:rFonts w:ascii="Arial" w:hAnsi="Arial" w:cs="Arial"/>
          <w:sz w:val="24"/>
          <w:szCs w:val="24"/>
        </w:rPr>
        <w:tab/>
        <w:t>60609460</w:t>
      </w:r>
    </w:p>
    <w:p w:rsidR="00B033C5" w:rsidRPr="00402C18" w:rsidRDefault="00B033C5" w:rsidP="00B033C5">
      <w:pPr>
        <w:jc w:val="both"/>
        <w:rPr>
          <w:rFonts w:ascii="Arial" w:hAnsi="Arial" w:cs="Arial"/>
          <w:sz w:val="24"/>
          <w:szCs w:val="24"/>
        </w:rPr>
      </w:pPr>
      <w:r w:rsidRPr="00402C18">
        <w:rPr>
          <w:rFonts w:ascii="Arial" w:hAnsi="Arial" w:cs="Arial"/>
          <w:sz w:val="24"/>
          <w:szCs w:val="24"/>
        </w:rPr>
        <w:t>Zastoupený:</w:t>
      </w:r>
      <w:r w:rsidRPr="00402C18">
        <w:rPr>
          <w:rFonts w:ascii="Arial" w:hAnsi="Arial" w:cs="Arial"/>
          <w:sz w:val="24"/>
          <w:szCs w:val="24"/>
        </w:rPr>
        <w:tab/>
      </w:r>
      <w:r w:rsidRPr="00402C18">
        <w:rPr>
          <w:rFonts w:ascii="Arial" w:hAnsi="Arial" w:cs="Arial"/>
          <w:sz w:val="24"/>
          <w:szCs w:val="24"/>
        </w:rPr>
        <w:tab/>
        <w:t>Koordinátorem Integrovaného dopravního systému</w:t>
      </w:r>
    </w:p>
    <w:p w:rsidR="00B033C5" w:rsidRPr="00402C18" w:rsidRDefault="00B033C5" w:rsidP="00B033C5">
      <w:pPr>
        <w:jc w:val="both"/>
        <w:rPr>
          <w:rFonts w:ascii="Arial" w:hAnsi="Arial" w:cs="Arial"/>
          <w:sz w:val="24"/>
          <w:szCs w:val="24"/>
        </w:rPr>
      </w:pP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t>Olomouckého kraje, příspěvková organizace</w:t>
      </w:r>
    </w:p>
    <w:p w:rsidR="00B033C5" w:rsidRPr="00402C18" w:rsidRDefault="00B033C5" w:rsidP="00B033C5">
      <w:pPr>
        <w:jc w:val="both"/>
        <w:rPr>
          <w:rFonts w:ascii="Arial" w:hAnsi="Arial" w:cs="Arial"/>
          <w:sz w:val="24"/>
          <w:szCs w:val="24"/>
        </w:rPr>
      </w:pP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t>Olomouc – Hodolany, Jeremenkova 40b, PSČ 779 00</w:t>
      </w:r>
    </w:p>
    <w:p w:rsidR="00B033C5" w:rsidRPr="00402C18" w:rsidRDefault="00B033C5" w:rsidP="00B033C5">
      <w:pPr>
        <w:jc w:val="both"/>
        <w:rPr>
          <w:rFonts w:ascii="Arial" w:hAnsi="Arial" w:cs="Arial"/>
          <w:sz w:val="24"/>
          <w:szCs w:val="24"/>
        </w:rPr>
      </w:pP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t>Zastoupený: Mgr. Jaroslavem Tomíkem, ředitelem</w:t>
      </w:r>
    </w:p>
    <w:p w:rsidR="00B033C5" w:rsidRPr="00402C18" w:rsidRDefault="00B033C5" w:rsidP="00B033C5">
      <w:pPr>
        <w:ind w:left="1416" w:firstLine="708"/>
        <w:jc w:val="both"/>
        <w:rPr>
          <w:rFonts w:ascii="Arial" w:hAnsi="Arial" w:cs="Arial"/>
          <w:sz w:val="24"/>
          <w:szCs w:val="24"/>
        </w:rPr>
      </w:pPr>
      <w:r w:rsidRPr="00402C18">
        <w:rPr>
          <w:rFonts w:ascii="Arial" w:hAnsi="Arial" w:cs="Arial"/>
          <w:sz w:val="24"/>
          <w:szCs w:val="24"/>
        </w:rPr>
        <w:t>IČ: 72556064</w:t>
      </w:r>
    </w:p>
    <w:p w:rsidR="00B033C5" w:rsidRPr="00402C18" w:rsidRDefault="00B033C5" w:rsidP="00B033C5">
      <w:pPr>
        <w:ind w:left="1416" w:firstLine="708"/>
        <w:jc w:val="both"/>
        <w:rPr>
          <w:rFonts w:ascii="Arial" w:hAnsi="Arial" w:cs="Arial"/>
          <w:sz w:val="24"/>
          <w:szCs w:val="24"/>
        </w:rPr>
      </w:pPr>
      <w:r w:rsidRPr="00402C18">
        <w:rPr>
          <w:rFonts w:ascii="Arial" w:hAnsi="Arial" w:cs="Arial"/>
          <w:sz w:val="24"/>
          <w:szCs w:val="24"/>
        </w:rPr>
        <w:t>(dále jen „KIDSOK“)</w:t>
      </w:r>
    </w:p>
    <w:p w:rsidR="00B033C5" w:rsidRPr="00402C18" w:rsidRDefault="00B033C5" w:rsidP="00B033C5">
      <w:pPr>
        <w:jc w:val="both"/>
        <w:rPr>
          <w:rFonts w:ascii="Arial" w:hAnsi="Arial" w:cs="Arial"/>
          <w:sz w:val="24"/>
          <w:szCs w:val="24"/>
        </w:rPr>
      </w:pPr>
      <w:r w:rsidRPr="00402C18">
        <w:rPr>
          <w:rFonts w:ascii="Arial" w:hAnsi="Arial" w:cs="Arial"/>
          <w:sz w:val="24"/>
          <w:szCs w:val="24"/>
        </w:rPr>
        <w:t xml:space="preserve">Bankovní spojení: </w:t>
      </w:r>
      <w:r w:rsidRPr="00402C18">
        <w:rPr>
          <w:rFonts w:ascii="Arial" w:hAnsi="Arial" w:cs="Arial"/>
          <w:sz w:val="24"/>
          <w:szCs w:val="24"/>
        </w:rPr>
        <w:tab/>
        <w:t>Komerční banka Olomouc</w:t>
      </w:r>
    </w:p>
    <w:p w:rsidR="00B033C5" w:rsidRPr="00402C18" w:rsidRDefault="00B033C5" w:rsidP="00B033C5">
      <w:pPr>
        <w:jc w:val="both"/>
        <w:rPr>
          <w:rFonts w:ascii="Arial" w:hAnsi="Arial" w:cs="Arial"/>
          <w:sz w:val="24"/>
          <w:szCs w:val="24"/>
        </w:rPr>
      </w:pPr>
      <w:r w:rsidRPr="00402C18">
        <w:rPr>
          <w:rFonts w:ascii="Arial" w:hAnsi="Arial" w:cs="Arial"/>
          <w:sz w:val="24"/>
          <w:szCs w:val="24"/>
        </w:rPr>
        <w:t xml:space="preserve">Číslo účtu:    </w:t>
      </w:r>
      <w:r w:rsidRPr="00402C18">
        <w:rPr>
          <w:rFonts w:ascii="Arial" w:hAnsi="Arial" w:cs="Arial"/>
          <w:sz w:val="24"/>
          <w:szCs w:val="24"/>
        </w:rPr>
        <w:tab/>
      </w:r>
      <w:r w:rsidRPr="00402C18">
        <w:rPr>
          <w:rFonts w:ascii="Arial" w:hAnsi="Arial" w:cs="Arial"/>
          <w:sz w:val="24"/>
          <w:szCs w:val="24"/>
        </w:rPr>
        <w:tab/>
        <w:t>XXXXXXXXXXX/XXXX</w:t>
      </w:r>
    </w:p>
    <w:p w:rsidR="00B033C5" w:rsidRPr="00402C18" w:rsidRDefault="00B033C5" w:rsidP="00B033C5">
      <w:pPr>
        <w:jc w:val="both"/>
        <w:rPr>
          <w:rFonts w:ascii="Arial" w:hAnsi="Arial" w:cs="Arial"/>
          <w:sz w:val="24"/>
          <w:szCs w:val="24"/>
        </w:rPr>
      </w:pPr>
    </w:p>
    <w:p w:rsidR="00B033C5" w:rsidRPr="00402C18" w:rsidRDefault="00B033C5" w:rsidP="00B033C5">
      <w:pPr>
        <w:spacing w:after="120"/>
        <w:jc w:val="both"/>
        <w:rPr>
          <w:rFonts w:ascii="Arial" w:hAnsi="Arial" w:cs="Arial"/>
          <w:b/>
          <w:sz w:val="24"/>
          <w:szCs w:val="24"/>
        </w:rPr>
      </w:pPr>
      <w:r w:rsidRPr="00402C18">
        <w:rPr>
          <w:rFonts w:ascii="Arial" w:hAnsi="Arial" w:cs="Arial"/>
          <w:b/>
          <w:sz w:val="24"/>
          <w:szCs w:val="24"/>
        </w:rPr>
        <w:t>(dále jen „příjemce“)</w:t>
      </w:r>
    </w:p>
    <w:p w:rsidR="00B033C5" w:rsidRPr="00402C18" w:rsidRDefault="00B033C5" w:rsidP="00B033C5">
      <w:pPr>
        <w:rPr>
          <w:rFonts w:ascii="Arial" w:hAnsi="Arial" w:cs="Arial"/>
          <w:sz w:val="24"/>
          <w:szCs w:val="24"/>
        </w:rPr>
      </w:pPr>
    </w:p>
    <w:p w:rsidR="00B033C5" w:rsidRPr="00402C18" w:rsidRDefault="00B033C5" w:rsidP="00B033C5">
      <w:pPr>
        <w:pStyle w:val="Zkladntext"/>
        <w:rPr>
          <w:rFonts w:ascii="Arial" w:hAnsi="Arial" w:cs="Arial"/>
          <w:sz w:val="24"/>
          <w:szCs w:val="24"/>
        </w:rPr>
      </w:pPr>
      <w:r w:rsidRPr="00402C18">
        <w:rPr>
          <w:rFonts w:ascii="Arial" w:hAnsi="Arial" w:cs="Arial"/>
          <w:sz w:val="24"/>
          <w:szCs w:val="24"/>
        </w:rPr>
        <w:t>uzavírají níže uvedeného dne, měsíce a roku tuto Smlouvu o poskytnutí příspěvku na zajištění dopravní obslužnosti Olomouckého kraje:</w:t>
      </w:r>
    </w:p>
    <w:p w:rsidR="00B033C5" w:rsidRPr="00402C18" w:rsidRDefault="00B033C5" w:rsidP="00B033C5">
      <w:pPr>
        <w:pStyle w:val="Zkladntext"/>
        <w:jc w:val="both"/>
        <w:rPr>
          <w:rFonts w:ascii="Arial" w:hAnsi="Arial" w:cs="Arial"/>
          <w:sz w:val="24"/>
          <w:szCs w:val="24"/>
        </w:rPr>
      </w:pPr>
    </w:p>
    <w:p w:rsidR="00B033C5" w:rsidRPr="00402C18" w:rsidRDefault="00B033C5" w:rsidP="00B033C5">
      <w:pPr>
        <w:rPr>
          <w:rFonts w:ascii="Arial" w:hAnsi="Arial" w:cs="Arial"/>
          <w:sz w:val="24"/>
          <w:szCs w:val="24"/>
        </w:rPr>
      </w:pPr>
    </w:p>
    <w:p w:rsidR="00B033C5" w:rsidRPr="00402C18" w:rsidRDefault="00B033C5" w:rsidP="00B033C5">
      <w:pPr>
        <w:pStyle w:val="Zkladntext"/>
        <w:jc w:val="center"/>
        <w:rPr>
          <w:rFonts w:ascii="Arial" w:hAnsi="Arial" w:cs="Arial"/>
          <w:b/>
          <w:bCs/>
          <w:sz w:val="24"/>
          <w:szCs w:val="24"/>
        </w:rPr>
      </w:pPr>
      <w:r w:rsidRPr="00402C18">
        <w:rPr>
          <w:rFonts w:ascii="Arial" w:hAnsi="Arial" w:cs="Arial"/>
          <w:b/>
          <w:bCs/>
          <w:sz w:val="24"/>
          <w:szCs w:val="24"/>
        </w:rPr>
        <w:t>I.</w:t>
      </w:r>
    </w:p>
    <w:p w:rsidR="00B033C5" w:rsidRPr="00402C18" w:rsidRDefault="00B033C5" w:rsidP="00B033C5">
      <w:pPr>
        <w:jc w:val="center"/>
        <w:rPr>
          <w:rFonts w:ascii="Arial" w:hAnsi="Arial" w:cs="Arial"/>
          <w:sz w:val="24"/>
          <w:szCs w:val="24"/>
        </w:rPr>
      </w:pPr>
      <w:r w:rsidRPr="00402C18">
        <w:rPr>
          <w:rFonts w:ascii="Arial" w:hAnsi="Arial" w:cs="Arial"/>
          <w:b/>
          <w:bCs/>
          <w:sz w:val="24"/>
          <w:szCs w:val="24"/>
        </w:rPr>
        <w:t>Předmět a účel smlouvy</w:t>
      </w:r>
    </w:p>
    <w:p w:rsidR="00B033C5" w:rsidRPr="00402C18" w:rsidRDefault="00B033C5" w:rsidP="00B033C5">
      <w:pPr>
        <w:pStyle w:val="Zkladntext"/>
        <w:jc w:val="both"/>
        <w:rPr>
          <w:rFonts w:ascii="Arial" w:hAnsi="Arial" w:cs="Arial"/>
          <w:sz w:val="24"/>
          <w:szCs w:val="24"/>
        </w:rPr>
      </w:pPr>
    </w:p>
    <w:p w:rsidR="00B033C5" w:rsidRPr="001F3E85" w:rsidRDefault="00B033C5" w:rsidP="00B033C5">
      <w:pPr>
        <w:pStyle w:val="Zkladntext"/>
        <w:jc w:val="both"/>
        <w:rPr>
          <w:rFonts w:ascii="Arial" w:hAnsi="Arial" w:cs="Arial"/>
          <w:strike/>
          <w:sz w:val="24"/>
          <w:szCs w:val="24"/>
        </w:rPr>
      </w:pPr>
      <w:r w:rsidRPr="00402C18">
        <w:rPr>
          <w:rFonts w:ascii="Arial" w:hAnsi="Arial" w:cs="Arial"/>
          <w:sz w:val="24"/>
          <w:szCs w:val="24"/>
        </w:rPr>
        <w:t>Předmětem této smlouvy je poskytování</w:t>
      </w:r>
      <w:r w:rsidRPr="00402C18">
        <w:rPr>
          <w:rFonts w:ascii="Arial" w:hAnsi="Arial" w:cs="Arial"/>
          <w:i/>
          <w:sz w:val="24"/>
          <w:szCs w:val="24"/>
        </w:rPr>
        <w:t xml:space="preserve"> </w:t>
      </w:r>
      <w:r w:rsidRPr="00402C18">
        <w:rPr>
          <w:rFonts w:ascii="Arial" w:hAnsi="Arial" w:cs="Arial"/>
          <w:sz w:val="24"/>
          <w:szCs w:val="24"/>
        </w:rPr>
        <w:t>finančního příspěvku</w:t>
      </w:r>
      <w:r w:rsidRPr="00402C18">
        <w:rPr>
          <w:rFonts w:ascii="Arial" w:hAnsi="Arial" w:cs="Arial"/>
          <w:color w:val="FF0000"/>
          <w:sz w:val="24"/>
          <w:szCs w:val="24"/>
        </w:rPr>
        <w:t xml:space="preserve"> </w:t>
      </w:r>
      <w:r w:rsidRPr="00402C18">
        <w:rPr>
          <w:rFonts w:ascii="Arial" w:hAnsi="Arial" w:cs="Arial"/>
          <w:sz w:val="24"/>
          <w:szCs w:val="24"/>
        </w:rPr>
        <w:t>(dále jen „příspěvek“), kterým poskytovatel přispívá příjemci na zajišťování dopravní obslužnosti</w:t>
      </w:r>
      <w:r w:rsidRPr="00402C18">
        <w:rPr>
          <w:rFonts w:ascii="Arial" w:hAnsi="Arial" w:cs="Arial"/>
          <w:color w:val="FF0000"/>
          <w:sz w:val="24"/>
          <w:szCs w:val="24"/>
        </w:rPr>
        <w:t xml:space="preserve"> </w:t>
      </w:r>
      <w:r w:rsidRPr="00402C18">
        <w:rPr>
          <w:rFonts w:ascii="Arial" w:hAnsi="Arial" w:cs="Arial"/>
          <w:sz w:val="24"/>
          <w:szCs w:val="24"/>
        </w:rPr>
        <w:t>Olomouckého kraje, na samostatný, výše uvedený účet. Příjemce příspěvek použije na zabezpečení dopravní obslužnosti území Olomouckého kraje</w:t>
      </w:r>
      <w:r w:rsidR="001F3E85">
        <w:rPr>
          <w:rFonts w:ascii="Arial" w:hAnsi="Arial" w:cs="Arial"/>
          <w:sz w:val="24"/>
          <w:szCs w:val="24"/>
        </w:rPr>
        <w:t>.</w:t>
      </w:r>
    </w:p>
    <w:p w:rsidR="00B033C5" w:rsidRPr="00402C18" w:rsidRDefault="00B033C5" w:rsidP="00B033C5">
      <w:pPr>
        <w:pStyle w:val="Zkladntext"/>
        <w:jc w:val="both"/>
        <w:rPr>
          <w:rFonts w:ascii="Arial" w:hAnsi="Arial" w:cs="Arial"/>
          <w:sz w:val="24"/>
          <w:szCs w:val="24"/>
        </w:rPr>
      </w:pPr>
    </w:p>
    <w:p w:rsidR="00B033C5" w:rsidRDefault="00B033C5" w:rsidP="00B033C5">
      <w:pPr>
        <w:pStyle w:val="Zkladntext"/>
        <w:jc w:val="both"/>
        <w:rPr>
          <w:rFonts w:ascii="Arial" w:hAnsi="Arial" w:cs="Arial"/>
          <w:sz w:val="24"/>
          <w:szCs w:val="24"/>
        </w:rPr>
      </w:pPr>
    </w:p>
    <w:p w:rsidR="005A128A" w:rsidRDefault="005A128A" w:rsidP="00B033C5">
      <w:pPr>
        <w:pStyle w:val="Zkladntext"/>
        <w:jc w:val="both"/>
        <w:rPr>
          <w:rFonts w:ascii="Arial" w:hAnsi="Arial" w:cs="Arial"/>
          <w:sz w:val="24"/>
          <w:szCs w:val="24"/>
        </w:rPr>
      </w:pPr>
    </w:p>
    <w:p w:rsidR="005A128A" w:rsidRDefault="005A128A" w:rsidP="00B033C5">
      <w:pPr>
        <w:pStyle w:val="Zkladntext"/>
        <w:jc w:val="both"/>
        <w:rPr>
          <w:rFonts w:ascii="Arial" w:hAnsi="Arial" w:cs="Arial"/>
          <w:sz w:val="24"/>
          <w:szCs w:val="24"/>
        </w:rPr>
      </w:pPr>
    </w:p>
    <w:p w:rsidR="005A128A" w:rsidRPr="00402C18" w:rsidRDefault="005A128A" w:rsidP="00B033C5">
      <w:pPr>
        <w:pStyle w:val="Zkladntext"/>
        <w:jc w:val="both"/>
        <w:rPr>
          <w:rFonts w:ascii="Arial" w:hAnsi="Arial" w:cs="Arial"/>
          <w:sz w:val="24"/>
          <w:szCs w:val="24"/>
        </w:rPr>
      </w:pPr>
    </w:p>
    <w:p w:rsidR="00B033C5" w:rsidRPr="00402C18" w:rsidRDefault="00B033C5" w:rsidP="00B033C5">
      <w:pPr>
        <w:pStyle w:val="Zkladntext"/>
        <w:jc w:val="center"/>
        <w:rPr>
          <w:rFonts w:ascii="Arial" w:hAnsi="Arial" w:cs="Arial"/>
          <w:b/>
          <w:bCs/>
          <w:sz w:val="24"/>
          <w:szCs w:val="24"/>
        </w:rPr>
      </w:pPr>
      <w:r w:rsidRPr="00402C18">
        <w:rPr>
          <w:rFonts w:ascii="Arial" w:hAnsi="Arial" w:cs="Arial"/>
          <w:b/>
          <w:bCs/>
          <w:sz w:val="24"/>
          <w:szCs w:val="24"/>
        </w:rPr>
        <w:lastRenderedPageBreak/>
        <w:t>II.</w:t>
      </w:r>
    </w:p>
    <w:p w:rsidR="00B033C5" w:rsidRPr="00402C18" w:rsidRDefault="00B033C5" w:rsidP="00B033C5">
      <w:pPr>
        <w:pStyle w:val="Zkladntext"/>
        <w:jc w:val="center"/>
        <w:rPr>
          <w:rFonts w:ascii="Arial" w:hAnsi="Arial" w:cs="Arial"/>
          <w:sz w:val="24"/>
          <w:szCs w:val="24"/>
        </w:rPr>
      </w:pPr>
      <w:r w:rsidRPr="00402C18">
        <w:rPr>
          <w:rFonts w:ascii="Arial" w:hAnsi="Arial" w:cs="Arial"/>
          <w:b/>
          <w:bCs/>
          <w:sz w:val="24"/>
          <w:szCs w:val="24"/>
        </w:rPr>
        <w:t>Výše příspěvku a lhůta jeho splatnosti</w:t>
      </w:r>
    </w:p>
    <w:p w:rsidR="00B033C5" w:rsidRPr="00402C18" w:rsidRDefault="00B033C5" w:rsidP="00B033C5">
      <w:pPr>
        <w:pStyle w:val="Zkladntext"/>
        <w:jc w:val="both"/>
        <w:rPr>
          <w:rFonts w:ascii="Arial" w:hAnsi="Arial" w:cs="Arial"/>
          <w:sz w:val="24"/>
          <w:szCs w:val="24"/>
        </w:rPr>
      </w:pPr>
    </w:p>
    <w:p w:rsidR="00B033C5" w:rsidRPr="009D7FE8" w:rsidRDefault="00B033C5" w:rsidP="00B033C5">
      <w:pPr>
        <w:pStyle w:val="Zkladntext"/>
        <w:numPr>
          <w:ilvl w:val="0"/>
          <w:numId w:val="30"/>
        </w:numPr>
        <w:spacing w:after="0"/>
        <w:ind w:left="284" w:hanging="284"/>
        <w:jc w:val="both"/>
        <w:rPr>
          <w:rFonts w:ascii="Arial" w:hAnsi="Arial" w:cs="Arial"/>
          <w:spacing w:val="-4"/>
          <w:sz w:val="24"/>
          <w:szCs w:val="24"/>
        </w:rPr>
      </w:pPr>
      <w:r w:rsidRPr="00402C18">
        <w:rPr>
          <w:rFonts w:ascii="Arial" w:hAnsi="Arial" w:cs="Arial"/>
          <w:spacing w:val="-4"/>
          <w:sz w:val="24"/>
          <w:szCs w:val="24"/>
        </w:rPr>
        <w:t xml:space="preserve">V souladu s usnesením Zastupitelstva Olomouckého kraje (ZOK) č. UZ/10/14/2014 konaného dne 11. 4. 2014 </w:t>
      </w:r>
      <w:r w:rsidRPr="00402C18">
        <w:rPr>
          <w:rFonts w:ascii="Arial" w:hAnsi="Arial" w:cs="Arial"/>
          <w:sz w:val="24"/>
          <w:szCs w:val="24"/>
        </w:rPr>
        <w:t>poskytne poskytovatel příjemci příspěvek ve výši 70,- Kč (slovy sedmdesát korun českých) ročně na jednoho obyvatele poskytovatele.</w:t>
      </w:r>
    </w:p>
    <w:p w:rsidR="009D7FE8" w:rsidRPr="00402C18" w:rsidRDefault="009D7FE8" w:rsidP="009D7FE8">
      <w:pPr>
        <w:pStyle w:val="Zkladntext"/>
        <w:spacing w:after="0"/>
        <w:ind w:left="284"/>
        <w:jc w:val="both"/>
        <w:rPr>
          <w:rFonts w:ascii="Arial" w:hAnsi="Arial" w:cs="Arial"/>
          <w:spacing w:val="-4"/>
          <w:sz w:val="24"/>
          <w:szCs w:val="24"/>
        </w:rPr>
      </w:pPr>
    </w:p>
    <w:p w:rsidR="00B033C5" w:rsidRPr="00402C18" w:rsidRDefault="00B033C5" w:rsidP="00B033C5">
      <w:pPr>
        <w:pStyle w:val="Zkladntext"/>
        <w:numPr>
          <w:ilvl w:val="0"/>
          <w:numId w:val="30"/>
        </w:numPr>
        <w:spacing w:after="0"/>
        <w:ind w:left="284" w:hanging="284"/>
        <w:jc w:val="both"/>
        <w:rPr>
          <w:rFonts w:ascii="Arial" w:hAnsi="Arial" w:cs="Arial"/>
          <w:sz w:val="24"/>
          <w:szCs w:val="24"/>
        </w:rPr>
      </w:pPr>
      <w:r w:rsidRPr="00402C18">
        <w:rPr>
          <w:rFonts w:ascii="Arial" w:hAnsi="Arial" w:cs="Arial"/>
          <w:sz w:val="24"/>
          <w:szCs w:val="24"/>
        </w:rPr>
        <w:t xml:space="preserve">Pro výpočet roční výše příspěvku v letech 2015 až 2017 bude rozhodný počet obyvatel poskytovatele k 31. 12. 2013, pokud nebude smluvními stranami sjednáno jinak. </w:t>
      </w:r>
    </w:p>
    <w:p w:rsidR="00B033C5" w:rsidRPr="00402C18" w:rsidRDefault="00B033C5" w:rsidP="00B033C5">
      <w:pPr>
        <w:pStyle w:val="Zkladntext"/>
        <w:ind w:left="284"/>
        <w:jc w:val="both"/>
        <w:rPr>
          <w:rFonts w:ascii="Arial" w:hAnsi="Arial" w:cs="Arial"/>
          <w:sz w:val="24"/>
          <w:szCs w:val="24"/>
        </w:rPr>
      </w:pPr>
    </w:p>
    <w:p w:rsidR="00B033C5" w:rsidRPr="00402C18" w:rsidRDefault="00B033C5" w:rsidP="00B033C5">
      <w:pPr>
        <w:ind w:left="284"/>
        <w:jc w:val="both"/>
        <w:rPr>
          <w:rFonts w:ascii="Arial" w:hAnsi="Arial" w:cs="Arial"/>
          <w:sz w:val="24"/>
          <w:szCs w:val="24"/>
        </w:rPr>
      </w:pPr>
      <w:r w:rsidRPr="00402C18">
        <w:rPr>
          <w:rFonts w:ascii="Arial" w:hAnsi="Arial" w:cs="Arial"/>
          <w:sz w:val="24"/>
          <w:szCs w:val="24"/>
        </w:rPr>
        <w:t>Výše ročního příspěvku poskytovatele na dopravní obslužnost bude vypočítána dle následujícího vzorce:</w:t>
      </w:r>
    </w:p>
    <w:p w:rsidR="00B033C5" w:rsidRPr="00402C18" w:rsidRDefault="00B033C5" w:rsidP="00B033C5">
      <w:pPr>
        <w:ind w:firstLine="284"/>
        <w:jc w:val="both"/>
        <w:rPr>
          <w:rFonts w:ascii="Arial" w:hAnsi="Arial" w:cs="Arial"/>
          <w:sz w:val="24"/>
          <w:szCs w:val="24"/>
        </w:rPr>
      </w:pPr>
    </w:p>
    <w:p w:rsidR="00B033C5" w:rsidRPr="00402C18" w:rsidRDefault="00B033C5" w:rsidP="00B033C5">
      <w:pPr>
        <w:ind w:left="284"/>
        <w:jc w:val="both"/>
        <w:rPr>
          <w:rFonts w:ascii="Arial" w:hAnsi="Arial" w:cs="Arial"/>
          <w:b/>
          <w:sz w:val="24"/>
          <w:szCs w:val="24"/>
        </w:rPr>
      </w:pPr>
      <w:r w:rsidRPr="00402C18">
        <w:rPr>
          <w:rFonts w:ascii="Arial" w:hAnsi="Arial" w:cs="Arial"/>
          <w:b/>
          <w:sz w:val="24"/>
          <w:szCs w:val="24"/>
        </w:rPr>
        <w:t>Počet trvale žijících obyvatel (k 31. 12. 2013) * částka příspěvku schválená ZOK = výsledný příspěvek</w:t>
      </w:r>
    </w:p>
    <w:p w:rsidR="00B033C5" w:rsidRPr="00402C18" w:rsidRDefault="00B033C5" w:rsidP="00B033C5">
      <w:pPr>
        <w:ind w:left="284"/>
        <w:jc w:val="both"/>
        <w:rPr>
          <w:rFonts w:ascii="Arial" w:hAnsi="Arial" w:cs="Arial"/>
          <w:sz w:val="24"/>
          <w:szCs w:val="24"/>
        </w:rPr>
      </w:pPr>
    </w:p>
    <w:p w:rsidR="00B033C5" w:rsidRPr="00402C18" w:rsidRDefault="00B033C5" w:rsidP="00B033C5">
      <w:pPr>
        <w:numPr>
          <w:ilvl w:val="0"/>
          <w:numId w:val="30"/>
        </w:numPr>
        <w:ind w:left="284" w:hanging="284"/>
        <w:jc w:val="both"/>
        <w:rPr>
          <w:rFonts w:ascii="Arial" w:hAnsi="Arial" w:cs="Arial"/>
          <w:spacing w:val="-4"/>
          <w:sz w:val="24"/>
          <w:szCs w:val="24"/>
        </w:rPr>
      </w:pPr>
      <w:r w:rsidRPr="00402C18">
        <w:rPr>
          <w:rFonts w:ascii="Arial" w:hAnsi="Arial" w:cs="Arial"/>
          <w:sz w:val="24"/>
          <w:szCs w:val="24"/>
        </w:rPr>
        <w:t>Výsledný roční</w:t>
      </w:r>
      <w:r w:rsidRPr="00402C18">
        <w:rPr>
          <w:rFonts w:ascii="Arial" w:hAnsi="Arial" w:cs="Arial"/>
          <w:color w:val="FF0000"/>
          <w:sz w:val="24"/>
          <w:szCs w:val="24"/>
        </w:rPr>
        <w:t xml:space="preserve"> </w:t>
      </w:r>
      <w:r w:rsidRPr="00402C18">
        <w:rPr>
          <w:rFonts w:ascii="Arial" w:hAnsi="Arial" w:cs="Arial"/>
          <w:sz w:val="24"/>
          <w:szCs w:val="24"/>
        </w:rPr>
        <w:t>příspěvek se vypočítá, pomocí výše uvedeného</w:t>
      </w:r>
      <w:r w:rsidRPr="00402C18">
        <w:rPr>
          <w:rFonts w:ascii="Arial" w:hAnsi="Arial" w:cs="Arial"/>
          <w:color w:val="FF0000"/>
          <w:sz w:val="24"/>
          <w:szCs w:val="24"/>
        </w:rPr>
        <w:t xml:space="preserve"> </w:t>
      </w:r>
      <w:r w:rsidRPr="00402C18">
        <w:rPr>
          <w:rFonts w:ascii="Arial" w:hAnsi="Arial" w:cs="Arial"/>
          <w:sz w:val="24"/>
          <w:szCs w:val="24"/>
        </w:rPr>
        <w:t>vzorce. Příjemce pošle poskytovateli písemnou nebo elektronickou výzvu, jež bude obsahovat celkovou roční výši příspěvku, který má poskytovatel uhradit příjemci.</w:t>
      </w:r>
    </w:p>
    <w:p w:rsidR="00B033C5" w:rsidRPr="00402C18" w:rsidRDefault="00B033C5" w:rsidP="00B033C5">
      <w:pPr>
        <w:ind w:left="284"/>
        <w:jc w:val="both"/>
        <w:rPr>
          <w:rFonts w:ascii="Arial" w:hAnsi="Arial" w:cs="Arial"/>
          <w:spacing w:val="-4"/>
          <w:sz w:val="24"/>
          <w:szCs w:val="24"/>
        </w:rPr>
      </w:pPr>
    </w:p>
    <w:p w:rsidR="00B033C5" w:rsidRPr="00402C18" w:rsidRDefault="00B033C5" w:rsidP="00B033C5">
      <w:pPr>
        <w:pStyle w:val="Zkladntext"/>
        <w:numPr>
          <w:ilvl w:val="0"/>
          <w:numId w:val="30"/>
        </w:numPr>
        <w:spacing w:after="0"/>
        <w:ind w:left="284" w:hanging="284"/>
        <w:jc w:val="both"/>
        <w:rPr>
          <w:rFonts w:ascii="Arial" w:hAnsi="Arial" w:cs="Arial"/>
          <w:spacing w:val="-4"/>
          <w:sz w:val="24"/>
          <w:szCs w:val="24"/>
        </w:rPr>
      </w:pPr>
      <w:r w:rsidRPr="00402C18">
        <w:rPr>
          <w:rFonts w:ascii="Arial" w:hAnsi="Arial" w:cs="Arial"/>
          <w:spacing w:val="-4"/>
          <w:sz w:val="24"/>
          <w:szCs w:val="24"/>
        </w:rPr>
        <w:t xml:space="preserve">Smluvní strany se dohodly, že příspěvek bude poskytovatel poskytovat </w:t>
      </w:r>
      <w:proofErr w:type="gramStart"/>
      <w:r w:rsidRPr="00402C18">
        <w:rPr>
          <w:rFonts w:ascii="Arial" w:hAnsi="Arial" w:cs="Arial"/>
          <w:spacing w:val="-4"/>
          <w:sz w:val="24"/>
          <w:szCs w:val="24"/>
        </w:rPr>
        <w:t xml:space="preserve">příjemci  </w:t>
      </w:r>
      <w:r w:rsidRPr="008E6F01">
        <w:rPr>
          <w:rFonts w:ascii="Arial" w:hAnsi="Arial" w:cs="Arial"/>
          <w:spacing w:val="-4"/>
          <w:sz w:val="24"/>
          <w:szCs w:val="24"/>
        </w:rPr>
        <w:t>v pravidelných</w:t>
      </w:r>
      <w:proofErr w:type="gramEnd"/>
      <w:r w:rsidRPr="008E6F01">
        <w:rPr>
          <w:rFonts w:ascii="Arial" w:hAnsi="Arial" w:cs="Arial"/>
          <w:spacing w:val="-4"/>
          <w:sz w:val="24"/>
          <w:szCs w:val="24"/>
        </w:rPr>
        <w:t xml:space="preserve"> čtvrtletních splátkách ve výši ¼ ročního příspěvku, a to vždy do 20. dne prvního měsíce příslušného kalendářního čtvrtletí,</w:t>
      </w:r>
      <w:r w:rsidRPr="008E6F01">
        <w:rPr>
          <w:rFonts w:ascii="Arial" w:hAnsi="Arial" w:cs="Arial"/>
          <w:sz w:val="24"/>
          <w:szCs w:val="24"/>
        </w:rPr>
        <w:t xml:space="preserve"> </w:t>
      </w:r>
      <w:r w:rsidRPr="00402C18">
        <w:rPr>
          <w:rFonts w:ascii="Arial" w:hAnsi="Arial" w:cs="Arial"/>
          <w:spacing w:val="-4"/>
          <w:sz w:val="24"/>
          <w:szCs w:val="24"/>
        </w:rPr>
        <w:t xml:space="preserve">bankovním převodem na účet příjemce </w:t>
      </w:r>
      <w:proofErr w:type="spellStart"/>
      <w:r w:rsidRPr="00402C18">
        <w:rPr>
          <w:rFonts w:ascii="Arial" w:hAnsi="Arial" w:cs="Arial"/>
          <w:spacing w:val="-4"/>
          <w:sz w:val="24"/>
          <w:szCs w:val="24"/>
        </w:rPr>
        <w:t>xxxxxxxxxxxxxxx</w:t>
      </w:r>
      <w:proofErr w:type="spellEnd"/>
      <w:r w:rsidRPr="00402C18">
        <w:rPr>
          <w:rFonts w:ascii="Arial" w:hAnsi="Arial" w:cs="Arial"/>
          <w:spacing w:val="-4"/>
          <w:sz w:val="24"/>
          <w:szCs w:val="24"/>
        </w:rPr>
        <w:t xml:space="preserve"> pod VS: IČO poskytovatele</w:t>
      </w:r>
      <w:r w:rsidR="009E1111">
        <w:rPr>
          <w:rFonts w:ascii="Arial" w:hAnsi="Arial" w:cs="Arial"/>
          <w:spacing w:val="-4"/>
          <w:sz w:val="24"/>
          <w:szCs w:val="24"/>
        </w:rPr>
        <w:t>, do textu „zpráva pro příjemce“ bude uveden název obce</w:t>
      </w:r>
      <w:r w:rsidRPr="00402C18">
        <w:rPr>
          <w:rFonts w:ascii="Arial" w:hAnsi="Arial" w:cs="Arial"/>
          <w:spacing w:val="-4"/>
          <w:sz w:val="24"/>
          <w:szCs w:val="24"/>
        </w:rPr>
        <w:t>.</w:t>
      </w:r>
      <w:r w:rsidRPr="00402C18">
        <w:rPr>
          <w:rFonts w:ascii="Arial" w:hAnsi="Arial" w:cs="Arial"/>
          <w:color w:val="00B050"/>
          <w:spacing w:val="-4"/>
          <w:sz w:val="24"/>
          <w:szCs w:val="24"/>
        </w:rPr>
        <w:t xml:space="preserve"> </w:t>
      </w:r>
    </w:p>
    <w:p w:rsidR="00B033C5" w:rsidRPr="00402C18" w:rsidRDefault="00B033C5" w:rsidP="00B033C5">
      <w:pPr>
        <w:pStyle w:val="Zkladntext"/>
        <w:ind w:left="284"/>
        <w:jc w:val="both"/>
        <w:rPr>
          <w:rFonts w:ascii="Arial" w:hAnsi="Arial" w:cs="Arial"/>
          <w:spacing w:val="-4"/>
          <w:sz w:val="24"/>
          <w:szCs w:val="24"/>
        </w:rPr>
      </w:pPr>
    </w:p>
    <w:p w:rsidR="00B033C5" w:rsidRPr="005157C7" w:rsidRDefault="00B033C5" w:rsidP="00B033C5">
      <w:pPr>
        <w:pStyle w:val="Zkladntext"/>
        <w:numPr>
          <w:ilvl w:val="0"/>
          <w:numId w:val="30"/>
        </w:numPr>
        <w:spacing w:after="0"/>
        <w:ind w:left="284" w:hanging="284"/>
        <w:jc w:val="both"/>
        <w:rPr>
          <w:rFonts w:ascii="Arial" w:hAnsi="Arial" w:cs="Arial"/>
          <w:spacing w:val="-4"/>
          <w:sz w:val="24"/>
          <w:szCs w:val="24"/>
        </w:rPr>
      </w:pPr>
      <w:r w:rsidRPr="005157C7">
        <w:rPr>
          <w:rFonts w:ascii="Arial" w:hAnsi="Arial" w:cs="Arial"/>
          <w:spacing w:val="-4"/>
          <w:sz w:val="24"/>
          <w:szCs w:val="24"/>
        </w:rPr>
        <w:t>V případě prodlení poskytovatele s poskytnutím kterékoliv čtvrtletní splátky příspěvku je příjemce oprávněn požadovat po poskytovateli vedle poskytnutí této čtvrtletní splátky příspěvku také z</w:t>
      </w:r>
      <w:r w:rsidR="008D0463" w:rsidRPr="005157C7">
        <w:rPr>
          <w:rFonts w:ascii="Arial" w:hAnsi="Arial" w:cs="Arial"/>
          <w:spacing w:val="-4"/>
          <w:sz w:val="24"/>
          <w:szCs w:val="24"/>
        </w:rPr>
        <w:t xml:space="preserve">aplacení smluvní pokuty ve výši 5 % </w:t>
      </w:r>
      <w:r w:rsidRPr="005157C7">
        <w:rPr>
          <w:rFonts w:ascii="Arial" w:hAnsi="Arial" w:cs="Arial"/>
          <w:spacing w:val="-4"/>
          <w:sz w:val="24"/>
          <w:szCs w:val="24"/>
        </w:rPr>
        <w:t xml:space="preserve">této splátky. </w:t>
      </w:r>
    </w:p>
    <w:p w:rsidR="00B033C5" w:rsidRPr="00402C18" w:rsidRDefault="00B033C5" w:rsidP="00B033C5">
      <w:pPr>
        <w:pStyle w:val="Zkladntext"/>
        <w:jc w:val="both"/>
        <w:rPr>
          <w:rFonts w:ascii="Arial" w:hAnsi="Arial" w:cs="Arial"/>
          <w:spacing w:val="-4"/>
          <w:sz w:val="24"/>
          <w:szCs w:val="24"/>
        </w:rPr>
      </w:pPr>
    </w:p>
    <w:p w:rsidR="00B033C5" w:rsidRPr="00402C18" w:rsidRDefault="00B033C5" w:rsidP="00B033C5">
      <w:pPr>
        <w:pStyle w:val="Zkladntext"/>
        <w:jc w:val="center"/>
        <w:rPr>
          <w:rFonts w:ascii="Arial" w:hAnsi="Arial" w:cs="Arial"/>
          <w:b/>
          <w:bCs/>
          <w:sz w:val="24"/>
          <w:szCs w:val="24"/>
        </w:rPr>
      </w:pPr>
    </w:p>
    <w:p w:rsidR="00B033C5" w:rsidRPr="00402C18" w:rsidRDefault="00B033C5" w:rsidP="00B033C5">
      <w:pPr>
        <w:pStyle w:val="Zkladntext"/>
        <w:jc w:val="center"/>
        <w:rPr>
          <w:rFonts w:ascii="Arial" w:hAnsi="Arial" w:cs="Arial"/>
          <w:b/>
          <w:bCs/>
          <w:sz w:val="24"/>
          <w:szCs w:val="24"/>
        </w:rPr>
      </w:pPr>
      <w:r w:rsidRPr="00402C18">
        <w:rPr>
          <w:rFonts w:ascii="Arial" w:hAnsi="Arial" w:cs="Arial"/>
          <w:b/>
          <w:bCs/>
          <w:sz w:val="24"/>
          <w:szCs w:val="24"/>
        </w:rPr>
        <w:t>III.</w:t>
      </w:r>
    </w:p>
    <w:p w:rsidR="00B033C5" w:rsidRPr="00402C18" w:rsidRDefault="00B033C5" w:rsidP="00B033C5">
      <w:pPr>
        <w:pStyle w:val="Zkladntext"/>
        <w:jc w:val="center"/>
        <w:rPr>
          <w:rFonts w:ascii="Arial" w:hAnsi="Arial" w:cs="Arial"/>
          <w:b/>
          <w:bCs/>
          <w:sz w:val="24"/>
          <w:szCs w:val="24"/>
        </w:rPr>
      </w:pPr>
      <w:r w:rsidRPr="00402C18">
        <w:rPr>
          <w:rFonts w:ascii="Arial" w:hAnsi="Arial" w:cs="Arial"/>
          <w:b/>
          <w:bCs/>
          <w:sz w:val="24"/>
          <w:szCs w:val="24"/>
        </w:rPr>
        <w:t>Ostatní práva a povinnosti</w:t>
      </w:r>
    </w:p>
    <w:p w:rsidR="00B033C5" w:rsidRPr="00402C18" w:rsidRDefault="00B033C5" w:rsidP="00B033C5">
      <w:pPr>
        <w:pStyle w:val="Zkladntext"/>
        <w:rPr>
          <w:rFonts w:ascii="Arial" w:hAnsi="Arial" w:cs="Arial"/>
          <w:sz w:val="24"/>
          <w:szCs w:val="24"/>
        </w:rPr>
      </w:pPr>
    </w:p>
    <w:p w:rsidR="00B033C5" w:rsidRPr="00402C18" w:rsidRDefault="00B033C5" w:rsidP="001F3E85">
      <w:pPr>
        <w:pStyle w:val="Zkladntext"/>
        <w:numPr>
          <w:ilvl w:val="0"/>
          <w:numId w:val="29"/>
        </w:numPr>
        <w:spacing w:after="0"/>
        <w:ind w:left="284" w:hanging="284"/>
        <w:jc w:val="both"/>
        <w:rPr>
          <w:rFonts w:ascii="Arial" w:hAnsi="Arial" w:cs="Arial"/>
          <w:sz w:val="24"/>
          <w:szCs w:val="24"/>
        </w:rPr>
      </w:pPr>
      <w:r w:rsidRPr="00402C18">
        <w:rPr>
          <w:rFonts w:ascii="Arial" w:hAnsi="Arial" w:cs="Arial"/>
          <w:sz w:val="24"/>
          <w:szCs w:val="24"/>
        </w:rPr>
        <w:t>Příjemce se zavazuje, že použije příspěvek výhradně k zajištění dopravní obslužnosti území Olomouckého kraje, kdy poskytnutý příspěvek bude použit na úhradu prokazatelné ztráty vzniklé dopravcům plněním závazků veřejné služby</w:t>
      </w:r>
      <w:r w:rsidR="00D5637A">
        <w:rPr>
          <w:rFonts w:ascii="Arial" w:hAnsi="Arial" w:cs="Arial"/>
          <w:sz w:val="24"/>
          <w:szCs w:val="24"/>
        </w:rPr>
        <w:t xml:space="preserve"> </w:t>
      </w:r>
      <w:r w:rsidRPr="00402C18">
        <w:rPr>
          <w:rFonts w:ascii="Arial" w:hAnsi="Arial" w:cs="Arial"/>
          <w:sz w:val="24"/>
          <w:szCs w:val="24"/>
        </w:rPr>
        <w:t>vzniklé na základě smlouvy s příjemcem.</w:t>
      </w:r>
    </w:p>
    <w:p w:rsidR="00B033C5" w:rsidRPr="00402C18" w:rsidRDefault="00B033C5" w:rsidP="00B033C5">
      <w:pPr>
        <w:pStyle w:val="Zkladntext"/>
        <w:ind w:firstLine="60"/>
        <w:jc w:val="both"/>
        <w:rPr>
          <w:rFonts w:ascii="Arial" w:hAnsi="Arial" w:cs="Arial"/>
          <w:sz w:val="24"/>
          <w:szCs w:val="24"/>
        </w:rPr>
      </w:pPr>
    </w:p>
    <w:p w:rsidR="00B033C5" w:rsidRPr="00402C18" w:rsidRDefault="00B033C5" w:rsidP="00B033C5">
      <w:pPr>
        <w:pStyle w:val="Zkladntext"/>
        <w:jc w:val="both"/>
        <w:rPr>
          <w:rFonts w:ascii="Arial" w:hAnsi="Arial" w:cs="Arial"/>
          <w:sz w:val="24"/>
          <w:szCs w:val="24"/>
        </w:rPr>
      </w:pPr>
    </w:p>
    <w:p w:rsidR="00B033C5" w:rsidRPr="00402C18" w:rsidRDefault="00B033C5" w:rsidP="001F3E85">
      <w:pPr>
        <w:pStyle w:val="Zkladntext"/>
        <w:numPr>
          <w:ilvl w:val="0"/>
          <w:numId w:val="29"/>
        </w:numPr>
        <w:spacing w:after="0"/>
        <w:ind w:left="284" w:hanging="284"/>
        <w:jc w:val="both"/>
        <w:rPr>
          <w:rFonts w:ascii="Arial" w:hAnsi="Arial" w:cs="Arial"/>
          <w:sz w:val="24"/>
          <w:szCs w:val="24"/>
        </w:rPr>
      </w:pPr>
      <w:r w:rsidRPr="00402C18">
        <w:rPr>
          <w:rFonts w:ascii="Arial" w:hAnsi="Arial" w:cs="Arial"/>
          <w:sz w:val="24"/>
          <w:szCs w:val="24"/>
        </w:rPr>
        <w:t>V případě, že nedojde k realizaci účelu smlouvy, je příjemce povinen vrátit poskytnutý příspěvek</w:t>
      </w:r>
      <w:r w:rsidRPr="00402C18">
        <w:rPr>
          <w:rFonts w:ascii="Arial" w:hAnsi="Arial" w:cs="Arial"/>
          <w:color w:val="FF0000"/>
          <w:sz w:val="24"/>
          <w:szCs w:val="24"/>
        </w:rPr>
        <w:t xml:space="preserve"> </w:t>
      </w:r>
      <w:r w:rsidRPr="00402C18">
        <w:rPr>
          <w:rFonts w:ascii="Arial" w:hAnsi="Arial" w:cs="Arial"/>
          <w:sz w:val="24"/>
          <w:szCs w:val="24"/>
        </w:rPr>
        <w:t xml:space="preserve">poskytovateli. </w:t>
      </w:r>
    </w:p>
    <w:p w:rsidR="00B033C5" w:rsidRPr="00402C18" w:rsidRDefault="00B033C5" w:rsidP="00B033C5">
      <w:pPr>
        <w:pStyle w:val="Zkladntext"/>
        <w:ind w:left="720"/>
        <w:jc w:val="both"/>
        <w:rPr>
          <w:rFonts w:ascii="Arial" w:hAnsi="Arial" w:cs="Arial"/>
          <w:sz w:val="24"/>
          <w:szCs w:val="24"/>
        </w:rPr>
      </w:pPr>
    </w:p>
    <w:p w:rsidR="00B033C5" w:rsidRDefault="00B033C5" w:rsidP="00B033C5">
      <w:pPr>
        <w:pStyle w:val="Zkladntext"/>
        <w:jc w:val="both"/>
        <w:rPr>
          <w:rFonts w:ascii="Arial" w:hAnsi="Arial" w:cs="Arial"/>
          <w:sz w:val="24"/>
          <w:szCs w:val="24"/>
        </w:rPr>
      </w:pPr>
    </w:p>
    <w:p w:rsidR="00B033C5" w:rsidRPr="00402C18" w:rsidRDefault="00B033C5" w:rsidP="00B033C5">
      <w:pPr>
        <w:pStyle w:val="Zkladntext"/>
        <w:jc w:val="center"/>
        <w:rPr>
          <w:rFonts w:ascii="Arial" w:hAnsi="Arial" w:cs="Arial"/>
          <w:b/>
          <w:bCs/>
          <w:sz w:val="24"/>
          <w:szCs w:val="24"/>
        </w:rPr>
      </w:pPr>
      <w:r w:rsidRPr="00402C18">
        <w:rPr>
          <w:rFonts w:ascii="Arial" w:hAnsi="Arial" w:cs="Arial"/>
          <w:b/>
          <w:bCs/>
          <w:sz w:val="24"/>
          <w:szCs w:val="24"/>
        </w:rPr>
        <w:t>IV.</w:t>
      </w:r>
    </w:p>
    <w:p w:rsidR="00B033C5" w:rsidRPr="00402C18" w:rsidRDefault="00B033C5" w:rsidP="00B033C5">
      <w:pPr>
        <w:pStyle w:val="Zkladntext"/>
        <w:jc w:val="center"/>
        <w:rPr>
          <w:rFonts w:ascii="Arial" w:hAnsi="Arial" w:cs="Arial"/>
          <w:b/>
          <w:bCs/>
          <w:sz w:val="24"/>
          <w:szCs w:val="24"/>
        </w:rPr>
      </w:pPr>
      <w:r w:rsidRPr="00402C18">
        <w:rPr>
          <w:rFonts w:ascii="Arial" w:hAnsi="Arial" w:cs="Arial"/>
          <w:b/>
          <w:bCs/>
          <w:sz w:val="24"/>
          <w:szCs w:val="24"/>
        </w:rPr>
        <w:t>Závěrečná ustanovení</w:t>
      </w:r>
    </w:p>
    <w:p w:rsidR="00B033C5" w:rsidRPr="00402C18" w:rsidRDefault="00B033C5" w:rsidP="00B033C5">
      <w:pPr>
        <w:pStyle w:val="Zkladntext"/>
        <w:jc w:val="both"/>
        <w:rPr>
          <w:rFonts w:ascii="Arial" w:hAnsi="Arial" w:cs="Arial"/>
          <w:sz w:val="24"/>
          <w:szCs w:val="24"/>
        </w:rPr>
      </w:pPr>
    </w:p>
    <w:p w:rsidR="00B033C5" w:rsidRPr="00402C18" w:rsidRDefault="00B033C5" w:rsidP="00B033C5">
      <w:pPr>
        <w:pStyle w:val="Odstavecseseznamem"/>
        <w:numPr>
          <w:ilvl w:val="0"/>
          <w:numId w:val="15"/>
        </w:numPr>
        <w:spacing w:after="0" w:line="240" w:lineRule="auto"/>
        <w:ind w:left="426" w:hanging="426"/>
        <w:contextualSpacing/>
        <w:jc w:val="both"/>
        <w:rPr>
          <w:rFonts w:ascii="Arial" w:hAnsi="Arial" w:cs="Arial"/>
          <w:sz w:val="24"/>
          <w:szCs w:val="24"/>
        </w:rPr>
      </w:pPr>
      <w:r w:rsidRPr="00402C18">
        <w:rPr>
          <w:rFonts w:ascii="Arial" w:hAnsi="Arial" w:cs="Arial"/>
          <w:sz w:val="24"/>
          <w:szCs w:val="24"/>
        </w:rPr>
        <w:t>Tato smlouva nabývá účinnosti dne 1. 1. 2015 a smluvní strany podpisem této smlouvy tuto skutečnost potvrzují.</w:t>
      </w:r>
    </w:p>
    <w:p w:rsidR="00B033C5" w:rsidRPr="00402C18" w:rsidRDefault="00B033C5" w:rsidP="00B033C5">
      <w:pPr>
        <w:pStyle w:val="Odstavecseseznamem"/>
        <w:ind w:left="284"/>
        <w:rPr>
          <w:rFonts w:ascii="Arial" w:hAnsi="Arial" w:cs="Arial"/>
          <w:i/>
          <w:color w:val="0000FF"/>
          <w:sz w:val="24"/>
          <w:szCs w:val="24"/>
        </w:rPr>
      </w:pPr>
    </w:p>
    <w:p w:rsidR="00B033C5" w:rsidRPr="00402C18" w:rsidRDefault="00B033C5" w:rsidP="00B033C5">
      <w:pPr>
        <w:pStyle w:val="Odstavecseseznamem"/>
        <w:numPr>
          <w:ilvl w:val="0"/>
          <w:numId w:val="15"/>
        </w:numPr>
        <w:spacing w:after="0" w:line="240" w:lineRule="auto"/>
        <w:ind w:left="426" w:hanging="426"/>
        <w:contextualSpacing/>
        <w:jc w:val="both"/>
        <w:rPr>
          <w:rFonts w:ascii="Arial" w:hAnsi="Arial" w:cs="Arial"/>
          <w:sz w:val="24"/>
          <w:szCs w:val="24"/>
        </w:rPr>
      </w:pPr>
      <w:r w:rsidRPr="00402C18">
        <w:rPr>
          <w:rFonts w:ascii="Arial" w:hAnsi="Arial" w:cs="Arial"/>
          <w:sz w:val="24"/>
          <w:szCs w:val="24"/>
        </w:rPr>
        <w:t>Změny této smlouvy lze provádět formou písemných, vzestupně číslovaných dodatků podepsaných oběma smluvními stranami.</w:t>
      </w:r>
    </w:p>
    <w:p w:rsidR="00B033C5" w:rsidRPr="00402C18" w:rsidRDefault="00B033C5" w:rsidP="00B033C5">
      <w:pPr>
        <w:ind w:left="426" w:hanging="426"/>
        <w:rPr>
          <w:rFonts w:ascii="Arial" w:hAnsi="Arial" w:cs="Arial"/>
          <w:sz w:val="24"/>
          <w:szCs w:val="24"/>
        </w:rPr>
      </w:pPr>
    </w:p>
    <w:p w:rsidR="00B033C5" w:rsidRPr="00402C18" w:rsidRDefault="00B033C5" w:rsidP="00B033C5">
      <w:pPr>
        <w:pStyle w:val="Odstavecseseznamem"/>
        <w:numPr>
          <w:ilvl w:val="0"/>
          <w:numId w:val="15"/>
        </w:numPr>
        <w:spacing w:after="0" w:line="240" w:lineRule="auto"/>
        <w:ind w:left="426" w:hanging="426"/>
        <w:contextualSpacing/>
        <w:jc w:val="both"/>
        <w:rPr>
          <w:rFonts w:ascii="Arial" w:hAnsi="Arial" w:cs="Arial"/>
          <w:sz w:val="24"/>
          <w:szCs w:val="24"/>
        </w:rPr>
      </w:pPr>
      <w:r w:rsidRPr="00402C18">
        <w:rPr>
          <w:rFonts w:ascii="Arial" w:hAnsi="Arial" w:cs="Arial"/>
          <w:sz w:val="24"/>
          <w:szCs w:val="24"/>
        </w:rPr>
        <w:t>Tato smlouva je sepsána ve čtyřech vyhotoveních, z nichž dvě vyhotovení obdrží poskytovatel a dvě obdrží příjemce.</w:t>
      </w:r>
    </w:p>
    <w:p w:rsidR="00B033C5" w:rsidRPr="00402C18" w:rsidRDefault="00B033C5" w:rsidP="00B033C5">
      <w:pPr>
        <w:ind w:left="426" w:hanging="426"/>
        <w:rPr>
          <w:rFonts w:ascii="Arial" w:hAnsi="Arial" w:cs="Arial"/>
          <w:sz w:val="24"/>
          <w:szCs w:val="24"/>
        </w:rPr>
      </w:pPr>
    </w:p>
    <w:p w:rsidR="00B033C5" w:rsidRPr="00402C18" w:rsidRDefault="00B033C5" w:rsidP="00B033C5">
      <w:pPr>
        <w:pStyle w:val="Odstavecseseznamem"/>
        <w:numPr>
          <w:ilvl w:val="0"/>
          <w:numId w:val="15"/>
        </w:numPr>
        <w:spacing w:after="0" w:line="240" w:lineRule="auto"/>
        <w:ind w:left="426" w:hanging="426"/>
        <w:contextualSpacing/>
        <w:jc w:val="both"/>
        <w:rPr>
          <w:rFonts w:ascii="Arial" w:hAnsi="Arial" w:cs="Arial"/>
          <w:sz w:val="24"/>
          <w:szCs w:val="24"/>
        </w:rPr>
      </w:pPr>
      <w:r w:rsidRPr="00402C18">
        <w:rPr>
          <w:rFonts w:ascii="Arial" w:hAnsi="Arial" w:cs="Arial"/>
          <w:sz w:val="24"/>
          <w:szCs w:val="24"/>
        </w:rPr>
        <w:t>Obě smluvní strany prohlašují, že souhlasí se zveřejněním textu této smlouvy v souladu s ustanoveními zákona č. 106/1999 Sb., o svobodném přístupu k informacím, ve znění pozdějších předpisů.</w:t>
      </w:r>
    </w:p>
    <w:p w:rsidR="00B033C5" w:rsidRPr="00402C18" w:rsidRDefault="00B033C5" w:rsidP="00B033C5">
      <w:pPr>
        <w:pStyle w:val="Odstavecseseznamem"/>
        <w:ind w:left="426"/>
        <w:rPr>
          <w:rFonts w:ascii="Arial" w:hAnsi="Arial" w:cs="Arial"/>
          <w:sz w:val="24"/>
          <w:szCs w:val="24"/>
        </w:rPr>
      </w:pPr>
    </w:p>
    <w:p w:rsidR="00B033C5" w:rsidRPr="00402C18" w:rsidRDefault="00B033C5" w:rsidP="00B033C5">
      <w:pPr>
        <w:pStyle w:val="Odstavecseseznamem"/>
        <w:numPr>
          <w:ilvl w:val="0"/>
          <w:numId w:val="15"/>
        </w:numPr>
        <w:spacing w:after="0" w:line="240" w:lineRule="auto"/>
        <w:ind w:left="426" w:hanging="426"/>
        <w:contextualSpacing/>
        <w:jc w:val="both"/>
        <w:rPr>
          <w:rFonts w:ascii="Arial" w:hAnsi="Arial" w:cs="Arial"/>
          <w:sz w:val="24"/>
          <w:szCs w:val="24"/>
        </w:rPr>
      </w:pPr>
      <w:r w:rsidRPr="00402C18">
        <w:rPr>
          <w:rFonts w:ascii="Arial" w:hAnsi="Arial" w:cs="Arial"/>
          <w:sz w:val="24"/>
          <w:szCs w:val="24"/>
        </w:rPr>
        <w:t xml:space="preserve">Smluvní strany prohlašují, že tato smlouva byla sepsána podle jejich pravé </w:t>
      </w:r>
      <w:r w:rsidRPr="00402C18">
        <w:rPr>
          <w:rFonts w:ascii="Arial" w:hAnsi="Arial" w:cs="Arial"/>
          <w:sz w:val="24"/>
          <w:szCs w:val="24"/>
        </w:rPr>
        <w:br/>
        <w:t>a svobodné vůle, že obě smluvní strany souhlasí s celým obsahem.</w:t>
      </w:r>
    </w:p>
    <w:p w:rsidR="00B033C5" w:rsidRPr="00402C18" w:rsidRDefault="00B033C5" w:rsidP="00B033C5">
      <w:pPr>
        <w:pStyle w:val="Odstavecseseznamem"/>
        <w:ind w:left="426"/>
        <w:rPr>
          <w:rFonts w:ascii="Arial" w:hAnsi="Arial" w:cs="Arial"/>
          <w:sz w:val="24"/>
          <w:szCs w:val="24"/>
        </w:rPr>
      </w:pPr>
    </w:p>
    <w:p w:rsidR="00B033C5" w:rsidRPr="00402C18" w:rsidRDefault="00B033C5" w:rsidP="00B033C5">
      <w:pPr>
        <w:numPr>
          <w:ilvl w:val="0"/>
          <w:numId w:val="15"/>
        </w:numPr>
        <w:ind w:left="426" w:hanging="426"/>
        <w:jc w:val="both"/>
        <w:rPr>
          <w:rFonts w:ascii="Arial" w:hAnsi="Arial" w:cs="Arial"/>
          <w:sz w:val="24"/>
          <w:szCs w:val="24"/>
        </w:rPr>
      </w:pPr>
      <w:r w:rsidRPr="00402C18">
        <w:rPr>
          <w:rFonts w:ascii="Arial" w:hAnsi="Arial" w:cs="Arial"/>
          <w:sz w:val="24"/>
          <w:szCs w:val="24"/>
        </w:rPr>
        <w:t xml:space="preserve">Tato smlouva byla schválena Zastupitelstvem ……………… na …. </w:t>
      </w:r>
      <w:proofErr w:type="gramStart"/>
      <w:r w:rsidRPr="00402C18">
        <w:rPr>
          <w:rFonts w:ascii="Arial" w:hAnsi="Arial" w:cs="Arial"/>
          <w:sz w:val="24"/>
          <w:szCs w:val="24"/>
        </w:rPr>
        <w:t>zasedání</w:t>
      </w:r>
      <w:proofErr w:type="gramEnd"/>
      <w:r w:rsidRPr="00402C18">
        <w:rPr>
          <w:rFonts w:ascii="Arial" w:hAnsi="Arial" w:cs="Arial"/>
          <w:sz w:val="24"/>
          <w:szCs w:val="24"/>
        </w:rPr>
        <w:t>, konaném dne …….., usnesením č. ……… .</w:t>
      </w:r>
    </w:p>
    <w:p w:rsidR="00B033C5" w:rsidRPr="00402C18" w:rsidRDefault="00B033C5" w:rsidP="00B033C5">
      <w:pPr>
        <w:ind w:left="720"/>
        <w:rPr>
          <w:rFonts w:ascii="Arial" w:hAnsi="Arial" w:cs="Arial"/>
          <w:sz w:val="24"/>
          <w:szCs w:val="24"/>
        </w:rPr>
      </w:pPr>
    </w:p>
    <w:p w:rsidR="00B033C5" w:rsidRPr="00402C18" w:rsidRDefault="00B033C5" w:rsidP="00B033C5">
      <w:pPr>
        <w:numPr>
          <w:ilvl w:val="0"/>
          <w:numId w:val="15"/>
        </w:numPr>
        <w:ind w:left="426" w:hanging="426"/>
        <w:jc w:val="both"/>
        <w:rPr>
          <w:rFonts w:ascii="Arial" w:hAnsi="Arial" w:cs="Arial"/>
          <w:sz w:val="24"/>
          <w:szCs w:val="24"/>
        </w:rPr>
      </w:pPr>
      <w:r w:rsidRPr="00402C18">
        <w:rPr>
          <w:rFonts w:ascii="Arial" w:hAnsi="Arial" w:cs="Arial"/>
          <w:sz w:val="24"/>
          <w:szCs w:val="24"/>
        </w:rPr>
        <w:t xml:space="preserve">Tato smlouva byla schválena Zastupitelstvem Olomouckého kraje na …. </w:t>
      </w:r>
      <w:proofErr w:type="gramStart"/>
      <w:r w:rsidRPr="00402C18">
        <w:rPr>
          <w:rFonts w:ascii="Arial" w:hAnsi="Arial" w:cs="Arial"/>
          <w:sz w:val="24"/>
          <w:szCs w:val="24"/>
        </w:rPr>
        <w:t>zasedání</w:t>
      </w:r>
      <w:proofErr w:type="gramEnd"/>
      <w:r w:rsidRPr="00402C18">
        <w:rPr>
          <w:rFonts w:ascii="Arial" w:hAnsi="Arial" w:cs="Arial"/>
          <w:sz w:val="24"/>
          <w:szCs w:val="24"/>
        </w:rPr>
        <w:t xml:space="preserve">, konaném dne …….., usnesením č.  ………. </w:t>
      </w:r>
    </w:p>
    <w:p w:rsidR="00B033C5" w:rsidRPr="00402C18" w:rsidRDefault="00B033C5" w:rsidP="00B033C5">
      <w:pPr>
        <w:ind w:left="426"/>
        <w:jc w:val="both"/>
        <w:rPr>
          <w:rFonts w:ascii="Arial" w:hAnsi="Arial" w:cs="Arial"/>
          <w:sz w:val="24"/>
          <w:szCs w:val="24"/>
        </w:rPr>
      </w:pPr>
    </w:p>
    <w:p w:rsidR="00B033C5" w:rsidRPr="00402C18" w:rsidRDefault="00B033C5" w:rsidP="00B033C5">
      <w:pPr>
        <w:rPr>
          <w:rFonts w:ascii="Arial" w:hAnsi="Arial" w:cs="Arial"/>
          <w:sz w:val="24"/>
          <w:szCs w:val="24"/>
        </w:rPr>
      </w:pPr>
    </w:p>
    <w:p w:rsidR="00B033C5" w:rsidRPr="00402C18" w:rsidRDefault="00B033C5" w:rsidP="00B033C5">
      <w:pPr>
        <w:rPr>
          <w:rFonts w:ascii="Arial" w:hAnsi="Arial" w:cs="Arial"/>
          <w:sz w:val="24"/>
          <w:szCs w:val="24"/>
        </w:rPr>
      </w:pPr>
      <w:r w:rsidRPr="00402C18">
        <w:rPr>
          <w:rFonts w:ascii="Arial" w:hAnsi="Arial" w:cs="Arial"/>
          <w:sz w:val="24"/>
          <w:szCs w:val="24"/>
        </w:rPr>
        <w:t>V </w:t>
      </w:r>
      <w:proofErr w:type="gramStart"/>
      <w:r w:rsidRPr="00402C18">
        <w:rPr>
          <w:rFonts w:ascii="Arial" w:hAnsi="Arial" w:cs="Arial"/>
          <w:sz w:val="24"/>
          <w:szCs w:val="24"/>
        </w:rPr>
        <w:t>Olomouci  dne</w:t>
      </w:r>
      <w:proofErr w:type="gramEnd"/>
      <w:r w:rsidRPr="00402C18">
        <w:rPr>
          <w:rFonts w:ascii="Arial" w:hAnsi="Arial" w:cs="Arial"/>
          <w:sz w:val="24"/>
          <w:szCs w:val="24"/>
        </w:rPr>
        <w:t xml:space="preserve"> ………</w:t>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t>V Olomouci dne…………….</w:t>
      </w:r>
    </w:p>
    <w:p w:rsidR="00B033C5" w:rsidRPr="00402C18" w:rsidRDefault="00B033C5" w:rsidP="00B033C5">
      <w:pPr>
        <w:rPr>
          <w:rFonts w:ascii="Arial" w:hAnsi="Arial" w:cs="Arial"/>
          <w:sz w:val="24"/>
          <w:szCs w:val="24"/>
        </w:rPr>
      </w:pPr>
    </w:p>
    <w:p w:rsidR="00B033C5" w:rsidRPr="00402C18" w:rsidRDefault="00B033C5" w:rsidP="00B033C5">
      <w:pPr>
        <w:rPr>
          <w:rFonts w:ascii="Arial" w:hAnsi="Arial" w:cs="Arial"/>
          <w:sz w:val="24"/>
          <w:szCs w:val="24"/>
        </w:rPr>
      </w:pPr>
    </w:p>
    <w:p w:rsidR="00B033C5" w:rsidRPr="00402C18" w:rsidRDefault="00B033C5" w:rsidP="00B033C5">
      <w:pPr>
        <w:rPr>
          <w:rFonts w:ascii="Arial" w:hAnsi="Arial" w:cs="Arial"/>
          <w:sz w:val="24"/>
          <w:szCs w:val="24"/>
        </w:rPr>
      </w:pPr>
    </w:p>
    <w:p w:rsidR="00B033C5" w:rsidRPr="00402C18" w:rsidRDefault="00B033C5" w:rsidP="00B033C5">
      <w:pPr>
        <w:rPr>
          <w:rFonts w:ascii="Arial" w:hAnsi="Arial" w:cs="Arial"/>
          <w:sz w:val="24"/>
          <w:szCs w:val="24"/>
        </w:rPr>
      </w:pPr>
      <w:r w:rsidRPr="00402C18">
        <w:rPr>
          <w:rFonts w:ascii="Arial" w:hAnsi="Arial" w:cs="Arial"/>
          <w:sz w:val="24"/>
          <w:szCs w:val="24"/>
        </w:rPr>
        <w:t>………………………………                                              …………………………….</w:t>
      </w:r>
    </w:p>
    <w:p w:rsidR="00B033C5" w:rsidRPr="00402C18" w:rsidRDefault="00B033C5" w:rsidP="00AC15D2">
      <w:pPr>
        <w:rPr>
          <w:rFonts w:ascii="Arial" w:hAnsi="Arial" w:cs="Arial"/>
          <w:sz w:val="24"/>
          <w:szCs w:val="24"/>
        </w:rPr>
      </w:pPr>
      <w:r w:rsidRPr="00402C18">
        <w:rPr>
          <w:rFonts w:ascii="Arial" w:hAnsi="Arial" w:cs="Arial"/>
          <w:sz w:val="24"/>
          <w:szCs w:val="24"/>
        </w:rPr>
        <w:t xml:space="preserve">     Za poskytovatele</w:t>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t xml:space="preserve">              </w:t>
      </w:r>
      <w:r w:rsidR="009E1111">
        <w:rPr>
          <w:rFonts w:ascii="Arial" w:hAnsi="Arial" w:cs="Arial"/>
          <w:sz w:val="24"/>
          <w:szCs w:val="24"/>
        </w:rPr>
        <w:t xml:space="preserve"> </w:t>
      </w:r>
      <w:r w:rsidR="009E1111" w:rsidRPr="00402C18">
        <w:rPr>
          <w:rFonts w:ascii="Arial" w:hAnsi="Arial" w:cs="Arial"/>
          <w:sz w:val="24"/>
          <w:szCs w:val="24"/>
        </w:rPr>
        <w:t xml:space="preserve">    Mgr. Jaroslav Tomík</w:t>
      </w:r>
      <w:r w:rsidR="00402C18">
        <w:rPr>
          <w:rFonts w:ascii="Arial" w:hAnsi="Arial" w:cs="Arial"/>
          <w:sz w:val="24"/>
          <w:szCs w:val="24"/>
        </w:rPr>
        <w:t xml:space="preserve"> </w:t>
      </w:r>
      <w:r w:rsidRPr="00402C18">
        <w:rPr>
          <w:rFonts w:ascii="Arial" w:hAnsi="Arial" w:cs="Arial"/>
          <w:sz w:val="24"/>
          <w:szCs w:val="24"/>
        </w:rPr>
        <w:t xml:space="preserve">    </w:t>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009E1111" w:rsidRPr="00402C18">
        <w:rPr>
          <w:rFonts w:ascii="Arial" w:hAnsi="Arial" w:cs="Arial"/>
          <w:sz w:val="24"/>
          <w:szCs w:val="24"/>
        </w:rPr>
        <w:t xml:space="preserve">                </w:t>
      </w:r>
      <w:r w:rsidR="009E1111">
        <w:rPr>
          <w:rFonts w:ascii="Arial" w:hAnsi="Arial" w:cs="Arial"/>
          <w:sz w:val="24"/>
          <w:szCs w:val="24"/>
        </w:rPr>
        <w:t xml:space="preserve">              </w:t>
      </w:r>
      <w:r w:rsidR="009E1111" w:rsidRPr="00402C18">
        <w:rPr>
          <w:rFonts w:ascii="Arial" w:hAnsi="Arial" w:cs="Arial"/>
          <w:sz w:val="24"/>
          <w:szCs w:val="24"/>
        </w:rPr>
        <w:t xml:space="preserve">   ředitel KIDSOK</w:t>
      </w:r>
    </w:p>
    <w:p w:rsidR="00B033C5" w:rsidRPr="00402C18" w:rsidRDefault="00B033C5" w:rsidP="00AC15D2">
      <w:pPr>
        <w:rPr>
          <w:rFonts w:ascii="Arial" w:hAnsi="Arial" w:cs="Arial"/>
          <w:sz w:val="24"/>
          <w:szCs w:val="24"/>
        </w:rPr>
      </w:pPr>
      <w:r w:rsidRPr="00402C18">
        <w:rPr>
          <w:rFonts w:ascii="Arial" w:hAnsi="Arial" w:cs="Arial"/>
          <w:sz w:val="24"/>
          <w:szCs w:val="24"/>
        </w:rPr>
        <w:t xml:space="preserve">   </w:t>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r>
      <w:r w:rsidRPr="00402C18">
        <w:rPr>
          <w:rFonts w:ascii="Arial" w:hAnsi="Arial" w:cs="Arial"/>
          <w:sz w:val="24"/>
          <w:szCs w:val="24"/>
        </w:rPr>
        <w:tab/>
        <w:t xml:space="preserve"> </w:t>
      </w:r>
    </w:p>
    <w:p w:rsidR="00B033C5" w:rsidRPr="00402C18" w:rsidRDefault="00B033C5" w:rsidP="00B033C5">
      <w:pPr>
        <w:pStyle w:val="Zkladntext"/>
        <w:rPr>
          <w:rFonts w:ascii="Arial" w:hAnsi="Arial" w:cs="Arial"/>
          <w:sz w:val="24"/>
          <w:szCs w:val="24"/>
        </w:rPr>
      </w:pPr>
    </w:p>
    <w:p w:rsidR="00B033C5" w:rsidRPr="00402C18" w:rsidRDefault="00B033C5" w:rsidP="00B033C5">
      <w:pPr>
        <w:pStyle w:val="Zkladntext"/>
        <w:rPr>
          <w:rFonts w:ascii="Arial" w:hAnsi="Arial" w:cs="Arial"/>
          <w:sz w:val="24"/>
          <w:szCs w:val="24"/>
        </w:rPr>
      </w:pPr>
    </w:p>
    <w:p w:rsidR="00A97E20" w:rsidRDefault="00A97E20" w:rsidP="00B033C5">
      <w:pPr>
        <w:pStyle w:val="Zkladntext"/>
        <w:rPr>
          <w:rFonts w:ascii="Arial" w:hAnsi="Arial" w:cs="Arial"/>
        </w:rPr>
        <w:sectPr w:rsidR="00A97E20" w:rsidSect="00AA7CE6">
          <w:headerReference w:type="default" r:id="rId11"/>
          <w:footerReference w:type="default" r:id="rId12"/>
          <w:pgSz w:w="11906" w:h="16838"/>
          <w:pgMar w:top="1417" w:right="1417" w:bottom="1417" w:left="1418" w:header="708" w:footer="708" w:gutter="0"/>
          <w:cols w:space="708"/>
          <w:docGrid w:linePitch="360"/>
        </w:sectPr>
      </w:pPr>
    </w:p>
    <w:p w:rsidR="00B033C5" w:rsidRPr="00AC3EF0" w:rsidRDefault="00B033C5" w:rsidP="00B033C5">
      <w:pPr>
        <w:jc w:val="center"/>
        <w:rPr>
          <w:rFonts w:ascii="Arial" w:hAnsi="Arial" w:cs="Arial"/>
          <w:b/>
          <w:sz w:val="28"/>
          <w:szCs w:val="28"/>
        </w:rPr>
      </w:pPr>
      <w:r w:rsidRPr="00AC3EF0">
        <w:rPr>
          <w:rFonts w:ascii="Arial" w:hAnsi="Arial" w:cs="Arial"/>
          <w:b/>
          <w:sz w:val="28"/>
          <w:szCs w:val="28"/>
        </w:rPr>
        <w:lastRenderedPageBreak/>
        <w:t xml:space="preserve">Smlouva o úhradě kompenzace na zajištění dopravní </w:t>
      </w:r>
    </w:p>
    <w:p w:rsidR="00B033C5" w:rsidRPr="00AC3EF0" w:rsidRDefault="00B033C5" w:rsidP="00B033C5">
      <w:pPr>
        <w:jc w:val="center"/>
        <w:rPr>
          <w:rFonts w:ascii="Arial" w:hAnsi="Arial" w:cs="Arial"/>
          <w:b/>
          <w:sz w:val="28"/>
          <w:szCs w:val="28"/>
        </w:rPr>
      </w:pPr>
      <w:r w:rsidRPr="00AC3EF0">
        <w:rPr>
          <w:rFonts w:ascii="Arial" w:hAnsi="Arial" w:cs="Arial"/>
          <w:b/>
          <w:sz w:val="28"/>
          <w:szCs w:val="28"/>
        </w:rPr>
        <w:t>obslužnosti území Olomouckého kraje</w:t>
      </w:r>
    </w:p>
    <w:p w:rsidR="00B033C5" w:rsidRPr="00AC3EF0" w:rsidRDefault="00B033C5" w:rsidP="00B033C5">
      <w:pPr>
        <w:jc w:val="center"/>
        <w:rPr>
          <w:rFonts w:ascii="Arial" w:hAnsi="Arial" w:cs="Arial"/>
          <w:b/>
          <w:sz w:val="28"/>
          <w:szCs w:val="28"/>
        </w:rPr>
      </w:pPr>
    </w:p>
    <w:p w:rsidR="00B033C5" w:rsidRPr="00AC3EF0" w:rsidRDefault="00B033C5" w:rsidP="00B033C5">
      <w:pPr>
        <w:jc w:val="center"/>
        <w:rPr>
          <w:rFonts w:ascii="Arial" w:hAnsi="Arial" w:cs="Arial"/>
          <w:b/>
          <w:sz w:val="28"/>
          <w:szCs w:val="28"/>
        </w:rPr>
      </w:pPr>
    </w:p>
    <w:p w:rsidR="00B033C5" w:rsidRPr="00AC3EF0" w:rsidRDefault="00B033C5" w:rsidP="00B033C5">
      <w:pPr>
        <w:jc w:val="both"/>
        <w:rPr>
          <w:rFonts w:ascii="Arial" w:hAnsi="Arial" w:cs="Arial"/>
          <w:sz w:val="24"/>
          <w:szCs w:val="24"/>
        </w:rPr>
      </w:pPr>
      <w:r w:rsidRPr="00AC3EF0">
        <w:rPr>
          <w:rFonts w:ascii="Arial" w:hAnsi="Arial" w:cs="Arial"/>
          <w:sz w:val="24"/>
          <w:szCs w:val="24"/>
        </w:rPr>
        <w:t>uzavřená níže uvedeného dne, měsíce a roku v souladu s ustanoveními § 24 zákona č. 129/2000 Sb., o krajích (krajské zřízení), ve znění pozdějších předpisů (dále jen „</w:t>
      </w:r>
      <w:r w:rsidRPr="00AC3EF0">
        <w:rPr>
          <w:rFonts w:ascii="Arial" w:hAnsi="Arial" w:cs="Arial"/>
          <w:b/>
          <w:sz w:val="24"/>
          <w:szCs w:val="24"/>
        </w:rPr>
        <w:t>krajské zřízení</w:t>
      </w:r>
      <w:r w:rsidRPr="00AC3EF0">
        <w:rPr>
          <w:rFonts w:ascii="Arial" w:hAnsi="Arial" w:cs="Arial"/>
          <w:sz w:val="24"/>
          <w:szCs w:val="24"/>
        </w:rPr>
        <w:t>“) a v souladu s ustanovením § 3 zákona 194/2010 Sb., o veřejných službách v přepravě cestujících a o změně dalších zákonů.</w:t>
      </w:r>
    </w:p>
    <w:p w:rsidR="00B033C5" w:rsidRPr="00AC3EF0" w:rsidRDefault="00B033C5" w:rsidP="00B033C5">
      <w:pPr>
        <w:spacing w:after="120"/>
        <w:jc w:val="both"/>
        <w:rPr>
          <w:rFonts w:ascii="Arial" w:hAnsi="Arial" w:cs="Arial"/>
          <w:b/>
          <w:sz w:val="24"/>
          <w:szCs w:val="24"/>
        </w:rPr>
      </w:pPr>
    </w:p>
    <w:p w:rsidR="00B033C5" w:rsidRPr="00AC3EF0" w:rsidRDefault="00B033C5" w:rsidP="00B033C5">
      <w:pPr>
        <w:pStyle w:val="Odstavecseseznamem"/>
        <w:numPr>
          <w:ilvl w:val="0"/>
          <w:numId w:val="28"/>
        </w:numPr>
        <w:spacing w:after="120" w:line="240" w:lineRule="auto"/>
        <w:contextualSpacing/>
        <w:jc w:val="both"/>
        <w:rPr>
          <w:rFonts w:ascii="Arial" w:hAnsi="Arial" w:cs="Arial"/>
          <w:b/>
          <w:sz w:val="24"/>
          <w:szCs w:val="24"/>
        </w:rPr>
      </w:pPr>
      <w:r w:rsidRPr="00AC3EF0">
        <w:rPr>
          <w:rFonts w:ascii="Arial" w:hAnsi="Arial" w:cs="Arial"/>
          <w:b/>
          <w:sz w:val="24"/>
          <w:szCs w:val="24"/>
        </w:rPr>
        <w:t>Olomoucký kraj</w:t>
      </w:r>
    </w:p>
    <w:tbl>
      <w:tblPr>
        <w:tblW w:w="0" w:type="auto"/>
        <w:tblLook w:val="01E0" w:firstRow="1" w:lastRow="1" w:firstColumn="1" w:lastColumn="1" w:noHBand="0" w:noVBand="0"/>
      </w:tblPr>
      <w:tblGrid>
        <w:gridCol w:w="3168"/>
        <w:gridCol w:w="6044"/>
      </w:tblGrid>
      <w:tr w:rsidR="00B033C5" w:rsidRPr="00AC3EF0" w:rsidTr="00B03A26">
        <w:tc>
          <w:tcPr>
            <w:tcW w:w="3168" w:type="dxa"/>
          </w:tcPr>
          <w:p w:rsidR="00B033C5" w:rsidRPr="00AC3EF0" w:rsidRDefault="00B033C5" w:rsidP="00B03A26">
            <w:pPr>
              <w:jc w:val="both"/>
              <w:rPr>
                <w:rFonts w:ascii="Arial" w:hAnsi="Arial" w:cs="Arial"/>
                <w:sz w:val="24"/>
                <w:szCs w:val="24"/>
              </w:rPr>
            </w:pPr>
            <w:r w:rsidRPr="00AC3EF0">
              <w:rPr>
                <w:rFonts w:ascii="Arial" w:hAnsi="Arial" w:cs="Arial"/>
                <w:sz w:val="24"/>
                <w:szCs w:val="24"/>
              </w:rPr>
              <w:t>Sídlo:</w:t>
            </w:r>
          </w:p>
        </w:tc>
        <w:tc>
          <w:tcPr>
            <w:tcW w:w="6044" w:type="dxa"/>
          </w:tcPr>
          <w:p w:rsidR="00B033C5" w:rsidRPr="00AC3EF0" w:rsidRDefault="00B033C5" w:rsidP="00B03A26">
            <w:pPr>
              <w:jc w:val="both"/>
              <w:rPr>
                <w:rFonts w:ascii="Arial" w:hAnsi="Arial" w:cs="Arial"/>
                <w:sz w:val="24"/>
                <w:szCs w:val="24"/>
              </w:rPr>
            </w:pPr>
            <w:r w:rsidRPr="00AC3EF0">
              <w:rPr>
                <w:rFonts w:ascii="Arial" w:hAnsi="Arial" w:cs="Arial"/>
                <w:sz w:val="24"/>
                <w:szCs w:val="24"/>
              </w:rPr>
              <w:t>Jeremenkova 40a, 779 11 Olomouc</w:t>
            </w:r>
          </w:p>
        </w:tc>
      </w:tr>
      <w:tr w:rsidR="00B033C5" w:rsidRPr="00AC3EF0" w:rsidTr="00B03A26">
        <w:tc>
          <w:tcPr>
            <w:tcW w:w="3168" w:type="dxa"/>
          </w:tcPr>
          <w:p w:rsidR="00B033C5" w:rsidRPr="00AC3EF0" w:rsidRDefault="00B033C5" w:rsidP="00B03A26">
            <w:pPr>
              <w:jc w:val="both"/>
              <w:rPr>
                <w:rFonts w:ascii="Arial" w:hAnsi="Arial" w:cs="Arial"/>
                <w:sz w:val="24"/>
                <w:szCs w:val="24"/>
              </w:rPr>
            </w:pPr>
            <w:r w:rsidRPr="00AC3EF0">
              <w:rPr>
                <w:rFonts w:ascii="Arial" w:hAnsi="Arial" w:cs="Arial"/>
                <w:sz w:val="24"/>
                <w:szCs w:val="24"/>
              </w:rPr>
              <w:t>Zastoupený:</w:t>
            </w:r>
          </w:p>
        </w:tc>
        <w:tc>
          <w:tcPr>
            <w:tcW w:w="6044" w:type="dxa"/>
          </w:tcPr>
          <w:p w:rsidR="00B033C5" w:rsidRPr="00287043" w:rsidRDefault="00B033C5" w:rsidP="00B03A26">
            <w:pPr>
              <w:jc w:val="both"/>
              <w:rPr>
                <w:rFonts w:ascii="Arial" w:hAnsi="Arial" w:cs="Arial"/>
                <w:b/>
                <w:sz w:val="24"/>
                <w:szCs w:val="24"/>
              </w:rPr>
            </w:pPr>
            <w:r w:rsidRPr="00287043">
              <w:rPr>
                <w:rFonts w:ascii="Arial" w:hAnsi="Arial" w:cs="Arial"/>
                <w:b/>
                <w:sz w:val="24"/>
                <w:szCs w:val="24"/>
              </w:rPr>
              <w:t>Koordinátor Integrovaného dopravního systému</w:t>
            </w:r>
          </w:p>
          <w:p w:rsidR="00B033C5" w:rsidRPr="00287043" w:rsidRDefault="00B033C5" w:rsidP="00B03A26">
            <w:pPr>
              <w:jc w:val="both"/>
              <w:rPr>
                <w:rFonts w:ascii="Arial" w:hAnsi="Arial" w:cs="Arial"/>
                <w:b/>
                <w:sz w:val="24"/>
                <w:szCs w:val="24"/>
              </w:rPr>
            </w:pPr>
            <w:r w:rsidRPr="00287043">
              <w:rPr>
                <w:rFonts w:ascii="Arial" w:hAnsi="Arial" w:cs="Arial"/>
                <w:b/>
                <w:sz w:val="24"/>
                <w:szCs w:val="24"/>
              </w:rPr>
              <w:t>Olomouckého kraje, příspěvková organizace</w:t>
            </w:r>
          </w:p>
          <w:p w:rsidR="00B033C5" w:rsidRDefault="00B033C5" w:rsidP="00B03A26">
            <w:pPr>
              <w:jc w:val="both"/>
              <w:rPr>
                <w:rFonts w:ascii="Arial" w:hAnsi="Arial" w:cs="Arial"/>
                <w:b/>
                <w:sz w:val="24"/>
                <w:szCs w:val="24"/>
              </w:rPr>
            </w:pPr>
            <w:r w:rsidRPr="00287043">
              <w:rPr>
                <w:rFonts w:ascii="Arial" w:hAnsi="Arial" w:cs="Arial"/>
                <w:b/>
                <w:sz w:val="24"/>
                <w:szCs w:val="24"/>
              </w:rPr>
              <w:t>Olomouc – Hodolany, Jeremenkova 40b,</w:t>
            </w:r>
          </w:p>
          <w:p w:rsidR="00B033C5" w:rsidRDefault="00B033C5" w:rsidP="00B03A26">
            <w:pPr>
              <w:jc w:val="both"/>
              <w:rPr>
                <w:rFonts w:ascii="Arial" w:hAnsi="Arial" w:cs="Arial"/>
                <w:b/>
                <w:sz w:val="24"/>
                <w:szCs w:val="24"/>
              </w:rPr>
            </w:pPr>
            <w:r w:rsidRPr="00287043">
              <w:rPr>
                <w:rFonts w:ascii="Arial" w:hAnsi="Arial" w:cs="Arial"/>
                <w:b/>
                <w:sz w:val="24"/>
                <w:szCs w:val="24"/>
              </w:rPr>
              <w:t>PSČ 779 00</w:t>
            </w:r>
          </w:p>
          <w:p w:rsidR="00B033C5" w:rsidRPr="00287043" w:rsidRDefault="00B033C5" w:rsidP="00B03A26">
            <w:pPr>
              <w:jc w:val="both"/>
              <w:rPr>
                <w:rFonts w:ascii="Arial" w:hAnsi="Arial" w:cs="Arial"/>
                <w:b/>
                <w:sz w:val="24"/>
                <w:szCs w:val="24"/>
              </w:rPr>
            </w:pPr>
            <w:r>
              <w:rPr>
                <w:rFonts w:ascii="Arial" w:hAnsi="Arial" w:cs="Arial"/>
                <w:b/>
                <w:sz w:val="24"/>
                <w:szCs w:val="24"/>
              </w:rPr>
              <w:t>Zastoupený:</w:t>
            </w:r>
          </w:p>
          <w:p w:rsidR="00B033C5" w:rsidRPr="00287043" w:rsidRDefault="00B033C5" w:rsidP="00B03A26">
            <w:pPr>
              <w:jc w:val="both"/>
              <w:rPr>
                <w:rFonts w:ascii="Arial" w:hAnsi="Arial" w:cs="Arial"/>
                <w:b/>
                <w:sz w:val="24"/>
                <w:szCs w:val="24"/>
              </w:rPr>
            </w:pPr>
            <w:r w:rsidRPr="00287043">
              <w:rPr>
                <w:rFonts w:ascii="Arial" w:hAnsi="Arial" w:cs="Arial"/>
                <w:b/>
                <w:sz w:val="24"/>
                <w:szCs w:val="24"/>
              </w:rPr>
              <w:t>Mgr. Jaroslavem Tomíkem, ředitelem</w:t>
            </w:r>
          </w:p>
        </w:tc>
      </w:tr>
      <w:tr w:rsidR="00B033C5" w:rsidRPr="00AC3EF0" w:rsidTr="00B03A26">
        <w:tc>
          <w:tcPr>
            <w:tcW w:w="3168" w:type="dxa"/>
          </w:tcPr>
          <w:p w:rsidR="00B033C5" w:rsidRPr="00AC3EF0" w:rsidRDefault="00B033C5" w:rsidP="00B03A26">
            <w:pPr>
              <w:jc w:val="both"/>
              <w:rPr>
                <w:rFonts w:ascii="Arial" w:hAnsi="Arial" w:cs="Arial"/>
                <w:sz w:val="24"/>
                <w:szCs w:val="24"/>
              </w:rPr>
            </w:pPr>
            <w:r w:rsidRPr="00AC3EF0">
              <w:rPr>
                <w:rFonts w:ascii="Arial" w:hAnsi="Arial" w:cs="Arial"/>
                <w:sz w:val="24"/>
                <w:szCs w:val="24"/>
              </w:rPr>
              <w:t>IČ:</w:t>
            </w:r>
          </w:p>
        </w:tc>
        <w:tc>
          <w:tcPr>
            <w:tcW w:w="6044" w:type="dxa"/>
          </w:tcPr>
          <w:p w:rsidR="00B033C5" w:rsidRPr="00AC3EF0" w:rsidRDefault="00B033C5" w:rsidP="00B03A26">
            <w:pPr>
              <w:jc w:val="both"/>
              <w:rPr>
                <w:rFonts w:ascii="Arial" w:hAnsi="Arial" w:cs="Arial"/>
                <w:sz w:val="24"/>
                <w:szCs w:val="24"/>
              </w:rPr>
            </w:pPr>
            <w:r>
              <w:rPr>
                <w:rFonts w:ascii="Arial" w:hAnsi="Arial" w:cs="Arial"/>
                <w:sz w:val="24"/>
                <w:szCs w:val="24"/>
              </w:rPr>
              <w:t>72556064</w:t>
            </w:r>
          </w:p>
        </w:tc>
      </w:tr>
      <w:tr w:rsidR="00B033C5" w:rsidRPr="00AC3EF0" w:rsidTr="00B03A26">
        <w:tc>
          <w:tcPr>
            <w:tcW w:w="3168" w:type="dxa"/>
          </w:tcPr>
          <w:p w:rsidR="00B033C5" w:rsidRPr="00AC3EF0" w:rsidRDefault="00B033C5" w:rsidP="00B03A26">
            <w:pPr>
              <w:jc w:val="both"/>
              <w:rPr>
                <w:rFonts w:ascii="Arial" w:hAnsi="Arial" w:cs="Arial"/>
                <w:sz w:val="24"/>
                <w:szCs w:val="24"/>
              </w:rPr>
            </w:pPr>
            <w:r w:rsidRPr="00AC3EF0">
              <w:rPr>
                <w:rFonts w:ascii="Arial" w:hAnsi="Arial" w:cs="Arial"/>
                <w:sz w:val="24"/>
                <w:szCs w:val="24"/>
              </w:rPr>
              <w:t>DIČ:</w:t>
            </w:r>
          </w:p>
        </w:tc>
        <w:tc>
          <w:tcPr>
            <w:tcW w:w="6044" w:type="dxa"/>
          </w:tcPr>
          <w:p w:rsidR="00B033C5" w:rsidRPr="00AC3EF0" w:rsidRDefault="00B033C5" w:rsidP="00B03A26">
            <w:pPr>
              <w:jc w:val="both"/>
              <w:rPr>
                <w:rFonts w:ascii="Arial" w:hAnsi="Arial" w:cs="Arial"/>
                <w:sz w:val="24"/>
                <w:szCs w:val="24"/>
              </w:rPr>
            </w:pPr>
            <w:r w:rsidRPr="00AC3EF0">
              <w:rPr>
                <w:rFonts w:ascii="Arial" w:hAnsi="Arial" w:cs="Arial"/>
                <w:sz w:val="24"/>
                <w:szCs w:val="24"/>
              </w:rPr>
              <w:t>CZ</w:t>
            </w:r>
            <w:r>
              <w:rPr>
                <w:rFonts w:ascii="Arial" w:hAnsi="Arial" w:cs="Arial"/>
                <w:sz w:val="24"/>
                <w:szCs w:val="24"/>
              </w:rPr>
              <w:t>72556064</w:t>
            </w:r>
          </w:p>
        </w:tc>
      </w:tr>
      <w:tr w:rsidR="00B033C5" w:rsidRPr="00AC3EF0" w:rsidTr="00B03A26">
        <w:tc>
          <w:tcPr>
            <w:tcW w:w="3168" w:type="dxa"/>
          </w:tcPr>
          <w:p w:rsidR="00B033C5" w:rsidRPr="00AC3EF0" w:rsidRDefault="00B033C5" w:rsidP="00B03A26">
            <w:pPr>
              <w:jc w:val="both"/>
              <w:rPr>
                <w:rFonts w:ascii="Arial" w:hAnsi="Arial" w:cs="Arial"/>
                <w:sz w:val="24"/>
                <w:szCs w:val="24"/>
              </w:rPr>
            </w:pPr>
            <w:r w:rsidRPr="00AC3EF0">
              <w:rPr>
                <w:rFonts w:ascii="Arial" w:hAnsi="Arial" w:cs="Arial"/>
                <w:sz w:val="24"/>
                <w:szCs w:val="24"/>
              </w:rPr>
              <w:t>Bankovní spojení:</w:t>
            </w:r>
          </w:p>
        </w:tc>
        <w:tc>
          <w:tcPr>
            <w:tcW w:w="6044" w:type="dxa"/>
          </w:tcPr>
          <w:p w:rsidR="00B033C5" w:rsidRPr="00AC3EF0" w:rsidRDefault="00B033C5" w:rsidP="00B03A26">
            <w:pPr>
              <w:jc w:val="both"/>
              <w:rPr>
                <w:rFonts w:ascii="Arial" w:hAnsi="Arial" w:cs="Arial"/>
                <w:sz w:val="24"/>
                <w:szCs w:val="24"/>
              </w:rPr>
            </w:pPr>
            <w:r w:rsidRPr="00AC3EF0">
              <w:rPr>
                <w:rFonts w:ascii="Arial" w:hAnsi="Arial" w:cs="Arial"/>
                <w:sz w:val="24"/>
                <w:szCs w:val="24"/>
              </w:rPr>
              <w:t>Komerční banka Olomouc</w:t>
            </w:r>
          </w:p>
        </w:tc>
      </w:tr>
      <w:tr w:rsidR="00B033C5" w:rsidRPr="00AC3EF0" w:rsidTr="00B03A26">
        <w:tc>
          <w:tcPr>
            <w:tcW w:w="3168" w:type="dxa"/>
          </w:tcPr>
          <w:p w:rsidR="00B033C5" w:rsidRPr="00AC3EF0" w:rsidRDefault="00B033C5" w:rsidP="00B03A26">
            <w:pPr>
              <w:jc w:val="both"/>
              <w:rPr>
                <w:rFonts w:ascii="Arial" w:hAnsi="Arial" w:cs="Arial"/>
                <w:sz w:val="24"/>
                <w:szCs w:val="24"/>
              </w:rPr>
            </w:pPr>
            <w:r w:rsidRPr="00AC3EF0">
              <w:rPr>
                <w:rFonts w:ascii="Arial" w:hAnsi="Arial" w:cs="Arial"/>
                <w:sz w:val="24"/>
                <w:szCs w:val="24"/>
              </w:rPr>
              <w:t>Číslo účtu:</w:t>
            </w:r>
          </w:p>
        </w:tc>
        <w:tc>
          <w:tcPr>
            <w:tcW w:w="6044" w:type="dxa"/>
          </w:tcPr>
          <w:p w:rsidR="00B033C5" w:rsidRPr="00AC3EF0" w:rsidRDefault="00B033C5" w:rsidP="00B03A26">
            <w:pPr>
              <w:jc w:val="both"/>
              <w:rPr>
                <w:rFonts w:ascii="Arial" w:hAnsi="Arial" w:cs="Arial"/>
                <w:sz w:val="24"/>
                <w:szCs w:val="24"/>
              </w:rPr>
            </w:pPr>
            <w:proofErr w:type="spellStart"/>
            <w:r>
              <w:rPr>
                <w:rFonts w:ascii="Arial" w:hAnsi="Arial" w:cs="Arial"/>
                <w:sz w:val="24"/>
                <w:szCs w:val="24"/>
              </w:rPr>
              <w:t>xxxxxxxxxxxxxxx</w:t>
            </w:r>
            <w:proofErr w:type="spellEnd"/>
          </w:p>
        </w:tc>
      </w:tr>
    </w:tbl>
    <w:p w:rsidR="00B033C5" w:rsidRPr="00AC3EF0" w:rsidRDefault="00B033C5" w:rsidP="00B033C5">
      <w:pPr>
        <w:jc w:val="both"/>
        <w:rPr>
          <w:rFonts w:ascii="Arial" w:hAnsi="Arial" w:cs="Arial"/>
          <w:sz w:val="24"/>
          <w:szCs w:val="24"/>
        </w:rPr>
      </w:pPr>
    </w:p>
    <w:p w:rsidR="00B033C5" w:rsidRPr="00AC3EF0" w:rsidRDefault="00B033C5" w:rsidP="00B033C5">
      <w:pPr>
        <w:rPr>
          <w:rFonts w:ascii="Arial" w:hAnsi="Arial" w:cs="Arial"/>
          <w:sz w:val="24"/>
          <w:szCs w:val="24"/>
        </w:rPr>
      </w:pPr>
      <w:r w:rsidRPr="00AC3EF0">
        <w:rPr>
          <w:rFonts w:ascii="Arial" w:hAnsi="Arial" w:cs="Arial"/>
          <w:sz w:val="24"/>
          <w:szCs w:val="24"/>
        </w:rPr>
        <w:t>a</w:t>
      </w:r>
    </w:p>
    <w:p w:rsidR="00B033C5" w:rsidRPr="00AC3EF0" w:rsidRDefault="00B033C5" w:rsidP="00B033C5">
      <w:pPr>
        <w:rPr>
          <w:rFonts w:ascii="Arial" w:hAnsi="Arial" w:cs="Arial"/>
          <w:sz w:val="24"/>
          <w:szCs w:val="24"/>
        </w:rPr>
      </w:pPr>
    </w:p>
    <w:p w:rsidR="00B033C5" w:rsidRPr="00AC3EF0" w:rsidRDefault="00B033C5" w:rsidP="00B033C5">
      <w:pPr>
        <w:pStyle w:val="Odstavecseseznamem"/>
        <w:numPr>
          <w:ilvl w:val="0"/>
          <w:numId w:val="28"/>
        </w:numPr>
        <w:spacing w:after="120" w:line="240" w:lineRule="auto"/>
        <w:contextualSpacing/>
        <w:jc w:val="both"/>
        <w:rPr>
          <w:rFonts w:ascii="Arial" w:hAnsi="Arial" w:cs="Arial"/>
          <w:b/>
          <w:sz w:val="24"/>
          <w:szCs w:val="24"/>
        </w:rPr>
      </w:pPr>
      <w:r w:rsidRPr="00AC3EF0">
        <w:rPr>
          <w:rFonts w:ascii="Arial" w:hAnsi="Arial" w:cs="Arial"/>
          <w:b/>
          <w:sz w:val="24"/>
          <w:szCs w:val="24"/>
        </w:rPr>
        <w:t>Statutární město Olomouc</w:t>
      </w:r>
    </w:p>
    <w:p w:rsidR="00B033C5" w:rsidRPr="00AC3EF0" w:rsidRDefault="00B033C5" w:rsidP="00B033C5">
      <w:pPr>
        <w:rPr>
          <w:rFonts w:ascii="Calibri" w:hAnsi="Calibri" w:cs="Arial"/>
        </w:rPr>
      </w:pPr>
    </w:p>
    <w:tbl>
      <w:tblPr>
        <w:tblW w:w="0" w:type="auto"/>
        <w:tblLook w:val="01E0" w:firstRow="1" w:lastRow="1" w:firstColumn="1" w:lastColumn="1" w:noHBand="0" w:noVBand="0"/>
      </w:tblPr>
      <w:tblGrid>
        <w:gridCol w:w="3168"/>
        <w:gridCol w:w="6044"/>
      </w:tblGrid>
      <w:tr w:rsidR="00B033C5" w:rsidRPr="00AC3EF0" w:rsidTr="00B03A26">
        <w:tc>
          <w:tcPr>
            <w:tcW w:w="3168" w:type="dxa"/>
          </w:tcPr>
          <w:p w:rsidR="00B033C5" w:rsidRPr="00AC3EF0" w:rsidRDefault="00B033C5" w:rsidP="00B03A26">
            <w:pPr>
              <w:rPr>
                <w:rFonts w:ascii="Arial" w:hAnsi="Arial" w:cs="Arial"/>
                <w:sz w:val="24"/>
                <w:szCs w:val="24"/>
              </w:rPr>
            </w:pPr>
            <w:r w:rsidRPr="00AC3EF0">
              <w:rPr>
                <w:rFonts w:ascii="Arial" w:hAnsi="Arial" w:cs="Arial"/>
                <w:sz w:val="24"/>
                <w:szCs w:val="24"/>
              </w:rPr>
              <w:t>Sídlo:</w:t>
            </w:r>
          </w:p>
        </w:tc>
        <w:tc>
          <w:tcPr>
            <w:tcW w:w="6044" w:type="dxa"/>
          </w:tcPr>
          <w:p w:rsidR="00B033C5" w:rsidRPr="00AC3EF0" w:rsidRDefault="00B033C5" w:rsidP="00B03A26">
            <w:pPr>
              <w:rPr>
                <w:rFonts w:ascii="Arial" w:hAnsi="Arial" w:cs="Arial"/>
                <w:sz w:val="24"/>
                <w:szCs w:val="24"/>
              </w:rPr>
            </w:pPr>
            <w:r w:rsidRPr="00AC3EF0">
              <w:rPr>
                <w:rFonts w:ascii="Arial" w:hAnsi="Arial" w:cs="Arial"/>
                <w:sz w:val="24"/>
                <w:szCs w:val="24"/>
              </w:rPr>
              <w:t>Horní náměstí 583, 779 11 Olomouc</w:t>
            </w:r>
          </w:p>
        </w:tc>
      </w:tr>
      <w:tr w:rsidR="00B033C5" w:rsidRPr="00AC3EF0" w:rsidTr="00B03A26">
        <w:tc>
          <w:tcPr>
            <w:tcW w:w="3168" w:type="dxa"/>
          </w:tcPr>
          <w:p w:rsidR="00B033C5" w:rsidRPr="00AC3EF0" w:rsidRDefault="00B033C5" w:rsidP="00B03A26">
            <w:pPr>
              <w:rPr>
                <w:rFonts w:ascii="Arial" w:hAnsi="Arial" w:cs="Arial"/>
                <w:sz w:val="24"/>
                <w:szCs w:val="24"/>
              </w:rPr>
            </w:pPr>
            <w:r w:rsidRPr="00AC3EF0">
              <w:rPr>
                <w:rFonts w:ascii="Arial" w:hAnsi="Arial" w:cs="Arial"/>
                <w:sz w:val="24"/>
                <w:szCs w:val="24"/>
              </w:rPr>
              <w:t>Zastoupený:</w:t>
            </w:r>
          </w:p>
        </w:tc>
        <w:tc>
          <w:tcPr>
            <w:tcW w:w="6044" w:type="dxa"/>
          </w:tcPr>
          <w:p w:rsidR="00B033C5" w:rsidRPr="00AC3EF0" w:rsidRDefault="00B033C5" w:rsidP="00B03A26">
            <w:pPr>
              <w:rPr>
                <w:rFonts w:ascii="Arial" w:hAnsi="Arial" w:cs="Arial"/>
                <w:sz w:val="24"/>
                <w:szCs w:val="24"/>
              </w:rPr>
            </w:pPr>
            <w:r w:rsidRPr="00AC3EF0">
              <w:rPr>
                <w:rFonts w:ascii="Arial" w:hAnsi="Arial" w:cs="Arial"/>
                <w:b/>
                <w:sz w:val="24"/>
                <w:szCs w:val="24"/>
              </w:rPr>
              <w:t>Ing. Ivo Vlachem</w:t>
            </w:r>
          </w:p>
          <w:p w:rsidR="00B033C5" w:rsidRPr="00AC3EF0" w:rsidRDefault="00B033C5" w:rsidP="00B03A26">
            <w:pPr>
              <w:rPr>
                <w:rFonts w:ascii="Arial" w:hAnsi="Arial" w:cs="Arial"/>
                <w:sz w:val="24"/>
                <w:szCs w:val="24"/>
              </w:rPr>
            </w:pPr>
            <w:r w:rsidRPr="00AC3EF0">
              <w:rPr>
                <w:rFonts w:ascii="Arial" w:hAnsi="Arial" w:cs="Arial"/>
                <w:sz w:val="24"/>
                <w:szCs w:val="24"/>
              </w:rPr>
              <w:t>1. náměstkem primátora</w:t>
            </w:r>
            <w:r w:rsidRPr="00AC3EF0">
              <w:rPr>
                <w:rFonts w:ascii="Arial" w:hAnsi="Arial" w:cs="Arial"/>
                <w:sz w:val="24"/>
                <w:szCs w:val="24"/>
              </w:rPr>
              <w:br/>
              <w:t xml:space="preserve">na základě podpisového řádu statutárního města Olomouce ze dne 18. 11. 2010. </w:t>
            </w:r>
          </w:p>
        </w:tc>
      </w:tr>
      <w:tr w:rsidR="00B033C5" w:rsidRPr="00AC3EF0" w:rsidTr="00B03A26">
        <w:tc>
          <w:tcPr>
            <w:tcW w:w="3168" w:type="dxa"/>
          </w:tcPr>
          <w:p w:rsidR="00B033C5" w:rsidRPr="00AC3EF0" w:rsidRDefault="00B033C5" w:rsidP="00B03A26">
            <w:pPr>
              <w:rPr>
                <w:rFonts w:ascii="Arial" w:hAnsi="Arial" w:cs="Arial"/>
                <w:sz w:val="24"/>
                <w:szCs w:val="24"/>
              </w:rPr>
            </w:pPr>
            <w:r w:rsidRPr="00AC3EF0">
              <w:rPr>
                <w:rFonts w:ascii="Arial" w:hAnsi="Arial" w:cs="Arial"/>
                <w:sz w:val="24"/>
                <w:szCs w:val="24"/>
              </w:rPr>
              <w:t>IČ:</w:t>
            </w:r>
          </w:p>
        </w:tc>
        <w:tc>
          <w:tcPr>
            <w:tcW w:w="6044" w:type="dxa"/>
          </w:tcPr>
          <w:p w:rsidR="00B033C5" w:rsidRPr="00AC3EF0" w:rsidRDefault="00B033C5" w:rsidP="00B03A26">
            <w:pPr>
              <w:ind w:left="-49" w:firstLine="49"/>
              <w:rPr>
                <w:rFonts w:ascii="Arial" w:hAnsi="Arial" w:cs="Arial"/>
                <w:sz w:val="24"/>
                <w:szCs w:val="24"/>
              </w:rPr>
            </w:pPr>
            <w:r w:rsidRPr="00AC3EF0">
              <w:rPr>
                <w:rFonts w:ascii="Arial" w:hAnsi="Arial" w:cs="Arial"/>
                <w:sz w:val="24"/>
                <w:szCs w:val="24"/>
              </w:rPr>
              <w:t>00299308</w:t>
            </w:r>
          </w:p>
        </w:tc>
      </w:tr>
      <w:tr w:rsidR="00B033C5" w:rsidRPr="00AC3EF0" w:rsidTr="00B03A26">
        <w:tc>
          <w:tcPr>
            <w:tcW w:w="3168" w:type="dxa"/>
          </w:tcPr>
          <w:p w:rsidR="00B033C5" w:rsidRPr="00AC3EF0" w:rsidRDefault="00B033C5" w:rsidP="00B03A26">
            <w:pPr>
              <w:rPr>
                <w:rFonts w:ascii="Arial" w:hAnsi="Arial" w:cs="Arial"/>
                <w:sz w:val="24"/>
                <w:szCs w:val="24"/>
              </w:rPr>
            </w:pPr>
            <w:r w:rsidRPr="00AC3EF0">
              <w:rPr>
                <w:rFonts w:ascii="Arial" w:hAnsi="Arial" w:cs="Arial"/>
                <w:sz w:val="24"/>
                <w:szCs w:val="24"/>
              </w:rPr>
              <w:t>DIČ:</w:t>
            </w:r>
          </w:p>
        </w:tc>
        <w:tc>
          <w:tcPr>
            <w:tcW w:w="6044" w:type="dxa"/>
          </w:tcPr>
          <w:p w:rsidR="00B033C5" w:rsidRPr="00AC3EF0" w:rsidRDefault="00B033C5" w:rsidP="00B03A26">
            <w:pPr>
              <w:rPr>
                <w:rFonts w:ascii="Arial" w:hAnsi="Arial" w:cs="Arial"/>
                <w:sz w:val="24"/>
                <w:szCs w:val="24"/>
              </w:rPr>
            </w:pPr>
            <w:r w:rsidRPr="00AC3EF0">
              <w:rPr>
                <w:rFonts w:ascii="Arial" w:hAnsi="Arial" w:cs="Arial"/>
                <w:sz w:val="24"/>
                <w:szCs w:val="24"/>
              </w:rPr>
              <w:t>CZ00299308</w:t>
            </w:r>
          </w:p>
        </w:tc>
      </w:tr>
      <w:tr w:rsidR="00B033C5" w:rsidRPr="00AC3EF0" w:rsidTr="00B03A26">
        <w:tc>
          <w:tcPr>
            <w:tcW w:w="3168" w:type="dxa"/>
          </w:tcPr>
          <w:p w:rsidR="00B033C5" w:rsidRPr="00AC3EF0" w:rsidRDefault="00B033C5" w:rsidP="00B03A26">
            <w:pPr>
              <w:rPr>
                <w:rFonts w:ascii="Arial" w:hAnsi="Arial" w:cs="Arial"/>
                <w:sz w:val="24"/>
                <w:szCs w:val="24"/>
              </w:rPr>
            </w:pPr>
            <w:r w:rsidRPr="00AC3EF0">
              <w:rPr>
                <w:rFonts w:ascii="Arial" w:hAnsi="Arial" w:cs="Arial"/>
                <w:sz w:val="24"/>
                <w:szCs w:val="24"/>
              </w:rPr>
              <w:t>Bankovní spojení:</w:t>
            </w:r>
          </w:p>
        </w:tc>
        <w:tc>
          <w:tcPr>
            <w:tcW w:w="6044" w:type="dxa"/>
          </w:tcPr>
          <w:p w:rsidR="00B033C5" w:rsidRPr="00AC3EF0" w:rsidRDefault="00B033C5" w:rsidP="00B03A26">
            <w:pPr>
              <w:rPr>
                <w:rFonts w:ascii="Arial" w:hAnsi="Arial" w:cs="Arial"/>
                <w:sz w:val="24"/>
                <w:szCs w:val="24"/>
              </w:rPr>
            </w:pPr>
            <w:r w:rsidRPr="00AC3EF0">
              <w:rPr>
                <w:rFonts w:ascii="Arial" w:hAnsi="Arial" w:cs="Arial"/>
                <w:sz w:val="24"/>
                <w:szCs w:val="24"/>
              </w:rPr>
              <w:t>Česká spořitelna</w:t>
            </w:r>
          </w:p>
        </w:tc>
      </w:tr>
      <w:tr w:rsidR="00B033C5" w:rsidRPr="00AC3EF0" w:rsidTr="00B03A26">
        <w:tc>
          <w:tcPr>
            <w:tcW w:w="3168" w:type="dxa"/>
          </w:tcPr>
          <w:p w:rsidR="00B033C5" w:rsidRPr="00AC3EF0" w:rsidRDefault="00B033C5" w:rsidP="00B03A26">
            <w:pPr>
              <w:rPr>
                <w:rFonts w:ascii="Arial" w:hAnsi="Arial" w:cs="Arial"/>
                <w:sz w:val="24"/>
                <w:szCs w:val="24"/>
              </w:rPr>
            </w:pPr>
            <w:r w:rsidRPr="00AC3EF0">
              <w:rPr>
                <w:rFonts w:ascii="Arial" w:hAnsi="Arial" w:cs="Arial"/>
                <w:sz w:val="24"/>
                <w:szCs w:val="24"/>
              </w:rPr>
              <w:t>Číslo účtu:</w:t>
            </w:r>
          </w:p>
        </w:tc>
        <w:tc>
          <w:tcPr>
            <w:tcW w:w="6044" w:type="dxa"/>
          </w:tcPr>
          <w:p w:rsidR="00B033C5" w:rsidRPr="00AC3EF0" w:rsidRDefault="00B033C5" w:rsidP="00B03A26">
            <w:pPr>
              <w:rPr>
                <w:rFonts w:ascii="Arial" w:hAnsi="Arial" w:cs="Arial"/>
                <w:sz w:val="22"/>
                <w:szCs w:val="22"/>
              </w:rPr>
            </w:pPr>
            <w:r w:rsidRPr="00AC3EF0">
              <w:rPr>
                <w:rFonts w:ascii="Arial" w:hAnsi="Arial" w:cs="Arial"/>
                <w:sz w:val="24"/>
                <w:szCs w:val="24"/>
              </w:rPr>
              <w:t xml:space="preserve">výdajového: </w:t>
            </w:r>
            <w:r w:rsidRPr="00AC3EF0">
              <w:rPr>
                <w:rFonts w:ascii="Arial" w:hAnsi="Arial" w:cs="Arial"/>
                <w:sz w:val="22"/>
                <w:szCs w:val="22"/>
              </w:rPr>
              <w:t>27-1801731369/0800</w:t>
            </w:r>
          </w:p>
          <w:p w:rsidR="00B033C5" w:rsidRPr="00AC3EF0" w:rsidRDefault="00B033C5" w:rsidP="00B03A26">
            <w:pPr>
              <w:rPr>
                <w:rFonts w:ascii="Arial" w:hAnsi="Arial" w:cs="Arial"/>
                <w:sz w:val="24"/>
                <w:szCs w:val="24"/>
              </w:rPr>
            </w:pPr>
            <w:r w:rsidRPr="00AC3EF0">
              <w:rPr>
                <w:rFonts w:ascii="Arial" w:hAnsi="Arial" w:cs="Arial"/>
                <w:sz w:val="24"/>
                <w:szCs w:val="24"/>
              </w:rPr>
              <w:t xml:space="preserve">příjmového: </w:t>
            </w:r>
            <w:r w:rsidRPr="00AC3EF0">
              <w:rPr>
                <w:rFonts w:ascii="Arial" w:hAnsi="Arial" w:cs="Arial"/>
                <w:sz w:val="22"/>
                <w:szCs w:val="22"/>
              </w:rPr>
              <w:t>19-1801731369/0800</w:t>
            </w:r>
          </w:p>
        </w:tc>
      </w:tr>
      <w:tr w:rsidR="00B033C5" w:rsidRPr="00AC3EF0" w:rsidTr="00B03A26">
        <w:tc>
          <w:tcPr>
            <w:tcW w:w="9212" w:type="dxa"/>
            <w:gridSpan w:val="2"/>
          </w:tcPr>
          <w:p w:rsidR="00B033C5" w:rsidRPr="00AC3EF0" w:rsidRDefault="00B033C5" w:rsidP="00B03A26">
            <w:pPr>
              <w:rPr>
                <w:rFonts w:ascii="Arial" w:hAnsi="Arial" w:cs="Arial"/>
                <w:sz w:val="24"/>
                <w:szCs w:val="24"/>
              </w:rPr>
            </w:pPr>
            <w:r w:rsidRPr="00AC3EF0">
              <w:rPr>
                <w:rFonts w:ascii="Arial" w:hAnsi="Arial" w:cs="Arial"/>
                <w:sz w:val="24"/>
                <w:szCs w:val="24"/>
              </w:rPr>
              <w:t>Za statutární město Olomouc je dále oprávněn jednat:</w:t>
            </w:r>
          </w:p>
        </w:tc>
      </w:tr>
      <w:tr w:rsidR="00B033C5" w:rsidRPr="00AC3EF0" w:rsidTr="00B03A26">
        <w:tc>
          <w:tcPr>
            <w:tcW w:w="3168" w:type="dxa"/>
          </w:tcPr>
          <w:p w:rsidR="00B033C5" w:rsidRPr="00AC3EF0" w:rsidRDefault="00B033C5" w:rsidP="00B03A26">
            <w:pPr>
              <w:rPr>
                <w:rFonts w:ascii="Arial" w:hAnsi="Arial" w:cs="Arial"/>
                <w:sz w:val="24"/>
                <w:szCs w:val="24"/>
              </w:rPr>
            </w:pPr>
            <w:r w:rsidRPr="00AC3EF0">
              <w:rPr>
                <w:rFonts w:ascii="Arial" w:hAnsi="Arial" w:cs="Arial"/>
                <w:sz w:val="24"/>
                <w:szCs w:val="24"/>
              </w:rPr>
              <w:t>ve věcech smluvních:</w:t>
            </w:r>
          </w:p>
        </w:tc>
        <w:tc>
          <w:tcPr>
            <w:tcW w:w="6044" w:type="dxa"/>
          </w:tcPr>
          <w:p w:rsidR="00B033C5" w:rsidRPr="00AC3EF0" w:rsidRDefault="00B033C5" w:rsidP="00B03A26">
            <w:pPr>
              <w:rPr>
                <w:rFonts w:ascii="Arial" w:hAnsi="Arial" w:cs="Arial"/>
                <w:sz w:val="24"/>
                <w:szCs w:val="24"/>
              </w:rPr>
            </w:pPr>
            <w:r w:rsidRPr="00AC3EF0">
              <w:rPr>
                <w:rFonts w:ascii="Arial" w:hAnsi="Arial" w:cs="Arial"/>
                <w:b/>
                <w:sz w:val="24"/>
                <w:szCs w:val="24"/>
              </w:rPr>
              <w:t>Ing. Ivo Vlach</w:t>
            </w:r>
            <w:r w:rsidRPr="00AC3EF0">
              <w:rPr>
                <w:rFonts w:ascii="Arial" w:hAnsi="Arial" w:cs="Arial"/>
                <w:sz w:val="24"/>
                <w:szCs w:val="24"/>
              </w:rPr>
              <w:t>, 1. náměstek primátora</w:t>
            </w:r>
          </w:p>
        </w:tc>
      </w:tr>
      <w:tr w:rsidR="00B033C5" w:rsidRPr="00AC3EF0" w:rsidTr="00B03A26">
        <w:tc>
          <w:tcPr>
            <w:tcW w:w="3168" w:type="dxa"/>
          </w:tcPr>
          <w:p w:rsidR="00B033C5" w:rsidRPr="00AC3EF0" w:rsidRDefault="00B033C5" w:rsidP="00B03A26">
            <w:pPr>
              <w:rPr>
                <w:rFonts w:ascii="Arial" w:hAnsi="Arial" w:cs="Arial"/>
                <w:sz w:val="24"/>
                <w:szCs w:val="24"/>
              </w:rPr>
            </w:pPr>
            <w:r w:rsidRPr="00AC3EF0">
              <w:rPr>
                <w:rFonts w:ascii="Arial" w:hAnsi="Arial" w:cs="Arial"/>
                <w:sz w:val="24"/>
                <w:szCs w:val="24"/>
              </w:rPr>
              <w:t>ve věcech technických:</w:t>
            </w:r>
          </w:p>
        </w:tc>
        <w:tc>
          <w:tcPr>
            <w:tcW w:w="6044" w:type="dxa"/>
          </w:tcPr>
          <w:p w:rsidR="00B033C5" w:rsidRPr="00AC3EF0" w:rsidRDefault="00B033C5" w:rsidP="00B03A26">
            <w:pPr>
              <w:rPr>
                <w:rFonts w:ascii="Arial" w:hAnsi="Arial" w:cs="Arial"/>
                <w:b/>
                <w:sz w:val="24"/>
                <w:szCs w:val="24"/>
              </w:rPr>
            </w:pPr>
            <w:r w:rsidRPr="00AC3EF0">
              <w:rPr>
                <w:rFonts w:ascii="Arial" w:hAnsi="Arial" w:cs="Arial"/>
                <w:b/>
                <w:sz w:val="24"/>
                <w:szCs w:val="24"/>
              </w:rPr>
              <w:t xml:space="preserve">Ing. Jana Dokoupilová, </w:t>
            </w:r>
          </w:p>
          <w:p w:rsidR="00B033C5" w:rsidRPr="00AC3EF0" w:rsidRDefault="00B033C5" w:rsidP="00B03A26">
            <w:pPr>
              <w:rPr>
                <w:rFonts w:ascii="Arial" w:hAnsi="Arial" w:cs="Arial"/>
                <w:sz w:val="24"/>
                <w:szCs w:val="24"/>
              </w:rPr>
            </w:pPr>
            <w:r w:rsidRPr="00AC3EF0">
              <w:rPr>
                <w:rFonts w:ascii="Arial" w:hAnsi="Arial" w:cs="Arial"/>
                <w:sz w:val="24"/>
                <w:szCs w:val="24"/>
              </w:rPr>
              <w:t xml:space="preserve">vedoucí odd. </w:t>
            </w:r>
            <w:proofErr w:type="gramStart"/>
            <w:r w:rsidRPr="00AC3EF0">
              <w:rPr>
                <w:rFonts w:ascii="Arial" w:hAnsi="Arial" w:cs="Arial"/>
                <w:sz w:val="24"/>
                <w:szCs w:val="24"/>
              </w:rPr>
              <w:t>městské</w:t>
            </w:r>
            <w:proofErr w:type="gramEnd"/>
            <w:r w:rsidRPr="00AC3EF0">
              <w:rPr>
                <w:rFonts w:ascii="Arial" w:hAnsi="Arial" w:cs="Arial"/>
                <w:sz w:val="24"/>
                <w:szCs w:val="24"/>
              </w:rPr>
              <w:t xml:space="preserve"> hromadné dopravy</w:t>
            </w:r>
          </w:p>
        </w:tc>
      </w:tr>
    </w:tbl>
    <w:p w:rsidR="00B033C5" w:rsidRPr="00AC3EF0" w:rsidRDefault="00B033C5" w:rsidP="00B033C5">
      <w:pPr>
        <w:rPr>
          <w:rFonts w:ascii="Arial" w:hAnsi="Arial" w:cs="Arial"/>
          <w:sz w:val="24"/>
          <w:szCs w:val="24"/>
        </w:rPr>
      </w:pPr>
    </w:p>
    <w:p w:rsidR="00B033C5" w:rsidRDefault="00B033C5" w:rsidP="00B033C5">
      <w:pPr>
        <w:spacing w:after="200" w:line="276" w:lineRule="auto"/>
        <w:jc w:val="center"/>
        <w:rPr>
          <w:rFonts w:ascii="Arial" w:hAnsi="Arial" w:cs="Arial"/>
          <w:sz w:val="24"/>
          <w:szCs w:val="24"/>
        </w:rPr>
      </w:pPr>
    </w:p>
    <w:p w:rsidR="00B033C5" w:rsidRDefault="00B033C5" w:rsidP="00B033C5">
      <w:pPr>
        <w:spacing w:after="200" w:line="276" w:lineRule="auto"/>
        <w:jc w:val="center"/>
        <w:rPr>
          <w:rFonts w:ascii="Arial" w:hAnsi="Arial" w:cs="Arial"/>
          <w:sz w:val="24"/>
          <w:szCs w:val="24"/>
        </w:rPr>
      </w:pPr>
    </w:p>
    <w:p w:rsidR="00B033C5" w:rsidRDefault="00B033C5" w:rsidP="00B033C5">
      <w:pPr>
        <w:spacing w:after="200" w:line="276" w:lineRule="auto"/>
        <w:jc w:val="center"/>
        <w:rPr>
          <w:rFonts w:ascii="Arial" w:hAnsi="Arial" w:cs="Arial"/>
          <w:sz w:val="24"/>
          <w:szCs w:val="24"/>
        </w:rPr>
      </w:pPr>
    </w:p>
    <w:p w:rsidR="00B033C5" w:rsidRPr="00AC3EF0" w:rsidRDefault="00B033C5" w:rsidP="00B033C5">
      <w:pPr>
        <w:spacing w:after="200" w:line="276" w:lineRule="auto"/>
        <w:jc w:val="center"/>
        <w:rPr>
          <w:rFonts w:cs="Arial"/>
        </w:rPr>
      </w:pPr>
      <w:proofErr w:type="gramStart"/>
      <w:r w:rsidRPr="00AC3EF0">
        <w:rPr>
          <w:rFonts w:ascii="Arial" w:hAnsi="Arial" w:cs="Arial"/>
          <w:sz w:val="24"/>
          <w:szCs w:val="24"/>
        </w:rPr>
        <w:lastRenderedPageBreak/>
        <w:t>se dohodly</w:t>
      </w:r>
      <w:proofErr w:type="gramEnd"/>
      <w:r w:rsidRPr="00AC3EF0">
        <w:rPr>
          <w:rFonts w:ascii="Arial" w:hAnsi="Arial" w:cs="Arial"/>
          <w:sz w:val="24"/>
          <w:szCs w:val="24"/>
        </w:rPr>
        <w:t xml:space="preserve"> takto:</w:t>
      </w:r>
    </w:p>
    <w:p w:rsidR="00B033C5" w:rsidRPr="00AC3EF0" w:rsidRDefault="00B033C5" w:rsidP="00B033C5">
      <w:pPr>
        <w:rPr>
          <w:rFonts w:ascii="Calibri" w:hAnsi="Calibri" w:cs="Arial"/>
        </w:rPr>
      </w:pPr>
    </w:p>
    <w:p w:rsidR="00B033C5" w:rsidRPr="00AC3EF0" w:rsidRDefault="00B033C5" w:rsidP="00B033C5">
      <w:pPr>
        <w:jc w:val="center"/>
        <w:outlineLvl w:val="0"/>
        <w:rPr>
          <w:rFonts w:ascii="Arial" w:hAnsi="Arial" w:cs="Arial"/>
          <w:b/>
          <w:sz w:val="24"/>
          <w:szCs w:val="24"/>
        </w:rPr>
      </w:pPr>
      <w:r w:rsidRPr="00AC3EF0">
        <w:rPr>
          <w:rFonts w:ascii="Arial" w:hAnsi="Arial" w:cs="Arial"/>
          <w:b/>
          <w:sz w:val="24"/>
          <w:szCs w:val="24"/>
        </w:rPr>
        <w:t>I.</w:t>
      </w:r>
    </w:p>
    <w:p w:rsidR="00B033C5" w:rsidRPr="00AC3EF0" w:rsidRDefault="00B033C5" w:rsidP="00B033C5">
      <w:pPr>
        <w:jc w:val="center"/>
        <w:rPr>
          <w:rFonts w:ascii="Arial" w:hAnsi="Arial" w:cs="Arial"/>
          <w:b/>
          <w:sz w:val="24"/>
          <w:szCs w:val="24"/>
        </w:rPr>
      </w:pPr>
    </w:p>
    <w:p w:rsidR="00B033C5" w:rsidRPr="00AC3EF0" w:rsidRDefault="00B033C5" w:rsidP="00B033C5">
      <w:pPr>
        <w:jc w:val="center"/>
        <w:rPr>
          <w:rFonts w:ascii="Arial" w:hAnsi="Arial" w:cs="Arial"/>
          <w:b/>
          <w:sz w:val="24"/>
          <w:szCs w:val="24"/>
        </w:rPr>
      </w:pPr>
      <w:r w:rsidRPr="00AC3EF0">
        <w:rPr>
          <w:rFonts w:ascii="Arial" w:hAnsi="Arial" w:cs="Arial"/>
          <w:b/>
          <w:sz w:val="24"/>
          <w:szCs w:val="24"/>
        </w:rPr>
        <w:t>Předmět a účel smlouvy</w:t>
      </w:r>
    </w:p>
    <w:p w:rsidR="00B033C5" w:rsidRDefault="00B033C5" w:rsidP="00B033C5">
      <w:pPr>
        <w:pStyle w:val="Odstavecseseznamem1"/>
        <w:numPr>
          <w:ilvl w:val="0"/>
          <w:numId w:val="22"/>
        </w:numPr>
        <w:spacing w:after="0" w:line="240" w:lineRule="auto"/>
        <w:ind w:left="426" w:hanging="426"/>
        <w:jc w:val="both"/>
        <w:rPr>
          <w:rFonts w:ascii="Arial" w:hAnsi="Arial" w:cs="Arial"/>
          <w:sz w:val="24"/>
          <w:szCs w:val="24"/>
        </w:rPr>
      </w:pPr>
      <w:r w:rsidRPr="00AC3EF0">
        <w:rPr>
          <w:rFonts w:ascii="Arial" w:hAnsi="Arial" w:cs="Arial"/>
          <w:sz w:val="24"/>
          <w:szCs w:val="24"/>
        </w:rPr>
        <w:t>Předmětem této smlouvy je spolupráce Statutárního města Olomouc (dále jen „</w:t>
      </w:r>
      <w:proofErr w:type="spellStart"/>
      <w:r w:rsidRPr="00AC3EF0">
        <w:rPr>
          <w:rFonts w:ascii="Arial" w:hAnsi="Arial" w:cs="Arial"/>
          <w:sz w:val="24"/>
          <w:szCs w:val="24"/>
        </w:rPr>
        <w:t>SMOl</w:t>
      </w:r>
      <w:proofErr w:type="spellEnd"/>
      <w:r w:rsidRPr="00AC3EF0">
        <w:rPr>
          <w:rFonts w:ascii="Arial" w:hAnsi="Arial" w:cs="Arial"/>
          <w:sz w:val="24"/>
          <w:szCs w:val="24"/>
        </w:rPr>
        <w:t xml:space="preserve">“) a Olomouckého kraje za účelem zajištění dopravní obslužnosti území Olomouckého kraje na období od 1. 1. 2015 do 31. 12. 2017. </w:t>
      </w:r>
    </w:p>
    <w:p w:rsidR="00B033C5" w:rsidRPr="00AC3EF0" w:rsidRDefault="00B033C5" w:rsidP="00B033C5">
      <w:pPr>
        <w:pStyle w:val="Odstavecseseznamem1"/>
        <w:spacing w:after="0" w:line="240" w:lineRule="auto"/>
        <w:ind w:left="426"/>
        <w:jc w:val="both"/>
        <w:rPr>
          <w:rFonts w:ascii="Arial" w:hAnsi="Arial" w:cs="Arial"/>
          <w:sz w:val="24"/>
          <w:szCs w:val="24"/>
        </w:rPr>
      </w:pPr>
    </w:p>
    <w:p w:rsidR="00B033C5" w:rsidRPr="00AC3EF0" w:rsidRDefault="00B033C5" w:rsidP="00B033C5">
      <w:pPr>
        <w:pStyle w:val="Odstavecseseznamem"/>
        <w:numPr>
          <w:ilvl w:val="0"/>
          <w:numId w:val="22"/>
        </w:numPr>
        <w:spacing w:after="0" w:line="240" w:lineRule="auto"/>
        <w:ind w:left="426" w:hanging="426"/>
        <w:contextualSpacing/>
        <w:jc w:val="both"/>
        <w:rPr>
          <w:rFonts w:ascii="Arial" w:hAnsi="Arial" w:cs="Arial"/>
          <w:sz w:val="24"/>
          <w:szCs w:val="24"/>
        </w:rPr>
      </w:pPr>
      <w:proofErr w:type="spellStart"/>
      <w:r w:rsidRPr="00AC3EF0">
        <w:rPr>
          <w:rFonts w:ascii="Arial" w:hAnsi="Arial" w:cs="Arial"/>
          <w:sz w:val="24"/>
          <w:szCs w:val="24"/>
        </w:rPr>
        <w:t>SMOl</w:t>
      </w:r>
      <w:proofErr w:type="spellEnd"/>
      <w:r w:rsidRPr="00AC3EF0">
        <w:rPr>
          <w:rFonts w:ascii="Arial" w:hAnsi="Arial" w:cs="Arial"/>
          <w:sz w:val="24"/>
          <w:szCs w:val="24"/>
        </w:rPr>
        <w:t xml:space="preserve"> bude zajišťovat městskou hromadnou dopravu v rámci dopravní obslužnosti obcí Bystrovany,  Bukovany, Horka nad Moravou, Samotišky, Skrbeň (dále jen „obce zóny 71 Olomouc“) v rozsahu linek č. 11, 15, 18, 20 dle </w:t>
      </w:r>
      <w:proofErr w:type="gramStart"/>
      <w:r w:rsidRPr="00AC3EF0">
        <w:rPr>
          <w:rFonts w:ascii="Arial" w:hAnsi="Arial" w:cs="Arial"/>
          <w:sz w:val="24"/>
          <w:szCs w:val="24"/>
        </w:rPr>
        <w:t>přílohy   č.</w:t>
      </w:r>
      <w:proofErr w:type="gramEnd"/>
      <w:r w:rsidRPr="00AC3EF0">
        <w:rPr>
          <w:rFonts w:ascii="Arial" w:hAnsi="Arial" w:cs="Arial"/>
          <w:sz w:val="24"/>
          <w:szCs w:val="24"/>
        </w:rPr>
        <w:t xml:space="preserve"> </w:t>
      </w:r>
      <w:smartTag w:uri="urn:schemas-microsoft-com:office:smarttags" w:element="metricconverter">
        <w:smartTagPr>
          <w:attr w:name="ProductID" w:val="1. A"/>
        </w:smartTagPr>
        <w:r w:rsidRPr="00AC3EF0">
          <w:rPr>
            <w:rFonts w:ascii="Arial" w:hAnsi="Arial" w:cs="Arial"/>
            <w:sz w:val="24"/>
            <w:szCs w:val="24"/>
          </w:rPr>
          <w:t>1. A</w:t>
        </w:r>
      </w:smartTag>
      <w:r w:rsidRPr="00AC3EF0">
        <w:rPr>
          <w:rFonts w:ascii="Arial" w:hAnsi="Arial" w:cs="Arial"/>
          <w:sz w:val="24"/>
          <w:szCs w:val="24"/>
        </w:rPr>
        <w:t xml:space="preserve"> této smlouvy, a to prostřednictvím vnitřního provozovatele - Dopravní podnik města Olomouce, a.s. (dále jen „DPMO“), na základě Smlouvy o závazku veřejné služby a kompenzaci z veřejné přepravy cestujících uzavřené dne 18. 12. 2012 v souladu s přímým zadáním vnitřnímu provozovateli.   </w:t>
      </w:r>
    </w:p>
    <w:p w:rsidR="00B033C5" w:rsidRPr="00AC3EF0" w:rsidRDefault="00B033C5" w:rsidP="00B033C5">
      <w:pPr>
        <w:pStyle w:val="Odstavecseseznamem"/>
        <w:ind w:left="426"/>
        <w:jc w:val="both"/>
        <w:rPr>
          <w:rFonts w:ascii="Arial" w:hAnsi="Arial" w:cs="Arial"/>
          <w:sz w:val="24"/>
          <w:szCs w:val="24"/>
        </w:rPr>
      </w:pPr>
    </w:p>
    <w:p w:rsidR="00B033C5" w:rsidRPr="00287043" w:rsidRDefault="00B033C5" w:rsidP="00B033C5">
      <w:pPr>
        <w:pStyle w:val="Odstavecseseznamem1"/>
        <w:numPr>
          <w:ilvl w:val="0"/>
          <w:numId w:val="22"/>
        </w:numPr>
        <w:spacing w:after="0" w:line="240" w:lineRule="auto"/>
        <w:ind w:left="360"/>
        <w:jc w:val="both"/>
        <w:rPr>
          <w:rFonts w:ascii="Arial" w:hAnsi="Arial" w:cs="Arial"/>
          <w:sz w:val="24"/>
          <w:szCs w:val="24"/>
        </w:rPr>
      </w:pPr>
      <w:r w:rsidRPr="00287043">
        <w:rPr>
          <w:rFonts w:ascii="Arial" w:hAnsi="Arial" w:cs="Arial"/>
          <w:sz w:val="24"/>
          <w:szCs w:val="24"/>
        </w:rPr>
        <w:t xml:space="preserve">Olomoucký kraj bude zajišťovat veřejnou linkovou dopravu v rámci území Olomouckého kraje, a to ve vazbě na území </w:t>
      </w:r>
      <w:proofErr w:type="spellStart"/>
      <w:r w:rsidRPr="00287043">
        <w:rPr>
          <w:rFonts w:ascii="Arial" w:hAnsi="Arial" w:cs="Arial"/>
          <w:sz w:val="24"/>
          <w:szCs w:val="24"/>
        </w:rPr>
        <w:t>SMOl</w:t>
      </w:r>
      <w:proofErr w:type="spellEnd"/>
      <w:r w:rsidRPr="00287043">
        <w:rPr>
          <w:rFonts w:ascii="Arial" w:hAnsi="Arial" w:cs="Arial"/>
          <w:sz w:val="24"/>
          <w:szCs w:val="24"/>
        </w:rPr>
        <w:t xml:space="preserve"> ve stávajícím rozsahu dle jízdních řádů 2013/2014 linek dle přílohy č. 1. B této smlouvy. Usnesením Zastupitelstva Olomouckého kraje UZ/10/14/2014, konaného dne 11. 4. 2014, bylo schváleno řešení sjednocení objednávky dopravní obslužnosti Olomouckého kraje do jednoho celku. Tímto usnesením byl schválen příspěvek obcí Olomouckému kraji</w:t>
      </w:r>
      <w:r w:rsidRPr="00287043">
        <w:rPr>
          <w:rFonts w:ascii="Arial" w:hAnsi="Arial" w:cs="Arial"/>
          <w:i/>
          <w:sz w:val="24"/>
          <w:szCs w:val="24"/>
        </w:rPr>
        <w:t xml:space="preserve"> </w:t>
      </w:r>
      <w:r w:rsidRPr="00287043">
        <w:rPr>
          <w:rFonts w:ascii="Arial" w:hAnsi="Arial" w:cs="Arial"/>
          <w:sz w:val="24"/>
          <w:szCs w:val="24"/>
        </w:rPr>
        <w:t>na dopravní obslužnost od 1. 1. 2015 ve výši 70 Kč na obyvatele.</w:t>
      </w:r>
    </w:p>
    <w:p w:rsidR="00B033C5" w:rsidRPr="00287043" w:rsidRDefault="00B033C5" w:rsidP="00B033C5">
      <w:pPr>
        <w:pStyle w:val="Odstavecseseznamem1"/>
        <w:spacing w:after="0" w:line="240" w:lineRule="auto"/>
        <w:ind w:left="0"/>
        <w:jc w:val="both"/>
        <w:rPr>
          <w:rFonts w:ascii="Arial" w:hAnsi="Arial" w:cs="Arial"/>
          <w:sz w:val="24"/>
          <w:szCs w:val="24"/>
        </w:rPr>
      </w:pPr>
    </w:p>
    <w:p w:rsidR="00B033C5" w:rsidRPr="00287043" w:rsidRDefault="00B033C5" w:rsidP="00B033C5">
      <w:pPr>
        <w:pStyle w:val="Odstavecseseznamem"/>
        <w:numPr>
          <w:ilvl w:val="0"/>
          <w:numId w:val="22"/>
        </w:numPr>
        <w:spacing w:after="0" w:line="240" w:lineRule="auto"/>
        <w:ind w:left="426" w:hanging="426"/>
        <w:contextualSpacing/>
        <w:jc w:val="both"/>
        <w:rPr>
          <w:rFonts w:ascii="Arial" w:hAnsi="Arial" w:cs="Arial"/>
          <w:sz w:val="24"/>
          <w:szCs w:val="24"/>
        </w:rPr>
      </w:pPr>
      <w:r w:rsidRPr="00287043">
        <w:rPr>
          <w:rFonts w:ascii="Arial" w:hAnsi="Arial" w:cs="Arial"/>
          <w:sz w:val="24"/>
          <w:szCs w:val="24"/>
        </w:rPr>
        <w:t>Příspěvek</w:t>
      </w:r>
      <w:r w:rsidRPr="00AC3EF0">
        <w:rPr>
          <w:rFonts w:ascii="Arial" w:hAnsi="Arial" w:cs="Arial"/>
          <w:sz w:val="24"/>
          <w:szCs w:val="24"/>
        </w:rPr>
        <w:t xml:space="preserve"> </w:t>
      </w:r>
      <w:proofErr w:type="spellStart"/>
      <w:r w:rsidRPr="00AC3EF0">
        <w:rPr>
          <w:rFonts w:ascii="Arial" w:hAnsi="Arial" w:cs="Arial"/>
          <w:sz w:val="24"/>
          <w:szCs w:val="24"/>
        </w:rPr>
        <w:t>SMOl</w:t>
      </w:r>
      <w:proofErr w:type="spellEnd"/>
      <w:r w:rsidRPr="00AC3EF0">
        <w:rPr>
          <w:rFonts w:ascii="Arial" w:hAnsi="Arial" w:cs="Arial"/>
          <w:sz w:val="24"/>
          <w:szCs w:val="24"/>
        </w:rPr>
        <w:t xml:space="preserve"> Olomouckému kraji, stanovený v čl. III. této smlouvy, odpovídá úhradě dle usnesení Zastupitelstva Olomouckého kraje UZ/10/14/2014, a to za stávající rozsah dopravní obslužnosti Olomouckého kraje v územním obvodu </w:t>
      </w:r>
      <w:proofErr w:type="spellStart"/>
      <w:r w:rsidRPr="00AC3EF0">
        <w:rPr>
          <w:rFonts w:ascii="Arial" w:hAnsi="Arial" w:cs="Arial"/>
          <w:sz w:val="24"/>
          <w:szCs w:val="24"/>
        </w:rPr>
        <w:t>SMOl</w:t>
      </w:r>
      <w:proofErr w:type="spellEnd"/>
      <w:r w:rsidRPr="00AC3EF0">
        <w:rPr>
          <w:rFonts w:ascii="Arial" w:hAnsi="Arial" w:cs="Arial"/>
          <w:sz w:val="24"/>
          <w:szCs w:val="24"/>
        </w:rPr>
        <w:t xml:space="preserve">. Z linek veřejné linkové dopravy se </w:t>
      </w:r>
      <w:proofErr w:type="spellStart"/>
      <w:r w:rsidRPr="00AC3EF0">
        <w:rPr>
          <w:rFonts w:ascii="Arial" w:hAnsi="Arial" w:cs="Arial"/>
          <w:sz w:val="24"/>
          <w:szCs w:val="24"/>
        </w:rPr>
        <w:t>SMOl</w:t>
      </w:r>
      <w:proofErr w:type="spellEnd"/>
      <w:r w:rsidRPr="00AC3EF0">
        <w:rPr>
          <w:rFonts w:ascii="Arial" w:hAnsi="Arial" w:cs="Arial"/>
          <w:sz w:val="24"/>
          <w:szCs w:val="24"/>
        </w:rPr>
        <w:t xml:space="preserve"> dotýkají především linky 890700, 890701, 890704, 890706, 890707, 890709, 890710, 890711, 890712, 890713, 890716, 890718, 890719, 890720, 890722, 890723, 890724, 890728, 890740, 890741, 890763, 890764, 890770, </w:t>
      </w:r>
      <w:smartTag w:uri="urn:schemas-microsoft-com:office:smarttags" w:element="metricconverter">
        <w:smartTagPr>
          <w:attr w:name="ProductID" w:val="890775 a"/>
        </w:smartTagPr>
        <w:r w:rsidRPr="00AC3EF0">
          <w:rPr>
            <w:rFonts w:ascii="Arial" w:hAnsi="Arial" w:cs="Arial"/>
            <w:sz w:val="24"/>
            <w:szCs w:val="24"/>
          </w:rPr>
          <w:t>890775 a</w:t>
        </w:r>
      </w:smartTag>
      <w:r w:rsidRPr="00AC3EF0">
        <w:rPr>
          <w:rFonts w:ascii="Arial" w:hAnsi="Arial" w:cs="Arial"/>
          <w:sz w:val="24"/>
          <w:szCs w:val="24"/>
        </w:rPr>
        <w:t xml:space="preserve"> další </w:t>
      </w:r>
      <w:proofErr w:type="spellStart"/>
      <w:r w:rsidRPr="00AC3EF0">
        <w:rPr>
          <w:rFonts w:ascii="Arial" w:hAnsi="Arial" w:cs="Arial"/>
          <w:sz w:val="24"/>
          <w:szCs w:val="24"/>
        </w:rPr>
        <w:t>zaintegrované</w:t>
      </w:r>
      <w:proofErr w:type="spellEnd"/>
      <w:r w:rsidRPr="00AC3EF0">
        <w:rPr>
          <w:rFonts w:ascii="Arial" w:hAnsi="Arial" w:cs="Arial"/>
          <w:sz w:val="24"/>
          <w:szCs w:val="24"/>
        </w:rPr>
        <w:t xml:space="preserve"> do IDSOK v územním obvodu </w:t>
      </w:r>
      <w:proofErr w:type="spellStart"/>
      <w:r w:rsidRPr="00AC3EF0">
        <w:rPr>
          <w:rFonts w:ascii="Arial" w:hAnsi="Arial" w:cs="Arial"/>
          <w:sz w:val="24"/>
          <w:szCs w:val="24"/>
        </w:rPr>
        <w:t>SMOl</w:t>
      </w:r>
      <w:proofErr w:type="spellEnd"/>
      <w:r w:rsidRPr="00287043">
        <w:rPr>
          <w:rFonts w:ascii="Arial" w:hAnsi="Arial" w:cs="Arial"/>
          <w:sz w:val="24"/>
          <w:szCs w:val="24"/>
        </w:rPr>
        <w:t xml:space="preserve">. Přehled linek v závazku veřejné služby Olomouckého kraje ve vazbě na území </w:t>
      </w:r>
      <w:proofErr w:type="spellStart"/>
      <w:r w:rsidRPr="00287043">
        <w:rPr>
          <w:rFonts w:ascii="Arial" w:hAnsi="Arial" w:cs="Arial"/>
          <w:sz w:val="24"/>
          <w:szCs w:val="24"/>
        </w:rPr>
        <w:t>SMOl</w:t>
      </w:r>
      <w:proofErr w:type="spellEnd"/>
      <w:r w:rsidRPr="00287043">
        <w:rPr>
          <w:rFonts w:ascii="Arial" w:hAnsi="Arial" w:cs="Arial"/>
          <w:sz w:val="24"/>
          <w:szCs w:val="24"/>
        </w:rPr>
        <w:t xml:space="preserve"> je uveden v příloze č. 1.B.</w:t>
      </w:r>
    </w:p>
    <w:p w:rsidR="00B033C5" w:rsidRPr="00AC3EF0" w:rsidRDefault="00B033C5" w:rsidP="00B033C5">
      <w:pPr>
        <w:pStyle w:val="Odstavecseseznamem"/>
        <w:ind w:left="0"/>
        <w:jc w:val="both"/>
        <w:rPr>
          <w:rFonts w:ascii="Arial" w:hAnsi="Arial" w:cs="Arial"/>
          <w:sz w:val="24"/>
          <w:szCs w:val="24"/>
        </w:rPr>
      </w:pPr>
    </w:p>
    <w:p w:rsidR="00B033C5" w:rsidRPr="00AC3EF0" w:rsidRDefault="00B033C5" w:rsidP="00B033C5">
      <w:pPr>
        <w:pStyle w:val="Odstavecseseznamem"/>
        <w:ind w:left="426"/>
        <w:jc w:val="both"/>
        <w:rPr>
          <w:rFonts w:ascii="Arial" w:hAnsi="Arial" w:cs="Arial"/>
          <w:sz w:val="24"/>
          <w:szCs w:val="24"/>
        </w:rPr>
      </w:pPr>
    </w:p>
    <w:p w:rsidR="00B033C5" w:rsidRPr="00AC3EF0" w:rsidRDefault="00B033C5" w:rsidP="00B033C5">
      <w:pPr>
        <w:jc w:val="center"/>
        <w:outlineLvl w:val="0"/>
        <w:rPr>
          <w:rFonts w:ascii="Arial" w:hAnsi="Arial" w:cs="Arial"/>
          <w:b/>
          <w:sz w:val="24"/>
          <w:szCs w:val="24"/>
        </w:rPr>
      </w:pPr>
      <w:r w:rsidRPr="00AC3EF0">
        <w:rPr>
          <w:rFonts w:ascii="Arial" w:hAnsi="Arial" w:cs="Arial"/>
          <w:b/>
          <w:sz w:val="24"/>
          <w:szCs w:val="24"/>
        </w:rPr>
        <w:t>II.</w:t>
      </w:r>
    </w:p>
    <w:p w:rsidR="00B033C5" w:rsidRPr="00AC3EF0" w:rsidRDefault="00B033C5" w:rsidP="00B033C5">
      <w:pPr>
        <w:jc w:val="center"/>
        <w:rPr>
          <w:rFonts w:ascii="Arial" w:hAnsi="Arial" w:cs="Arial"/>
          <w:b/>
          <w:sz w:val="24"/>
          <w:szCs w:val="24"/>
        </w:rPr>
      </w:pPr>
    </w:p>
    <w:p w:rsidR="00B033C5" w:rsidRPr="00AC3EF0" w:rsidRDefault="00B033C5" w:rsidP="00B033C5">
      <w:pPr>
        <w:jc w:val="center"/>
        <w:rPr>
          <w:rFonts w:ascii="Arial" w:hAnsi="Arial" w:cs="Arial"/>
          <w:b/>
          <w:sz w:val="24"/>
          <w:szCs w:val="24"/>
        </w:rPr>
      </w:pPr>
      <w:r w:rsidRPr="00AC3EF0">
        <w:rPr>
          <w:rFonts w:ascii="Arial" w:hAnsi="Arial" w:cs="Arial"/>
          <w:b/>
          <w:sz w:val="24"/>
          <w:szCs w:val="24"/>
        </w:rPr>
        <w:t>Práva a povinnosti smluvních stran</w:t>
      </w:r>
    </w:p>
    <w:p w:rsidR="00B033C5" w:rsidRPr="00AC3EF0" w:rsidRDefault="00B033C5" w:rsidP="00B033C5">
      <w:pPr>
        <w:pStyle w:val="Odstavecseseznamem1"/>
        <w:spacing w:after="0" w:line="240" w:lineRule="auto"/>
        <w:ind w:left="426"/>
        <w:jc w:val="both"/>
        <w:rPr>
          <w:rFonts w:ascii="Arial" w:hAnsi="Arial" w:cs="Arial"/>
          <w:sz w:val="24"/>
          <w:szCs w:val="24"/>
        </w:rPr>
      </w:pPr>
    </w:p>
    <w:p w:rsidR="00B033C5" w:rsidRPr="00AC3EF0" w:rsidRDefault="00B033C5" w:rsidP="00B033C5">
      <w:pPr>
        <w:pStyle w:val="Odstavecseseznamem1"/>
        <w:numPr>
          <w:ilvl w:val="0"/>
          <w:numId w:val="23"/>
        </w:numPr>
        <w:spacing w:after="0" w:line="240" w:lineRule="auto"/>
        <w:ind w:left="426" w:hanging="426"/>
        <w:jc w:val="both"/>
        <w:rPr>
          <w:rFonts w:ascii="Arial" w:hAnsi="Arial" w:cs="Arial"/>
          <w:sz w:val="24"/>
          <w:szCs w:val="24"/>
        </w:rPr>
      </w:pPr>
      <w:r w:rsidRPr="00AC3EF0">
        <w:rPr>
          <w:rFonts w:ascii="Arial" w:hAnsi="Arial" w:cs="Arial"/>
          <w:sz w:val="24"/>
          <w:szCs w:val="24"/>
        </w:rPr>
        <w:t xml:space="preserve">Olomoucký kraj se zavazuje za podmínek stanovených v čl. III, čl. IV, čl. V a čl. VI této smlouvy hradit </w:t>
      </w:r>
      <w:proofErr w:type="spellStart"/>
      <w:r w:rsidRPr="00AC3EF0">
        <w:rPr>
          <w:rFonts w:ascii="Arial" w:hAnsi="Arial" w:cs="Arial"/>
          <w:sz w:val="24"/>
          <w:szCs w:val="24"/>
        </w:rPr>
        <w:t>SMOl</w:t>
      </w:r>
      <w:proofErr w:type="spellEnd"/>
      <w:r w:rsidRPr="00AC3EF0">
        <w:rPr>
          <w:rFonts w:ascii="Arial" w:hAnsi="Arial" w:cs="Arial"/>
          <w:sz w:val="24"/>
          <w:szCs w:val="24"/>
        </w:rPr>
        <w:t xml:space="preserve"> kompenzaci za období od 1. 1. 2015 do 31. 12. 2017 dle čl. III, odst. 2.  </w:t>
      </w:r>
    </w:p>
    <w:p w:rsidR="00B033C5" w:rsidRPr="00AC3EF0" w:rsidRDefault="00B033C5" w:rsidP="00B033C5">
      <w:pPr>
        <w:pStyle w:val="Odstavecseseznamem1"/>
        <w:spacing w:after="0" w:line="240" w:lineRule="auto"/>
        <w:ind w:left="0"/>
        <w:jc w:val="both"/>
        <w:rPr>
          <w:rFonts w:ascii="Arial" w:hAnsi="Arial" w:cs="Arial"/>
          <w:sz w:val="24"/>
          <w:szCs w:val="24"/>
        </w:rPr>
      </w:pPr>
    </w:p>
    <w:p w:rsidR="00B033C5" w:rsidRPr="00AC3EF0" w:rsidRDefault="00B033C5" w:rsidP="00B033C5">
      <w:pPr>
        <w:pStyle w:val="Odstavecseseznamem1"/>
        <w:numPr>
          <w:ilvl w:val="0"/>
          <w:numId w:val="23"/>
        </w:numPr>
        <w:spacing w:after="0" w:line="240" w:lineRule="auto"/>
        <w:ind w:left="426" w:hanging="426"/>
        <w:jc w:val="both"/>
        <w:rPr>
          <w:rFonts w:ascii="Arial" w:hAnsi="Arial" w:cs="Arial"/>
          <w:sz w:val="24"/>
          <w:szCs w:val="24"/>
        </w:rPr>
      </w:pPr>
      <w:r w:rsidRPr="00AC3EF0">
        <w:rPr>
          <w:rFonts w:ascii="Arial" w:hAnsi="Arial" w:cs="Arial"/>
          <w:sz w:val="24"/>
          <w:szCs w:val="24"/>
        </w:rPr>
        <w:lastRenderedPageBreak/>
        <w:t xml:space="preserve">Olomoucký kraj a </w:t>
      </w:r>
      <w:proofErr w:type="spellStart"/>
      <w:r w:rsidRPr="00AC3EF0">
        <w:rPr>
          <w:rFonts w:ascii="Arial" w:hAnsi="Arial" w:cs="Arial"/>
          <w:sz w:val="24"/>
          <w:szCs w:val="24"/>
        </w:rPr>
        <w:t>SMOl</w:t>
      </w:r>
      <w:proofErr w:type="spellEnd"/>
      <w:r w:rsidRPr="00AC3EF0">
        <w:rPr>
          <w:rFonts w:ascii="Arial" w:hAnsi="Arial" w:cs="Arial"/>
          <w:sz w:val="24"/>
          <w:szCs w:val="24"/>
        </w:rPr>
        <w:t xml:space="preserve"> se zavazují vzájemně a v dostatečném předstihu se informovat o záměrech změn ve způsobu a rozsahu zajištění dopravní obslužnosti linek veřejné linkové osobní dopravy dotýkajících se území </w:t>
      </w:r>
      <w:proofErr w:type="spellStart"/>
      <w:r w:rsidRPr="00AC3EF0">
        <w:rPr>
          <w:rFonts w:ascii="Arial" w:hAnsi="Arial" w:cs="Arial"/>
          <w:sz w:val="24"/>
          <w:szCs w:val="24"/>
        </w:rPr>
        <w:t>SMOl</w:t>
      </w:r>
      <w:proofErr w:type="spellEnd"/>
      <w:r w:rsidRPr="00AC3EF0">
        <w:rPr>
          <w:rFonts w:ascii="Arial" w:hAnsi="Arial" w:cs="Arial"/>
          <w:sz w:val="24"/>
          <w:szCs w:val="24"/>
        </w:rPr>
        <w:t xml:space="preserve"> a jeho nejbližšího okolí a linek MHD zajišťujících obsluhu obcí zóny 71 Olomouc, tyto záměry společně v dostatečném předstihu projednat a odsouhlasit.</w:t>
      </w:r>
    </w:p>
    <w:p w:rsidR="00B033C5" w:rsidRPr="00AC3EF0" w:rsidRDefault="00B033C5" w:rsidP="00B033C5">
      <w:pPr>
        <w:pStyle w:val="Odstavecseseznamem1"/>
        <w:spacing w:after="0" w:line="240" w:lineRule="auto"/>
        <w:ind w:left="426"/>
        <w:jc w:val="both"/>
        <w:rPr>
          <w:rFonts w:ascii="Arial" w:hAnsi="Arial" w:cs="Arial"/>
          <w:sz w:val="24"/>
          <w:szCs w:val="24"/>
        </w:rPr>
      </w:pPr>
    </w:p>
    <w:p w:rsidR="00B033C5" w:rsidRDefault="00B033C5" w:rsidP="00B033C5">
      <w:pPr>
        <w:pStyle w:val="MEZERA6B"/>
        <w:numPr>
          <w:ilvl w:val="0"/>
          <w:numId w:val="23"/>
        </w:numPr>
        <w:tabs>
          <w:tab w:val="left" w:pos="0"/>
        </w:tabs>
        <w:spacing w:before="0" w:after="0"/>
        <w:ind w:left="426" w:hanging="426"/>
        <w:jc w:val="both"/>
        <w:rPr>
          <w:rFonts w:ascii="Arial" w:hAnsi="Arial" w:cs="Arial"/>
          <w:sz w:val="24"/>
          <w:szCs w:val="24"/>
        </w:rPr>
      </w:pPr>
      <w:r w:rsidRPr="00AC3EF0">
        <w:rPr>
          <w:rFonts w:ascii="Arial" w:hAnsi="Arial" w:cs="Arial"/>
          <w:sz w:val="24"/>
          <w:szCs w:val="24"/>
        </w:rPr>
        <w:t xml:space="preserve">Olomoucký kraj a </w:t>
      </w:r>
      <w:proofErr w:type="spellStart"/>
      <w:r w:rsidRPr="00AC3EF0">
        <w:rPr>
          <w:rFonts w:ascii="Arial" w:hAnsi="Arial" w:cs="Arial"/>
          <w:sz w:val="24"/>
          <w:szCs w:val="24"/>
        </w:rPr>
        <w:t>SMOl</w:t>
      </w:r>
      <w:proofErr w:type="spellEnd"/>
      <w:r w:rsidRPr="00AC3EF0">
        <w:rPr>
          <w:rFonts w:ascii="Arial" w:hAnsi="Arial" w:cs="Arial"/>
          <w:sz w:val="24"/>
          <w:szCs w:val="24"/>
        </w:rPr>
        <w:t xml:space="preserve"> se zavazují, že v případě změn jízdních řádů linek uvedených v přílohách č. </w:t>
      </w:r>
      <w:smartTag w:uri="urn:schemas-microsoft-com:office:smarttags" w:element="metricconverter">
        <w:smartTagPr>
          <w:attr w:name="ProductID" w:val="1. A"/>
        </w:smartTagPr>
        <w:r w:rsidRPr="00AC3EF0">
          <w:rPr>
            <w:rFonts w:ascii="Arial" w:hAnsi="Arial" w:cs="Arial"/>
            <w:sz w:val="24"/>
            <w:szCs w:val="24"/>
          </w:rPr>
          <w:t>1. A</w:t>
        </w:r>
      </w:smartTag>
      <w:r w:rsidRPr="00AC3EF0">
        <w:rPr>
          <w:rFonts w:ascii="Arial" w:hAnsi="Arial" w:cs="Arial"/>
          <w:sz w:val="24"/>
          <w:szCs w:val="24"/>
        </w:rPr>
        <w:t xml:space="preserve"> </w:t>
      </w:r>
      <w:proofErr w:type="spellStart"/>
      <w:r w:rsidRPr="00AC3EF0">
        <w:rPr>
          <w:rFonts w:ascii="Arial" w:hAnsi="Arial" w:cs="Arial"/>
          <w:sz w:val="24"/>
          <w:szCs w:val="24"/>
        </w:rPr>
        <w:t>a</w:t>
      </w:r>
      <w:proofErr w:type="spellEnd"/>
      <w:r w:rsidRPr="00AC3EF0">
        <w:rPr>
          <w:rFonts w:ascii="Arial" w:hAnsi="Arial" w:cs="Arial"/>
          <w:sz w:val="24"/>
          <w:szCs w:val="24"/>
        </w:rPr>
        <w:t xml:space="preserve"> 1. B této smlouvy, se budou o těchto záměrech v dostatečném předstihu navzájem informovat, budou je společně koordinovat, případně odsouhlasovat. Záměr změn jízdních řádů bude v takovém předstihu, aby bylo možné jízdní řády projednat </w:t>
      </w:r>
      <w:proofErr w:type="spellStart"/>
      <w:r w:rsidRPr="00AC3EF0">
        <w:rPr>
          <w:rFonts w:ascii="Arial" w:hAnsi="Arial" w:cs="Arial"/>
          <w:sz w:val="24"/>
          <w:szCs w:val="24"/>
        </w:rPr>
        <w:t>SMOl</w:t>
      </w:r>
      <w:proofErr w:type="spellEnd"/>
      <w:r w:rsidRPr="00AC3EF0">
        <w:rPr>
          <w:rFonts w:ascii="Arial" w:hAnsi="Arial" w:cs="Arial"/>
          <w:sz w:val="24"/>
          <w:szCs w:val="24"/>
        </w:rPr>
        <w:t xml:space="preserve"> i s komisemi městských částí v případě potřeby, zpracovat obvyklými způsoby, umísťovat je na webové stránky, poskytovat je pro možnost celostátního vyhledávače dopravních spojení apod.</w:t>
      </w:r>
    </w:p>
    <w:p w:rsidR="005A128A" w:rsidRPr="00AC3EF0" w:rsidRDefault="005A128A" w:rsidP="005A128A">
      <w:pPr>
        <w:pStyle w:val="MEZERA6B"/>
        <w:tabs>
          <w:tab w:val="left" w:pos="0"/>
        </w:tabs>
        <w:spacing w:before="0" w:after="0"/>
        <w:ind w:left="426"/>
        <w:jc w:val="both"/>
        <w:rPr>
          <w:rFonts w:ascii="Arial" w:hAnsi="Arial" w:cs="Arial"/>
          <w:sz w:val="24"/>
          <w:szCs w:val="24"/>
        </w:rPr>
      </w:pPr>
    </w:p>
    <w:p w:rsidR="00B033C5" w:rsidRPr="00AC3EF0" w:rsidRDefault="00B033C5" w:rsidP="00B033C5">
      <w:pPr>
        <w:jc w:val="center"/>
        <w:outlineLvl w:val="0"/>
        <w:rPr>
          <w:rFonts w:ascii="Arial" w:hAnsi="Arial" w:cs="Arial"/>
          <w:b/>
          <w:sz w:val="24"/>
          <w:szCs w:val="24"/>
        </w:rPr>
      </w:pPr>
      <w:r w:rsidRPr="00AC3EF0">
        <w:rPr>
          <w:rFonts w:ascii="Arial" w:hAnsi="Arial" w:cs="Arial"/>
          <w:b/>
          <w:sz w:val="24"/>
          <w:szCs w:val="24"/>
        </w:rPr>
        <w:t>III.</w:t>
      </w:r>
    </w:p>
    <w:p w:rsidR="00B033C5" w:rsidRPr="00AC3EF0" w:rsidRDefault="00B033C5" w:rsidP="00B033C5">
      <w:pPr>
        <w:jc w:val="center"/>
        <w:rPr>
          <w:rFonts w:ascii="Arial" w:hAnsi="Arial" w:cs="Arial"/>
          <w:b/>
          <w:sz w:val="24"/>
          <w:szCs w:val="24"/>
        </w:rPr>
      </w:pPr>
    </w:p>
    <w:p w:rsidR="00B033C5" w:rsidRPr="00AC3EF0" w:rsidRDefault="00B033C5" w:rsidP="00B033C5">
      <w:pPr>
        <w:jc w:val="center"/>
        <w:rPr>
          <w:rFonts w:ascii="Arial" w:hAnsi="Arial" w:cs="Arial"/>
          <w:b/>
          <w:sz w:val="24"/>
          <w:szCs w:val="24"/>
        </w:rPr>
      </w:pPr>
      <w:r w:rsidRPr="00AC3EF0">
        <w:rPr>
          <w:rFonts w:ascii="Arial" w:hAnsi="Arial" w:cs="Arial"/>
          <w:b/>
          <w:sz w:val="24"/>
          <w:szCs w:val="24"/>
        </w:rPr>
        <w:t>Úhrada kompenzace</w:t>
      </w:r>
    </w:p>
    <w:p w:rsidR="00B033C5" w:rsidRPr="00AC3EF0" w:rsidRDefault="00B033C5" w:rsidP="00B033C5">
      <w:pPr>
        <w:pStyle w:val="Odstavecseseznamem1"/>
        <w:numPr>
          <w:ilvl w:val="0"/>
          <w:numId w:val="24"/>
        </w:numPr>
        <w:spacing w:after="0" w:line="240" w:lineRule="auto"/>
        <w:jc w:val="both"/>
        <w:rPr>
          <w:rFonts w:ascii="Arial" w:hAnsi="Arial" w:cs="Arial"/>
          <w:sz w:val="24"/>
          <w:szCs w:val="24"/>
        </w:rPr>
      </w:pPr>
      <w:r w:rsidRPr="00AC3EF0">
        <w:rPr>
          <w:rFonts w:ascii="Arial" w:hAnsi="Arial" w:cs="Arial"/>
          <w:sz w:val="24"/>
          <w:szCs w:val="24"/>
        </w:rPr>
        <w:t>Výše kompenzace za každý jednotlivý kalendářní rok v období od 1. 1. 2015 do 31. 12. 2017 je dána následujícím vzorcem:</w:t>
      </w:r>
    </w:p>
    <w:p w:rsidR="00B033C5" w:rsidRPr="00AC3EF0" w:rsidRDefault="00B033C5" w:rsidP="00B033C5">
      <w:pPr>
        <w:pStyle w:val="Odstavecseseznamem1"/>
        <w:spacing w:after="0" w:line="240" w:lineRule="auto"/>
        <w:jc w:val="both"/>
        <w:rPr>
          <w:rFonts w:ascii="Arial" w:hAnsi="Arial" w:cs="Arial"/>
          <w:sz w:val="24"/>
          <w:szCs w:val="24"/>
        </w:rPr>
      </w:pPr>
    </w:p>
    <w:p w:rsidR="00B033C5" w:rsidRPr="00AC3EF0" w:rsidRDefault="00B033C5" w:rsidP="00B033C5">
      <w:pPr>
        <w:pStyle w:val="Odstavecseseznamem1"/>
        <w:ind w:left="426"/>
        <w:rPr>
          <w:rFonts w:ascii="Arial" w:hAnsi="Arial" w:cs="Arial"/>
          <w:sz w:val="24"/>
          <w:szCs w:val="24"/>
        </w:rPr>
      </w:pPr>
      <w:r w:rsidRPr="00AC3EF0">
        <w:rPr>
          <w:rFonts w:ascii="Arial" w:hAnsi="Arial" w:cs="Arial"/>
          <w:sz w:val="24"/>
          <w:szCs w:val="24"/>
        </w:rPr>
        <w:t xml:space="preserve">K = U - </w:t>
      </w:r>
      <w:proofErr w:type="spellStart"/>
      <w:r w:rsidRPr="00AC3EF0">
        <w:rPr>
          <w:rFonts w:ascii="Arial" w:hAnsi="Arial" w:cs="Arial"/>
          <w:sz w:val="24"/>
          <w:szCs w:val="24"/>
        </w:rPr>
        <w:t>PSm</w:t>
      </w:r>
      <w:proofErr w:type="spellEnd"/>
    </w:p>
    <w:p w:rsidR="00B033C5" w:rsidRPr="00AC3EF0" w:rsidRDefault="00B033C5" w:rsidP="00B033C5">
      <w:pPr>
        <w:pStyle w:val="Odstavecseseznamem1"/>
        <w:ind w:left="426"/>
        <w:rPr>
          <w:rFonts w:ascii="Arial" w:hAnsi="Arial" w:cs="Arial"/>
          <w:sz w:val="24"/>
          <w:szCs w:val="24"/>
        </w:rPr>
      </w:pPr>
      <w:r w:rsidRPr="00AC3EF0">
        <w:rPr>
          <w:rFonts w:ascii="Arial" w:hAnsi="Arial" w:cs="Arial"/>
          <w:sz w:val="24"/>
          <w:szCs w:val="24"/>
        </w:rPr>
        <w:t>kde</w:t>
      </w:r>
    </w:p>
    <w:p w:rsidR="00B033C5" w:rsidRPr="00AC3EF0" w:rsidRDefault="00B033C5" w:rsidP="00B033C5">
      <w:pPr>
        <w:pStyle w:val="Odstavecseseznamem1"/>
        <w:ind w:left="426"/>
        <w:rPr>
          <w:rFonts w:ascii="Arial" w:hAnsi="Arial" w:cs="Arial"/>
          <w:sz w:val="24"/>
          <w:szCs w:val="24"/>
        </w:rPr>
      </w:pPr>
      <w:r w:rsidRPr="00AC3EF0">
        <w:rPr>
          <w:rFonts w:ascii="Arial" w:hAnsi="Arial" w:cs="Arial"/>
          <w:sz w:val="24"/>
          <w:szCs w:val="24"/>
        </w:rPr>
        <w:t>K</w:t>
      </w:r>
      <w:r w:rsidRPr="00AC3EF0">
        <w:rPr>
          <w:rFonts w:ascii="Arial" w:hAnsi="Arial" w:cs="Arial"/>
          <w:sz w:val="24"/>
          <w:szCs w:val="24"/>
        </w:rPr>
        <w:tab/>
      </w:r>
      <w:r w:rsidRPr="00AC3EF0">
        <w:rPr>
          <w:rFonts w:ascii="Arial" w:hAnsi="Arial" w:cs="Arial"/>
          <w:sz w:val="24"/>
          <w:szCs w:val="24"/>
        </w:rPr>
        <w:tab/>
        <w:t>je kompenzace,</w:t>
      </w:r>
    </w:p>
    <w:p w:rsidR="00B033C5" w:rsidRPr="00AC3EF0" w:rsidRDefault="00B033C5" w:rsidP="00B033C5">
      <w:pPr>
        <w:pStyle w:val="Odstavecseseznamem1"/>
        <w:ind w:left="1416" w:hanging="990"/>
        <w:jc w:val="both"/>
        <w:rPr>
          <w:rFonts w:ascii="Arial" w:hAnsi="Arial" w:cs="Arial"/>
          <w:sz w:val="24"/>
          <w:szCs w:val="24"/>
        </w:rPr>
      </w:pPr>
      <w:r w:rsidRPr="00AC3EF0">
        <w:rPr>
          <w:rFonts w:ascii="Arial" w:hAnsi="Arial" w:cs="Arial"/>
          <w:sz w:val="24"/>
          <w:szCs w:val="24"/>
        </w:rPr>
        <w:t>U</w:t>
      </w:r>
      <w:r w:rsidRPr="00AC3EF0">
        <w:rPr>
          <w:rFonts w:ascii="Arial" w:hAnsi="Arial" w:cs="Arial"/>
          <w:sz w:val="24"/>
          <w:szCs w:val="24"/>
        </w:rPr>
        <w:tab/>
        <w:t xml:space="preserve">je současná, v roce 2014 platná, úhrada kompenzace ztrát na zajištění dopravní obslužnosti obcí zóny 71 Olomouc zajišťovaná dopravcem DPMO, kterou hradí v rámci úhrady prokazatelné ztráty Olomoucký kraj, </w:t>
      </w:r>
      <w:proofErr w:type="spellStart"/>
      <w:r w:rsidRPr="00AC3EF0">
        <w:rPr>
          <w:rFonts w:ascii="Arial" w:hAnsi="Arial" w:cs="Arial"/>
          <w:sz w:val="24"/>
          <w:szCs w:val="24"/>
        </w:rPr>
        <w:t>SMOl</w:t>
      </w:r>
      <w:proofErr w:type="spellEnd"/>
      <w:r w:rsidRPr="00AC3EF0">
        <w:rPr>
          <w:rFonts w:ascii="Arial" w:hAnsi="Arial" w:cs="Arial"/>
          <w:sz w:val="24"/>
          <w:szCs w:val="24"/>
        </w:rPr>
        <w:t xml:space="preserve"> a dotčené obce, nově od 1.1.2015 sjednocením obslužnosti se jedná o rozsah přecházející na Olomoucký kraj, který na základě této smlouvy bude od 1.1.2015 hrazen </w:t>
      </w:r>
      <w:proofErr w:type="spellStart"/>
      <w:r w:rsidRPr="00AC3EF0">
        <w:rPr>
          <w:rFonts w:ascii="Arial" w:hAnsi="Arial" w:cs="Arial"/>
          <w:sz w:val="24"/>
          <w:szCs w:val="24"/>
        </w:rPr>
        <w:t>SMOl</w:t>
      </w:r>
      <w:proofErr w:type="spellEnd"/>
      <w:r w:rsidRPr="00AC3EF0">
        <w:rPr>
          <w:rFonts w:ascii="Arial" w:hAnsi="Arial" w:cs="Arial"/>
          <w:sz w:val="24"/>
          <w:szCs w:val="24"/>
        </w:rPr>
        <w:t xml:space="preserve"> přímo dopravci DPMO, a to na základě Smlouvy o závazku veřejné služby a kompenzaci z veřejné přepravy cestujících. Podrobná kalkulace kompenzace dopravní obslužnosti obcí zóny 71 Olomouc zajišťovaná dopravcem DPMO, a.s. je součástí této smlouvy jako příloha č. 2. Výše kompenzace za každý jednotlivý kalendářní rok činí 12 163 631 Kč.</w:t>
      </w:r>
    </w:p>
    <w:p w:rsidR="00B033C5" w:rsidRPr="00AC3EF0" w:rsidRDefault="00B033C5" w:rsidP="00B033C5">
      <w:pPr>
        <w:pStyle w:val="Odstavecseseznamem1"/>
        <w:ind w:left="1416" w:hanging="990"/>
        <w:jc w:val="both"/>
        <w:rPr>
          <w:rFonts w:ascii="Arial" w:hAnsi="Arial" w:cs="Arial"/>
          <w:sz w:val="24"/>
          <w:szCs w:val="24"/>
        </w:rPr>
      </w:pPr>
      <w:proofErr w:type="spellStart"/>
      <w:r w:rsidRPr="00AC3EF0">
        <w:rPr>
          <w:rFonts w:ascii="Arial" w:hAnsi="Arial" w:cs="Arial"/>
          <w:sz w:val="24"/>
          <w:szCs w:val="24"/>
        </w:rPr>
        <w:t>PSm</w:t>
      </w:r>
      <w:proofErr w:type="spellEnd"/>
      <w:r w:rsidRPr="00AC3EF0">
        <w:rPr>
          <w:rFonts w:ascii="Arial" w:hAnsi="Arial" w:cs="Arial"/>
          <w:sz w:val="24"/>
          <w:szCs w:val="24"/>
        </w:rPr>
        <w:tab/>
        <w:t xml:space="preserve">je příspěvek </w:t>
      </w:r>
      <w:proofErr w:type="spellStart"/>
      <w:r w:rsidRPr="00AC3EF0">
        <w:rPr>
          <w:rFonts w:ascii="Arial" w:hAnsi="Arial" w:cs="Arial"/>
          <w:sz w:val="24"/>
          <w:szCs w:val="24"/>
        </w:rPr>
        <w:t>SMOl</w:t>
      </w:r>
      <w:proofErr w:type="spellEnd"/>
      <w:r w:rsidRPr="00AC3EF0">
        <w:rPr>
          <w:rFonts w:ascii="Arial" w:hAnsi="Arial" w:cs="Arial"/>
          <w:sz w:val="24"/>
          <w:szCs w:val="24"/>
        </w:rPr>
        <w:t xml:space="preserve"> Olomouckému kraji</w:t>
      </w:r>
      <w:r w:rsidRPr="00AC3EF0">
        <w:rPr>
          <w:rFonts w:ascii="Arial" w:hAnsi="Arial" w:cs="Arial"/>
          <w:i/>
          <w:sz w:val="24"/>
          <w:szCs w:val="24"/>
        </w:rPr>
        <w:t xml:space="preserve"> </w:t>
      </w:r>
      <w:r w:rsidRPr="00AC3EF0">
        <w:rPr>
          <w:rFonts w:ascii="Arial" w:hAnsi="Arial" w:cs="Arial"/>
          <w:sz w:val="24"/>
          <w:szCs w:val="24"/>
        </w:rPr>
        <w:t>vypočtený dle počtu obyvatel (98 231) k 1.1.2014 podle statistiky Ministerstva vnitra a schváleného příspěvku obcí Olomouckému kraji</w:t>
      </w:r>
      <w:r w:rsidRPr="00AC3EF0">
        <w:rPr>
          <w:rFonts w:ascii="Arial" w:hAnsi="Arial" w:cs="Arial"/>
          <w:i/>
          <w:sz w:val="24"/>
          <w:szCs w:val="24"/>
        </w:rPr>
        <w:t xml:space="preserve"> </w:t>
      </w:r>
      <w:r w:rsidRPr="00AC3EF0">
        <w:rPr>
          <w:rFonts w:ascii="Arial" w:hAnsi="Arial" w:cs="Arial"/>
          <w:sz w:val="24"/>
          <w:szCs w:val="24"/>
        </w:rPr>
        <w:t xml:space="preserve">v souladu s čl. I. bod 3 (70Kč/obyvatele). Výše příspěvku </w:t>
      </w:r>
      <w:proofErr w:type="spellStart"/>
      <w:r w:rsidRPr="00AC3EF0">
        <w:rPr>
          <w:rFonts w:ascii="Arial" w:hAnsi="Arial" w:cs="Arial"/>
          <w:sz w:val="24"/>
          <w:szCs w:val="24"/>
        </w:rPr>
        <w:t>SMOl</w:t>
      </w:r>
      <w:proofErr w:type="spellEnd"/>
      <w:r w:rsidRPr="00AC3EF0">
        <w:rPr>
          <w:rFonts w:ascii="Arial" w:hAnsi="Arial" w:cs="Arial"/>
          <w:sz w:val="24"/>
          <w:szCs w:val="24"/>
        </w:rPr>
        <w:t xml:space="preserve"> za každý jednotlivý kalendářní rok činí 6 876 170 Kč.</w:t>
      </w:r>
    </w:p>
    <w:p w:rsidR="00B033C5" w:rsidRPr="00AC3EF0" w:rsidRDefault="00B033C5" w:rsidP="00B033C5">
      <w:pPr>
        <w:pStyle w:val="Odstavecseseznamem1"/>
        <w:numPr>
          <w:ilvl w:val="0"/>
          <w:numId w:val="24"/>
        </w:numPr>
        <w:spacing w:after="0" w:line="240" w:lineRule="auto"/>
        <w:ind w:left="426" w:hanging="426"/>
        <w:jc w:val="both"/>
        <w:rPr>
          <w:rFonts w:ascii="Arial" w:hAnsi="Arial" w:cs="Arial"/>
          <w:i/>
          <w:sz w:val="24"/>
          <w:szCs w:val="24"/>
        </w:rPr>
      </w:pPr>
      <w:r w:rsidRPr="00AC3EF0">
        <w:rPr>
          <w:rFonts w:ascii="Arial" w:hAnsi="Arial" w:cs="Arial"/>
          <w:sz w:val="24"/>
          <w:szCs w:val="24"/>
        </w:rPr>
        <w:lastRenderedPageBreak/>
        <w:t xml:space="preserve">Olomoucký kraj zaplatí </w:t>
      </w:r>
      <w:proofErr w:type="spellStart"/>
      <w:r w:rsidRPr="00AC3EF0">
        <w:rPr>
          <w:rFonts w:ascii="Arial" w:hAnsi="Arial" w:cs="Arial"/>
          <w:sz w:val="24"/>
          <w:szCs w:val="24"/>
        </w:rPr>
        <w:t>SMOl</w:t>
      </w:r>
      <w:proofErr w:type="spellEnd"/>
      <w:r w:rsidRPr="00AC3EF0">
        <w:rPr>
          <w:rFonts w:ascii="Arial" w:hAnsi="Arial" w:cs="Arial"/>
          <w:sz w:val="24"/>
          <w:szCs w:val="24"/>
        </w:rPr>
        <w:t xml:space="preserve"> úhradu kompenzace za každý jednotlivý </w:t>
      </w:r>
      <w:r>
        <w:rPr>
          <w:rFonts w:ascii="Arial" w:hAnsi="Arial" w:cs="Arial"/>
          <w:sz w:val="24"/>
          <w:szCs w:val="24"/>
        </w:rPr>
        <w:t xml:space="preserve">kalendářní </w:t>
      </w:r>
      <w:r w:rsidRPr="00AC3EF0">
        <w:rPr>
          <w:rFonts w:ascii="Arial" w:hAnsi="Arial" w:cs="Arial"/>
          <w:sz w:val="24"/>
          <w:szCs w:val="24"/>
        </w:rPr>
        <w:t>rok trvání smlouvy dle odst. 1 tohoto článku částku ve výši 5 287 461</w:t>
      </w:r>
      <w:r w:rsidRPr="00AC3EF0">
        <w:rPr>
          <w:rFonts w:ascii="Arial" w:hAnsi="Arial" w:cs="Arial"/>
          <w:b/>
          <w:sz w:val="24"/>
          <w:szCs w:val="24"/>
        </w:rPr>
        <w:t xml:space="preserve"> </w:t>
      </w:r>
      <w:r w:rsidRPr="00AC3EF0">
        <w:rPr>
          <w:rFonts w:ascii="Arial" w:hAnsi="Arial" w:cs="Arial"/>
          <w:sz w:val="24"/>
          <w:szCs w:val="24"/>
        </w:rPr>
        <w:t xml:space="preserve">Kč, a to do </w:t>
      </w:r>
      <w:r w:rsidRPr="00AC3EF0">
        <w:rPr>
          <w:rFonts w:ascii="Arial" w:hAnsi="Arial" w:cs="Arial"/>
          <w:sz w:val="24"/>
          <w:szCs w:val="24"/>
        </w:rPr>
        <w:br/>
        <w:t>31. 3. příslušného kalendářního roku, pokud nedojde ke změně rozsahu výkonů.</w:t>
      </w:r>
    </w:p>
    <w:p w:rsidR="00B033C5" w:rsidRPr="00AC3EF0" w:rsidRDefault="00B033C5" w:rsidP="00B033C5">
      <w:pPr>
        <w:pStyle w:val="Odstavecseseznamem1"/>
        <w:spacing w:after="0" w:line="240" w:lineRule="auto"/>
        <w:ind w:left="0"/>
        <w:jc w:val="both"/>
        <w:rPr>
          <w:rFonts w:ascii="Arial" w:hAnsi="Arial" w:cs="Arial"/>
          <w:sz w:val="24"/>
          <w:szCs w:val="24"/>
        </w:rPr>
      </w:pPr>
    </w:p>
    <w:p w:rsidR="00B033C5" w:rsidRPr="00AC3EF0" w:rsidRDefault="00B033C5" w:rsidP="00B033C5">
      <w:pPr>
        <w:pStyle w:val="Odstavecseseznamem1"/>
        <w:numPr>
          <w:ilvl w:val="0"/>
          <w:numId w:val="24"/>
        </w:numPr>
        <w:spacing w:after="0" w:line="240" w:lineRule="auto"/>
        <w:ind w:left="426" w:hanging="426"/>
        <w:jc w:val="both"/>
        <w:rPr>
          <w:rFonts w:ascii="Arial" w:hAnsi="Arial" w:cs="Arial"/>
          <w:i/>
          <w:sz w:val="24"/>
          <w:szCs w:val="24"/>
        </w:rPr>
      </w:pPr>
      <w:r w:rsidRPr="00AC3EF0">
        <w:rPr>
          <w:rFonts w:ascii="Arial" w:hAnsi="Arial" w:cs="Arial"/>
          <w:sz w:val="24"/>
          <w:szCs w:val="24"/>
        </w:rPr>
        <w:t xml:space="preserve">Úhrada kompenzace mezi smluvními stranami bude probíhat pod čísly účtů, jak jsou uvedeny v záhlaví smlouvy u identifikace smluvních stran. </w:t>
      </w:r>
    </w:p>
    <w:p w:rsidR="00B033C5" w:rsidRPr="00AC3EF0" w:rsidRDefault="00B033C5" w:rsidP="00B033C5">
      <w:pPr>
        <w:rPr>
          <w:rFonts w:ascii="Calibri" w:hAnsi="Calibri" w:cs="Arial"/>
        </w:rPr>
      </w:pPr>
    </w:p>
    <w:p w:rsidR="00B033C5" w:rsidRPr="00AC3EF0" w:rsidRDefault="00B033C5" w:rsidP="00B033C5">
      <w:pPr>
        <w:rPr>
          <w:rFonts w:ascii="Calibri" w:hAnsi="Calibri" w:cs="Arial"/>
        </w:rPr>
      </w:pPr>
    </w:p>
    <w:p w:rsidR="00B033C5" w:rsidRPr="00AC3EF0" w:rsidRDefault="00B033C5" w:rsidP="00B033C5">
      <w:pPr>
        <w:rPr>
          <w:rFonts w:ascii="Calibri" w:hAnsi="Calibri" w:cs="Arial"/>
        </w:rPr>
      </w:pPr>
    </w:p>
    <w:p w:rsidR="00B033C5" w:rsidRPr="00AC3EF0" w:rsidRDefault="00B033C5" w:rsidP="00B033C5">
      <w:pPr>
        <w:jc w:val="center"/>
        <w:outlineLvl w:val="0"/>
        <w:rPr>
          <w:rFonts w:ascii="Arial" w:hAnsi="Arial" w:cs="Arial"/>
          <w:b/>
          <w:sz w:val="24"/>
          <w:szCs w:val="24"/>
        </w:rPr>
      </w:pPr>
      <w:r w:rsidRPr="00AC3EF0">
        <w:rPr>
          <w:rFonts w:ascii="Arial" w:hAnsi="Arial" w:cs="Arial"/>
          <w:b/>
          <w:sz w:val="24"/>
          <w:szCs w:val="24"/>
        </w:rPr>
        <w:t>IV.</w:t>
      </w:r>
    </w:p>
    <w:p w:rsidR="00B033C5" w:rsidRPr="00AC3EF0" w:rsidRDefault="00B033C5" w:rsidP="00B033C5">
      <w:pPr>
        <w:jc w:val="center"/>
        <w:rPr>
          <w:rFonts w:ascii="Arial" w:hAnsi="Arial" w:cs="Arial"/>
          <w:b/>
          <w:sz w:val="24"/>
          <w:szCs w:val="24"/>
        </w:rPr>
      </w:pPr>
    </w:p>
    <w:p w:rsidR="00B033C5" w:rsidRPr="00AC3EF0" w:rsidRDefault="00B033C5" w:rsidP="00B033C5">
      <w:pPr>
        <w:jc w:val="center"/>
        <w:rPr>
          <w:rFonts w:ascii="Arial" w:hAnsi="Arial" w:cs="Arial"/>
          <w:b/>
          <w:sz w:val="24"/>
          <w:szCs w:val="24"/>
        </w:rPr>
      </w:pPr>
      <w:r w:rsidRPr="00AC3EF0">
        <w:rPr>
          <w:rFonts w:ascii="Arial" w:hAnsi="Arial" w:cs="Arial"/>
          <w:b/>
          <w:sz w:val="24"/>
          <w:szCs w:val="24"/>
        </w:rPr>
        <w:t>Trvání závazků</w:t>
      </w:r>
    </w:p>
    <w:p w:rsidR="00B033C5" w:rsidRPr="00AC3EF0" w:rsidRDefault="00B033C5" w:rsidP="00B033C5">
      <w:pPr>
        <w:pStyle w:val="Odstavecseseznamem1"/>
        <w:numPr>
          <w:ilvl w:val="0"/>
          <w:numId w:val="25"/>
        </w:numPr>
        <w:spacing w:after="0" w:line="240" w:lineRule="auto"/>
        <w:ind w:left="426" w:hanging="284"/>
        <w:jc w:val="both"/>
        <w:rPr>
          <w:rFonts w:ascii="Arial" w:hAnsi="Arial" w:cs="Arial"/>
          <w:sz w:val="24"/>
          <w:szCs w:val="24"/>
        </w:rPr>
      </w:pPr>
      <w:r w:rsidRPr="00AC3EF0">
        <w:rPr>
          <w:rFonts w:ascii="Arial" w:hAnsi="Arial" w:cs="Arial"/>
          <w:sz w:val="24"/>
          <w:szCs w:val="24"/>
        </w:rPr>
        <w:t xml:space="preserve">Závazek </w:t>
      </w:r>
      <w:proofErr w:type="spellStart"/>
      <w:r w:rsidRPr="00AC3EF0">
        <w:rPr>
          <w:rFonts w:ascii="Arial" w:hAnsi="Arial" w:cs="Arial"/>
          <w:sz w:val="24"/>
          <w:szCs w:val="24"/>
        </w:rPr>
        <w:t>SMOl</w:t>
      </w:r>
      <w:proofErr w:type="spellEnd"/>
      <w:r w:rsidRPr="00AC3EF0">
        <w:rPr>
          <w:rFonts w:ascii="Arial" w:hAnsi="Arial" w:cs="Arial"/>
          <w:sz w:val="24"/>
          <w:szCs w:val="24"/>
        </w:rPr>
        <w:t xml:space="preserve"> dle čl. I. odst. </w:t>
      </w:r>
      <w:smartTag w:uri="urn:schemas-microsoft-com:office:smarttags" w:element="metricconverter">
        <w:smartTagPr>
          <w:attr w:name="ProductID" w:val="2015 a"/>
        </w:smartTagPr>
        <w:r w:rsidRPr="00AC3EF0">
          <w:rPr>
            <w:rFonts w:ascii="Arial" w:hAnsi="Arial" w:cs="Arial"/>
            <w:sz w:val="24"/>
            <w:szCs w:val="24"/>
          </w:rPr>
          <w:t>2 a</w:t>
        </w:r>
      </w:smartTag>
      <w:r w:rsidRPr="00AC3EF0">
        <w:rPr>
          <w:rFonts w:ascii="Arial" w:hAnsi="Arial" w:cs="Arial"/>
          <w:sz w:val="24"/>
          <w:szCs w:val="24"/>
        </w:rPr>
        <w:t xml:space="preserve"> 4 této smlouvy a Olomouckého kraje dle čl. I. odst. </w:t>
      </w:r>
      <w:smartTag w:uri="urn:schemas-microsoft-com:office:smarttags" w:element="metricconverter">
        <w:smartTagPr>
          <w:attr w:name="ProductID" w:val="2015 a"/>
        </w:smartTagPr>
        <w:r w:rsidRPr="00AC3EF0">
          <w:rPr>
            <w:rFonts w:ascii="Arial" w:hAnsi="Arial" w:cs="Arial"/>
            <w:sz w:val="24"/>
            <w:szCs w:val="24"/>
          </w:rPr>
          <w:t>3 a</w:t>
        </w:r>
      </w:smartTag>
      <w:r w:rsidRPr="00AC3EF0">
        <w:rPr>
          <w:rFonts w:ascii="Arial" w:hAnsi="Arial" w:cs="Arial"/>
          <w:sz w:val="24"/>
          <w:szCs w:val="24"/>
        </w:rPr>
        <w:t xml:space="preserve"> čl. II odst. 1 této smlouvy se sjednává na dobu od 1. 1. 2015 do 31. 12. 2017.</w:t>
      </w:r>
    </w:p>
    <w:p w:rsidR="00B033C5" w:rsidRPr="00AC3EF0" w:rsidRDefault="00B033C5" w:rsidP="00B033C5">
      <w:pPr>
        <w:jc w:val="center"/>
        <w:outlineLvl w:val="0"/>
        <w:rPr>
          <w:rFonts w:ascii="Arial" w:hAnsi="Arial" w:cs="Arial"/>
          <w:b/>
          <w:sz w:val="24"/>
          <w:szCs w:val="24"/>
        </w:rPr>
      </w:pPr>
    </w:p>
    <w:p w:rsidR="00B033C5" w:rsidRPr="00AC3EF0" w:rsidRDefault="00B033C5" w:rsidP="00B033C5">
      <w:pPr>
        <w:jc w:val="center"/>
        <w:outlineLvl w:val="0"/>
        <w:rPr>
          <w:rFonts w:ascii="Arial" w:hAnsi="Arial" w:cs="Arial"/>
          <w:b/>
          <w:sz w:val="24"/>
          <w:szCs w:val="24"/>
        </w:rPr>
      </w:pPr>
      <w:r w:rsidRPr="00AC3EF0">
        <w:rPr>
          <w:rFonts w:ascii="Arial" w:hAnsi="Arial" w:cs="Arial"/>
          <w:b/>
          <w:sz w:val="24"/>
          <w:szCs w:val="24"/>
        </w:rPr>
        <w:t>V.</w:t>
      </w:r>
    </w:p>
    <w:p w:rsidR="00B033C5" w:rsidRPr="00AC3EF0" w:rsidRDefault="00B033C5" w:rsidP="00B033C5">
      <w:pPr>
        <w:jc w:val="center"/>
        <w:rPr>
          <w:rFonts w:ascii="Arial" w:hAnsi="Arial" w:cs="Arial"/>
          <w:b/>
          <w:sz w:val="24"/>
          <w:szCs w:val="24"/>
        </w:rPr>
      </w:pPr>
    </w:p>
    <w:p w:rsidR="00B033C5" w:rsidRPr="00AC3EF0" w:rsidRDefault="00B033C5" w:rsidP="00B033C5">
      <w:pPr>
        <w:jc w:val="center"/>
        <w:rPr>
          <w:rFonts w:ascii="Arial" w:hAnsi="Arial" w:cs="Arial"/>
          <w:b/>
          <w:sz w:val="24"/>
          <w:szCs w:val="24"/>
        </w:rPr>
      </w:pPr>
      <w:r w:rsidRPr="00AC3EF0">
        <w:rPr>
          <w:rFonts w:ascii="Arial" w:hAnsi="Arial" w:cs="Arial"/>
          <w:b/>
          <w:sz w:val="24"/>
          <w:szCs w:val="24"/>
        </w:rPr>
        <w:t>Ostatní ujednání</w:t>
      </w:r>
    </w:p>
    <w:p w:rsidR="00B033C5" w:rsidRPr="00AC3EF0" w:rsidRDefault="00B033C5" w:rsidP="00B033C5">
      <w:pPr>
        <w:pStyle w:val="Odstavecseseznamem1"/>
        <w:numPr>
          <w:ilvl w:val="0"/>
          <w:numId w:val="26"/>
        </w:numPr>
        <w:spacing w:after="0" w:line="240" w:lineRule="auto"/>
        <w:ind w:left="426" w:hanging="426"/>
        <w:jc w:val="both"/>
        <w:rPr>
          <w:rFonts w:ascii="Arial" w:hAnsi="Arial" w:cs="Arial"/>
          <w:sz w:val="24"/>
          <w:szCs w:val="24"/>
        </w:rPr>
      </w:pPr>
      <w:r w:rsidRPr="00AC3EF0">
        <w:rPr>
          <w:rFonts w:ascii="Arial" w:hAnsi="Arial" w:cs="Arial"/>
          <w:sz w:val="24"/>
          <w:szCs w:val="24"/>
        </w:rPr>
        <w:t xml:space="preserve">Touto smlouvou nejsou zakládána žádná práva třetích osob vůči Olomouckému kraji. Výlučnou odpovědnost ze Smlouvy o závazku veřejné služby a kompenzaci z veřejné přepravy cestujících uzavřené mezi </w:t>
      </w:r>
      <w:proofErr w:type="spellStart"/>
      <w:r w:rsidRPr="00AC3EF0">
        <w:rPr>
          <w:rFonts w:ascii="Arial" w:hAnsi="Arial" w:cs="Arial"/>
          <w:sz w:val="24"/>
          <w:szCs w:val="24"/>
        </w:rPr>
        <w:t>SMOl</w:t>
      </w:r>
      <w:proofErr w:type="spellEnd"/>
      <w:r w:rsidRPr="00AC3EF0">
        <w:rPr>
          <w:rFonts w:ascii="Arial" w:hAnsi="Arial" w:cs="Arial"/>
          <w:sz w:val="24"/>
          <w:szCs w:val="24"/>
        </w:rPr>
        <w:t xml:space="preserve"> a vnitřním provozovatelem nese </w:t>
      </w:r>
      <w:proofErr w:type="spellStart"/>
      <w:r w:rsidRPr="00AC3EF0">
        <w:rPr>
          <w:rFonts w:ascii="Arial" w:hAnsi="Arial" w:cs="Arial"/>
          <w:sz w:val="24"/>
          <w:szCs w:val="24"/>
        </w:rPr>
        <w:t>SMOl</w:t>
      </w:r>
      <w:proofErr w:type="spellEnd"/>
      <w:r w:rsidRPr="00AC3EF0">
        <w:rPr>
          <w:rFonts w:ascii="Arial" w:hAnsi="Arial" w:cs="Arial"/>
          <w:sz w:val="24"/>
          <w:szCs w:val="24"/>
        </w:rPr>
        <w:t xml:space="preserve">, který výlučně odpovídá za úhradu kompenzace dopravci na základě čl. I. odst. 2 této smlouvy. </w:t>
      </w:r>
    </w:p>
    <w:p w:rsidR="00B033C5" w:rsidRPr="00AC3EF0" w:rsidRDefault="00B033C5" w:rsidP="00B033C5">
      <w:pPr>
        <w:pStyle w:val="Odstavecseseznamem1"/>
        <w:spacing w:after="0" w:line="240" w:lineRule="auto"/>
        <w:ind w:left="426"/>
        <w:jc w:val="both"/>
        <w:rPr>
          <w:rFonts w:ascii="Arial" w:hAnsi="Arial" w:cs="Arial"/>
          <w:sz w:val="24"/>
          <w:szCs w:val="24"/>
        </w:rPr>
      </w:pPr>
    </w:p>
    <w:p w:rsidR="00B033C5" w:rsidRPr="00AC3EF0" w:rsidRDefault="00B033C5" w:rsidP="00B033C5">
      <w:pPr>
        <w:pStyle w:val="Odstavecseseznamem1"/>
        <w:numPr>
          <w:ilvl w:val="0"/>
          <w:numId w:val="26"/>
        </w:numPr>
        <w:spacing w:after="0" w:line="240" w:lineRule="auto"/>
        <w:ind w:left="426" w:hanging="426"/>
        <w:jc w:val="both"/>
        <w:rPr>
          <w:rFonts w:ascii="Arial" w:hAnsi="Arial" w:cs="Arial"/>
          <w:sz w:val="24"/>
          <w:szCs w:val="24"/>
        </w:rPr>
      </w:pPr>
      <w:r w:rsidRPr="00AC3EF0">
        <w:rPr>
          <w:rFonts w:ascii="Arial" w:hAnsi="Arial" w:cs="Arial"/>
          <w:sz w:val="24"/>
          <w:szCs w:val="24"/>
        </w:rPr>
        <w:t xml:space="preserve">Olomoucký kraj neodpovídá za žádné nároky vnitřního provozovatele vůči </w:t>
      </w:r>
      <w:proofErr w:type="spellStart"/>
      <w:r w:rsidRPr="00AC3EF0">
        <w:rPr>
          <w:rFonts w:ascii="Arial" w:hAnsi="Arial" w:cs="Arial"/>
          <w:sz w:val="24"/>
          <w:szCs w:val="24"/>
        </w:rPr>
        <w:t>SMOl</w:t>
      </w:r>
      <w:proofErr w:type="spellEnd"/>
      <w:r w:rsidRPr="00AC3EF0">
        <w:rPr>
          <w:rFonts w:ascii="Arial" w:hAnsi="Arial" w:cs="Arial"/>
          <w:sz w:val="24"/>
          <w:szCs w:val="24"/>
        </w:rPr>
        <w:t xml:space="preserve"> na základě Smlouvy o závazku veřejné služby a kompenzaci z veřejné přepravy cestujících.</w:t>
      </w:r>
    </w:p>
    <w:p w:rsidR="00B033C5" w:rsidRPr="00AC3EF0" w:rsidRDefault="00B033C5" w:rsidP="00B033C5">
      <w:pPr>
        <w:pStyle w:val="Odstavecseseznamem1"/>
        <w:spacing w:after="0" w:line="240" w:lineRule="auto"/>
        <w:ind w:left="426"/>
        <w:jc w:val="both"/>
        <w:rPr>
          <w:rFonts w:ascii="Arial" w:hAnsi="Arial" w:cs="Arial"/>
          <w:sz w:val="24"/>
          <w:szCs w:val="24"/>
        </w:rPr>
      </w:pPr>
    </w:p>
    <w:p w:rsidR="00B033C5" w:rsidRPr="00AC3EF0" w:rsidRDefault="00B033C5" w:rsidP="00B033C5">
      <w:pPr>
        <w:pStyle w:val="Odstavecseseznamem1"/>
        <w:numPr>
          <w:ilvl w:val="0"/>
          <w:numId w:val="26"/>
        </w:numPr>
        <w:spacing w:after="0" w:line="240" w:lineRule="auto"/>
        <w:ind w:left="426" w:hanging="426"/>
        <w:jc w:val="both"/>
        <w:rPr>
          <w:rFonts w:ascii="Arial" w:hAnsi="Arial" w:cs="Arial"/>
          <w:sz w:val="24"/>
          <w:szCs w:val="24"/>
        </w:rPr>
      </w:pPr>
      <w:r w:rsidRPr="00AC3EF0">
        <w:rPr>
          <w:rFonts w:ascii="Arial" w:hAnsi="Arial" w:cs="Arial"/>
          <w:sz w:val="24"/>
          <w:szCs w:val="24"/>
        </w:rPr>
        <w:t xml:space="preserve">Olomoucký kraj a </w:t>
      </w:r>
      <w:proofErr w:type="spellStart"/>
      <w:r w:rsidRPr="00AC3EF0">
        <w:rPr>
          <w:rFonts w:ascii="Arial" w:hAnsi="Arial" w:cs="Arial"/>
          <w:sz w:val="24"/>
          <w:szCs w:val="24"/>
        </w:rPr>
        <w:t>SMOl</w:t>
      </w:r>
      <w:proofErr w:type="spellEnd"/>
      <w:r w:rsidRPr="00AC3EF0">
        <w:rPr>
          <w:rFonts w:ascii="Arial" w:hAnsi="Arial" w:cs="Arial"/>
          <w:sz w:val="24"/>
          <w:szCs w:val="24"/>
        </w:rPr>
        <w:t xml:space="preserve"> se zavazují, že v případě změn na linkách, které by měly dopad do ekonomiky dopravy druhé smluvní strany, je k takové změně třeba souhlasu obou smluvních stran. </w:t>
      </w:r>
    </w:p>
    <w:p w:rsidR="00B033C5" w:rsidRPr="00AC3EF0" w:rsidRDefault="00B033C5" w:rsidP="00B033C5">
      <w:pPr>
        <w:ind w:left="426" w:hanging="426"/>
        <w:rPr>
          <w:rFonts w:ascii="Arial" w:hAnsi="Arial" w:cs="Arial"/>
          <w:sz w:val="24"/>
          <w:szCs w:val="24"/>
        </w:rPr>
      </w:pPr>
    </w:p>
    <w:p w:rsidR="00B033C5" w:rsidRPr="00AC3EF0" w:rsidRDefault="00B033C5" w:rsidP="00B033C5">
      <w:pPr>
        <w:pStyle w:val="Odstavecseseznamem1"/>
        <w:numPr>
          <w:ilvl w:val="0"/>
          <w:numId w:val="26"/>
        </w:numPr>
        <w:spacing w:after="0" w:line="240" w:lineRule="auto"/>
        <w:ind w:left="426" w:hanging="426"/>
        <w:jc w:val="both"/>
        <w:rPr>
          <w:rFonts w:ascii="Arial" w:hAnsi="Arial" w:cs="Arial"/>
          <w:sz w:val="24"/>
          <w:szCs w:val="24"/>
        </w:rPr>
      </w:pPr>
      <w:r w:rsidRPr="00AC3EF0">
        <w:rPr>
          <w:rFonts w:ascii="Arial" w:hAnsi="Arial" w:cs="Arial"/>
          <w:sz w:val="24"/>
          <w:szCs w:val="24"/>
        </w:rPr>
        <w:t>Smluvní strany se dohodly, že v případě podstatného porušení této smlouvy mohou od ní smluvní strany odstoupit, a to s účinností ke dni doručení oznámení o odstoupení druhé smluvní straně. Za podstatné porušení smlouvy se považuje:</w:t>
      </w:r>
    </w:p>
    <w:p w:rsidR="00B033C5" w:rsidRPr="001C38FF" w:rsidRDefault="00B033C5" w:rsidP="00B033C5">
      <w:pPr>
        <w:pStyle w:val="Odstavecseseznamem1"/>
        <w:spacing w:after="0" w:line="240" w:lineRule="auto"/>
        <w:ind w:left="426"/>
        <w:jc w:val="both"/>
        <w:rPr>
          <w:rFonts w:ascii="Arial" w:hAnsi="Arial" w:cs="Arial"/>
          <w:sz w:val="24"/>
          <w:szCs w:val="24"/>
        </w:rPr>
      </w:pPr>
    </w:p>
    <w:p w:rsidR="00B033C5" w:rsidRPr="001C38FF" w:rsidRDefault="00B033C5" w:rsidP="00B033C5">
      <w:pPr>
        <w:pStyle w:val="Odstavecseseznamem1"/>
        <w:rPr>
          <w:rFonts w:ascii="Arial" w:hAnsi="Arial" w:cs="Arial"/>
          <w:sz w:val="24"/>
          <w:szCs w:val="24"/>
        </w:rPr>
      </w:pPr>
      <w:r>
        <w:rPr>
          <w:rFonts w:ascii="Arial" w:hAnsi="Arial" w:cs="Arial"/>
          <w:sz w:val="24"/>
          <w:szCs w:val="24"/>
        </w:rPr>
        <w:t>a</w:t>
      </w:r>
      <w:r w:rsidRPr="001C38FF">
        <w:rPr>
          <w:rFonts w:ascii="Arial" w:hAnsi="Arial" w:cs="Arial"/>
          <w:sz w:val="24"/>
          <w:szCs w:val="24"/>
        </w:rPr>
        <w:t xml:space="preserve">) nesplnění závazku </w:t>
      </w:r>
      <w:proofErr w:type="spellStart"/>
      <w:r w:rsidRPr="001C38FF">
        <w:rPr>
          <w:rFonts w:ascii="Arial" w:hAnsi="Arial" w:cs="Arial"/>
          <w:sz w:val="24"/>
          <w:szCs w:val="24"/>
        </w:rPr>
        <w:t>SMOl</w:t>
      </w:r>
      <w:proofErr w:type="spellEnd"/>
      <w:r w:rsidRPr="001C38FF">
        <w:rPr>
          <w:rFonts w:ascii="Arial" w:hAnsi="Arial" w:cs="Arial"/>
          <w:sz w:val="24"/>
          <w:szCs w:val="24"/>
        </w:rPr>
        <w:t xml:space="preserve"> dle čl. I odst. </w:t>
      </w:r>
      <w:smartTag w:uri="urn:schemas-microsoft-com:office:smarttags" w:element="metricconverter">
        <w:smartTagPr>
          <w:attr w:name="ProductID" w:val="2015 a"/>
        </w:smartTagPr>
        <w:r w:rsidRPr="001C38FF">
          <w:rPr>
            <w:rFonts w:ascii="Arial" w:hAnsi="Arial" w:cs="Arial"/>
            <w:sz w:val="24"/>
            <w:szCs w:val="24"/>
          </w:rPr>
          <w:t>2 a</w:t>
        </w:r>
      </w:smartTag>
      <w:r w:rsidRPr="001C38FF">
        <w:rPr>
          <w:rFonts w:ascii="Arial" w:hAnsi="Arial" w:cs="Arial"/>
          <w:sz w:val="24"/>
          <w:szCs w:val="24"/>
        </w:rPr>
        <w:t xml:space="preserve"> 4 smlouvy,</w:t>
      </w:r>
    </w:p>
    <w:p w:rsidR="00B033C5" w:rsidRPr="001C38FF" w:rsidRDefault="00B033C5" w:rsidP="00B033C5">
      <w:pPr>
        <w:pStyle w:val="Odstavecseseznamem1"/>
        <w:rPr>
          <w:rFonts w:ascii="Arial" w:hAnsi="Arial" w:cs="Arial"/>
          <w:sz w:val="24"/>
          <w:szCs w:val="24"/>
        </w:rPr>
      </w:pPr>
      <w:r>
        <w:rPr>
          <w:rFonts w:ascii="Arial" w:hAnsi="Arial" w:cs="Arial"/>
          <w:sz w:val="24"/>
          <w:szCs w:val="24"/>
        </w:rPr>
        <w:t>b</w:t>
      </w:r>
      <w:r w:rsidRPr="001C38FF">
        <w:rPr>
          <w:rFonts w:ascii="Arial" w:hAnsi="Arial" w:cs="Arial"/>
          <w:sz w:val="24"/>
          <w:szCs w:val="24"/>
        </w:rPr>
        <w:t xml:space="preserve">) nesplnění závazku Olomouckého kraje dle čl. I. odst. 3, čl. II odst. </w:t>
      </w:r>
      <w:smartTag w:uri="urn:schemas-microsoft-com:office:smarttags" w:element="metricconverter">
        <w:smartTagPr>
          <w:attr w:name="ProductID" w:val="2015 a"/>
        </w:smartTagPr>
        <w:r w:rsidRPr="001C38FF">
          <w:rPr>
            <w:rFonts w:ascii="Arial" w:hAnsi="Arial" w:cs="Arial"/>
            <w:sz w:val="24"/>
            <w:szCs w:val="24"/>
          </w:rPr>
          <w:t>1 a</w:t>
        </w:r>
      </w:smartTag>
      <w:r w:rsidRPr="001C38FF">
        <w:rPr>
          <w:rFonts w:ascii="Arial" w:hAnsi="Arial" w:cs="Arial"/>
          <w:sz w:val="24"/>
          <w:szCs w:val="24"/>
        </w:rPr>
        <w:t xml:space="preserve"> dále dle čl. III. odst. 2.</w:t>
      </w:r>
    </w:p>
    <w:p w:rsidR="00B033C5" w:rsidRPr="001C38FF" w:rsidRDefault="00B033C5" w:rsidP="00B033C5">
      <w:pPr>
        <w:pStyle w:val="Odstavecseseznamem1"/>
        <w:ind w:left="0" w:firstLine="426"/>
        <w:rPr>
          <w:rFonts w:ascii="Arial" w:hAnsi="Arial" w:cs="Arial"/>
          <w:i/>
          <w:sz w:val="24"/>
          <w:szCs w:val="24"/>
        </w:rPr>
      </w:pPr>
      <w:r w:rsidRPr="001C38FF">
        <w:rPr>
          <w:rFonts w:ascii="Arial" w:hAnsi="Arial" w:cs="Arial"/>
          <w:sz w:val="24"/>
          <w:szCs w:val="24"/>
        </w:rPr>
        <w:t>V pochybnostech se má za to, že porušení smlouvy není podstatné.</w:t>
      </w:r>
    </w:p>
    <w:p w:rsidR="00B033C5" w:rsidRPr="001C38FF" w:rsidRDefault="00B033C5" w:rsidP="00B033C5">
      <w:pPr>
        <w:ind w:left="426" w:hanging="426"/>
        <w:rPr>
          <w:rFonts w:ascii="Arial" w:hAnsi="Arial" w:cs="Arial"/>
          <w:sz w:val="24"/>
          <w:szCs w:val="24"/>
        </w:rPr>
      </w:pPr>
    </w:p>
    <w:p w:rsidR="00B033C5" w:rsidRPr="001C38FF" w:rsidRDefault="00B033C5" w:rsidP="00B033C5">
      <w:pPr>
        <w:pStyle w:val="Odstavecseseznamem1"/>
        <w:numPr>
          <w:ilvl w:val="0"/>
          <w:numId w:val="26"/>
        </w:numPr>
        <w:spacing w:after="0" w:line="240" w:lineRule="auto"/>
        <w:ind w:left="426" w:hanging="426"/>
        <w:jc w:val="both"/>
        <w:rPr>
          <w:rFonts w:ascii="Arial" w:hAnsi="Arial" w:cs="Arial"/>
          <w:sz w:val="24"/>
          <w:szCs w:val="24"/>
        </w:rPr>
      </w:pPr>
      <w:r w:rsidRPr="001C38FF">
        <w:rPr>
          <w:rFonts w:ascii="Arial" w:hAnsi="Arial" w:cs="Arial"/>
          <w:sz w:val="24"/>
          <w:szCs w:val="24"/>
        </w:rPr>
        <w:t>Tato smlouva může být předčasně ukončena také dohodou smluvních stran.</w:t>
      </w:r>
    </w:p>
    <w:p w:rsidR="00B033C5" w:rsidRPr="002C5E8D" w:rsidRDefault="00B033C5" w:rsidP="00B033C5">
      <w:pPr>
        <w:rPr>
          <w:rFonts w:ascii="Arial" w:hAnsi="Arial" w:cs="Arial"/>
          <w:sz w:val="24"/>
          <w:szCs w:val="24"/>
        </w:rPr>
      </w:pPr>
    </w:p>
    <w:p w:rsidR="00B033C5" w:rsidRPr="00AC3EF0" w:rsidRDefault="00B033C5" w:rsidP="00B033C5">
      <w:pPr>
        <w:pStyle w:val="Odstavecseseznamem1"/>
        <w:numPr>
          <w:ilvl w:val="0"/>
          <w:numId w:val="26"/>
        </w:numPr>
        <w:spacing w:after="0" w:line="240" w:lineRule="auto"/>
        <w:ind w:left="426" w:hanging="426"/>
        <w:jc w:val="both"/>
        <w:rPr>
          <w:rFonts w:ascii="Arial" w:hAnsi="Arial" w:cs="Arial"/>
          <w:sz w:val="24"/>
          <w:szCs w:val="24"/>
        </w:rPr>
      </w:pPr>
      <w:r w:rsidRPr="002C5E8D">
        <w:rPr>
          <w:rFonts w:ascii="Arial" w:hAnsi="Arial" w:cs="Arial"/>
          <w:sz w:val="24"/>
          <w:szCs w:val="24"/>
        </w:rPr>
        <w:t xml:space="preserve">V případě předčasného ukončení této smlouvy z jakéhokoliv důvodu je Olomoucký kraj povinen uhradit </w:t>
      </w:r>
      <w:proofErr w:type="spellStart"/>
      <w:r w:rsidRPr="002C5E8D">
        <w:rPr>
          <w:rFonts w:ascii="Arial" w:hAnsi="Arial" w:cs="Arial"/>
          <w:sz w:val="24"/>
          <w:szCs w:val="24"/>
        </w:rPr>
        <w:t>SMOl</w:t>
      </w:r>
      <w:proofErr w:type="spellEnd"/>
      <w:r w:rsidRPr="002C5E8D">
        <w:rPr>
          <w:rFonts w:ascii="Arial" w:hAnsi="Arial" w:cs="Arial"/>
          <w:sz w:val="24"/>
          <w:szCs w:val="24"/>
        </w:rPr>
        <w:t xml:space="preserve"> kompenzaci za období uskutečněného </w:t>
      </w:r>
      <w:r w:rsidRPr="002C5E8D">
        <w:rPr>
          <w:rFonts w:ascii="Arial" w:hAnsi="Arial" w:cs="Arial"/>
          <w:sz w:val="24"/>
          <w:szCs w:val="24"/>
        </w:rPr>
        <w:lastRenderedPageBreak/>
        <w:t xml:space="preserve">závazku dle čl. I odst. 2 smlouvy vypočtenou v souladu s čl. III odst. </w:t>
      </w:r>
      <w:smartTag w:uri="urn:schemas-microsoft-com:office:smarttags" w:element="metricconverter">
        <w:smartTagPr>
          <w:attr w:name="ProductID" w:val="2015 a"/>
        </w:smartTagPr>
        <w:r w:rsidRPr="002C5E8D">
          <w:rPr>
            <w:rFonts w:ascii="Arial" w:hAnsi="Arial" w:cs="Arial"/>
            <w:sz w:val="24"/>
            <w:szCs w:val="24"/>
          </w:rPr>
          <w:t>1 a</w:t>
        </w:r>
      </w:smartTag>
      <w:r w:rsidRPr="002C5E8D">
        <w:rPr>
          <w:rFonts w:ascii="Arial" w:hAnsi="Arial" w:cs="Arial"/>
          <w:sz w:val="24"/>
          <w:szCs w:val="24"/>
        </w:rPr>
        <w:t xml:space="preserve"> 2 smlouvy, a to platebním poukazem do 15 pracovních dnů od doručení úplného a správného vyúčtování za celé realizované období</w:t>
      </w:r>
      <w:r w:rsidRPr="00AC3EF0">
        <w:rPr>
          <w:rFonts w:ascii="Arial" w:hAnsi="Arial" w:cs="Arial"/>
          <w:sz w:val="24"/>
          <w:szCs w:val="24"/>
        </w:rPr>
        <w:t>.  Vyúčtování bude provedeno Olomouckým krajem, a to do 15 pracovních dnů od ukončení smlouvy.</w:t>
      </w:r>
    </w:p>
    <w:p w:rsidR="00B033C5" w:rsidRPr="00AC3EF0" w:rsidRDefault="00B033C5" w:rsidP="00B033C5">
      <w:pPr>
        <w:pStyle w:val="Odstavecseseznamem1"/>
        <w:spacing w:after="0" w:line="240" w:lineRule="auto"/>
        <w:ind w:left="0"/>
        <w:jc w:val="both"/>
        <w:rPr>
          <w:rFonts w:ascii="Arial" w:hAnsi="Arial" w:cs="Arial"/>
          <w:sz w:val="24"/>
          <w:szCs w:val="24"/>
        </w:rPr>
      </w:pPr>
    </w:p>
    <w:p w:rsidR="00B033C5" w:rsidRPr="00AC3EF0" w:rsidRDefault="00B033C5" w:rsidP="00B033C5">
      <w:pPr>
        <w:jc w:val="center"/>
        <w:outlineLvl w:val="0"/>
        <w:rPr>
          <w:rFonts w:ascii="Arial" w:hAnsi="Arial" w:cs="Arial"/>
          <w:b/>
          <w:sz w:val="24"/>
          <w:szCs w:val="24"/>
        </w:rPr>
      </w:pPr>
      <w:r w:rsidRPr="00AC3EF0">
        <w:rPr>
          <w:rFonts w:ascii="Arial" w:hAnsi="Arial" w:cs="Arial"/>
          <w:b/>
          <w:sz w:val="24"/>
          <w:szCs w:val="24"/>
        </w:rPr>
        <w:t>VI.</w:t>
      </w:r>
    </w:p>
    <w:p w:rsidR="00B033C5" w:rsidRPr="00AC3EF0" w:rsidRDefault="00B033C5" w:rsidP="00B033C5">
      <w:pPr>
        <w:jc w:val="center"/>
        <w:rPr>
          <w:rFonts w:ascii="Arial" w:hAnsi="Arial" w:cs="Arial"/>
          <w:b/>
          <w:sz w:val="24"/>
          <w:szCs w:val="24"/>
        </w:rPr>
      </w:pPr>
    </w:p>
    <w:p w:rsidR="00B033C5" w:rsidRPr="00AC3EF0" w:rsidRDefault="00B033C5" w:rsidP="00B033C5">
      <w:pPr>
        <w:jc w:val="center"/>
        <w:rPr>
          <w:rFonts w:ascii="Arial" w:hAnsi="Arial" w:cs="Arial"/>
          <w:b/>
          <w:sz w:val="24"/>
          <w:szCs w:val="24"/>
        </w:rPr>
      </w:pPr>
      <w:r w:rsidRPr="00AC3EF0">
        <w:rPr>
          <w:rFonts w:ascii="Arial" w:hAnsi="Arial" w:cs="Arial"/>
          <w:b/>
          <w:sz w:val="24"/>
          <w:szCs w:val="24"/>
        </w:rPr>
        <w:t>Závěrečná ustanovení</w:t>
      </w:r>
    </w:p>
    <w:p w:rsidR="00B033C5" w:rsidRPr="00AC3EF0" w:rsidRDefault="00B033C5" w:rsidP="00B033C5">
      <w:pPr>
        <w:numPr>
          <w:ilvl w:val="0"/>
          <w:numId w:val="27"/>
        </w:numPr>
        <w:ind w:left="426" w:hanging="426"/>
        <w:jc w:val="both"/>
        <w:rPr>
          <w:rFonts w:ascii="Arial" w:hAnsi="Arial" w:cs="Arial"/>
          <w:sz w:val="24"/>
          <w:szCs w:val="24"/>
        </w:rPr>
      </w:pPr>
      <w:r w:rsidRPr="00AC3EF0">
        <w:rPr>
          <w:rFonts w:ascii="Arial" w:hAnsi="Arial" w:cs="Arial"/>
          <w:sz w:val="24"/>
          <w:szCs w:val="24"/>
        </w:rPr>
        <w:t xml:space="preserve">Tato smlouva nabývá platnosti dnem podpisu poslední ze smluvních stran a účinnosti od 1.1.2015. </w:t>
      </w:r>
    </w:p>
    <w:p w:rsidR="00B033C5" w:rsidRPr="006E6168" w:rsidRDefault="00B033C5" w:rsidP="00B033C5">
      <w:pPr>
        <w:jc w:val="both"/>
        <w:rPr>
          <w:rFonts w:ascii="Arial" w:hAnsi="Arial" w:cs="Arial"/>
          <w:sz w:val="24"/>
          <w:szCs w:val="24"/>
        </w:rPr>
      </w:pPr>
    </w:p>
    <w:p w:rsidR="00B033C5" w:rsidRPr="00EE47B9" w:rsidRDefault="00B033C5" w:rsidP="00B033C5">
      <w:pPr>
        <w:pStyle w:val="Odstavecseseznamem1"/>
        <w:numPr>
          <w:ilvl w:val="0"/>
          <w:numId w:val="27"/>
        </w:numPr>
        <w:spacing w:after="0" w:line="240" w:lineRule="auto"/>
        <w:ind w:left="426" w:hanging="426"/>
        <w:jc w:val="both"/>
        <w:rPr>
          <w:rFonts w:ascii="Arial" w:hAnsi="Arial" w:cs="Arial"/>
          <w:sz w:val="24"/>
          <w:szCs w:val="24"/>
        </w:rPr>
      </w:pPr>
      <w:r w:rsidRPr="00EE47B9">
        <w:rPr>
          <w:rFonts w:ascii="Arial" w:hAnsi="Arial" w:cs="Arial"/>
          <w:sz w:val="24"/>
          <w:szCs w:val="24"/>
        </w:rPr>
        <w:t>Změny této smlouvy lze provádět formou písemných, vzestupně číslovaných dodatků podepsaných oběma smluvními stranami.</w:t>
      </w:r>
    </w:p>
    <w:p w:rsidR="00B033C5" w:rsidRPr="00EE47B9" w:rsidRDefault="00B033C5" w:rsidP="00B033C5">
      <w:pPr>
        <w:ind w:left="426" w:hanging="426"/>
        <w:rPr>
          <w:rFonts w:ascii="Arial" w:hAnsi="Arial" w:cs="Arial"/>
          <w:sz w:val="24"/>
          <w:szCs w:val="24"/>
        </w:rPr>
      </w:pPr>
    </w:p>
    <w:p w:rsidR="00B033C5" w:rsidRPr="00EE47B9" w:rsidRDefault="00B033C5" w:rsidP="00B033C5">
      <w:pPr>
        <w:pStyle w:val="Odstavecseseznamem1"/>
        <w:numPr>
          <w:ilvl w:val="0"/>
          <w:numId w:val="27"/>
        </w:numPr>
        <w:spacing w:after="0" w:line="240" w:lineRule="auto"/>
        <w:ind w:left="426" w:hanging="426"/>
        <w:jc w:val="both"/>
        <w:rPr>
          <w:rFonts w:ascii="Arial" w:hAnsi="Arial" w:cs="Arial"/>
          <w:sz w:val="24"/>
          <w:szCs w:val="24"/>
        </w:rPr>
      </w:pPr>
      <w:r w:rsidRPr="00EE47B9">
        <w:rPr>
          <w:rFonts w:ascii="Arial" w:hAnsi="Arial" w:cs="Arial"/>
          <w:sz w:val="24"/>
          <w:szCs w:val="24"/>
        </w:rPr>
        <w:t xml:space="preserve">Tato smlouva je sepsána ve čtyřech vyhotoveních, z nichž dvě vyhotovení obdrží </w:t>
      </w:r>
      <w:proofErr w:type="spellStart"/>
      <w:r>
        <w:rPr>
          <w:rFonts w:ascii="Arial" w:hAnsi="Arial" w:cs="Arial"/>
          <w:sz w:val="24"/>
          <w:szCs w:val="24"/>
        </w:rPr>
        <w:t>SMOl</w:t>
      </w:r>
      <w:proofErr w:type="spellEnd"/>
      <w:r w:rsidRPr="00EE47B9">
        <w:rPr>
          <w:rFonts w:ascii="Arial" w:hAnsi="Arial" w:cs="Arial"/>
          <w:sz w:val="24"/>
          <w:szCs w:val="24"/>
        </w:rPr>
        <w:t xml:space="preserve"> a dvě vyhotovení obdrží Olomoucký kraj.</w:t>
      </w:r>
    </w:p>
    <w:p w:rsidR="00B033C5" w:rsidRPr="00EE47B9" w:rsidRDefault="00B033C5" w:rsidP="00B033C5">
      <w:pPr>
        <w:ind w:left="426" w:hanging="426"/>
        <w:rPr>
          <w:rFonts w:ascii="Arial" w:hAnsi="Arial" w:cs="Arial"/>
          <w:sz w:val="24"/>
          <w:szCs w:val="24"/>
        </w:rPr>
      </w:pPr>
    </w:p>
    <w:p w:rsidR="00B033C5" w:rsidRDefault="00B033C5" w:rsidP="00B033C5">
      <w:pPr>
        <w:pStyle w:val="Odstavecseseznamem1"/>
        <w:numPr>
          <w:ilvl w:val="0"/>
          <w:numId w:val="27"/>
        </w:numPr>
        <w:spacing w:after="0" w:line="240" w:lineRule="auto"/>
        <w:ind w:left="426" w:hanging="426"/>
        <w:jc w:val="both"/>
        <w:rPr>
          <w:rFonts w:ascii="Arial" w:hAnsi="Arial" w:cs="Arial"/>
          <w:sz w:val="24"/>
          <w:szCs w:val="24"/>
        </w:rPr>
      </w:pPr>
      <w:r w:rsidRPr="001C38FF">
        <w:rPr>
          <w:rFonts w:ascii="Arial" w:hAnsi="Arial" w:cs="Arial"/>
          <w:sz w:val="24"/>
          <w:szCs w:val="24"/>
        </w:rPr>
        <w:t>Nedílnou součástí této smlouvy je:</w:t>
      </w:r>
    </w:p>
    <w:tbl>
      <w:tblPr>
        <w:tblW w:w="0" w:type="auto"/>
        <w:tblInd w:w="468" w:type="dxa"/>
        <w:tblLook w:val="01E0" w:firstRow="1" w:lastRow="1" w:firstColumn="1" w:lastColumn="1" w:noHBand="0" w:noVBand="0"/>
      </w:tblPr>
      <w:tblGrid>
        <w:gridCol w:w="1835"/>
        <w:gridCol w:w="6805"/>
      </w:tblGrid>
      <w:tr w:rsidR="00B033C5" w:rsidTr="00B03A26">
        <w:tc>
          <w:tcPr>
            <w:tcW w:w="1835" w:type="dxa"/>
          </w:tcPr>
          <w:p w:rsidR="00B033C5" w:rsidRPr="00AE3ED3" w:rsidRDefault="00B033C5" w:rsidP="00B03A26">
            <w:pPr>
              <w:pStyle w:val="Odstavecseseznamem1"/>
              <w:spacing w:after="0" w:line="240" w:lineRule="auto"/>
              <w:ind w:left="0"/>
              <w:jc w:val="both"/>
              <w:rPr>
                <w:rFonts w:ascii="Arial" w:hAnsi="Arial" w:cs="Arial"/>
                <w:sz w:val="24"/>
                <w:szCs w:val="24"/>
              </w:rPr>
            </w:pPr>
            <w:r w:rsidRPr="00AE3ED3">
              <w:rPr>
                <w:rFonts w:ascii="Arial" w:hAnsi="Arial" w:cs="Arial"/>
                <w:sz w:val="24"/>
                <w:szCs w:val="24"/>
              </w:rPr>
              <w:t>příloha č.1. A –</w:t>
            </w:r>
          </w:p>
        </w:tc>
        <w:tc>
          <w:tcPr>
            <w:tcW w:w="6805" w:type="dxa"/>
          </w:tcPr>
          <w:p w:rsidR="00B033C5" w:rsidRPr="00AE3ED3" w:rsidRDefault="00B033C5" w:rsidP="00B03A26">
            <w:pPr>
              <w:pStyle w:val="Odstavecseseznamem1"/>
              <w:spacing w:after="0" w:line="240" w:lineRule="auto"/>
              <w:ind w:left="0"/>
              <w:jc w:val="both"/>
              <w:rPr>
                <w:rFonts w:ascii="Arial" w:hAnsi="Arial" w:cs="Arial"/>
                <w:sz w:val="24"/>
                <w:szCs w:val="24"/>
              </w:rPr>
            </w:pPr>
            <w:r w:rsidRPr="00AE3ED3">
              <w:rPr>
                <w:rFonts w:ascii="Arial" w:hAnsi="Arial" w:cs="Arial"/>
                <w:sz w:val="24"/>
                <w:szCs w:val="24"/>
              </w:rPr>
              <w:t>Přehled spojů v rozpisu linek DPMO, a.s. zajišťujících obsluhu  obcí zóny 71 Olomouc</w:t>
            </w:r>
          </w:p>
        </w:tc>
      </w:tr>
      <w:tr w:rsidR="00B033C5" w:rsidTr="00B03A26">
        <w:tc>
          <w:tcPr>
            <w:tcW w:w="1835" w:type="dxa"/>
          </w:tcPr>
          <w:p w:rsidR="00B033C5" w:rsidRPr="00AE3ED3" w:rsidRDefault="00B033C5" w:rsidP="00B03A26">
            <w:pPr>
              <w:pStyle w:val="Odstavecseseznamem1"/>
              <w:spacing w:after="0" w:line="240" w:lineRule="auto"/>
              <w:ind w:left="0"/>
              <w:jc w:val="both"/>
              <w:rPr>
                <w:rFonts w:ascii="Arial" w:hAnsi="Arial" w:cs="Arial"/>
                <w:sz w:val="24"/>
                <w:szCs w:val="24"/>
              </w:rPr>
            </w:pPr>
            <w:r w:rsidRPr="00AE3ED3">
              <w:rPr>
                <w:rFonts w:ascii="Arial" w:hAnsi="Arial" w:cs="Arial"/>
                <w:sz w:val="24"/>
                <w:szCs w:val="24"/>
              </w:rPr>
              <w:t>příloha č.1.B –</w:t>
            </w:r>
          </w:p>
        </w:tc>
        <w:tc>
          <w:tcPr>
            <w:tcW w:w="6805" w:type="dxa"/>
          </w:tcPr>
          <w:p w:rsidR="00B033C5" w:rsidRPr="00AC3EF0" w:rsidRDefault="00B033C5" w:rsidP="00B03A26">
            <w:pPr>
              <w:pStyle w:val="Odstavecseseznamem1"/>
              <w:spacing w:after="0" w:line="240" w:lineRule="auto"/>
              <w:ind w:left="0"/>
              <w:jc w:val="both"/>
              <w:rPr>
                <w:rFonts w:ascii="Arial" w:hAnsi="Arial" w:cs="Arial"/>
                <w:sz w:val="24"/>
                <w:szCs w:val="24"/>
              </w:rPr>
            </w:pPr>
            <w:r w:rsidRPr="00AC3EF0">
              <w:rPr>
                <w:rFonts w:ascii="Arial" w:hAnsi="Arial" w:cs="Arial"/>
                <w:sz w:val="24"/>
                <w:szCs w:val="24"/>
              </w:rPr>
              <w:t xml:space="preserve">Přehled linek v závazku veřejné služby Olomouckého kraje ve vazbě na území </w:t>
            </w:r>
            <w:proofErr w:type="spellStart"/>
            <w:r w:rsidRPr="00AC3EF0">
              <w:rPr>
                <w:rFonts w:ascii="Arial" w:hAnsi="Arial" w:cs="Arial"/>
                <w:sz w:val="24"/>
                <w:szCs w:val="24"/>
              </w:rPr>
              <w:t>SMOl</w:t>
            </w:r>
            <w:proofErr w:type="spellEnd"/>
          </w:p>
        </w:tc>
      </w:tr>
      <w:tr w:rsidR="00B033C5" w:rsidTr="00B03A26">
        <w:tc>
          <w:tcPr>
            <w:tcW w:w="1835" w:type="dxa"/>
          </w:tcPr>
          <w:p w:rsidR="00B033C5" w:rsidRPr="00AE3ED3" w:rsidRDefault="00B033C5" w:rsidP="00B03A26">
            <w:pPr>
              <w:pStyle w:val="Odstavecseseznamem1"/>
              <w:spacing w:after="0" w:line="240" w:lineRule="auto"/>
              <w:ind w:left="0"/>
              <w:jc w:val="both"/>
              <w:rPr>
                <w:rFonts w:ascii="Arial" w:hAnsi="Arial" w:cs="Arial"/>
                <w:sz w:val="24"/>
                <w:szCs w:val="24"/>
              </w:rPr>
            </w:pPr>
            <w:r w:rsidRPr="00AE3ED3">
              <w:rPr>
                <w:rFonts w:ascii="Arial" w:hAnsi="Arial" w:cs="Arial"/>
                <w:sz w:val="24"/>
                <w:szCs w:val="24"/>
              </w:rPr>
              <w:t xml:space="preserve">příloha č.2 – </w:t>
            </w:r>
          </w:p>
        </w:tc>
        <w:tc>
          <w:tcPr>
            <w:tcW w:w="6805" w:type="dxa"/>
          </w:tcPr>
          <w:p w:rsidR="00B033C5" w:rsidRPr="00AE3ED3" w:rsidRDefault="00B033C5" w:rsidP="00B03A26">
            <w:pPr>
              <w:pStyle w:val="Odstavecseseznamem1"/>
              <w:spacing w:after="0" w:line="240" w:lineRule="auto"/>
              <w:ind w:left="0"/>
              <w:jc w:val="both"/>
              <w:rPr>
                <w:rFonts w:ascii="Arial" w:hAnsi="Arial" w:cs="Arial"/>
                <w:sz w:val="24"/>
                <w:szCs w:val="24"/>
              </w:rPr>
            </w:pPr>
            <w:r w:rsidRPr="00AE3ED3">
              <w:rPr>
                <w:rFonts w:ascii="Arial" w:hAnsi="Arial" w:cs="Arial"/>
                <w:sz w:val="24"/>
                <w:szCs w:val="24"/>
              </w:rPr>
              <w:t>Kalkulace kompenzace dopravní obslužnosti obcí zóny 71  Olomouc zajišťovaná dopravcem DPMO, a.s.</w:t>
            </w:r>
          </w:p>
        </w:tc>
      </w:tr>
    </w:tbl>
    <w:p w:rsidR="00B033C5" w:rsidRPr="006E6168" w:rsidRDefault="00B033C5" w:rsidP="00B033C5">
      <w:pPr>
        <w:jc w:val="both"/>
        <w:rPr>
          <w:rFonts w:ascii="Arial" w:hAnsi="Arial" w:cs="Arial"/>
          <w:sz w:val="24"/>
          <w:szCs w:val="24"/>
        </w:rPr>
      </w:pPr>
    </w:p>
    <w:p w:rsidR="00B033C5" w:rsidRPr="00EE47B9" w:rsidRDefault="00B033C5" w:rsidP="00B033C5">
      <w:pPr>
        <w:pStyle w:val="Odstavecseseznamem1"/>
        <w:numPr>
          <w:ilvl w:val="0"/>
          <w:numId w:val="27"/>
        </w:numPr>
        <w:spacing w:after="0" w:line="240" w:lineRule="auto"/>
        <w:ind w:left="426" w:hanging="426"/>
        <w:jc w:val="both"/>
        <w:rPr>
          <w:rFonts w:ascii="Arial" w:hAnsi="Arial" w:cs="Arial"/>
          <w:sz w:val="24"/>
          <w:szCs w:val="24"/>
        </w:rPr>
      </w:pPr>
      <w:r w:rsidRPr="00EE47B9">
        <w:rPr>
          <w:rFonts w:ascii="Arial" w:hAnsi="Arial" w:cs="Arial"/>
          <w:sz w:val="24"/>
          <w:szCs w:val="24"/>
        </w:rPr>
        <w:t xml:space="preserve">Smluvní strany prohlašují, že tuto smlouvu uzavřely na základě vážné </w:t>
      </w:r>
      <w:r>
        <w:rPr>
          <w:rFonts w:ascii="Arial" w:hAnsi="Arial" w:cs="Arial"/>
          <w:sz w:val="24"/>
          <w:szCs w:val="24"/>
        </w:rPr>
        <w:br/>
      </w:r>
      <w:r w:rsidRPr="00EE47B9">
        <w:rPr>
          <w:rFonts w:ascii="Arial" w:hAnsi="Arial" w:cs="Arial"/>
          <w:sz w:val="24"/>
          <w:szCs w:val="24"/>
        </w:rPr>
        <w:t>a svobodné vůle, nikoli v tísni za nápadně nevýhodných podmínek a na důkaz toho připojují své podpisy.</w:t>
      </w:r>
    </w:p>
    <w:p w:rsidR="00B033C5" w:rsidRPr="00EE47B9" w:rsidRDefault="00B033C5" w:rsidP="00B033C5">
      <w:pPr>
        <w:rPr>
          <w:rFonts w:ascii="Arial" w:hAnsi="Arial" w:cs="Arial"/>
          <w:sz w:val="24"/>
          <w:szCs w:val="24"/>
        </w:rPr>
      </w:pPr>
    </w:p>
    <w:p w:rsidR="00B033C5" w:rsidRPr="00EE47B9" w:rsidRDefault="00B033C5" w:rsidP="00B033C5">
      <w:pPr>
        <w:pStyle w:val="Odstavecseseznamem1"/>
        <w:numPr>
          <w:ilvl w:val="0"/>
          <w:numId w:val="27"/>
        </w:numPr>
        <w:spacing w:after="0" w:line="240" w:lineRule="auto"/>
        <w:ind w:left="426" w:hanging="426"/>
        <w:jc w:val="both"/>
        <w:rPr>
          <w:rFonts w:ascii="Arial" w:hAnsi="Arial" w:cs="Arial"/>
          <w:sz w:val="24"/>
          <w:szCs w:val="24"/>
        </w:rPr>
      </w:pPr>
      <w:r w:rsidRPr="00EE47B9">
        <w:rPr>
          <w:rFonts w:ascii="Arial" w:hAnsi="Arial" w:cs="Arial"/>
          <w:sz w:val="24"/>
          <w:szCs w:val="24"/>
        </w:rPr>
        <w:t>Obě smluvní strany prohlašují, že souhlasí se zveřejněním informací o obsahu smlouvy v souladu s ustanovením zákona č. 106/1999 Sb., o svobodném přístupu k informacím, ve znění pozdějších předpisů.</w:t>
      </w:r>
    </w:p>
    <w:p w:rsidR="00B033C5" w:rsidRPr="00EE47B9" w:rsidRDefault="00B033C5" w:rsidP="00B033C5">
      <w:pPr>
        <w:rPr>
          <w:rFonts w:ascii="Arial" w:hAnsi="Arial" w:cs="Arial"/>
          <w:sz w:val="24"/>
          <w:szCs w:val="24"/>
        </w:rPr>
      </w:pPr>
    </w:p>
    <w:p w:rsidR="00B033C5" w:rsidRPr="00EE47B9" w:rsidRDefault="00B033C5" w:rsidP="00B033C5">
      <w:pPr>
        <w:jc w:val="center"/>
        <w:outlineLvl w:val="0"/>
        <w:rPr>
          <w:rFonts w:ascii="Arial" w:hAnsi="Arial" w:cs="Arial"/>
          <w:b/>
          <w:sz w:val="24"/>
          <w:szCs w:val="24"/>
        </w:rPr>
      </w:pPr>
      <w:r w:rsidRPr="00EE47B9">
        <w:rPr>
          <w:rFonts w:ascii="Arial" w:hAnsi="Arial" w:cs="Arial"/>
          <w:b/>
          <w:sz w:val="24"/>
          <w:szCs w:val="24"/>
        </w:rPr>
        <w:t>VII.</w:t>
      </w:r>
    </w:p>
    <w:p w:rsidR="00B033C5" w:rsidRDefault="00B033C5" w:rsidP="00B033C5">
      <w:pPr>
        <w:jc w:val="center"/>
        <w:rPr>
          <w:rFonts w:ascii="Arial" w:hAnsi="Arial" w:cs="Arial"/>
          <w:b/>
          <w:sz w:val="24"/>
          <w:szCs w:val="24"/>
        </w:rPr>
      </w:pPr>
    </w:p>
    <w:p w:rsidR="00B033C5" w:rsidRPr="00EE47B9" w:rsidRDefault="00B033C5" w:rsidP="00B033C5">
      <w:pPr>
        <w:jc w:val="center"/>
        <w:rPr>
          <w:rFonts w:ascii="Arial" w:hAnsi="Arial" w:cs="Arial"/>
          <w:b/>
          <w:sz w:val="24"/>
          <w:szCs w:val="24"/>
        </w:rPr>
      </w:pPr>
      <w:r w:rsidRPr="00EE47B9">
        <w:rPr>
          <w:rFonts w:ascii="Arial" w:hAnsi="Arial" w:cs="Arial"/>
          <w:b/>
          <w:sz w:val="24"/>
          <w:szCs w:val="24"/>
        </w:rPr>
        <w:t>Doložky</w:t>
      </w:r>
    </w:p>
    <w:p w:rsidR="00B033C5" w:rsidRPr="001C38FF" w:rsidRDefault="00B033C5" w:rsidP="00B033C5">
      <w:pPr>
        <w:jc w:val="both"/>
        <w:rPr>
          <w:rFonts w:ascii="Arial" w:hAnsi="Arial" w:cs="Arial"/>
          <w:sz w:val="24"/>
          <w:szCs w:val="24"/>
        </w:rPr>
      </w:pPr>
      <w:r w:rsidRPr="00EE47B9">
        <w:rPr>
          <w:rFonts w:ascii="Arial" w:hAnsi="Arial" w:cs="Arial"/>
          <w:sz w:val="24"/>
          <w:szCs w:val="24"/>
        </w:rPr>
        <w:t xml:space="preserve">Tato smlouva byla schválena Zastupitelstvem </w:t>
      </w:r>
      <w:r>
        <w:rPr>
          <w:rFonts w:ascii="Arial" w:hAnsi="Arial" w:cs="Arial"/>
          <w:sz w:val="24"/>
          <w:szCs w:val="24"/>
        </w:rPr>
        <w:t>města Olomouce</w:t>
      </w:r>
      <w:r w:rsidRPr="00EE47B9">
        <w:rPr>
          <w:rFonts w:ascii="Arial" w:hAnsi="Arial" w:cs="Arial"/>
          <w:sz w:val="24"/>
          <w:szCs w:val="24"/>
        </w:rPr>
        <w:t xml:space="preserve"> na </w:t>
      </w:r>
      <w:r>
        <w:rPr>
          <w:rFonts w:ascii="Arial" w:hAnsi="Arial" w:cs="Arial"/>
          <w:sz w:val="24"/>
          <w:szCs w:val="24"/>
        </w:rPr>
        <w:t>….</w:t>
      </w:r>
      <w:r w:rsidRPr="00EE47B9">
        <w:rPr>
          <w:rFonts w:ascii="Arial" w:hAnsi="Arial" w:cs="Arial"/>
          <w:sz w:val="24"/>
          <w:szCs w:val="24"/>
        </w:rPr>
        <w:t xml:space="preserve"> zasedání, konaném </w:t>
      </w:r>
      <w:r w:rsidRPr="001C38FF">
        <w:rPr>
          <w:rFonts w:ascii="Arial" w:hAnsi="Arial" w:cs="Arial"/>
          <w:sz w:val="24"/>
          <w:szCs w:val="24"/>
        </w:rPr>
        <w:t xml:space="preserve">dne …….., usnesením ……… nadpoloviční většinou hlasů všech členů zastupitelstva obce. </w:t>
      </w:r>
    </w:p>
    <w:p w:rsidR="00B033C5" w:rsidRPr="00EE47B9" w:rsidRDefault="00B033C5" w:rsidP="00B033C5">
      <w:pPr>
        <w:rPr>
          <w:rFonts w:ascii="Arial" w:hAnsi="Arial" w:cs="Arial"/>
          <w:sz w:val="24"/>
          <w:szCs w:val="24"/>
        </w:rPr>
      </w:pPr>
    </w:p>
    <w:p w:rsidR="00B033C5" w:rsidRPr="00EE47B9" w:rsidRDefault="00B033C5" w:rsidP="00B033C5">
      <w:pPr>
        <w:jc w:val="both"/>
        <w:rPr>
          <w:rFonts w:ascii="Arial" w:hAnsi="Arial" w:cs="Arial"/>
          <w:sz w:val="24"/>
          <w:szCs w:val="24"/>
        </w:rPr>
      </w:pPr>
      <w:r w:rsidRPr="00EE47B9">
        <w:rPr>
          <w:rFonts w:ascii="Arial" w:hAnsi="Arial" w:cs="Arial"/>
          <w:sz w:val="24"/>
          <w:szCs w:val="24"/>
        </w:rPr>
        <w:t xml:space="preserve">Tato smlouva byla schválena Zastupitelstvem Olomouckého kraje na </w:t>
      </w:r>
      <w:r>
        <w:rPr>
          <w:rFonts w:ascii="Arial" w:hAnsi="Arial" w:cs="Arial"/>
          <w:sz w:val="24"/>
          <w:szCs w:val="24"/>
        </w:rPr>
        <w:t>…. zasedání</w:t>
      </w:r>
      <w:r w:rsidRPr="00EE47B9">
        <w:rPr>
          <w:rFonts w:ascii="Arial" w:hAnsi="Arial" w:cs="Arial"/>
          <w:sz w:val="24"/>
          <w:szCs w:val="24"/>
        </w:rPr>
        <w:t xml:space="preserve">, konaném dne </w:t>
      </w:r>
      <w:r>
        <w:rPr>
          <w:rFonts w:ascii="Arial" w:hAnsi="Arial" w:cs="Arial"/>
          <w:sz w:val="24"/>
          <w:szCs w:val="24"/>
        </w:rPr>
        <w:t>……..</w:t>
      </w:r>
      <w:r w:rsidRPr="00EE47B9">
        <w:rPr>
          <w:rFonts w:ascii="Arial" w:hAnsi="Arial" w:cs="Arial"/>
          <w:sz w:val="24"/>
          <w:szCs w:val="24"/>
        </w:rPr>
        <w:t>, usnesením č. </w:t>
      </w:r>
      <w:r>
        <w:rPr>
          <w:rFonts w:ascii="Arial" w:hAnsi="Arial" w:cs="Arial"/>
          <w:sz w:val="24"/>
          <w:szCs w:val="24"/>
        </w:rPr>
        <w:t xml:space="preserve"> ………. n</w:t>
      </w:r>
      <w:r w:rsidRPr="00EE47B9">
        <w:rPr>
          <w:rFonts w:ascii="Arial" w:hAnsi="Arial" w:cs="Arial"/>
          <w:sz w:val="24"/>
          <w:szCs w:val="24"/>
        </w:rPr>
        <w:t xml:space="preserve">adpoloviční většinou hlasů všech členů zastupitelstva kraje. </w:t>
      </w:r>
    </w:p>
    <w:p w:rsidR="00B033C5" w:rsidRDefault="00B033C5" w:rsidP="00B033C5">
      <w:pPr>
        <w:rPr>
          <w:rFonts w:ascii="Arial" w:hAnsi="Arial" w:cs="Arial"/>
          <w:sz w:val="24"/>
          <w:szCs w:val="24"/>
        </w:rPr>
      </w:pPr>
    </w:p>
    <w:p w:rsidR="00B033C5" w:rsidRDefault="00B033C5" w:rsidP="00B033C5">
      <w:pPr>
        <w:rPr>
          <w:rFonts w:ascii="Arial" w:hAnsi="Arial" w:cs="Arial"/>
          <w:sz w:val="24"/>
          <w:szCs w:val="24"/>
        </w:rPr>
      </w:pPr>
    </w:p>
    <w:p w:rsidR="00AC15D2" w:rsidRDefault="00AC15D2" w:rsidP="00B033C5">
      <w:pPr>
        <w:rPr>
          <w:rFonts w:ascii="Arial" w:hAnsi="Arial" w:cs="Arial"/>
          <w:sz w:val="24"/>
          <w:szCs w:val="24"/>
        </w:rPr>
      </w:pPr>
    </w:p>
    <w:p w:rsidR="00AC15D2" w:rsidRDefault="00AC15D2" w:rsidP="00B033C5">
      <w:pPr>
        <w:rPr>
          <w:rFonts w:ascii="Arial" w:hAnsi="Arial" w:cs="Arial"/>
          <w:sz w:val="24"/>
          <w:szCs w:val="24"/>
        </w:rPr>
      </w:pPr>
    </w:p>
    <w:p w:rsidR="00AC15D2" w:rsidRDefault="00AC15D2" w:rsidP="00B033C5">
      <w:pPr>
        <w:rPr>
          <w:rFonts w:ascii="Arial" w:hAnsi="Arial" w:cs="Arial"/>
          <w:sz w:val="24"/>
          <w:szCs w:val="24"/>
        </w:rPr>
      </w:pPr>
    </w:p>
    <w:p w:rsidR="00AC15D2" w:rsidRDefault="00AC15D2" w:rsidP="00B033C5">
      <w:pPr>
        <w:rPr>
          <w:rFonts w:ascii="Arial" w:hAnsi="Arial" w:cs="Arial"/>
          <w:sz w:val="24"/>
          <w:szCs w:val="24"/>
        </w:rPr>
      </w:pPr>
    </w:p>
    <w:p w:rsidR="00AC15D2" w:rsidRDefault="00AC15D2" w:rsidP="00B033C5">
      <w:pPr>
        <w:rPr>
          <w:rFonts w:ascii="Arial" w:hAnsi="Arial" w:cs="Arial"/>
          <w:sz w:val="24"/>
          <w:szCs w:val="24"/>
        </w:rPr>
      </w:pPr>
    </w:p>
    <w:p w:rsidR="00B033C5" w:rsidRDefault="00B033C5" w:rsidP="00B033C5">
      <w:pPr>
        <w:rPr>
          <w:rFonts w:ascii="Arial" w:hAnsi="Arial" w:cs="Arial"/>
          <w:sz w:val="24"/>
          <w:szCs w:val="24"/>
        </w:rPr>
      </w:pPr>
      <w:r w:rsidRPr="00EE47B9">
        <w:rPr>
          <w:rFonts w:ascii="Arial" w:hAnsi="Arial" w:cs="Arial"/>
          <w:sz w:val="24"/>
          <w:szCs w:val="24"/>
        </w:rPr>
        <w:t>V</w:t>
      </w:r>
      <w:r>
        <w:rPr>
          <w:rFonts w:ascii="Arial" w:hAnsi="Arial" w:cs="Arial"/>
          <w:sz w:val="24"/>
          <w:szCs w:val="24"/>
        </w:rPr>
        <w:t xml:space="preserve"> Olomouci  </w:t>
      </w:r>
      <w:r w:rsidRPr="00EE47B9">
        <w:rPr>
          <w:rFonts w:ascii="Arial" w:hAnsi="Arial" w:cs="Arial"/>
          <w:sz w:val="24"/>
          <w:szCs w:val="24"/>
        </w:rPr>
        <w:t>dne ………</w:t>
      </w:r>
      <w:r w:rsidR="00AC15D2">
        <w:rPr>
          <w:rFonts w:ascii="Arial" w:hAnsi="Arial" w:cs="Arial"/>
          <w:sz w:val="24"/>
          <w:szCs w:val="24"/>
        </w:rPr>
        <w:t>…….</w:t>
      </w:r>
      <w:r w:rsidRPr="00EE47B9">
        <w:rPr>
          <w:rFonts w:ascii="Arial" w:hAnsi="Arial" w:cs="Arial"/>
          <w:sz w:val="24"/>
          <w:szCs w:val="24"/>
        </w:rPr>
        <w:tab/>
      </w:r>
      <w:r w:rsidRPr="00EE47B9">
        <w:rPr>
          <w:rFonts w:ascii="Arial" w:hAnsi="Arial" w:cs="Arial"/>
          <w:sz w:val="24"/>
          <w:szCs w:val="24"/>
        </w:rPr>
        <w:tab/>
      </w:r>
      <w:r>
        <w:rPr>
          <w:rFonts w:ascii="Arial" w:hAnsi="Arial" w:cs="Arial"/>
          <w:sz w:val="24"/>
          <w:szCs w:val="24"/>
        </w:rPr>
        <w:tab/>
      </w:r>
      <w:r>
        <w:rPr>
          <w:rFonts w:ascii="Arial" w:hAnsi="Arial" w:cs="Arial"/>
          <w:sz w:val="24"/>
          <w:szCs w:val="24"/>
        </w:rPr>
        <w:tab/>
      </w:r>
      <w:r w:rsidRPr="00EE47B9">
        <w:rPr>
          <w:rFonts w:ascii="Arial" w:hAnsi="Arial" w:cs="Arial"/>
          <w:sz w:val="24"/>
          <w:szCs w:val="24"/>
        </w:rPr>
        <w:t xml:space="preserve">V </w:t>
      </w:r>
      <w:r>
        <w:rPr>
          <w:rFonts w:ascii="Arial" w:hAnsi="Arial" w:cs="Arial"/>
          <w:sz w:val="24"/>
          <w:szCs w:val="24"/>
        </w:rPr>
        <w:t>Olomouci</w:t>
      </w:r>
      <w:r w:rsidRPr="00EE47B9">
        <w:rPr>
          <w:rFonts w:ascii="Arial" w:hAnsi="Arial" w:cs="Arial"/>
          <w:sz w:val="24"/>
          <w:szCs w:val="24"/>
        </w:rPr>
        <w:t xml:space="preserve"> dne</w:t>
      </w:r>
      <w:r>
        <w:rPr>
          <w:rFonts w:ascii="Arial" w:hAnsi="Arial" w:cs="Arial"/>
          <w:sz w:val="24"/>
          <w:szCs w:val="24"/>
        </w:rPr>
        <w:t>…………….</w:t>
      </w:r>
    </w:p>
    <w:p w:rsidR="00B033C5" w:rsidRDefault="00B033C5" w:rsidP="00B033C5">
      <w:pPr>
        <w:rPr>
          <w:rFonts w:ascii="Arial" w:hAnsi="Arial" w:cs="Arial"/>
          <w:sz w:val="24"/>
          <w:szCs w:val="24"/>
        </w:rPr>
      </w:pPr>
    </w:p>
    <w:p w:rsidR="00B033C5" w:rsidRPr="00EE47B9" w:rsidRDefault="00B033C5" w:rsidP="00B033C5">
      <w:pPr>
        <w:rPr>
          <w:rFonts w:ascii="Arial" w:hAnsi="Arial" w:cs="Arial"/>
          <w:sz w:val="24"/>
          <w:szCs w:val="24"/>
        </w:rPr>
      </w:pPr>
    </w:p>
    <w:p w:rsidR="00B033C5" w:rsidRPr="00EE47B9" w:rsidRDefault="00AC15D2" w:rsidP="00B033C5">
      <w:pPr>
        <w:rPr>
          <w:rFonts w:ascii="Arial" w:hAnsi="Arial" w:cs="Arial"/>
          <w:sz w:val="24"/>
          <w:szCs w:val="24"/>
        </w:rPr>
      </w:pPr>
      <w:r>
        <w:rPr>
          <w:rFonts w:ascii="Arial" w:hAnsi="Arial" w:cs="Arial"/>
          <w:sz w:val="24"/>
          <w:szCs w:val="24"/>
        </w:rPr>
        <w:t xml:space="preserve">  </w:t>
      </w:r>
      <w:r w:rsidR="00B033C5" w:rsidRPr="00EE47B9">
        <w:rPr>
          <w:rFonts w:ascii="Arial" w:hAnsi="Arial" w:cs="Arial"/>
          <w:sz w:val="24"/>
          <w:szCs w:val="24"/>
        </w:rPr>
        <w:t>………………………………</w:t>
      </w:r>
      <w:r w:rsidR="00B033C5">
        <w:rPr>
          <w:rFonts w:ascii="Arial" w:hAnsi="Arial" w:cs="Arial"/>
          <w:sz w:val="24"/>
          <w:szCs w:val="24"/>
        </w:rPr>
        <w:t xml:space="preserve">                              </w:t>
      </w:r>
      <w:r>
        <w:rPr>
          <w:rFonts w:ascii="Arial" w:hAnsi="Arial" w:cs="Arial"/>
          <w:sz w:val="24"/>
          <w:szCs w:val="24"/>
        </w:rPr>
        <w:t xml:space="preserve">        </w:t>
      </w:r>
      <w:r w:rsidR="00B033C5">
        <w:rPr>
          <w:rFonts w:ascii="Arial" w:hAnsi="Arial" w:cs="Arial"/>
          <w:sz w:val="24"/>
          <w:szCs w:val="24"/>
        </w:rPr>
        <w:t xml:space="preserve">   ……</w:t>
      </w:r>
      <w:r w:rsidR="00B033C5" w:rsidRPr="00EE47B9">
        <w:rPr>
          <w:rFonts w:ascii="Arial" w:hAnsi="Arial" w:cs="Arial"/>
          <w:sz w:val="24"/>
          <w:szCs w:val="24"/>
        </w:rPr>
        <w:t>………………………</w:t>
      </w:r>
      <w:r>
        <w:rPr>
          <w:rFonts w:ascii="Arial" w:hAnsi="Arial" w:cs="Arial"/>
          <w:sz w:val="24"/>
          <w:szCs w:val="24"/>
        </w:rPr>
        <w:t>….</w:t>
      </w:r>
    </w:p>
    <w:p w:rsidR="00B033C5" w:rsidRPr="001C38FF" w:rsidRDefault="00AC15D2" w:rsidP="00B033C5">
      <w:pPr>
        <w:rPr>
          <w:rFonts w:ascii="Arial" w:hAnsi="Arial" w:cs="Arial"/>
          <w:sz w:val="24"/>
          <w:szCs w:val="24"/>
        </w:rPr>
      </w:pPr>
      <w:r>
        <w:rPr>
          <w:rFonts w:ascii="Arial" w:hAnsi="Arial" w:cs="Arial"/>
          <w:sz w:val="24"/>
          <w:szCs w:val="24"/>
        </w:rPr>
        <w:t xml:space="preserve"> </w:t>
      </w:r>
      <w:r w:rsidR="00365111">
        <w:rPr>
          <w:rFonts w:ascii="Arial" w:hAnsi="Arial" w:cs="Arial"/>
          <w:sz w:val="24"/>
          <w:szCs w:val="24"/>
        </w:rPr>
        <w:t xml:space="preserve"> s</w:t>
      </w:r>
      <w:r w:rsidR="00B033C5" w:rsidRPr="001C38FF">
        <w:rPr>
          <w:rFonts w:ascii="Arial" w:hAnsi="Arial" w:cs="Arial"/>
          <w:sz w:val="24"/>
          <w:szCs w:val="24"/>
        </w:rPr>
        <w:t>tatutární město Olomouc</w:t>
      </w:r>
      <w:r w:rsidR="00B033C5" w:rsidRPr="001C38FF">
        <w:rPr>
          <w:rFonts w:ascii="Arial" w:hAnsi="Arial" w:cs="Arial"/>
          <w:sz w:val="24"/>
          <w:szCs w:val="24"/>
        </w:rPr>
        <w:tab/>
      </w:r>
      <w:r w:rsidR="00B033C5" w:rsidRPr="001C38FF">
        <w:rPr>
          <w:rFonts w:ascii="Arial" w:hAnsi="Arial" w:cs="Arial"/>
          <w:sz w:val="24"/>
          <w:szCs w:val="24"/>
        </w:rPr>
        <w:tab/>
      </w:r>
      <w:r w:rsidR="00B033C5" w:rsidRPr="001C38FF">
        <w:rPr>
          <w:rFonts w:ascii="Arial" w:hAnsi="Arial" w:cs="Arial"/>
          <w:sz w:val="24"/>
          <w:szCs w:val="24"/>
        </w:rPr>
        <w:tab/>
      </w:r>
      <w:r>
        <w:rPr>
          <w:rFonts w:ascii="Arial" w:hAnsi="Arial" w:cs="Arial"/>
          <w:sz w:val="24"/>
          <w:szCs w:val="24"/>
        </w:rPr>
        <w:t xml:space="preserve">           </w:t>
      </w:r>
      <w:r w:rsidR="00B033C5" w:rsidRPr="001C38FF">
        <w:rPr>
          <w:rFonts w:ascii="Arial" w:hAnsi="Arial" w:cs="Arial"/>
          <w:sz w:val="24"/>
          <w:szCs w:val="24"/>
        </w:rPr>
        <w:t xml:space="preserve">    </w:t>
      </w:r>
      <w:r>
        <w:rPr>
          <w:rFonts w:ascii="Arial" w:hAnsi="Arial" w:cs="Arial"/>
          <w:sz w:val="24"/>
          <w:szCs w:val="24"/>
        </w:rPr>
        <w:t xml:space="preserve">  </w:t>
      </w:r>
      <w:r w:rsidR="00B033C5" w:rsidRPr="001C38FF">
        <w:rPr>
          <w:rFonts w:ascii="Arial" w:hAnsi="Arial" w:cs="Arial"/>
          <w:sz w:val="24"/>
          <w:szCs w:val="24"/>
        </w:rPr>
        <w:t xml:space="preserve">  </w:t>
      </w:r>
      <w:r w:rsidR="009E1111">
        <w:rPr>
          <w:rFonts w:ascii="Arial" w:hAnsi="Arial" w:cs="Arial"/>
          <w:sz w:val="24"/>
          <w:szCs w:val="24"/>
        </w:rPr>
        <w:t>Mgr. Jaroslav Tomík</w:t>
      </w:r>
    </w:p>
    <w:p w:rsidR="00B033C5" w:rsidRPr="001C38FF" w:rsidRDefault="00AC15D2" w:rsidP="00B033C5">
      <w:pPr>
        <w:rPr>
          <w:rFonts w:ascii="Arial" w:hAnsi="Arial" w:cs="Arial"/>
          <w:sz w:val="24"/>
          <w:szCs w:val="24"/>
        </w:rPr>
      </w:pPr>
      <w:r>
        <w:rPr>
          <w:rFonts w:ascii="Arial" w:hAnsi="Arial" w:cs="Arial"/>
          <w:sz w:val="24"/>
          <w:szCs w:val="24"/>
        </w:rPr>
        <w:t xml:space="preserve">   </w:t>
      </w:r>
      <w:r w:rsidR="00B033C5" w:rsidRPr="001C38FF">
        <w:rPr>
          <w:rFonts w:ascii="Arial" w:hAnsi="Arial" w:cs="Arial"/>
          <w:sz w:val="24"/>
          <w:szCs w:val="24"/>
        </w:rPr>
        <w:tab/>
        <w:t>Ing. Ivo Vlach</w:t>
      </w:r>
      <w:r w:rsidR="00B033C5" w:rsidRPr="001C38FF">
        <w:rPr>
          <w:rFonts w:ascii="Arial" w:hAnsi="Arial" w:cs="Arial"/>
          <w:sz w:val="24"/>
          <w:szCs w:val="24"/>
        </w:rPr>
        <w:tab/>
      </w:r>
      <w:r w:rsidR="00B033C5" w:rsidRPr="001C38FF">
        <w:rPr>
          <w:rFonts w:ascii="Arial" w:hAnsi="Arial" w:cs="Arial"/>
          <w:sz w:val="24"/>
          <w:szCs w:val="24"/>
        </w:rPr>
        <w:tab/>
      </w:r>
      <w:r w:rsidR="00B033C5" w:rsidRPr="001C38FF">
        <w:rPr>
          <w:rFonts w:ascii="Arial" w:hAnsi="Arial" w:cs="Arial"/>
          <w:sz w:val="24"/>
          <w:szCs w:val="24"/>
        </w:rPr>
        <w:tab/>
      </w:r>
      <w:r w:rsidR="00B033C5" w:rsidRPr="001C38FF">
        <w:rPr>
          <w:rFonts w:ascii="Arial" w:hAnsi="Arial" w:cs="Arial"/>
          <w:sz w:val="24"/>
          <w:szCs w:val="24"/>
        </w:rPr>
        <w:tab/>
      </w:r>
      <w:r>
        <w:rPr>
          <w:rFonts w:ascii="Arial" w:hAnsi="Arial" w:cs="Arial"/>
          <w:sz w:val="24"/>
          <w:szCs w:val="24"/>
        </w:rPr>
        <w:t xml:space="preserve">          </w:t>
      </w:r>
      <w:r w:rsidR="00B033C5">
        <w:rPr>
          <w:rFonts w:ascii="Arial" w:hAnsi="Arial" w:cs="Arial"/>
          <w:sz w:val="24"/>
          <w:szCs w:val="24"/>
        </w:rPr>
        <w:t xml:space="preserve">   </w:t>
      </w:r>
      <w:r>
        <w:rPr>
          <w:rFonts w:ascii="Arial" w:hAnsi="Arial" w:cs="Arial"/>
          <w:sz w:val="24"/>
          <w:szCs w:val="24"/>
        </w:rPr>
        <w:t xml:space="preserve">  </w:t>
      </w:r>
      <w:r w:rsidR="00B033C5">
        <w:rPr>
          <w:rFonts w:ascii="Arial" w:hAnsi="Arial" w:cs="Arial"/>
          <w:sz w:val="24"/>
          <w:szCs w:val="24"/>
        </w:rPr>
        <w:t xml:space="preserve"> </w:t>
      </w:r>
      <w:r w:rsidR="009E1111">
        <w:rPr>
          <w:rFonts w:ascii="Arial" w:hAnsi="Arial" w:cs="Arial"/>
          <w:sz w:val="24"/>
          <w:szCs w:val="24"/>
        </w:rPr>
        <w:t xml:space="preserve">        ředitel KIDSOK</w:t>
      </w:r>
    </w:p>
    <w:p w:rsidR="00850F2D" w:rsidRDefault="00B033C5" w:rsidP="004F6FDF">
      <w:pPr>
        <w:rPr>
          <w:rFonts w:ascii="Arial" w:hAnsi="Arial" w:cs="Arial"/>
          <w:b/>
          <w:sz w:val="24"/>
          <w:szCs w:val="24"/>
        </w:rPr>
      </w:pPr>
      <w:r w:rsidRPr="001C38FF">
        <w:rPr>
          <w:rFonts w:ascii="Arial" w:hAnsi="Arial" w:cs="Arial"/>
          <w:sz w:val="24"/>
          <w:szCs w:val="24"/>
        </w:rPr>
        <w:t xml:space="preserve">  </w:t>
      </w:r>
      <w:r w:rsidR="00AC15D2">
        <w:rPr>
          <w:rFonts w:ascii="Arial" w:hAnsi="Arial" w:cs="Arial"/>
          <w:sz w:val="24"/>
          <w:szCs w:val="24"/>
        </w:rPr>
        <w:t xml:space="preserve">  </w:t>
      </w:r>
      <w:r w:rsidRPr="001C38FF">
        <w:rPr>
          <w:rFonts w:ascii="Arial" w:hAnsi="Arial" w:cs="Arial"/>
          <w:sz w:val="24"/>
          <w:szCs w:val="24"/>
        </w:rPr>
        <w:t xml:space="preserve"> 1. náměstek primátora</w:t>
      </w:r>
      <w:r w:rsidRPr="001C38FF">
        <w:rPr>
          <w:rFonts w:ascii="Arial" w:hAnsi="Arial" w:cs="Arial"/>
          <w:sz w:val="24"/>
          <w:szCs w:val="24"/>
        </w:rPr>
        <w:tab/>
      </w:r>
      <w:r w:rsidRPr="001C38FF">
        <w:rPr>
          <w:rFonts w:ascii="Arial" w:hAnsi="Arial" w:cs="Arial"/>
          <w:sz w:val="24"/>
          <w:szCs w:val="24"/>
        </w:rPr>
        <w:tab/>
      </w:r>
      <w:r w:rsidRPr="001C38FF">
        <w:rPr>
          <w:rFonts w:ascii="Arial" w:hAnsi="Arial" w:cs="Arial"/>
          <w:sz w:val="24"/>
          <w:szCs w:val="24"/>
        </w:rPr>
        <w:tab/>
        <w:t xml:space="preserve">         </w:t>
      </w:r>
      <w:r>
        <w:rPr>
          <w:rFonts w:ascii="Arial" w:hAnsi="Arial" w:cs="Arial"/>
          <w:sz w:val="24"/>
          <w:szCs w:val="24"/>
        </w:rPr>
        <w:t xml:space="preserve">      </w:t>
      </w:r>
      <w:r w:rsidR="00AC15D2">
        <w:rPr>
          <w:rFonts w:ascii="Arial" w:hAnsi="Arial" w:cs="Arial"/>
          <w:sz w:val="24"/>
          <w:szCs w:val="24"/>
        </w:rPr>
        <w:t xml:space="preserve">              </w:t>
      </w:r>
      <w:r>
        <w:rPr>
          <w:rFonts w:ascii="Arial" w:hAnsi="Arial" w:cs="Arial"/>
          <w:sz w:val="24"/>
          <w:szCs w:val="24"/>
        </w:rPr>
        <w:t xml:space="preserve"> </w:t>
      </w:r>
      <w:r w:rsidRPr="001C38FF">
        <w:rPr>
          <w:rFonts w:ascii="Arial" w:hAnsi="Arial" w:cs="Arial"/>
          <w:sz w:val="24"/>
          <w:szCs w:val="24"/>
        </w:rPr>
        <w:t xml:space="preserve">   </w:t>
      </w: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Pr="00850F2D" w:rsidRDefault="00850F2D" w:rsidP="00850F2D">
      <w:pPr>
        <w:rPr>
          <w:rFonts w:ascii="Arial" w:hAnsi="Arial" w:cs="Arial"/>
          <w:sz w:val="24"/>
          <w:szCs w:val="24"/>
        </w:rPr>
      </w:pPr>
    </w:p>
    <w:p w:rsidR="00850F2D" w:rsidRDefault="00850F2D" w:rsidP="00850F2D">
      <w:pPr>
        <w:rPr>
          <w:rFonts w:ascii="Arial" w:hAnsi="Arial" w:cs="Arial"/>
          <w:sz w:val="24"/>
          <w:szCs w:val="24"/>
        </w:rPr>
      </w:pPr>
    </w:p>
    <w:p w:rsidR="00850F2D" w:rsidRDefault="00850F2D" w:rsidP="00850F2D">
      <w:pPr>
        <w:rPr>
          <w:rFonts w:ascii="Arial" w:hAnsi="Arial" w:cs="Arial"/>
          <w:sz w:val="24"/>
          <w:szCs w:val="24"/>
        </w:rPr>
      </w:pPr>
    </w:p>
    <w:p w:rsidR="00006228" w:rsidRPr="00850F2D" w:rsidRDefault="00850F2D" w:rsidP="00850F2D">
      <w:pPr>
        <w:tabs>
          <w:tab w:val="left" w:pos="2452"/>
        </w:tabs>
        <w:rPr>
          <w:rFonts w:ascii="Arial" w:hAnsi="Arial" w:cs="Arial"/>
          <w:sz w:val="24"/>
          <w:szCs w:val="24"/>
        </w:rPr>
      </w:pPr>
      <w:r>
        <w:rPr>
          <w:rFonts w:ascii="Arial" w:hAnsi="Arial" w:cs="Arial"/>
          <w:sz w:val="24"/>
          <w:szCs w:val="24"/>
        </w:rPr>
        <w:tab/>
      </w:r>
    </w:p>
    <w:sectPr w:rsidR="00006228" w:rsidRPr="00850F2D" w:rsidSect="00AA7CE6">
      <w:headerReference w:type="default" r:id="rId13"/>
      <w:footerReference w:type="default" r:id="rId1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15C" w:rsidRDefault="00A6315C">
      <w:r>
        <w:separator/>
      </w:r>
    </w:p>
  </w:endnote>
  <w:endnote w:type="continuationSeparator" w:id="0">
    <w:p w:rsidR="00A6315C" w:rsidRDefault="00A6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335E51" w:rsidRDefault="004B2008" w:rsidP="00540487">
    <w:pPr>
      <w:pStyle w:val="Zpat"/>
      <w:rPr>
        <w:rFonts w:ascii="Arial" w:hAnsi="Arial" w:cs="Arial"/>
        <w:i/>
      </w:rPr>
    </w:pPr>
  </w:p>
  <w:p w:rsidR="004B2008" w:rsidRPr="00335E51" w:rsidRDefault="004B2008" w:rsidP="00540487">
    <w:pPr>
      <w:pStyle w:val="Zpat"/>
      <w:rPr>
        <w:rFonts w:ascii="Arial" w:hAnsi="Arial" w:cs="Arial"/>
        <w:i/>
      </w:rPr>
    </w:pPr>
  </w:p>
  <w:p w:rsidR="004B2008" w:rsidRPr="00335E51" w:rsidRDefault="0074466D" w:rsidP="00540487">
    <w:pPr>
      <w:pStyle w:val="Zpat"/>
      <w:pBdr>
        <w:top w:val="single" w:sz="4" w:space="1" w:color="auto"/>
      </w:pBdr>
      <w:rPr>
        <w:rFonts w:ascii="Arial" w:hAnsi="Arial" w:cs="Arial"/>
        <w:i/>
      </w:rPr>
    </w:pPr>
    <w:r>
      <w:rPr>
        <w:rFonts w:ascii="Arial" w:hAnsi="Arial" w:cs="Arial"/>
        <w:i/>
      </w:rPr>
      <w:t>Zastupitelstvo</w:t>
    </w:r>
    <w:r w:rsidR="00EB64D8">
      <w:rPr>
        <w:rFonts w:ascii="Arial" w:hAnsi="Arial" w:cs="Arial"/>
        <w:i/>
      </w:rPr>
      <w:t xml:space="preserve"> Olomouckého kraje</w:t>
    </w:r>
    <w:r w:rsidR="004B2008" w:rsidRPr="00335E51">
      <w:rPr>
        <w:rFonts w:ascii="Arial" w:hAnsi="Arial" w:cs="Arial"/>
        <w:i/>
      </w:rPr>
      <w:t xml:space="preserve"> </w:t>
    </w:r>
    <w:r>
      <w:rPr>
        <w:rFonts w:ascii="Arial" w:hAnsi="Arial" w:cs="Arial"/>
        <w:i/>
      </w:rPr>
      <w:t>1</w:t>
    </w:r>
    <w:r w:rsidR="006034A5">
      <w:rPr>
        <w:rFonts w:ascii="Arial" w:hAnsi="Arial" w:cs="Arial"/>
        <w:i/>
      </w:rPr>
      <w:t>9</w:t>
    </w:r>
    <w:r w:rsidR="004B2008">
      <w:rPr>
        <w:rFonts w:ascii="Arial" w:hAnsi="Arial" w:cs="Arial"/>
        <w:i/>
      </w:rPr>
      <w:t xml:space="preserve">. </w:t>
    </w:r>
    <w:r>
      <w:rPr>
        <w:rFonts w:ascii="Arial" w:hAnsi="Arial" w:cs="Arial"/>
        <w:i/>
      </w:rPr>
      <w:t>9</w:t>
    </w:r>
    <w:r w:rsidR="00EB64D8">
      <w:rPr>
        <w:rFonts w:ascii="Arial" w:hAnsi="Arial" w:cs="Arial"/>
        <w:i/>
      </w:rPr>
      <w:t>.</w:t>
    </w:r>
    <w:r w:rsidR="004B2008">
      <w:rPr>
        <w:rFonts w:ascii="Arial" w:hAnsi="Arial" w:cs="Arial"/>
        <w:i/>
      </w:rPr>
      <w:t xml:space="preserve"> </w:t>
    </w:r>
    <w:proofErr w:type="gramStart"/>
    <w:r w:rsidR="004B2008">
      <w:rPr>
        <w:rFonts w:ascii="Arial" w:hAnsi="Arial" w:cs="Arial"/>
        <w:i/>
      </w:rPr>
      <w:t>201</w:t>
    </w:r>
    <w:r w:rsidR="00866010">
      <w:rPr>
        <w:rFonts w:ascii="Arial" w:hAnsi="Arial" w:cs="Arial"/>
        <w:i/>
      </w:rPr>
      <w:t>4</w:t>
    </w:r>
    <w:r w:rsidR="00EB64D8">
      <w:rPr>
        <w:rFonts w:ascii="Arial" w:hAnsi="Arial" w:cs="Arial"/>
        <w:i/>
      </w:rPr>
      <w:t xml:space="preserve"> </w:t>
    </w:r>
    <w:r>
      <w:rPr>
        <w:rFonts w:ascii="Arial" w:hAnsi="Arial" w:cs="Arial"/>
        <w:i/>
      </w:rPr>
      <w:t xml:space="preserve"> </w:t>
    </w:r>
    <w:r w:rsidR="00EB64D8">
      <w:rPr>
        <w:rFonts w:ascii="Arial" w:hAnsi="Arial" w:cs="Arial"/>
        <w:i/>
      </w:rPr>
      <w:t xml:space="preserve">        </w:t>
    </w:r>
    <w:r w:rsidR="004B2008" w:rsidRPr="00335E51">
      <w:rPr>
        <w:rFonts w:ascii="Arial" w:hAnsi="Arial" w:cs="Arial"/>
        <w:i/>
      </w:rPr>
      <w:t xml:space="preserve">           </w:t>
    </w:r>
    <w:r w:rsidR="004B2008">
      <w:rPr>
        <w:rFonts w:ascii="Arial" w:hAnsi="Arial" w:cs="Arial"/>
        <w:i/>
      </w:rPr>
      <w:t xml:space="preserve">                         </w:t>
    </w:r>
    <w:r w:rsidR="00EB64D8">
      <w:rPr>
        <w:rFonts w:ascii="Arial" w:hAnsi="Arial" w:cs="Arial"/>
        <w:i/>
      </w:rPr>
      <w:t xml:space="preserve">     </w:t>
    </w:r>
    <w:r w:rsidR="004B2008">
      <w:rPr>
        <w:rFonts w:ascii="Arial" w:hAnsi="Arial" w:cs="Arial"/>
        <w:i/>
      </w:rPr>
      <w:t xml:space="preserve">    </w:t>
    </w:r>
    <w:r w:rsidR="004B2008" w:rsidRPr="00335E51">
      <w:rPr>
        <w:rFonts w:ascii="Arial" w:hAnsi="Arial" w:cs="Arial"/>
        <w:i/>
      </w:rPr>
      <w:t xml:space="preserve"> </w:t>
    </w:r>
    <w:r w:rsidR="004B2008" w:rsidRPr="00E62A53">
      <w:rPr>
        <w:rFonts w:ascii="Arial" w:hAnsi="Arial" w:cs="Arial"/>
        <w:i/>
      </w:rPr>
      <w:t>Strana</w:t>
    </w:r>
    <w:proofErr w:type="gramEnd"/>
    <w:r w:rsidR="004B2008" w:rsidRPr="00E62A53">
      <w:rPr>
        <w:rFonts w:ascii="Arial" w:hAnsi="Arial" w:cs="Arial"/>
        <w:i/>
      </w:rPr>
      <w:t xml:space="preserve"> </w:t>
    </w:r>
    <w:r w:rsidR="004B2008" w:rsidRPr="00E62A53">
      <w:rPr>
        <w:rFonts w:ascii="Arial" w:hAnsi="Arial" w:cs="Arial"/>
        <w:i/>
      </w:rPr>
      <w:fldChar w:fldCharType="begin"/>
    </w:r>
    <w:r w:rsidR="004B2008" w:rsidRPr="00E62A53">
      <w:rPr>
        <w:rFonts w:ascii="Arial" w:hAnsi="Arial" w:cs="Arial"/>
        <w:i/>
      </w:rPr>
      <w:instrText xml:space="preserve"> PAGE </w:instrText>
    </w:r>
    <w:r w:rsidR="004B2008" w:rsidRPr="00E62A53">
      <w:rPr>
        <w:rFonts w:ascii="Arial" w:hAnsi="Arial" w:cs="Arial"/>
        <w:i/>
      </w:rPr>
      <w:fldChar w:fldCharType="separate"/>
    </w:r>
    <w:r w:rsidR="00C275AF">
      <w:rPr>
        <w:rFonts w:ascii="Arial" w:hAnsi="Arial" w:cs="Arial"/>
        <w:i/>
        <w:noProof/>
      </w:rPr>
      <w:t>3</w:t>
    </w:r>
    <w:r w:rsidR="004B2008" w:rsidRPr="00E62A53">
      <w:rPr>
        <w:rFonts w:ascii="Arial" w:hAnsi="Arial" w:cs="Arial"/>
        <w:i/>
      </w:rPr>
      <w:fldChar w:fldCharType="end"/>
    </w:r>
    <w:r w:rsidR="004B2008" w:rsidRPr="00E62A53">
      <w:rPr>
        <w:rFonts w:ascii="Arial" w:hAnsi="Arial" w:cs="Arial"/>
        <w:i/>
      </w:rPr>
      <w:t xml:space="preserve"> (celkem </w:t>
    </w:r>
    <w:r w:rsidR="004B2008" w:rsidRPr="00E62A53">
      <w:rPr>
        <w:rFonts w:ascii="Arial" w:hAnsi="Arial" w:cs="Arial"/>
        <w:i/>
      </w:rPr>
      <w:fldChar w:fldCharType="begin"/>
    </w:r>
    <w:r w:rsidR="004B2008" w:rsidRPr="00E62A53">
      <w:rPr>
        <w:rFonts w:ascii="Arial" w:hAnsi="Arial" w:cs="Arial"/>
        <w:i/>
      </w:rPr>
      <w:instrText xml:space="preserve"> NUMPAGES </w:instrText>
    </w:r>
    <w:r w:rsidR="004B2008" w:rsidRPr="00E62A53">
      <w:rPr>
        <w:rFonts w:ascii="Arial" w:hAnsi="Arial" w:cs="Arial"/>
        <w:i/>
      </w:rPr>
      <w:fldChar w:fldCharType="separate"/>
    </w:r>
    <w:r w:rsidR="00C275AF">
      <w:rPr>
        <w:rFonts w:ascii="Arial" w:hAnsi="Arial" w:cs="Arial"/>
        <w:i/>
        <w:noProof/>
      </w:rPr>
      <w:t>12</w:t>
    </w:r>
    <w:r w:rsidR="004B2008" w:rsidRPr="00E62A53">
      <w:rPr>
        <w:rFonts w:ascii="Arial" w:hAnsi="Arial" w:cs="Arial"/>
        <w:i/>
      </w:rPr>
      <w:fldChar w:fldCharType="end"/>
    </w:r>
    <w:r w:rsidR="004B2008" w:rsidRPr="00E62A53">
      <w:rPr>
        <w:rFonts w:ascii="Arial" w:hAnsi="Arial" w:cs="Arial"/>
        <w:i/>
      </w:rPr>
      <w:t>)</w:t>
    </w:r>
  </w:p>
  <w:p w:rsidR="004B2008" w:rsidRPr="007F6FF9" w:rsidRDefault="004A4867" w:rsidP="007F6FF9">
    <w:pPr>
      <w:pStyle w:val="Zpat"/>
      <w:pBdr>
        <w:top w:val="single" w:sz="4" w:space="1" w:color="auto"/>
      </w:pBdr>
      <w:rPr>
        <w:rFonts w:ascii="Arial" w:hAnsi="Arial" w:cs="Arial"/>
        <w:i/>
      </w:rPr>
    </w:pPr>
    <w:r>
      <w:rPr>
        <w:rFonts w:ascii="Arial" w:hAnsi="Arial" w:cs="Arial"/>
        <w:i/>
      </w:rPr>
      <w:t>12</w:t>
    </w:r>
    <w:r w:rsidR="003A3C80">
      <w:rPr>
        <w:rFonts w:ascii="Arial" w:hAnsi="Arial" w:cs="Arial"/>
        <w:i/>
      </w:rPr>
      <w:t>.</w:t>
    </w:r>
    <w:r w:rsidR="00006228" w:rsidRPr="007F6FF9">
      <w:rPr>
        <w:rFonts w:ascii="Arial" w:hAnsi="Arial" w:cs="Arial"/>
        <w:i/>
      </w:rPr>
      <w:t xml:space="preserve"> </w:t>
    </w:r>
    <w:r w:rsidR="007F6FF9">
      <w:rPr>
        <w:rFonts w:ascii="Arial" w:hAnsi="Arial" w:cs="Arial"/>
        <w:i/>
      </w:rPr>
      <w:t xml:space="preserve">- </w:t>
    </w:r>
    <w:r w:rsidR="00006228" w:rsidRPr="007F6FF9">
      <w:rPr>
        <w:rFonts w:ascii="Arial" w:hAnsi="Arial" w:cs="Arial"/>
        <w:i/>
      </w:rPr>
      <w:t>Zpráva o řešení sloučení dopravní</w:t>
    </w:r>
    <w:r w:rsidR="002E7AEF" w:rsidRPr="007F6FF9">
      <w:rPr>
        <w:rFonts w:ascii="Arial" w:hAnsi="Arial" w:cs="Arial"/>
        <w:i/>
      </w:rPr>
      <w:t xml:space="preserve"> obslužnosti </w:t>
    </w:r>
    <w:r w:rsidR="00006228" w:rsidRPr="007F6FF9">
      <w:rPr>
        <w:rFonts w:ascii="Arial" w:hAnsi="Arial" w:cs="Arial"/>
        <w:i/>
      </w:rPr>
      <w:t xml:space="preserve">v </w:t>
    </w:r>
    <w:r w:rsidR="002E7AEF" w:rsidRPr="007F6FF9">
      <w:rPr>
        <w:rFonts w:ascii="Arial" w:hAnsi="Arial" w:cs="Arial"/>
        <w:i/>
      </w:rPr>
      <w:t>Olomoucké</w:t>
    </w:r>
    <w:r w:rsidR="00006228" w:rsidRPr="007F6FF9">
      <w:rPr>
        <w:rFonts w:ascii="Arial" w:hAnsi="Arial" w:cs="Arial"/>
        <w:i/>
      </w:rPr>
      <w:t>m</w:t>
    </w:r>
    <w:r w:rsidR="002E7AEF" w:rsidRPr="007F6FF9">
      <w:rPr>
        <w:rFonts w:ascii="Arial" w:hAnsi="Arial" w:cs="Arial"/>
        <w:i/>
      </w:rPr>
      <w:t xml:space="preserve"> kraj</w:t>
    </w:r>
    <w:r w:rsidR="00006228" w:rsidRPr="007F6FF9">
      <w:rPr>
        <w:rFonts w:ascii="Arial" w:hAnsi="Arial" w:cs="Arial"/>
        <w:i/>
      </w:rPr>
      <w:t>i</w:t>
    </w:r>
    <w:r w:rsidR="002E7AEF" w:rsidRPr="007F6FF9">
      <w:rPr>
        <w:rFonts w:ascii="Arial" w:hAnsi="Arial" w:cs="Arial"/>
        <w:i/>
      </w:rPr>
      <w:t xml:space="preserve"> </w:t>
    </w:r>
    <w:r w:rsidR="00E7321D">
      <w:rPr>
        <w:rFonts w:ascii="Arial" w:hAnsi="Arial" w:cs="Arial"/>
        <w:i/>
      </w:rPr>
      <w:t>od 1. 1.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20" w:rsidRPr="00335E51" w:rsidRDefault="00A97E20" w:rsidP="00540487">
    <w:pPr>
      <w:pStyle w:val="Zpat"/>
      <w:rPr>
        <w:rFonts w:ascii="Arial" w:hAnsi="Arial" w:cs="Arial"/>
        <w:i/>
      </w:rPr>
    </w:pPr>
  </w:p>
  <w:p w:rsidR="00A97E20" w:rsidRPr="00335E51" w:rsidRDefault="0074466D" w:rsidP="00540487">
    <w:pPr>
      <w:pStyle w:val="Zpat"/>
      <w:pBdr>
        <w:top w:val="single" w:sz="4" w:space="1" w:color="auto"/>
      </w:pBdr>
      <w:rPr>
        <w:rFonts w:ascii="Arial" w:hAnsi="Arial" w:cs="Arial"/>
        <w:i/>
      </w:rPr>
    </w:pPr>
    <w:r>
      <w:rPr>
        <w:rFonts w:ascii="Arial" w:hAnsi="Arial" w:cs="Arial"/>
        <w:i/>
      </w:rPr>
      <w:t>Zastupitelstvo</w:t>
    </w:r>
    <w:r w:rsidR="00A97E20">
      <w:rPr>
        <w:rFonts w:ascii="Arial" w:hAnsi="Arial" w:cs="Arial"/>
        <w:i/>
      </w:rPr>
      <w:t xml:space="preserve"> Olomouckého kraje</w:t>
    </w:r>
    <w:r w:rsidR="00A97E20" w:rsidRPr="00335E51">
      <w:rPr>
        <w:rFonts w:ascii="Arial" w:hAnsi="Arial" w:cs="Arial"/>
        <w:i/>
      </w:rPr>
      <w:t xml:space="preserve"> </w:t>
    </w:r>
    <w:r>
      <w:rPr>
        <w:rFonts w:ascii="Arial" w:hAnsi="Arial" w:cs="Arial"/>
        <w:i/>
      </w:rPr>
      <w:t>1</w:t>
    </w:r>
    <w:r w:rsidR="006034A5">
      <w:rPr>
        <w:rFonts w:ascii="Arial" w:hAnsi="Arial" w:cs="Arial"/>
        <w:i/>
      </w:rPr>
      <w:t>9</w:t>
    </w:r>
    <w:r>
      <w:rPr>
        <w:rFonts w:ascii="Arial" w:hAnsi="Arial" w:cs="Arial"/>
        <w:i/>
      </w:rPr>
      <w:t>. 9.</w:t>
    </w:r>
    <w:r w:rsidR="00A97E20">
      <w:rPr>
        <w:rFonts w:ascii="Arial" w:hAnsi="Arial" w:cs="Arial"/>
        <w:i/>
      </w:rPr>
      <w:t xml:space="preserve"> </w:t>
    </w:r>
    <w:proofErr w:type="gramStart"/>
    <w:r w:rsidR="00A97E20">
      <w:rPr>
        <w:rFonts w:ascii="Arial" w:hAnsi="Arial" w:cs="Arial"/>
        <w:i/>
      </w:rPr>
      <w:t xml:space="preserve">2014         </w:t>
    </w:r>
    <w:r w:rsidR="00A97E20" w:rsidRPr="00335E51">
      <w:rPr>
        <w:rFonts w:ascii="Arial" w:hAnsi="Arial" w:cs="Arial"/>
        <w:i/>
      </w:rPr>
      <w:t xml:space="preserve">           </w:t>
    </w:r>
    <w:r w:rsidR="00A97E20">
      <w:rPr>
        <w:rFonts w:ascii="Arial" w:hAnsi="Arial" w:cs="Arial"/>
        <w:i/>
      </w:rPr>
      <w:t xml:space="preserve">                                  </w:t>
    </w:r>
    <w:r w:rsidR="00A97E20" w:rsidRPr="00335E51">
      <w:rPr>
        <w:rFonts w:ascii="Arial" w:hAnsi="Arial" w:cs="Arial"/>
        <w:i/>
      </w:rPr>
      <w:t xml:space="preserve"> </w:t>
    </w:r>
    <w:r w:rsidR="00A97E20" w:rsidRPr="00E62A53">
      <w:rPr>
        <w:rFonts w:ascii="Arial" w:hAnsi="Arial" w:cs="Arial"/>
        <w:i/>
      </w:rPr>
      <w:t>Strana</w:t>
    </w:r>
    <w:proofErr w:type="gramEnd"/>
    <w:r w:rsidR="00A97E20" w:rsidRPr="00E62A53">
      <w:rPr>
        <w:rFonts w:ascii="Arial" w:hAnsi="Arial" w:cs="Arial"/>
        <w:i/>
      </w:rPr>
      <w:t xml:space="preserve"> </w:t>
    </w:r>
    <w:r w:rsidR="00A97E20" w:rsidRPr="00E62A53">
      <w:rPr>
        <w:rFonts w:ascii="Arial" w:hAnsi="Arial" w:cs="Arial"/>
        <w:i/>
      </w:rPr>
      <w:fldChar w:fldCharType="begin"/>
    </w:r>
    <w:r w:rsidR="00A97E20" w:rsidRPr="00E62A53">
      <w:rPr>
        <w:rFonts w:ascii="Arial" w:hAnsi="Arial" w:cs="Arial"/>
        <w:i/>
      </w:rPr>
      <w:instrText xml:space="preserve"> PAGE </w:instrText>
    </w:r>
    <w:r w:rsidR="00A97E20" w:rsidRPr="00E62A53">
      <w:rPr>
        <w:rFonts w:ascii="Arial" w:hAnsi="Arial" w:cs="Arial"/>
        <w:i/>
      </w:rPr>
      <w:fldChar w:fldCharType="separate"/>
    </w:r>
    <w:r w:rsidR="00C275AF">
      <w:rPr>
        <w:rFonts w:ascii="Arial" w:hAnsi="Arial" w:cs="Arial"/>
        <w:i/>
        <w:noProof/>
      </w:rPr>
      <w:t>6</w:t>
    </w:r>
    <w:r w:rsidR="00A97E20" w:rsidRPr="00E62A53">
      <w:rPr>
        <w:rFonts w:ascii="Arial" w:hAnsi="Arial" w:cs="Arial"/>
        <w:i/>
      </w:rPr>
      <w:fldChar w:fldCharType="end"/>
    </w:r>
    <w:r w:rsidR="00A97E20" w:rsidRPr="00E62A53">
      <w:rPr>
        <w:rFonts w:ascii="Arial" w:hAnsi="Arial" w:cs="Arial"/>
        <w:i/>
      </w:rPr>
      <w:t xml:space="preserve"> (celkem </w:t>
    </w:r>
    <w:r w:rsidR="00A97E20" w:rsidRPr="00E62A53">
      <w:rPr>
        <w:rFonts w:ascii="Arial" w:hAnsi="Arial" w:cs="Arial"/>
        <w:i/>
      </w:rPr>
      <w:fldChar w:fldCharType="begin"/>
    </w:r>
    <w:r w:rsidR="00A97E20" w:rsidRPr="00E62A53">
      <w:rPr>
        <w:rFonts w:ascii="Arial" w:hAnsi="Arial" w:cs="Arial"/>
        <w:i/>
      </w:rPr>
      <w:instrText xml:space="preserve"> NUMPAGES </w:instrText>
    </w:r>
    <w:r w:rsidR="00A97E20" w:rsidRPr="00E62A53">
      <w:rPr>
        <w:rFonts w:ascii="Arial" w:hAnsi="Arial" w:cs="Arial"/>
        <w:i/>
      </w:rPr>
      <w:fldChar w:fldCharType="separate"/>
    </w:r>
    <w:r w:rsidR="00C275AF">
      <w:rPr>
        <w:rFonts w:ascii="Arial" w:hAnsi="Arial" w:cs="Arial"/>
        <w:i/>
        <w:noProof/>
      </w:rPr>
      <w:t>12</w:t>
    </w:r>
    <w:r w:rsidR="00A97E20" w:rsidRPr="00E62A53">
      <w:rPr>
        <w:rFonts w:ascii="Arial" w:hAnsi="Arial" w:cs="Arial"/>
        <w:i/>
      </w:rPr>
      <w:fldChar w:fldCharType="end"/>
    </w:r>
    <w:r w:rsidR="00A97E20" w:rsidRPr="00E62A53">
      <w:rPr>
        <w:rFonts w:ascii="Arial" w:hAnsi="Arial" w:cs="Arial"/>
        <w:i/>
      </w:rPr>
      <w:t>)</w:t>
    </w:r>
  </w:p>
  <w:p w:rsidR="00A97E20" w:rsidRDefault="004A4867" w:rsidP="009C072C">
    <w:pPr>
      <w:pStyle w:val="Radabodschze"/>
      <w:spacing w:before="0" w:after="0"/>
      <w:rPr>
        <w:rFonts w:cs="Arial"/>
        <w:b w:val="0"/>
        <w:i/>
        <w:sz w:val="20"/>
      </w:rPr>
    </w:pPr>
    <w:r>
      <w:rPr>
        <w:rFonts w:cs="Arial"/>
        <w:b w:val="0"/>
        <w:i/>
        <w:sz w:val="20"/>
      </w:rPr>
      <w:t>12</w:t>
    </w:r>
    <w:r w:rsidR="009C072C" w:rsidRPr="007F6FF9">
      <w:rPr>
        <w:rFonts w:cs="Arial"/>
        <w:b w:val="0"/>
        <w:i/>
        <w:sz w:val="20"/>
      </w:rPr>
      <w:t xml:space="preserve">. </w:t>
    </w:r>
    <w:r w:rsidR="009C072C">
      <w:rPr>
        <w:rFonts w:cs="Arial"/>
        <w:b w:val="0"/>
        <w:i/>
        <w:sz w:val="20"/>
      </w:rPr>
      <w:t>-</w:t>
    </w:r>
    <w:r w:rsidR="009C072C">
      <w:rPr>
        <w:rFonts w:cs="Arial"/>
        <w:b w:val="0"/>
        <w:i/>
      </w:rPr>
      <w:t xml:space="preserve"> </w:t>
    </w:r>
    <w:r w:rsidR="009C072C" w:rsidRPr="007F6FF9">
      <w:rPr>
        <w:rFonts w:cs="Arial"/>
        <w:b w:val="0"/>
        <w:i/>
        <w:sz w:val="20"/>
      </w:rPr>
      <w:t>Zpráva o řešení sloučení dopravní obslužnosti v Olomouckém kraji od 1. 1. 2015</w:t>
    </w:r>
  </w:p>
  <w:p w:rsidR="009C072C" w:rsidRPr="00A97E20" w:rsidRDefault="009C072C" w:rsidP="009C072C">
    <w:pPr>
      <w:pStyle w:val="Radabodschze"/>
      <w:spacing w:before="0" w:after="0"/>
      <w:rPr>
        <w:rFonts w:cs="Arial"/>
        <w:i/>
        <w:sz w:val="20"/>
      </w:rPr>
    </w:pPr>
    <w:r>
      <w:rPr>
        <w:rFonts w:cs="Arial"/>
        <w:b w:val="0"/>
        <w:i/>
        <w:sz w:val="20"/>
      </w:rPr>
      <w:t>Příloha č. 1: Smlouva o poskytnutí příspěvku na zajištění dopravní obslužnosti Olomouckého kraje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20" w:rsidRPr="00335E51" w:rsidRDefault="00A97E20" w:rsidP="00540487">
    <w:pPr>
      <w:pStyle w:val="Zpat"/>
      <w:rPr>
        <w:rFonts w:ascii="Arial" w:hAnsi="Arial" w:cs="Arial"/>
        <w:i/>
      </w:rPr>
    </w:pPr>
  </w:p>
  <w:p w:rsidR="00A97E20" w:rsidRPr="009C072C" w:rsidRDefault="004C67C9" w:rsidP="00A97E20">
    <w:pPr>
      <w:pStyle w:val="Zpat"/>
      <w:pBdr>
        <w:top w:val="single" w:sz="4" w:space="1" w:color="auto"/>
      </w:pBdr>
      <w:rPr>
        <w:rFonts w:ascii="Arial" w:hAnsi="Arial" w:cs="Arial"/>
        <w:i/>
      </w:rPr>
    </w:pPr>
    <w:r>
      <w:rPr>
        <w:rFonts w:ascii="Arial" w:hAnsi="Arial" w:cs="Arial"/>
        <w:i/>
      </w:rPr>
      <w:t>Zastupitelstvo</w:t>
    </w:r>
    <w:r w:rsidR="00A97E20" w:rsidRPr="009C072C">
      <w:rPr>
        <w:rFonts w:ascii="Arial" w:hAnsi="Arial" w:cs="Arial"/>
        <w:i/>
      </w:rPr>
      <w:t xml:space="preserve"> Olomouckého kraje </w:t>
    </w:r>
    <w:r>
      <w:rPr>
        <w:rFonts w:ascii="Arial" w:hAnsi="Arial" w:cs="Arial"/>
        <w:i/>
      </w:rPr>
      <w:t>1</w:t>
    </w:r>
    <w:r w:rsidR="006034A5">
      <w:rPr>
        <w:rFonts w:ascii="Arial" w:hAnsi="Arial" w:cs="Arial"/>
        <w:i/>
      </w:rPr>
      <w:t>9</w:t>
    </w:r>
    <w:r>
      <w:rPr>
        <w:rFonts w:ascii="Arial" w:hAnsi="Arial" w:cs="Arial"/>
        <w:i/>
      </w:rPr>
      <w:t>. 9.</w:t>
    </w:r>
    <w:r w:rsidR="00A97E20" w:rsidRPr="009C072C">
      <w:rPr>
        <w:rFonts w:ascii="Arial" w:hAnsi="Arial" w:cs="Arial"/>
        <w:i/>
      </w:rPr>
      <w:t xml:space="preserve"> </w:t>
    </w:r>
    <w:proofErr w:type="gramStart"/>
    <w:r w:rsidR="00A97E20" w:rsidRPr="009C072C">
      <w:rPr>
        <w:rFonts w:ascii="Arial" w:hAnsi="Arial" w:cs="Arial"/>
        <w:i/>
      </w:rPr>
      <w:t>2014                                                      Strana</w:t>
    </w:r>
    <w:proofErr w:type="gramEnd"/>
    <w:r w:rsidR="00A97E20" w:rsidRPr="009C072C">
      <w:rPr>
        <w:rFonts w:ascii="Arial" w:hAnsi="Arial" w:cs="Arial"/>
        <w:i/>
      </w:rPr>
      <w:t xml:space="preserve"> </w:t>
    </w:r>
    <w:r w:rsidR="00A97E20" w:rsidRPr="009C072C">
      <w:rPr>
        <w:rFonts w:ascii="Arial" w:hAnsi="Arial" w:cs="Arial"/>
        <w:i/>
      </w:rPr>
      <w:fldChar w:fldCharType="begin"/>
    </w:r>
    <w:r w:rsidR="00A97E20" w:rsidRPr="009C072C">
      <w:rPr>
        <w:rFonts w:ascii="Arial" w:hAnsi="Arial" w:cs="Arial"/>
        <w:i/>
      </w:rPr>
      <w:instrText xml:space="preserve"> PAGE </w:instrText>
    </w:r>
    <w:r w:rsidR="00A97E20" w:rsidRPr="009C072C">
      <w:rPr>
        <w:rFonts w:ascii="Arial" w:hAnsi="Arial" w:cs="Arial"/>
        <w:i/>
      </w:rPr>
      <w:fldChar w:fldCharType="separate"/>
    </w:r>
    <w:r w:rsidR="00C275AF">
      <w:rPr>
        <w:rFonts w:ascii="Arial" w:hAnsi="Arial" w:cs="Arial"/>
        <w:i/>
        <w:noProof/>
      </w:rPr>
      <w:t>12</w:t>
    </w:r>
    <w:r w:rsidR="00A97E20" w:rsidRPr="009C072C">
      <w:rPr>
        <w:rFonts w:ascii="Arial" w:hAnsi="Arial" w:cs="Arial"/>
        <w:i/>
      </w:rPr>
      <w:fldChar w:fldCharType="end"/>
    </w:r>
    <w:r w:rsidR="00A97E20" w:rsidRPr="009C072C">
      <w:rPr>
        <w:rFonts w:ascii="Arial" w:hAnsi="Arial" w:cs="Arial"/>
        <w:i/>
      </w:rPr>
      <w:t xml:space="preserve"> (celkem </w:t>
    </w:r>
    <w:r w:rsidR="00A97E20" w:rsidRPr="009C072C">
      <w:rPr>
        <w:rFonts w:ascii="Arial" w:hAnsi="Arial" w:cs="Arial"/>
        <w:i/>
      </w:rPr>
      <w:fldChar w:fldCharType="begin"/>
    </w:r>
    <w:r w:rsidR="00A97E20" w:rsidRPr="009C072C">
      <w:rPr>
        <w:rFonts w:ascii="Arial" w:hAnsi="Arial" w:cs="Arial"/>
        <w:i/>
      </w:rPr>
      <w:instrText xml:space="preserve"> NUMPAGES </w:instrText>
    </w:r>
    <w:r w:rsidR="00A97E20" w:rsidRPr="009C072C">
      <w:rPr>
        <w:rFonts w:ascii="Arial" w:hAnsi="Arial" w:cs="Arial"/>
        <w:i/>
      </w:rPr>
      <w:fldChar w:fldCharType="separate"/>
    </w:r>
    <w:r w:rsidR="00C275AF">
      <w:rPr>
        <w:rFonts w:ascii="Arial" w:hAnsi="Arial" w:cs="Arial"/>
        <w:i/>
        <w:noProof/>
      </w:rPr>
      <w:t>12</w:t>
    </w:r>
    <w:r w:rsidR="00A97E20" w:rsidRPr="009C072C">
      <w:rPr>
        <w:rFonts w:ascii="Arial" w:hAnsi="Arial" w:cs="Arial"/>
        <w:i/>
      </w:rPr>
      <w:fldChar w:fldCharType="end"/>
    </w:r>
    <w:r w:rsidR="00A97E20" w:rsidRPr="009C072C">
      <w:rPr>
        <w:rFonts w:ascii="Arial" w:hAnsi="Arial" w:cs="Arial"/>
        <w:i/>
      </w:rPr>
      <w:t>)</w:t>
    </w:r>
  </w:p>
  <w:p w:rsidR="00A97E20" w:rsidRDefault="004A4867" w:rsidP="00A97E20">
    <w:pPr>
      <w:pStyle w:val="Zpat"/>
      <w:pBdr>
        <w:top w:val="single" w:sz="4" w:space="1" w:color="auto"/>
      </w:pBdr>
      <w:rPr>
        <w:rFonts w:ascii="Arial" w:hAnsi="Arial" w:cs="Arial"/>
        <w:i/>
      </w:rPr>
    </w:pPr>
    <w:r>
      <w:rPr>
        <w:rFonts w:ascii="Arial" w:hAnsi="Arial" w:cs="Arial"/>
        <w:i/>
      </w:rPr>
      <w:t>12</w:t>
    </w:r>
    <w:r w:rsidR="009C072C">
      <w:rPr>
        <w:rFonts w:ascii="Arial" w:hAnsi="Arial" w:cs="Arial"/>
        <w:i/>
      </w:rPr>
      <w:t>. - Zpráva o řešení sloučení dopravní obslužnosti v Olomouckém kraji od 1. 1. 2015</w:t>
    </w:r>
  </w:p>
  <w:p w:rsidR="009C072C" w:rsidRPr="009C072C" w:rsidRDefault="009C072C" w:rsidP="00A97E20">
    <w:pPr>
      <w:pStyle w:val="Zpat"/>
      <w:pBdr>
        <w:top w:val="single" w:sz="4" w:space="1" w:color="auto"/>
      </w:pBdr>
      <w:rPr>
        <w:rFonts w:ascii="Arial" w:hAnsi="Arial" w:cs="Arial"/>
        <w:i/>
      </w:rPr>
    </w:pPr>
    <w:r>
      <w:rPr>
        <w:rFonts w:ascii="Arial" w:hAnsi="Arial" w:cs="Arial"/>
        <w:i/>
      </w:rPr>
      <w:t>Příloha č. 2: Smlouva o úhradě kompenzace na zajištění dopravní obslužnosti území Olomouckého kraje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15C" w:rsidRDefault="00A6315C">
      <w:r>
        <w:separator/>
      </w:r>
    </w:p>
  </w:footnote>
  <w:footnote w:type="continuationSeparator" w:id="0">
    <w:p w:rsidR="00A6315C" w:rsidRDefault="00A63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A97E20" w:rsidRDefault="004B2008" w:rsidP="00A97E20">
    <w:pPr>
      <w:pStyle w:val="Zhlav"/>
      <w:rPr>
        <w:rFonts w:ascii="Arial" w:hAnsi="Arial" w:cs="Arial"/>
        <w:sz w:val="24"/>
        <w:szCs w:val="24"/>
      </w:rPr>
    </w:pPr>
  </w:p>
  <w:p w:rsidR="00A97E20" w:rsidRPr="001C578E" w:rsidRDefault="00A97E20" w:rsidP="001C578E">
    <w:pPr>
      <w:pStyle w:val="Zhlav"/>
      <w:jc w:val="center"/>
      <w:rPr>
        <w:rFonts w:ascii="Arial" w:hAnsi="Arial" w:cs="Arial"/>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20" w:rsidRPr="009C072C" w:rsidRDefault="00A97E20" w:rsidP="009C072C">
    <w:pPr>
      <w:pStyle w:val="Zhlav"/>
      <w:jc w:val="center"/>
      <w:rPr>
        <w:rFonts w:ascii="Arial" w:hAnsi="Arial" w:cs="Arial"/>
        <w:i/>
      </w:rPr>
    </w:pPr>
    <w:r w:rsidRPr="009C072C">
      <w:rPr>
        <w:rFonts w:ascii="Arial" w:hAnsi="Arial" w:cs="Arial"/>
        <w:i/>
      </w:rPr>
      <w:t>Příloha č. 1</w:t>
    </w:r>
  </w:p>
  <w:p w:rsidR="00A97E20" w:rsidRPr="009C072C" w:rsidRDefault="009C072C" w:rsidP="001C578E">
    <w:pPr>
      <w:pStyle w:val="Zhlav"/>
      <w:jc w:val="center"/>
      <w:rPr>
        <w:rFonts w:ascii="Arial" w:hAnsi="Arial" w:cs="Arial"/>
        <w:i/>
      </w:rPr>
    </w:pPr>
    <w:r>
      <w:rPr>
        <w:rFonts w:ascii="Arial" w:hAnsi="Arial" w:cs="Arial"/>
        <w:i/>
        <w:noProof/>
      </w:rPr>
      <mc:AlternateContent>
        <mc:Choice Requires="wps">
          <w:drawing>
            <wp:anchor distT="0" distB="0" distL="114300" distR="114300" simplePos="0" relativeHeight="251659264" behindDoc="0" locked="0" layoutInCell="1" allowOverlap="1" wp14:anchorId="6D6FE6C6" wp14:editId="78F51CD5">
              <wp:simplePos x="0" y="0"/>
              <wp:positionH relativeFrom="column">
                <wp:posOffset>33019</wp:posOffset>
              </wp:positionH>
              <wp:positionV relativeFrom="paragraph">
                <wp:posOffset>147320</wp:posOffset>
              </wp:positionV>
              <wp:extent cx="5724525" cy="47625"/>
              <wp:effectExtent l="0" t="0" r="28575" b="28575"/>
              <wp:wrapNone/>
              <wp:docPr id="1" name="Přímá spojnice 1"/>
              <wp:cNvGraphicFramePr/>
              <a:graphic xmlns:a="http://schemas.openxmlformats.org/drawingml/2006/main">
                <a:graphicData uri="http://schemas.microsoft.com/office/word/2010/wordprocessingShape">
                  <wps:wsp>
                    <wps:cNvCnPr/>
                    <wps:spPr>
                      <a:xfrm>
                        <a:off x="0" y="0"/>
                        <a:ext cx="57245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11.6pt" to="453.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" strokecolor="black [3040]"/>
          </w:pict>
        </mc:Fallback>
      </mc:AlternateContent>
    </w:r>
    <w:r w:rsidRPr="009C072C">
      <w:rPr>
        <w:rFonts w:ascii="Arial" w:hAnsi="Arial" w:cs="Arial"/>
        <w:i/>
      </w:rPr>
      <w:t>Smlouva o poskytnutí příspěvku na zajištění dopravní obslužnosti Olomouckého kraje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2C" w:rsidRPr="009C072C" w:rsidRDefault="009C072C" w:rsidP="009C072C">
    <w:pPr>
      <w:pStyle w:val="Zhlav"/>
      <w:jc w:val="center"/>
      <w:rPr>
        <w:rFonts w:ascii="Arial" w:hAnsi="Arial" w:cs="Arial"/>
        <w:i/>
      </w:rPr>
    </w:pPr>
    <w:r>
      <w:rPr>
        <w:rFonts w:ascii="Arial" w:hAnsi="Arial" w:cs="Arial"/>
        <w:i/>
      </w:rPr>
      <w:t>Příloha č. 2</w:t>
    </w:r>
  </w:p>
  <w:p w:rsidR="009C072C" w:rsidRPr="009C072C" w:rsidRDefault="009C072C" w:rsidP="009C072C">
    <w:pPr>
      <w:pStyle w:val="Zhlav"/>
      <w:jc w:val="center"/>
      <w:rPr>
        <w:rFonts w:ascii="Arial" w:hAnsi="Arial" w:cs="Arial"/>
        <w:i/>
      </w:rPr>
    </w:pPr>
    <w:r>
      <w:rPr>
        <w:rFonts w:ascii="Arial" w:hAnsi="Arial" w:cs="Arial"/>
        <w:i/>
        <w:noProof/>
      </w:rPr>
      <mc:AlternateContent>
        <mc:Choice Requires="wps">
          <w:drawing>
            <wp:anchor distT="0" distB="0" distL="114300" distR="114300" simplePos="0" relativeHeight="251661312" behindDoc="0" locked="0" layoutInCell="1" allowOverlap="1" wp14:anchorId="2C7B2E21" wp14:editId="0CA56702">
              <wp:simplePos x="0" y="0"/>
              <wp:positionH relativeFrom="column">
                <wp:posOffset>33019</wp:posOffset>
              </wp:positionH>
              <wp:positionV relativeFrom="paragraph">
                <wp:posOffset>147320</wp:posOffset>
              </wp:positionV>
              <wp:extent cx="5724525" cy="47625"/>
              <wp:effectExtent l="0" t="0" r="28575" b="28575"/>
              <wp:wrapNone/>
              <wp:docPr id="2" name="Přímá spojnice 2"/>
              <wp:cNvGraphicFramePr/>
              <a:graphic xmlns:a="http://schemas.openxmlformats.org/drawingml/2006/main">
                <a:graphicData uri="http://schemas.microsoft.com/office/word/2010/wordprocessingShape">
                  <wps:wsp>
                    <wps:cNvCnPr/>
                    <wps:spPr>
                      <a:xfrm>
                        <a:off x="0" y="0"/>
                        <a:ext cx="57245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pt,11.6pt" to="453.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" strokecolor="black [3040]"/>
          </w:pict>
        </mc:Fallback>
      </mc:AlternateContent>
    </w:r>
    <w:r w:rsidRPr="009C072C">
      <w:rPr>
        <w:rFonts w:ascii="Arial" w:hAnsi="Arial" w:cs="Arial"/>
        <w:i/>
      </w:rPr>
      <w:t xml:space="preserve">Smlouva o </w:t>
    </w:r>
    <w:r>
      <w:rPr>
        <w:rFonts w:ascii="Arial" w:hAnsi="Arial" w:cs="Arial"/>
        <w:i/>
      </w:rPr>
      <w:t>úhradě kompenzace na zajištění dopravní obslužnosti území Olomouckého kraje</w:t>
    </w:r>
  </w:p>
  <w:p w:rsidR="00A97E20" w:rsidRPr="001C578E" w:rsidRDefault="00A97E20" w:rsidP="001C578E">
    <w:pPr>
      <w:pStyle w:val="Zhlav"/>
      <w:jc w:val="center"/>
      <w:rPr>
        <w:rFonts w:ascii="Arial" w:hAnsi="Arial" w:cs="Arial"/>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D47"/>
    <w:multiLevelType w:val="hybridMultilevel"/>
    <w:tmpl w:val="F1388382"/>
    <w:lvl w:ilvl="0" w:tplc="D4484C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6D35A4"/>
    <w:multiLevelType w:val="hybridMultilevel"/>
    <w:tmpl w:val="3454CD40"/>
    <w:lvl w:ilvl="0" w:tplc="CE1CB1D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76D01A8"/>
    <w:multiLevelType w:val="hybridMultilevel"/>
    <w:tmpl w:val="4202CFFA"/>
    <w:lvl w:ilvl="0" w:tplc="0405000F">
      <w:start w:val="1"/>
      <w:numFmt w:val="decimal"/>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AC67123"/>
    <w:multiLevelType w:val="hybridMultilevel"/>
    <w:tmpl w:val="50A2B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091787"/>
    <w:multiLevelType w:val="hybridMultilevel"/>
    <w:tmpl w:val="736218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22165F81"/>
    <w:multiLevelType w:val="hybridMultilevel"/>
    <w:tmpl w:val="3CA4F38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27B7E46"/>
    <w:multiLevelType w:val="hybridMultilevel"/>
    <w:tmpl w:val="342263EC"/>
    <w:lvl w:ilvl="0" w:tplc="A11C407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2AE2077"/>
    <w:multiLevelType w:val="hybridMultilevel"/>
    <w:tmpl w:val="36F24574"/>
    <w:lvl w:ilvl="0" w:tplc="15D6083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54456AD"/>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E506F2A"/>
    <w:multiLevelType w:val="hybridMultilevel"/>
    <w:tmpl w:val="D1600926"/>
    <w:lvl w:ilvl="0" w:tplc="0B38D05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3760364"/>
    <w:multiLevelType w:val="hybridMultilevel"/>
    <w:tmpl w:val="9CE0D9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5500C52"/>
    <w:multiLevelType w:val="hybridMultilevel"/>
    <w:tmpl w:val="94BC5550"/>
    <w:lvl w:ilvl="0" w:tplc="A878789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7CB3758"/>
    <w:multiLevelType w:val="hybridMultilevel"/>
    <w:tmpl w:val="B232B69A"/>
    <w:lvl w:ilvl="0" w:tplc="FFFFFFFF">
      <w:start w:val="1"/>
      <w:numFmt w:val="lowerLetter"/>
      <w:pStyle w:val="Psmeno2odsazen1text"/>
      <w:lvlText w:val="%1)"/>
      <w:lvlJc w:val="left"/>
      <w:pPr>
        <w:tabs>
          <w:tab w:val="num" w:pos="1134"/>
        </w:tabs>
        <w:ind w:left="1134" w:hanging="567"/>
      </w:pPr>
      <w:rPr>
        <w:rFonts w:ascii="Arial" w:hAnsi="Arial" w:hint="default"/>
        <w:b w:val="0"/>
        <w:i w:val="0"/>
        <w:strike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F2526B0"/>
    <w:multiLevelType w:val="hybridMultilevel"/>
    <w:tmpl w:val="5B1A4F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F3E674C"/>
    <w:multiLevelType w:val="hybridMultilevel"/>
    <w:tmpl w:val="522CD5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5DDA4535"/>
    <w:multiLevelType w:val="multilevel"/>
    <w:tmpl w:val="21701988"/>
    <w:lvl w:ilvl="0">
      <w:start w:val="1"/>
      <w:numFmt w:val="decimal"/>
      <w:lvlRestart w:val="0"/>
      <w:lvlText w:val="%1."/>
      <w:lvlJc w:val="left"/>
      <w:pPr>
        <w:tabs>
          <w:tab w:val="num" w:pos="567"/>
        </w:tabs>
        <w:ind w:left="567"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cs="Arial"/>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5F6E48A7"/>
    <w:multiLevelType w:val="hybridMultilevel"/>
    <w:tmpl w:val="011AA966"/>
    <w:lvl w:ilvl="0" w:tplc="5734FFB6">
      <w:start w:val="1"/>
      <w:numFmt w:val="bullet"/>
      <w:lvlText w:val="-"/>
      <w:lvlJc w:val="left"/>
      <w:pPr>
        <w:ind w:left="1287" w:hanging="360"/>
      </w:pPr>
      <w:rPr>
        <w:rFonts w:ascii="Arial"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6408523A"/>
    <w:multiLevelType w:val="hybridMultilevel"/>
    <w:tmpl w:val="6E4E3C88"/>
    <w:lvl w:ilvl="0" w:tplc="0E9E1A2E">
      <w:start w:val="1"/>
      <w:numFmt w:val="bullet"/>
      <w:lvlText w:val=""/>
      <w:lvlJc w:val="left"/>
      <w:pPr>
        <w:tabs>
          <w:tab w:val="num" w:pos="627"/>
        </w:tabs>
        <w:ind w:left="627" w:hanging="567"/>
      </w:pPr>
      <w:rPr>
        <w:rFonts w:ascii="Symbol" w:hAnsi="Symbol" w:hint="default"/>
      </w:rPr>
    </w:lvl>
    <w:lvl w:ilvl="1" w:tplc="04050019" w:tentative="1">
      <w:start w:val="1"/>
      <w:numFmt w:val="bullet"/>
      <w:lvlText w:val="o"/>
      <w:lvlJc w:val="left"/>
      <w:pPr>
        <w:tabs>
          <w:tab w:val="num" w:pos="1500"/>
        </w:tabs>
        <w:ind w:left="1500" w:hanging="360"/>
      </w:pPr>
      <w:rPr>
        <w:rFonts w:ascii="Courier New" w:hAnsi="Courier New" w:cs="Courier New" w:hint="default"/>
      </w:rPr>
    </w:lvl>
    <w:lvl w:ilvl="2" w:tplc="0405001B" w:tentative="1">
      <w:start w:val="1"/>
      <w:numFmt w:val="bullet"/>
      <w:lvlText w:val=""/>
      <w:lvlJc w:val="left"/>
      <w:pPr>
        <w:tabs>
          <w:tab w:val="num" w:pos="2220"/>
        </w:tabs>
        <w:ind w:left="2220" w:hanging="360"/>
      </w:pPr>
      <w:rPr>
        <w:rFonts w:ascii="Wingdings" w:hAnsi="Wingdings" w:hint="default"/>
      </w:rPr>
    </w:lvl>
    <w:lvl w:ilvl="3" w:tplc="0405000F" w:tentative="1">
      <w:start w:val="1"/>
      <w:numFmt w:val="bullet"/>
      <w:lvlText w:val=""/>
      <w:lvlJc w:val="left"/>
      <w:pPr>
        <w:tabs>
          <w:tab w:val="num" w:pos="2940"/>
        </w:tabs>
        <w:ind w:left="2940" w:hanging="360"/>
      </w:pPr>
      <w:rPr>
        <w:rFonts w:ascii="Symbol" w:hAnsi="Symbol" w:hint="default"/>
      </w:rPr>
    </w:lvl>
    <w:lvl w:ilvl="4" w:tplc="04050019" w:tentative="1">
      <w:start w:val="1"/>
      <w:numFmt w:val="bullet"/>
      <w:lvlText w:val="o"/>
      <w:lvlJc w:val="left"/>
      <w:pPr>
        <w:tabs>
          <w:tab w:val="num" w:pos="3660"/>
        </w:tabs>
        <w:ind w:left="3660" w:hanging="360"/>
      </w:pPr>
      <w:rPr>
        <w:rFonts w:ascii="Courier New" w:hAnsi="Courier New" w:cs="Courier New" w:hint="default"/>
      </w:rPr>
    </w:lvl>
    <w:lvl w:ilvl="5" w:tplc="0405001B" w:tentative="1">
      <w:start w:val="1"/>
      <w:numFmt w:val="bullet"/>
      <w:lvlText w:val=""/>
      <w:lvlJc w:val="left"/>
      <w:pPr>
        <w:tabs>
          <w:tab w:val="num" w:pos="4380"/>
        </w:tabs>
        <w:ind w:left="4380" w:hanging="360"/>
      </w:pPr>
      <w:rPr>
        <w:rFonts w:ascii="Wingdings" w:hAnsi="Wingdings" w:hint="default"/>
      </w:rPr>
    </w:lvl>
    <w:lvl w:ilvl="6" w:tplc="0405000F" w:tentative="1">
      <w:start w:val="1"/>
      <w:numFmt w:val="bullet"/>
      <w:lvlText w:val=""/>
      <w:lvlJc w:val="left"/>
      <w:pPr>
        <w:tabs>
          <w:tab w:val="num" w:pos="5100"/>
        </w:tabs>
        <w:ind w:left="5100" w:hanging="360"/>
      </w:pPr>
      <w:rPr>
        <w:rFonts w:ascii="Symbol" w:hAnsi="Symbol" w:hint="default"/>
      </w:rPr>
    </w:lvl>
    <w:lvl w:ilvl="7" w:tplc="04050019" w:tentative="1">
      <w:start w:val="1"/>
      <w:numFmt w:val="bullet"/>
      <w:lvlText w:val="o"/>
      <w:lvlJc w:val="left"/>
      <w:pPr>
        <w:tabs>
          <w:tab w:val="num" w:pos="5820"/>
        </w:tabs>
        <w:ind w:left="5820" w:hanging="360"/>
      </w:pPr>
      <w:rPr>
        <w:rFonts w:ascii="Courier New" w:hAnsi="Courier New" w:cs="Courier New" w:hint="default"/>
      </w:rPr>
    </w:lvl>
    <w:lvl w:ilvl="8" w:tplc="0405001B" w:tentative="1">
      <w:start w:val="1"/>
      <w:numFmt w:val="bullet"/>
      <w:lvlText w:val=""/>
      <w:lvlJc w:val="left"/>
      <w:pPr>
        <w:tabs>
          <w:tab w:val="num" w:pos="6540"/>
        </w:tabs>
        <w:ind w:left="6540" w:hanging="360"/>
      </w:pPr>
      <w:rPr>
        <w:rFonts w:ascii="Wingdings" w:hAnsi="Wingdings" w:hint="default"/>
      </w:rPr>
    </w:lvl>
  </w:abstractNum>
  <w:abstractNum w:abstractNumId="20">
    <w:nsid w:val="68123678"/>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68845C88"/>
    <w:multiLevelType w:val="hybridMultilevel"/>
    <w:tmpl w:val="120246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A940819"/>
    <w:multiLevelType w:val="hybridMultilevel"/>
    <w:tmpl w:val="DF4E37D8"/>
    <w:lvl w:ilvl="0" w:tplc="F01263EC">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AAF1B98"/>
    <w:multiLevelType w:val="hybridMultilevel"/>
    <w:tmpl w:val="99027E90"/>
    <w:lvl w:ilvl="0" w:tplc="D4484C80">
      <w:start w:val="1"/>
      <w:numFmt w:val="bullet"/>
      <w:lvlText w:val=""/>
      <w:lvlJc w:val="left"/>
      <w:pPr>
        <w:tabs>
          <w:tab w:val="num" w:pos="567"/>
        </w:tabs>
        <w:ind w:left="567" w:hanging="567"/>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4">
    <w:nsid w:val="6D1F202A"/>
    <w:multiLevelType w:val="hybridMultilevel"/>
    <w:tmpl w:val="5AE8029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0124364"/>
    <w:multiLevelType w:val="hybridMultilevel"/>
    <w:tmpl w:val="0A2A59C4"/>
    <w:lvl w:ilvl="0" w:tplc="07328C7A">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713D7B50"/>
    <w:multiLevelType w:val="multilevel"/>
    <w:tmpl w:val="41A25E5E"/>
    <w:lvl w:ilvl="0">
      <w:start w:val="2"/>
      <w:numFmt w:val="decimal"/>
      <w:pStyle w:val="slo1text"/>
      <w:lvlText w:val="%1."/>
      <w:lvlJc w:val="left"/>
      <w:pPr>
        <w:tabs>
          <w:tab w:val="num" w:pos="567"/>
        </w:tabs>
        <w:ind w:left="567" w:hanging="567"/>
      </w:pPr>
      <w:rPr>
        <w:rFonts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lo111text"/>
      <w:lvlText w:val="%1.%2.%3."/>
      <w:lvlJc w:val="left"/>
      <w:pPr>
        <w:tabs>
          <w:tab w:val="num" w:pos="1985"/>
        </w:tabs>
        <w:ind w:left="1985" w:hanging="851"/>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nsid w:val="733F05D7"/>
    <w:multiLevelType w:val="hybridMultilevel"/>
    <w:tmpl w:val="6C56B3E4"/>
    <w:lvl w:ilvl="0" w:tplc="74AC869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766257F2"/>
    <w:multiLevelType w:val="hybridMultilevel"/>
    <w:tmpl w:val="7EB8C0AE"/>
    <w:lvl w:ilvl="0" w:tplc="BF4C598A">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0C528F"/>
    <w:multiLevelType w:val="hybridMultilevel"/>
    <w:tmpl w:val="70BC4046"/>
    <w:lvl w:ilvl="0" w:tplc="FFFFFFFF">
      <w:start w:val="1"/>
      <w:numFmt w:val="decimal"/>
      <w:lvlText w:val="%1."/>
      <w:lvlJc w:val="left"/>
      <w:pPr>
        <w:tabs>
          <w:tab w:val="num" w:pos="567"/>
        </w:tabs>
        <w:ind w:left="357" w:hanging="357"/>
      </w:pPr>
      <w:rPr>
        <w:rFonts w:hint="default"/>
        <w:b/>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nsid w:val="7F232447"/>
    <w:multiLevelType w:val="hybridMultilevel"/>
    <w:tmpl w:val="6E5C2C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26"/>
  </w:num>
  <w:num w:numId="3">
    <w:abstractNumId w:val="29"/>
  </w:num>
  <w:num w:numId="4">
    <w:abstractNumId w:val="2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0"/>
  </w:num>
  <w:num w:numId="8">
    <w:abstractNumId w:val="19"/>
  </w:num>
  <w:num w:numId="9">
    <w:abstractNumId w:val="17"/>
  </w:num>
  <w:num w:numId="10">
    <w:abstractNumId w:val="20"/>
  </w:num>
  <w:num w:numId="11">
    <w:abstractNumId w:val="8"/>
  </w:num>
  <w:num w:numId="12">
    <w:abstractNumId w:val="25"/>
  </w:num>
  <w:num w:numId="13">
    <w:abstractNumId w:val="14"/>
  </w:num>
  <w:num w:numId="14">
    <w:abstractNumId w:val="21"/>
  </w:num>
  <w:num w:numId="15">
    <w:abstractNumId w:val="16"/>
  </w:num>
  <w:num w:numId="16">
    <w:abstractNumId w:val="3"/>
  </w:num>
  <w:num w:numId="17">
    <w:abstractNumId w:val="0"/>
  </w:num>
  <w:num w:numId="18">
    <w:abstractNumId w:val="5"/>
  </w:num>
  <w:num w:numId="19">
    <w:abstractNumId w:val="13"/>
  </w:num>
  <w:num w:numId="20">
    <w:abstractNumId w:val="4"/>
  </w:num>
  <w:num w:numId="21">
    <w:abstractNumId w:val="18"/>
  </w:num>
  <w:num w:numId="22">
    <w:abstractNumId w:val="6"/>
  </w:num>
  <w:num w:numId="23">
    <w:abstractNumId w:val="1"/>
  </w:num>
  <w:num w:numId="24">
    <w:abstractNumId w:val="27"/>
  </w:num>
  <w:num w:numId="25">
    <w:abstractNumId w:val="9"/>
  </w:num>
  <w:num w:numId="26">
    <w:abstractNumId w:val="11"/>
  </w:num>
  <w:num w:numId="27">
    <w:abstractNumId w:val="7"/>
  </w:num>
  <w:num w:numId="28">
    <w:abstractNumId w:val="10"/>
  </w:num>
  <w:num w:numId="29">
    <w:abstractNumId w:val="15"/>
  </w:num>
  <w:num w:numId="30">
    <w:abstractNumId w:val="24"/>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0F"/>
    <w:rsid w:val="000034DF"/>
    <w:rsid w:val="00006228"/>
    <w:rsid w:val="0001212F"/>
    <w:rsid w:val="00014974"/>
    <w:rsid w:val="0001632A"/>
    <w:rsid w:val="00041C40"/>
    <w:rsid w:val="000455DD"/>
    <w:rsid w:val="0004614C"/>
    <w:rsid w:val="000548D8"/>
    <w:rsid w:val="00061C1E"/>
    <w:rsid w:val="0006679E"/>
    <w:rsid w:val="00080BDD"/>
    <w:rsid w:val="00080D2C"/>
    <w:rsid w:val="00081C2F"/>
    <w:rsid w:val="000859EB"/>
    <w:rsid w:val="000867DA"/>
    <w:rsid w:val="0009351A"/>
    <w:rsid w:val="00097629"/>
    <w:rsid w:val="00097AA9"/>
    <w:rsid w:val="000A184B"/>
    <w:rsid w:val="000C7746"/>
    <w:rsid w:val="000D347D"/>
    <w:rsid w:val="000D491B"/>
    <w:rsid w:val="000E4D4E"/>
    <w:rsid w:val="00142DA0"/>
    <w:rsid w:val="001434C8"/>
    <w:rsid w:val="001542ED"/>
    <w:rsid w:val="00162D26"/>
    <w:rsid w:val="00174B02"/>
    <w:rsid w:val="00175235"/>
    <w:rsid w:val="00177002"/>
    <w:rsid w:val="001863B2"/>
    <w:rsid w:val="00187030"/>
    <w:rsid w:val="00196723"/>
    <w:rsid w:val="001A6521"/>
    <w:rsid w:val="001C578E"/>
    <w:rsid w:val="001D2261"/>
    <w:rsid w:val="001D6C17"/>
    <w:rsid w:val="001D7C6E"/>
    <w:rsid w:val="001E6DF7"/>
    <w:rsid w:val="001F2A19"/>
    <w:rsid w:val="001F3E85"/>
    <w:rsid w:val="001F5F36"/>
    <w:rsid w:val="00202329"/>
    <w:rsid w:val="00206B1E"/>
    <w:rsid w:val="0022122B"/>
    <w:rsid w:val="00225282"/>
    <w:rsid w:val="00226FE5"/>
    <w:rsid w:val="00232884"/>
    <w:rsid w:val="0023471F"/>
    <w:rsid w:val="00250330"/>
    <w:rsid w:val="002568A7"/>
    <w:rsid w:val="002629C6"/>
    <w:rsid w:val="002656B3"/>
    <w:rsid w:val="002702A4"/>
    <w:rsid w:val="00277FF9"/>
    <w:rsid w:val="00280140"/>
    <w:rsid w:val="002824A0"/>
    <w:rsid w:val="00285033"/>
    <w:rsid w:val="00287ACA"/>
    <w:rsid w:val="00290688"/>
    <w:rsid w:val="00291787"/>
    <w:rsid w:val="00297199"/>
    <w:rsid w:val="002A0FF7"/>
    <w:rsid w:val="002A1D76"/>
    <w:rsid w:val="002B12A4"/>
    <w:rsid w:val="002C0127"/>
    <w:rsid w:val="002D1BEC"/>
    <w:rsid w:val="002E238A"/>
    <w:rsid w:val="002E7AEF"/>
    <w:rsid w:val="002F78BF"/>
    <w:rsid w:val="00307094"/>
    <w:rsid w:val="00324255"/>
    <w:rsid w:val="00326B55"/>
    <w:rsid w:val="00327F8C"/>
    <w:rsid w:val="003343D0"/>
    <w:rsid w:val="00335BB9"/>
    <w:rsid w:val="003626C4"/>
    <w:rsid w:val="00365111"/>
    <w:rsid w:val="003804F1"/>
    <w:rsid w:val="00384A79"/>
    <w:rsid w:val="003877D3"/>
    <w:rsid w:val="003959B2"/>
    <w:rsid w:val="00396ABD"/>
    <w:rsid w:val="003A3B2F"/>
    <w:rsid w:val="003A3C80"/>
    <w:rsid w:val="003B0726"/>
    <w:rsid w:val="003C0EA1"/>
    <w:rsid w:val="003C6D11"/>
    <w:rsid w:val="003E33E9"/>
    <w:rsid w:val="003F5D96"/>
    <w:rsid w:val="00402C18"/>
    <w:rsid w:val="00404C6A"/>
    <w:rsid w:val="00406ED4"/>
    <w:rsid w:val="004100CF"/>
    <w:rsid w:val="00434A60"/>
    <w:rsid w:val="00453FBC"/>
    <w:rsid w:val="00457463"/>
    <w:rsid w:val="00461F08"/>
    <w:rsid w:val="00473C6D"/>
    <w:rsid w:val="00486252"/>
    <w:rsid w:val="00492991"/>
    <w:rsid w:val="00496DCF"/>
    <w:rsid w:val="004A4867"/>
    <w:rsid w:val="004A5510"/>
    <w:rsid w:val="004A5CB4"/>
    <w:rsid w:val="004B2008"/>
    <w:rsid w:val="004B311D"/>
    <w:rsid w:val="004C1B3D"/>
    <w:rsid w:val="004C67C9"/>
    <w:rsid w:val="004D6197"/>
    <w:rsid w:val="004D6550"/>
    <w:rsid w:val="004E3B25"/>
    <w:rsid w:val="004E5DC7"/>
    <w:rsid w:val="004F6FDF"/>
    <w:rsid w:val="004F7CF9"/>
    <w:rsid w:val="00505100"/>
    <w:rsid w:val="0051103E"/>
    <w:rsid w:val="00512B9A"/>
    <w:rsid w:val="00513760"/>
    <w:rsid w:val="005157C7"/>
    <w:rsid w:val="00524013"/>
    <w:rsid w:val="00540487"/>
    <w:rsid w:val="0056107B"/>
    <w:rsid w:val="00575812"/>
    <w:rsid w:val="00577209"/>
    <w:rsid w:val="0057763B"/>
    <w:rsid w:val="00590C71"/>
    <w:rsid w:val="00595B34"/>
    <w:rsid w:val="005A128A"/>
    <w:rsid w:val="005A495A"/>
    <w:rsid w:val="005B0403"/>
    <w:rsid w:val="005C6C35"/>
    <w:rsid w:val="005C6EC9"/>
    <w:rsid w:val="005C7156"/>
    <w:rsid w:val="005D344A"/>
    <w:rsid w:val="005E655D"/>
    <w:rsid w:val="005F4668"/>
    <w:rsid w:val="0060052A"/>
    <w:rsid w:val="006021D7"/>
    <w:rsid w:val="00602270"/>
    <w:rsid w:val="006034A5"/>
    <w:rsid w:val="00610882"/>
    <w:rsid w:val="00620FE7"/>
    <w:rsid w:val="00631BD0"/>
    <w:rsid w:val="00636E35"/>
    <w:rsid w:val="006544C0"/>
    <w:rsid w:val="00672BDF"/>
    <w:rsid w:val="0068764D"/>
    <w:rsid w:val="006929AA"/>
    <w:rsid w:val="006B36E7"/>
    <w:rsid w:val="006B46B3"/>
    <w:rsid w:val="006B5E97"/>
    <w:rsid w:val="006B69A4"/>
    <w:rsid w:val="006B7F45"/>
    <w:rsid w:val="006D4059"/>
    <w:rsid w:val="006D5E49"/>
    <w:rsid w:val="006E6F1F"/>
    <w:rsid w:val="00711362"/>
    <w:rsid w:val="0072181F"/>
    <w:rsid w:val="00722E14"/>
    <w:rsid w:val="0073495A"/>
    <w:rsid w:val="007435B8"/>
    <w:rsid w:val="0074395E"/>
    <w:rsid w:val="0074466D"/>
    <w:rsid w:val="0077119F"/>
    <w:rsid w:val="007753EF"/>
    <w:rsid w:val="00776FA6"/>
    <w:rsid w:val="00790637"/>
    <w:rsid w:val="00792D27"/>
    <w:rsid w:val="007931D4"/>
    <w:rsid w:val="007938C3"/>
    <w:rsid w:val="007A65D9"/>
    <w:rsid w:val="007B2292"/>
    <w:rsid w:val="007C0B21"/>
    <w:rsid w:val="007C1AC8"/>
    <w:rsid w:val="007D3A22"/>
    <w:rsid w:val="007E39F2"/>
    <w:rsid w:val="007E3DB2"/>
    <w:rsid w:val="007F6FF9"/>
    <w:rsid w:val="00804F93"/>
    <w:rsid w:val="008100F1"/>
    <w:rsid w:val="00816B0E"/>
    <w:rsid w:val="00824214"/>
    <w:rsid w:val="00850F2D"/>
    <w:rsid w:val="0086288F"/>
    <w:rsid w:val="00864850"/>
    <w:rsid w:val="00866010"/>
    <w:rsid w:val="008825C0"/>
    <w:rsid w:val="00886B1E"/>
    <w:rsid w:val="00891382"/>
    <w:rsid w:val="00892452"/>
    <w:rsid w:val="008964D5"/>
    <w:rsid w:val="008B23E8"/>
    <w:rsid w:val="008C304A"/>
    <w:rsid w:val="008D02C5"/>
    <w:rsid w:val="008D0463"/>
    <w:rsid w:val="008E043F"/>
    <w:rsid w:val="008E6F01"/>
    <w:rsid w:val="008F1C90"/>
    <w:rsid w:val="00904C86"/>
    <w:rsid w:val="009078CE"/>
    <w:rsid w:val="0091416B"/>
    <w:rsid w:val="00923BA6"/>
    <w:rsid w:val="00937D66"/>
    <w:rsid w:val="00947EE6"/>
    <w:rsid w:val="00955732"/>
    <w:rsid w:val="009562F6"/>
    <w:rsid w:val="00967D67"/>
    <w:rsid w:val="00967F05"/>
    <w:rsid w:val="009A29D1"/>
    <w:rsid w:val="009A387E"/>
    <w:rsid w:val="009A7F75"/>
    <w:rsid w:val="009B21B0"/>
    <w:rsid w:val="009C072C"/>
    <w:rsid w:val="009C1E50"/>
    <w:rsid w:val="009C3038"/>
    <w:rsid w:val="009C7911"/>
    <w:rsid w:val="009D11D7"/>
    <w:rsid w:val="009D789F"/>
    <w:rsid w:val="009D7FE8"/>
    <w:rsid w:val="009E1111"/>
    <w:rsid w:val="009F2934"/>
    <w:rsid w:val="009F4930"/>
    <w:rsid w:val="00A01E2B"/>
    <w:rsid w:val="00A2054C"/>
    <w:rsid w:val="00A26F5C"/>
    <w:rsid w:val="00A32E1C"/>
    <w:rsid w:val="00A40137"/>
    <w:rsid w:val="00A51701"/>
    <w:rsid w:val="00A536FD"/>
    <w:rsid w:val="00A6098F"/>
    <w:rsid w:val="00A611DA"/>
    <w:rsid w:val="00A6315C"/>
    <w:rsid w:val="00A65685"/>
    <w:rsid w:val="00A81ED3"/>
    <w:rsid w:val="00A84B00"/>
    <w:rsid w:val="00A852C0"/>
    <w:rsid w:val="00A97E20"/>
    <w:rsid w:val="00AA625C"/>
    <w:rsid w:val="00AA7CE6"/>
    <w:rsid w:val="00AB0BBF"/>
    <w:rsid w:val="00AB0F63"/>
    <w:rsid w:val="00AB1991"/>
    <w:rsid w:val="00AC15D2"/>
    <w:rsid w:val="00AD37BE"/>
    <w:rsid w:val="00AD618B"/>
    <w:rsid w:val="00AD64E7"/>
    <w:rsid w:val="00AD6B8F"/>
    <w:rsid w:val="00B033C5"/>
    <w:rsid w:val="00B2057B"/>
    <w:rsid w:val="00B51C6F"/>
    <w:rsid w:val="00B80809"/>
    <w:rsid w:val="00B81FEB"/>
    <w:rsid w:val="00B832A1"/>
    <w:rsid w:val="00BA4234"/>
    <w:rsid w:val="00BA507A"/>
    <w:rsid w:val="00BC311F"/>
    <w:rsid w:val="00BD4310"/>
    <w:rsid w:val="00BD4C32"/>
    <w:rsid w:val="00BE13A6"/>
    <w:rsid w:val="00BE3D17"/>
    <w:rsid w:val="00BF79C6"/>
    <w:rsid w:val="00C13223"/>
    <w:rsid w:val="00C275AF"/>
    <w:rsid w:val="00C319E9"/>
    <w:rsid w:val="00C420BF"/>
    <w:rsid w:val="00C622CA"/>
    <w:rsid w:val="00C67F67"/>
    <w:rsid w:val="00C72A69"/>
    <w:rsid w:val="00C80715"/>
    <w:rsid w:val="00C924CD"/>
    <w:rsid w:val="00C92EF5"/>
    <w:rsid w:val="00C969B4"/>
    <w:rsid w:val="00CA4B45"/>
    <w:rsid w:val="00CC10F7"/>
    <w:rsid w:val="00CC2CC6"/>
    <w:rsid w:val="00CD1641"/>
    <w:rsid w:val="00CD196B"/>
    <w:rsid w:val="00CE3825"/>
    <w:rsid w:val="00CE3C82"/>
    <w:rsid w:val="00CE450F"/>
    <w:rsid w:val="00CF16BA"/>
    <w:rsid w:val="00CF219A"/>
    <w:rsid w:val="00D1485F"/>
    <w:rsid w:val="00D23481"/>
    <w:rsid w:val="00D25248"/>
    <w:rsid w:val="00D3094A"/>
    <w:rsid w:val="00D508FC"/>
    <w:rsid w:val="00D5637A"/>
    <w:rsid w:val="00D60D94"/>
    <w:rsid w:val="00D6218A"/>
    <w:rsid w:val="00D635E8"/>
    <w:rsid w:val="00D676B3"/>
    <w:rsid w:val="00D67D63"/>
    <w:rsid w:val="00D94E69"/>
    <w:rsid w:val="00DA5268"/>
    <w:rsid w:val="00DA6962"/>
    <w:rsid w:val="00DB6A02"/>
    <w:rsid w:val="00DF4D2E"/>
    <w:rsid w:val="00E053BC"/>
    <w:rsid w:val="00E06C03"/>
    <w:rsid w:val="00E16BF1"/>
    <w:rsid w:val="00E23F8E"/>
    <w:rsid w:val="00E50072"/>
    <w:rsid w:val="00E500C1"/>
    <w:rsid w:val="00E7321D"/>
    <w:rsid w:val="00E749FF"/>
    <w:rsid w:val="00E754A3"/>
    <w:rsid w:val="00E80235"/>
    <w:rsid w:val="00E8488D"/>
    <w:rsid w:val="00E85B66"/>
    <w:rsid w:val="00E864B0"/>
    <w:rsid w:val="00E86781"/>
    <w:rsid w:val="00EB396E"/>
    <w:rsid w:val="00EB5DEC"/>
    <w:rsid w:val="00EB64D8"/>
    <w:rsid w:val="00EC44CD"/>
    <w:rsid w:val="00ED160A"/>
    <w:rsid w:val="00ED2296"/>
    <w:rsid w:val="00ED40E4"/>
    <w:rsid w:val="00ED7B67"/>
    <w:rsid w:val="00EE1B06"/>
    <w:rsid w:val="00EE3F11"/>
    <w:rsid w:val="00EF6C19"/>
    <w:rsid w:val="00F02548"/>
    <w:rsid w:val="00F07EEE"/>
    <w:rsid w:val="00F30A0F"/>
    <w:rsid w:val="00F3753A"/>
    <w:rsid w:val="00F54FBC"/>
    <w:rsid w:val="00F6166F"/>
    <w:rsid w:val="00F62522"/>
    <w:rsid w:val="00F63D24"/>
    <w:rsid w:val="00F87795"/>
    <w:rsid w:val="00FB4720"/>
    <w:rsid w:val="00FC073A"/>
    <w:rsid w:val="00FC1A3E"/>
    <w:rsid w:val="00FC7C4E"/>
    <w:rsid w:val="00FD26F1"/>
    <w:rsid w:val="00FD3258"/>
    <w:rsid w:val="00FE0C1A"/>
    <w:rsid w:val="00FE28DC"/>
    <w:rsid w:val="00FE5C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50F"/>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32A1"/>
    <w:pPr>
      <w:keepNext/>
      <w:tabs>
        <w:tab w:val="num" w:pos="2520"/>
      </w:tabs>
      <w:spacing w:before="240" w:after="60"/>
      <w:ind w:left="2160"/>
      <w:outlineLvl w:val="3"/>
    </w:pPr>
    <w:rPr>
      <w:rFonts w:ascii="Arial" w:hAnsi="Arial"/>
      <w:bCs/>
      <w:sz w:val="24"/>
      <w:szCs w:val="28"/>
    </w:rPr>
  </w:style>
  <w:style w:type="paragraph" w:styleId="Nadpis5">
    <w:name w:val="heading 5"/>
    <w:basedOn w:val="Normln"/>
    <w:next w:val="Normln"/>
    <w:link w:val="Nadpis5Char"/>
    <w:qFormat/>
    <w:rsid w:val="00B832A1"/>
    <w:pPr>
      <w:tabs>
        <w:tab w:val="num" w:pos="3240"/>
      </w:tabs>
      <w:spacing w:before="240" w:after="60"/>
      <w:ind w:left="2880"/>
      <w:outlineLvl w:val="4"/>
    </w:pPr>
    <w:rPr>
      <w:rFonts w:ascii="Arial" w:hAnsi="Arial"/>
      <w:bCs/>
      <w:iCs/>
      <w:sz w:val="24"/>
      <w:szCs w:val="26"/>
    </w:rPr>
  </w:style>
  <w:style w:type="paragraph" w:styleId="Nadpis6">
    <w:name w:val="heading 6"/>
    <w:basedOn w:val="Normln"/>
    <w:next w:val="Normln"/>
    <w:link w:val="Nadpis6Char"/>
    <w:qFormat/>
    <w:rsid w:val="00B832A1"/>
    <w:pPr>
      <w:tabs>
        <w:tab w:val="num" w:pos="3960"/>
      </w:tabs>
      <w:spacing w:before="240" w:after="60"/>
      <w:ind w:left="3600"/>
      <w:outlineLvl w:val="5"/>
    </w:pPr>
    <w:rPr>
      <w:rFonts w:ascii="Arial" w:hAnsi="Arial"/>
      <w:bCs/>
      <w:sz w:val="24"/>
      <w:szCs w:val="22"/>
    </w:rPr>
  </w:style>
  <w:style w:type="paragraph" w:styleId="Nadpis7">
    <w:name w:val="heading 7"/>
    <w:basedOn w:val="Normln"/>
    <w:next w:val="Normln"/>
    <w:link w:val="Nadpis7Char"/>
    <w:qFormat/>
    <w:rsid w:val="00B832A1"/>
    <w:pPr>
      <w:tabs>
        <w:tab w:val="num" w:pos="4680"/>
      </w:tabs>
      <w:spacing w:before="240" w:after="60"/>
      <w:ind w:left="4320"/>
      <w:outlineLvl w:val="6"/>
    </w:pPr>
    <w:rPr>
      <w:rFonts w:ascii="Arial" w:hAnsi="Arial"/>
      <w:sz w:val="24"/>
      <w:szCs w:val="24"/>
    </w:rPr>
  </w:style>
  <w:style w:type="paragraph" w:styleId="Nadpis8">
    <w:name w:val="heading 8"/>
    <w:basedOn w:val="Normln"/>
    <w:next w:val="Normln"/>
    <w:link w:val="Nadpis8Char"/>
    <w:qFormat/>
    <w:rsid w:val="00B832A1"/>
    <w:pPr>
      <w:tabs>
        <w:tab w:val="num" w:pos="5400"/>
      </w:tabs>
      <w:spacing w:before="240" w:after="60"/>
      <w:ind w:left="5040"/>
      <w:outlineLvl w:val="7"/>
    </w:pPr>
    <w:rPr>
      <w:rFonts w:ascii="Arial" w:hAnsi="Arial"/>
      <w:iCs/>
      <w:sz w:val="24"/>
      <w:szCs w:val="24"/>
    </w:rPr>
  </w:style>
  <w:style w:type="paragraph" w:styleId="Nadpis9">
    <w:name w:val="heading 9"/>
    <w:basedOn w:val="Normln"/>
    <w:next w:val="Normln"/>
    <w:link w:val="Nadpis9Char"/>
    <w:qFormat/>
    <w:rsid w:val="00B832A1"/>
    <w:pPr>
      <w:tabs>
        <w:tab w:val="num" w:pos="6120"/>
      </w:tabs>
      <w:spacing w:before="240" w:after="60"/>
      <w:ind w:left="57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450F"/>
    <w:pPr>
      <w:ind w:left="360"/>
    </w:pPr>
    <w:rPr>
      <w:sz w:val="24"/>
    </w:rPr>
  </w:style>
  <w:style w:type="character" w:customStyle="1" w:styleId="ZkladntextodsazenChar">
    <w:name w:val="Základní text odsazený Char"/>
    <w:basedOn w:val="Standardnpsmoodstavce"/>
    <w:link w:val="Zkladntextodsazen"/>
    <w:rsid w:val="00CE450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CE450F"/>
    <w:pPr>
      <w:tabs>
        <w:tab w:val="center" w:pos="4536"/>
        <w:tab w:val="right" w:pos="9072"/>
      </w:tabs>
    </w:pPr>
  </w:style>
  <w:style w:type="character" w:customStyle="1" w:styleId="ZpatChar">
    <w:name w:val="Zápatí Char"/>
    <w:basedOn w:val="Standardnpsmoodstavce"/>
    <w:link w:val="Zpat"/>
    <w:uiPriority w:val="99"/>
    <w:rsid w:val="00CE450F"/>
    <w:rPr>
      <w:rFonts w:ascii="Times New Roman" w:eastAsia="Times New Roman" w:hAnsi="Times New Roman" w:cs="Times New Roman"/>
      <w:sz w:val="20"/>
      <w:szCs w:val="20"/>
      <w:lang w:eastAsia="cs-CZ"/>
    </w:rPr>
  </w:style>
  <w:style w:type="paragraph" w:customStyle="1" w:styleId="Psmeno2odsazen1text">
    <w:name w:val="Písmeno2 odsazený1 text"/>
    <w:basedOn w:val="Normln"/>
    <w:rsid w:val="00CE450F"/>
    <w:pPr>
      <w:widowControl w:val="0"/>
      <w:numPr>
        <w:numId w:val="1"/>
      </w:numPr>
      <w:spacing w:after="120"/>
      <w:jc w:val="both"/>
    </w:pPr>
    <w:rPr>
      <w:rFonts w:ascii="Arial" w:hAnsi="Arial"/>
      <w:noProof/>
      <w:sz w:val="24"/>
    </w:rPr>
  </w:style>
  <w:style w:type="paragraph" w:customStyle="1" w:styleId="slo1text">
    <w:name w:val="Číslo1 text"/>
    <w:basedOn w:val="Normln"/>
    <w:rsid w:val="00CE450F"/>
    <w:pPr>
      <w:widowControl w:val="0"/>
      <w:numPr>
        <w:numId w:val="2"/>
      </w:numPr>
      <w:spacing w:after="120"/>
      <w:jc w:val="both"/>
      <w:outlineLvl w:val="0"/>
    </w:pPr>
    <w:rPr>
      <w:rFonts w:ascii="Arial" w:hAnsi="Arial"/>
      <w:noProof/>
      <w:sz w:val="24"/>
    </w:rPr>
  </w:style>
  <w:style w:type="paragraph" w:customStyle="1" w:styleId="slo11text">
    <w:name w:val="Číslo1.1 text"/>
    <w:basedOn w:val="Normln"/>
    <w:rsid w:val="00CE450F"/>
    <w:pPr>
      <w:widowControl w:val="0"/>
      <w:numPr>
        <w:ilvl w:val="1"/>
        <w:numId w:val="2"/>
      </w:numPr>
      <w:spacing w:after="120"/>
      <w:jc w:val="both"/>
      <w:outlineLvl w:val="1"/>
    </w:pPr>
    <w:rPr>
      <w:rFonts w:ascii="Arial" w:hAnsi="Arial"/>
      <w:sz w:val="24"/>
    </w:rPr>
  </w:style>
  <w:style w:type="paragraph" w:customStyle="1" w:styleId="slo111text">
    <w:name w:val="Číslo1.1.1 text"/>
    <w:basedOn w:val="Normln"/>
    <w:rsid w:val="00CE450F"/>
    <w:pPr>
      <w:widowControl w:val="0"/>
      <w:numPr>
        <w:ilvl w:val="2"/>
        <w:numId w:val="2"/>
      </w:numPr>
      <w:spacing w:after="120"/>
      <w:jc w:val="both"/>
      <w:outlineLvl w:val="2"/>
    </w:pPr>
    <w:rPr>
      <w:rFonts w:ascii="Arial" w:hAnsi="Arial"/>
      <w:sz w:val="24"/>
    </w:rPr>
  </w:style>
  <w:style w:type="paragraph" w:styleId="Odstavecseseznamem">
    <w:name w:val="List Paragraph"/>
    <w:basedOn w:val="Normln"/>
    <w:uiPriority w:val="99"/>
    <w:qFormat/>
    <w:rsid w:val="00CE450F"/>
    <w:pPr>
      <w:spacing w:after="200" w:line="276" w:lineRule="auto"/>
      <w:ind w:left="720"/>
    </w:pPr>
    <w:rPr>
      <w:rFonts w:ascii="Calibri" w:eastAsia="Calibri" w:hAnsi="Calibri"/>
      <w:sz w:val="22"/>
      <w:szCs w:val="22"/>
    </w:rPr>
  </w:style>
  <w:style w:type="paragraph" w:customStyle="1" w:styleId="Radabodschze">
    <w:name w:val="Rada bod schůze"/>
    <w:basedOn w:val="Normln"/>
    <w:rsid w:val="00CE450F"/>
    <w:pPr>
      <w:widowControl w:val="0"/>
      <w:spacing w:before="480" w:after="480"/>
      <w:jc w:val="both"/>
    </w:pPr>
    <w:rPr>
      <w:rFonts w:ascii="Arial" w:hAnsi="Arial"/>
      <w:b/>
      <w:sz w:val="28"/>
    </w:rPr>
  </w:style>
  <w:style w:type="paragraph" w:styleId="Zhlav">
    <w:name w:val="header"/>
    <w:basedOn w:val="Normln"/>
    <w:link w:val="ZhlavChar"/>
    <w:uiPriority w:val="99"/>
    <w:unhideWhenUsed/>
    <w:rsid w:val="00524013"/>
    <w:pPr>
      <w:tabs>
        <w:tab w:val="center" w:pos="4536"/>
        <w:tab w:val="right" w:pos="9072"/>
      </w:tabs>
    </w:pPr>
  </w:style>
  <w:style w:type="character" w:customStyle="1" w:styleId="ZhlavChar">
    <w:name w:val="Záhlaví Char"/>
    <w:basedOn w:val="Standardnpsmoodstavce"/>
    <w:link w:val="Zhlav"/>
    <w:uiPriority w:val="99"/>
    <w:rsid w:val="0052401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24013"/>
    <w:rPr>
      <w:rFonts w:ascii="Tahoma" w:hAnsi="Tahoma" w:cs="Tahoma"/>
      <w:sz w:val="16"/>
      <w:szCs w:val="16"/>
    </w:rPr>
  </w:style>
  <w:style w:type="character" w:customStyle="1" w:styleId="TextbublinyChar">
    <w:name w:val="Text bubliny Char"/>
    <w:basedOn w:val="Standardnpsmoodstavce"/>
    <w:link w:val="Textbubliny"/>
    <w:uiPriority w:val="99"/>
    <w:semiHidden/>
    <w:rsid w:val="00524013"/>
    <w:rPr>
      <w:rFonts w:ascii="Tahoma" w:eastAsia="Times New Roman" w:hAnsi="Tahoma" w:cs="Tahoma"/>
      <w:sz w:val="16"/>
      <w:szCs w:val="16"/>
      <w:lang w:eastAsia="cs-CZ"/>
    </w:rPr>
  </w:style>
  <w:style w:type="character" w:customStyle="1" w:styleId="Nadpis4Char">
    <w:name w:val="Nadpis 4 Char"/>
    <w:basedOn w:val="Standardnpsmoodstavce"/>
    <w:link w:val="Nadpis4"/>
    <w:rsid w:val="00B832A1"/>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B832A1"/>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B832A1"/>
    <w:rPr>
      <w:rFonts w:ascii="Arial" w:eastAsia="Times New Roman" w:hAnsi="Arial" w:cs="Times New Roman"/>
      <w:bCs/>
      <w:sz w:val="24"/>
      <w:lang w:eastAsia="cs-CZ"/>
    </w:rPr>
  </w:style>
  <w:style w:type="character" w:customStyle="1" w:styleId="Nadpis7Char">
    <w:name w:val="Nadpis 7 Char"/>
    <w:basedOn w:val="Standardnpsmoodstavce"/>
    <w:link w:val="Nadpis7"/>
    <w:rsid w:val="00B832A1"/>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B832A1"/>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B832A1"/>
    <w:rPr>
      <w:rFonts w:ascii="Arial" w:eastAsia="Times New Roman" w:hAnsi="Arial" w:cs="Arial"/>
      <w:lang w:eastAsia="cs-CZ"/>
    </w:rPr>
  </w:style>
  <w:style w:type="character" w:customStyle="1" w:styleId="Tunproloenznak">
    <w:name w:val="Tučný proložený znak"/>
    <w:rsid w:val="00B832A1"/>
    <w:rPr>
      <w:rFonts w:ascii="Arial" w:hAnsi="Arial"/>
      <w:b/>
      <w:dstrike w:val="0"/>
      <w:color w:val="auto"/>
      <w:spacing w:val="70"/>
      <w:sz w:val="22"/>
      <w:u w:val="none"/>
      <w:vertAlign w:val="baseline"/>
    </w:rPr>
  </w:style>
  <w:style w:type="table" w:styleId="Mkatabulky">
    <w:name w:val="Table Grid"/>
    <w:basedOn w:val="Normlntabulka"/>
    <w:uiPriority w:val="59"/>
    <w:rsid w:val="003E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uiPriority w:val="99"/>
    <w:rsid w:val="00B033C5"/>
    <w:pPr>
      <w:spacing w:after="200" w:line="276" w:lineRule="auto"/>
      <w:ind w:left="720"/>
    </w:pPr>
    <w:rPr>
      <w:rFonts w:ascii="Calibri" w:hAnsi="Calibri"/>
      <w:sz w:val="22"/>
      <w:szCs w:val="22"/>
    </w:rPr>
  </w:style>
  <w:style w:type="paragraph" w:customStyle="1" w:styleId="MEZERA6B">
    <w:name w:val="MEZERA 6B"/>
    <w:basedOn w:val="Normln"/>
    <w:uiPriority w:val="99"/>
    <w:rsid w:val="00B033C5"/>
    <w:pPr>
      <w:spacing w:before="60" w:after="60"/>
      <w:jc w:val="center"/>
    </w:pPr>
    <w:rPr>
      <w:sz w:val="12"/>
    </w:rPr>
  </w:style>
  <w:style w:type="paragraph" w:styleId="Zkladntext">
    <w:name w:val="Body Text"/>
    <w:basedOn w:val="Normln"/>
    <w:link w:val="ZkladntextChar"/>
    <w:uiPriority w:val="99"/>
    <w:semiHidden/>
    <w:unhideWhenUsed/>
    <w:rsid w:val="00B033C5"/>
    <w:pPr>
      <w:spacing w:after="120"/>
    </w:pPr>
  </w:style>
  <w:style w:type="character" w:customStyle="1" w:styleId="ZkladntextChar">
    <w:name w:val="Základní text Char"/>
    <w:basedOn w:val="Standardnpsmoodstavce"/>
    <w:link w:val="Zkladntext"/>
    <w:uiPriority w:val="99"/>
    <w:semiHidden/>
    <w:rsid w:val="00B033C5"/>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326B55"/>
    <w:rPr>
      <w:sz w:val="16"/>
      <w:szCs w:val="16"/>
    </w:rPr>
  </w:style>
  <w:style w:type="paragraph" w:styleId="Textkomente">
    <w:name w:val="annotation text"/>
    <w:basedOn w:val="Normln"/>
    <w:link w:val="TextkomenteChar"/>
    <w:uiPriority w:val="99"/>
    <w:semiHidden/>
    <w:unhideWhenUsed/>
    <w:rsid w:val="00326B55"/>
  </w:style>
  <w:style w:type="character" w:customStyle="1" w:styleId="TextkomenteChar">
    <w:name w:val="Text komentáře Char"/>
    <w:basedOn w:val="Standardnpsmoodstavce"/>
    <w:link w:val="Textkomente"/>
    <w:uiPriority w:val="99"/>
    <w:semiHidden/>
    <w:rsid w:val="00326B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26B55"/>
    <w:rPr>
      <w:b/>
      <w:bCs/>
    </w:rPr>
  </w:style>
  <w:style w:type="character" w:customStyle="1" w:styleId="PedmtkomenteChar">
    <w:name w:val="Předmět komentáře Char"/>
    <w:basedOn w:val="TextkomenteChar"/>
    <w:link w:val="Pedmtkomente"/>
    <w:uiPriority w:val="99"/>
    <w:semiHidden/>
    <w:rsid w:val="00326B55"/>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50F"/>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32A1"/>
    <w:pPr>
      <w:keepNext/>
      <w:tabs>
        <w:tab w:val="num" w:pos="2520"/>
      </w:tabs>
      <w:spacing w:before="240" w:after="60"/>
      <w:ind w:left="2160"/>
      <w:outlineLvl w:val="3"/>
    </w:pPr>
    <w:rPr>
      <w:rFonts w:ascii="Arial" w:hAnsi="Arial"/>
      <w:bCs/>
      <w:sz w:val="24"/>
      <w:szCs w:val="28"/>
    </w:rPr>
  </w:style>
  <w:style w:type="paragraph" w:styleId="Nadpis5">
    <w:name w:val="heading 5"/>
    <w:basedOn w:val="Normln"/>
    <w:next w:val="Normln"/>
    <w:link w:val="Nadpis5Char"/>
    <w:qFormat/>
    <w:rsid w:val="00B832A1"/>
    <w:pPr>
      <w:tabs>
        <w:tab w:val="num" w:pos="3240"/>
      </w:tabs>
      <w:spacing w:before="240" w:after="60"/>
      <w:ind w:left="2880"/>
      <w:outlineLvl w:val="4"/>
    </w:pPr>
    <w:rPr>
      <w:rFonts w:ascii="Arial" w:hAnsi="Arial"/>
      <w:bCs/>
      <w:iCs/>
      <w:sz w:val="24"/>
      <w:szCs w:val="26"/>
    </w:rPr>
  </w:style>
  <w:style w:type="paragraph" w:styleId="Nadpis6">
    <w:name w:val="heading 6"/>
    <w:basedOn w:val="Normln"/>
    <w:next w:val="Normln"/>
    <w:link w:val="Nadpis6Char"/>
    <w:qFormat/>
    <w:rsid w:val="00B832A1"/>
    <w:pPr>
      <w:tabs>
        <w:tab w:val="num" w:pos="3960"/>
      </w:tabs>
      <w:spacing w:before="240" w:after="60"/>
      <w:ind w:left="3600"/>
      <w:outlineLvl w:val="5"/>
    </w:pPr>
    <w:rPr>
      <w:rFonts w:ascii="Arial" w:hAnsi="Arial"/>
      <w:bCs/>
      <w:sz w:val="24"/>
      <w:szCs w:val="22"/>
    </w:rPr>
  </w:style>
  <w:style w:type="paragraph" w:styleId="Nadpis7">
    <w:name w:val="heading 7"/>
    <w:basedOn w:val="Normln"/>
    <w:next w:val="Normln"/>
    <w:link w:val="Nadpis7Char"/>
    <w:qFormat/>
    <w:rsid w:val="00B832A1"/>
    <w:pPr>
      <w:tabs>
        <w:tab w:val="num" w:pos="4680"/>
      </w:tabs>
      <w:spacing w:before="240" w:after="60"/>
      <w:ind w:left="4320"/>
      <w:outlineLvl w:val="6"/>
    </w:pPr>
    <w:rPr>
      <w:rFonts w:ascii="Arial" w:hAnsi="Arial"/>
      <w:sz w:val="24"/>
      <w:szCs w:val="24"/>
    </w:rPr>
  </w:style>
  <w:style w:type="paragraph" w:styleId="Nadpis8">
    <w:name w:val="heading 8"/>
    <w:basedOn w:val="Normln"/>
    <w:next w:val="Normln"/>
    <w:link w:val="Nadpis8Char"/>
    <w:qFormat/>
    <w:rsid w:val="00B832A1"/>
    <w:pPr>
      <w:tabs>
        <w:tab w:val="num" w:pos="5400"/>
      </w:tabs>
      <w:spacing w:before="240" w:after="60"/>
      <w:ind w:left="5040"/>
      <w:outlineLvl w:val="7"/>
    </w:pPr>
    <w:rPr>
      <w:rFonts w:ascii="Arial" w:hAnsi="Arial"/>
      <w:iCs/>
      <w:sz w:val="24"/>
      <w:szCs w:val="24"/>
    </w:rPr>
  </w:style>
  <w:style w:type="paragraph" w:styleId="Nadpis9">
    <w:name w:val="heading 9"/>
    <w:basedOn w:val="Normln"/>
    <w:next w:val="Normln"/>
    <w:link w:val="Nadpis9Char"/>
    <w:qFormat/>
    <w:rsid w:val="00B832A1"/>
    <w:pPr>
      <w:tabs>
        <w:tab w:val="num" w:pos="6120"/>
      </w:tabs>
      <w:spacing w:before="240" w:after="60"/>
      <w:ind w:left="57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450F"/>
    <w:pPr>
      <w:ind w:left="360"/>
    </w:pPr>
    <w:rPr>
      <w:sz w:val="24"/>
    </w:rPr>
  </w:style>
  <w:style w:type="character" w:customStyle="1" w:styleId="ZkladntextodsazenChar">
    <w:name w:val="Základní text odsazený Char"/>
    <w:basedOn w:val="Standardnpsmoodstavce"/>
    <w:link w:val="Zkladntextodsazen"/>
    <w:rsid w:val="00CE450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CE450F"/>
    <w:pPr>
      <w:tabs>
        <w:tab w:val="center" w:pos="4536"/>
        <w:tab w:val="right" w:pos="9072"/>
      </w:tabs>
    </w:pPr>
  </w:style>
  <w:style w:type="character" w:customStyle="1" w:styleId="ZpatChar">
    <w:name w:val="Zápatí Char"/>
    <w:basedOn w:val="Standardnpsmoodstavce"/>
    <w:link w:val="Zpat"/>
    <w:uiPriority w:val="99"/>
    <w:rsid w:val="00CE450F"/>
    <w:rPr>
      <w:rFonts w:ascii="Times New Roman" w:eastAsia="Times New Roman" w:hAnsi="Times New Roman" w:cs="Times New Roman"/>
      <w:sz w:val="20"/>
      <w:szCs w:val="20"/>
      <w:lang w:eastAsia="cs-CZ"/>
    </w:rPr>
  </w:style>
  <w:style w:type="paragraph" w:customStyle="1" w:styleId="Psmeno2odsazen1text">
    <w:name w:val="Písmeno2 odsazený1 text"/>
    <w:basedOn w:val="Normln"/>
    <w:rsid w:val="00CE450F"/>
    <w:pPr>
      <w:widowControl w:val="0"/>
      <w:numPr>
        <w:numId w:val="1"/>
      </w:numPr>
      <w:spacing w:after="120"/>
      <w:jc w:val="both"/>
    </w:pPr>
    <w:rPr>
      <w:rFonts w:ascii="Arial" w:hAnsi="Arial"/>
      <w:noProof/>
      <w:sz w:val="24"/>
    </w:rPr>
  </w:style>
  <w:style w:type="paragraph" w:customStyle="1" w:styleId="slo1text">
    <w:name w:val="Číslo1 text"/>
    <w:basedOn w:val="Normln"/>
    <w:rsid w:val="00CE450F"/>
    <w:pPr>
      <w:widowControl w:val="0"/>
      <w:numPr>
        <w:numId w:val="2"/>
      </w:numPr>
      <w:spacing w:after="120"/>
      <w:jc w:val="both"/>
      <w:outlineLvl w:val="0"/>
    </w:pPr>
    <w:rPr>
      <w:rFonts w:ascii="Arial" w:hAnsi="Arial"/>
      <w:noProof/>
      <w:sz w:val="24"/>
    </w:rPr>
  </w:style>
  <w:style w:type="paragraph" w:customStyle="1" w:styleId="slo11text">
    <w:name w:val="Číslo1.1 text"/>
    <w:basedOn w:val="Normln"/>
    <w:rsid w:val="00CE450F"/>
    <w:pPr>
      <w:widowControl w:val="0"/>
      <w:numPr>
        <w:ilvl w:val="1"/>
        <w:numId w:val="2"/>
      </w:numPr>
      <w:spacing w:after="120"/>
      <w:jc w:val="both"/>
      <w:outlineLvl w:val="1"/>
    </w:pPr>
    <w:rPr>
      <w:rFonts w:ascii="Arial" w:hAnsi="Arial"/>
      <w:sz w:val="24"/>
    </w:rPr>
  </w:style>
  <w:style w:type="paragraph" w:customStyle="1" w:styleId="slo111text">
    <w:name w:val="Číslo1.1.1 text"/>
    <w:basedOn w:val="Normln"/>
    <w:rsid w:val="00CE450F"/>
    <w:pPr>
      <w:widowControl w:val="0"/>
      <w:numPr>
        <w:ilvl w:val="2"/>
        <w:numId w:val="2"/>
      </w:numPr>
      <w:spacing w:after="120"/>
      <w:jc w:val="both"/>
      <w:outlineLvl w:val="2"/>
    </w:pPr>
    <w:rPr>
      <w:rFonts w:ascii="Arial" w:hAnsi="Arial"/>
      <w:sz w:val="24"/>
    </w:rPr>
  </w:style>
  <w:style w:type="paragraph" w:styleId="Odstavecseseznamem">
    <w:name w:val="List Paragraph"/>
    <w:basedOn w:val="Normln"/>
    <w:uiPriority w:val="99"/>
    <w:qFormat/>
    <w:rsid w:val="00CE450F"/>
    <w:pPr>
      <w:spacing w:after="200" w:line="276" w:lineRule="auto"/>
      <w:ind w:left="720"/>
    </w:pPr>
    <w:rPr>
      <w:rFonts w:ascii="Calibri" w:eastAsia="Calibri" w:hAnsi="Calibri"/>
      <w:sz w:val="22"/>
      <w:szCs w:val="22"/>
    </w:rPr>
  </w:style>
  <w:style w:type="paragraph" w:customStyle="1" w:styleId="Radabodschze">
    <w:name w:val="Rada bod schůze"/>
    <w:basedOn w:val="Normln"/>
    <w:rsid w:val="00CE450F"/>
    <w:pPr>
      <w:widowControl w:val="0"/>
      <w:spacing w:before="480" w:after="480"/>
      <w:jc w:val="both"/>
    </w:pPr>
    <w:rPr>
      <w:rFonts w:ascii="Arial" w:hAnsi="Arial"/>
      <w:b/>
      <w:sz w:val="28"/>
    </w:rPr>
  </w:style>
  <w:style w:type="paragraph" w:styleId="Zhlav">
    <w:name w:val="header"/>
    <w:basedOn w:val="Normln"/>
    <w:link w:val="ZhlavChar"/>
    <w:uiPriority w:val="99"/>
    <w:unhideWhenUsed/>
    <w:rsid w:val="00524013"/>
    <w:pPr>
      <w:tabs>
        <w:tab w:val="center" w:pos="4536"/>
        <w:tab w:val="right" w:pos="9072"/>
      </w:tabs>
    </w:pPr>
  </w:style>
  <w:style w:type="character" w:customStyle="1" w:styleId="ZhlavChar">
    <w:name w:val="Záhlaví Char"/>
    <w:basedOn w:val="Standardnpsmoodstavce"/>
    <w:link w:val="Zhlav"/>
    <w:uiPriority w:val="99"/>
    <w:rsid w:val="0052401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24013"/>
    <w:rPr>
      <w:rFonts w:ascii="Tahoma" w:hAnsi="Tahoma" w:cs="Tahoma"/>
      <w:sz w:val="16"/>
      <w:szCs w:val="16"/>
    </w:rPr>
  </w:style>
  <w:style w:type="character" w:customStyle="1" w:styleId="TextbublinyChar">
    <w:name w:val="Text bubliny Char"/>
    <w:basedOn w:val="Standardnpsmoodstavce"/>
    <w:link w:val="Textbubliny"/>
    <w:uiPriority w:val="99"/>
    <w:semiHidden/>
    <w:rsid w:val="00524013"/>
    <w:rPr>
      <w:rFonts w:ascii="Tahoma" w:eastAsia="Times New Roman" w:hAnsi="Tahoma" w:cs="Tahoma"/>
      <w:sz w:val="16"/>
      <w:szCs w:val="16"/>
      <w:lang w:eastAsia="cs-CZ"/>
    </w:rPr>
  </w:style>
  <w:style w:type="character" w:customStyle="1" w:styleId="Nadpis4Char">
    <w:name w:val="Nadpis 4 Char"/>
    <w:basedOn w:val="Standardnpsmoodstavce"/>
    <w:link w:val="Nadpis4"/>
    <w:rsid w:val="00B832A1"/>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B832A1"/>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B832A1"/>
    <w:rPr>
      <w:rFonts w:ascii="Arial" w:eastAsia="Times New Roman" w:hAnsi="Arial" w:cs="Times New Roman"/>
      <w:bCs/>
      <w:sz w:val="24"/>
      <w:lang w:eastAsia="cs-CZ"/>
    </w:rPr>
  </w:style>
  <w:style w:type="character" w:customStyle="1" w:styleId="Nadpis7Char">
    <w:name w:val="Nadpis 7 Char"/>
    <w:basedOn w:val="Standardnpsmoodstavce"/>
    <w:link w:val="Nadpis7"/>
    <w:rsid w:val="00B832A1"/>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B832A1"/>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B832A1"/>
    <w:rPr>
      <w:rFonts w:ascii="Arial" w:eastAsia="Times New Roman" w:hAnsi="Arial" w:cs="Arial"/>
      <w:lang w:eastAsia="cs-CZ"/>
    </w:rPr>
  </w:style>
  <w:style w:type="character" w:customStyle="1" w:styleId="Tunproloenznak">
    <w:name w:val="Tučný proložený znak"/>
    <w:rsid w:val="00B832A1"/>
    <w:rPr>
      <w:rFonts w:ascii="Arial" w:hAnsi="Arial"/>
      <w:b/>
      <w:dstrike w:val="0"/>
      <w:color w:val="auto"/>
      <w:spacing w:val="70"/>
      <w:sz w:val="22"/>
      <w:u w:val="none"/>
      <w:vertAlign w:val="baseline"/>
    </w:rPr>
  </w:style>
  <w:style w:type="table" w:styleId="Mkatabulky">
    <w:name w:val="Table Grid"/>
    <w:basedOn w:val="Normlntabulka"/>
    <w:uiPriority w:val="59"/>
    <w:rsid w:val="003E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uiPriority w:val="99"/>
    <w:rsid w:val="00B033C5"/>
    <w:pPr>
      <w:spacing w:after="200" w:line="276" w:lineRule="auto"/>
      <w:ind w:left="720"/>
    </w:pPr>
    <w:rPr>
      <w:rFonts w:ascii="Calibri" w:hAnsi="Calibri"/>
      <w:sz w:val="22"/>
      <w:szCs w:val="22"/>
    </w:rPr>
  </w:style>
  <w:style w:type="paragraph" w:customStyle="1" w:styleId="MEZERA6B">
    <w:name w:val="MEZERA 6B"/>
    <w:basedOn w:val="Normln"/>
    <w:uiPriority w:val="99"/>
    <w:rsid w:val="00B033C5"/>
    <w:pPr>
      <w:spacing w:before="60" w:after="60"/>
      <w:jc w:val="center"/>
    </w:pPr>
    <w:rPr>
      <w:sz w:val="12"/>
    </w:rPr>
  </w:style>
  <w:style w:type="paragraph" w:styleId="Zkladntext">
    <w:name w:val="Body Text"/>
    <w:basedOn w:val="Normln"/>
    <w:link w:val="ZkladntextChar"/>
    <w:uiPriority w:val="99"/>
    <w:semiHidden/>
    <w:unhideWhenUsed/>
    <w:rsid w:val="00B033C5"/>
    <w:pPr>
      <w:spacing w:after="120"/>
    </w:pPr>
  </w:style>
  <w:style w:type="character" w:customStyle="1" w:styleId="ZkladntextChar">
    <w:name w:val="Základní text Char"/>
    <w:basedOn w:val="Standardnpsmoodstavce"/>
    <w:link w:val="Zkladntext"/>
    <w:uiPriority w:val="99"/>
    <w:semiHidden/>
    <w:rsid w:val="00B033C5"/>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326B55"/>
    <w:rPr>
      <w:sz w:val="16"/>
      <w:szCs w:val="16"/>
    </w:rPr>
  </w:style>
  <w:style w:type="paragraph" w:styleId="Textkomente">
    <w:name w:val="annotation text"/>
    <w:basedOn w:val="Normln"/>
    <w:link w:val="TextkomenteChar"/>
    <w:uiPriority w:val="99"/>
    <w:semiHidden/>
    <w:unhideWhenUsed/>
    <w:rsid w:val="00326B55"/>
  </w:style>
  <w:style w:type="character" w:customStyle="1" w:styleId="TextkomenteChar">
    <w:name w:val="Text komentáře Char"/>
    <w:basedOn w:val="Standardnpsmoodstavce"/>
    <w:link w:val="Textkomente"/>
    <w:uiPriority w:val="99"/>
    <w:semiHidden/>
    <w:rsid w:val="00326B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26B55"/>
    <w:rPr>
      <w:b/>
      <w:bCs/>
    </w:rPr>
  </w:style>
  <w:style w:type="character" w:customStyle="1" w:styleId="PedmtkomenteChar">
    <w:name w:val="Předmět komentáře Char"/>
    <w:basedOn w:val="TextkomenteChar"/>
    <w:link w:val="Pedmtkomente"/>
    <w:uiPriority w:val="99"/>
    <w:semiHidden/>
    <w:rsid w:val="00326B5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6647">
      <w:bodyDiv w:val="1"/>
      <w:marLeft w:val="0"/>
      <w:marRight w:val="0"/>
      <w:marTop w:val="0"/>
      <w:marBottom w:val="0"/>
      <w:divBdr>
        <w:top w:val="none" w:sz="0" w:space="0" w:color="auto"/>
        <w:left w:val="none" w:sz="0" w:space="0" w:color="auto"/>
        <w:bottom w:val="none" w:sz="0" w:space="0" w:color="auto"/>
        <w:right w:val="none" w:sz="0" w:space="0" w:color="auto"/>
      </w:divBdr>
    </w:div>
    <w:div w:id="206340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A49F-4630-4303-A4F6-8779A44B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2973</Words>
  <Characters>17542</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Krajský úřad Olomouc</Company>
  <LinksUpToDate>false</LinksUpToDate>
  <CharactersWithSpaces>20475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Suchánková Kateřina</dc:creator>
  <cp:lastModifiedBy>Přecechtělová Lenka</cp:lastModifiedBy>
  <cp:revision>7</cp:revision>
  <cp:lastPrinted>2014-08-25T07:35:00Z</cp:lastPrinted>
  <dcterms:created xsi:type="dcterms:W3CDTF">2014-08-28T08:27:00Z</dcterms:created>
  <dcterms:modified xsi:type="dcterms:W3CDTF">2014-08-29T06:45:00Z</dcterms:modified>
</cp:coreProperties>
</file>