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61" w:rsidRDefault="00717261" w:rsidP="00717261">
      <w:pPr>
        <w:pStyle w:val="Radadvodovzprva"/>
        <w:outlineLvl w:val="0"/>
      </w:pPr>
      <w:r>
        <w:t>Důvodová zpráva:</w:t>
      </w:r>
    </w:p>
    <w:p w:rsidR="008E4EC8" w:rsidRDefault="008E4EC8" w:rsidP="00717261">
      <w:pPr>
        <w:pStyle w:val="Radadvodovzprva"/>
        <w:spacing w:after="0"/>
        <w:rPr>
          <w:rFonts w:cs="Arial"/>
          <w:b w:val="0"/>
        </w:rPr>
      </w:pPr>
      <w:r>
        <w:rPr>
          <w:rFonts w:cs="Arial"/>
          <w:b w:val="0"/>
        </w:rPr>
        <w:t>V červnu 201</w:t>
      </w:r>
      <w:r w:rsidR="00E97BEC">
        <w:rPr>
          <w:rFonts w:cs="Arial"/>
          <w:b w:val="0"/>
        </w:rPr>
        <w:t>5</w:t>
      </w:r>
      <w:r>
        <w:rPr>
          <w:rFonts w:cs="Arial"/>
          <w:b w:val="0"/>
        </w:rPr>
        <w:t xml:space="preserve"> se koná v České republice finálový turnaj Mistrovství Evropy v kopané hráčů do 21 let. </w:t>
      </w:r>
    </w:p>
    <w:p w:rsidR="008E4EC8" w:rsidRDefault="008E4EC8" w:rsidP="00717261">
      <w:pPr>
        <w:pStyle w:val="Radadvodovzprva"/>
        <w:spacing w:after="0"/>
        <w:rPr>
          <w:rFonts w:cs="Arial"/>
          <w:b w:val="0"/>
        </w:rPr>
      </w:pPr>
    </w:p>
    <w:p w:rsidR="00717261" w:rsidRDefault="008E4EC8" w:rsidP="00717261">
      <w:pPr>
        <w:pStyle w:val="Radadvodovzprva"/>
        <w:spacing w:after="0"/>
        <w:rPr>
          <w:rFonts w:cs="Arial"/>
          <w:b w:val="0"/>
        </w:rPr>
      </w:pPr>
      <w:r>
        <w:rPr>
          <w:rFonts w:cs="Arial"/>
          <w:b w:val="0"/>
        </w:rPr>
        <w:t xml:space="preserve">Turnaje se zúčastní 8 mužstev rozdělených do dvou </w:t>
      </w:r>
      <w:r w:rsidR="00E97BEC">
        <w:rPr>
          <w:rFonts w:cs="Arial"/>
          <w:b w:val="0"/>
        </w:rPr>
        <w:t xml:space="preserve">čtyřčlených </w:t>
      </w:r>
      <w:r>
        <w:rPr>
          <w:rFonts w:cs="Arial"/>
          <w:b w:val="0"/>
        </w:rPr>
        <w:t xml:space="preserve"> skupin – jedna skupina odehraje utkání v Praze, </w:t>
      </w:r>
      <w:r w:rsidR="00E97BEC">
        <w:rPr>
          <w:rFonts w:cs="Arial"/>
          <w:b w:val="0"/>
        </w:rPr>
        <w:t>druhá</w:t>
      </w:r>
      <w:r>
        <w:rPr>
          <w:rFonts w:cs="Arial"/>
          <w:b w:val="0"/>
        </w:rPr>
        <w:t xml:space="preserve"> skupina odehraje utkání v Olomouci (Andr</w:t>
      </w:r>
      <w:r w:rsidR="00E5292E">
        <w:rPr>
          <w:rFonts w:cs="Arial"/>
          <w:b w:val="0"/>
        </w:rPr>
        <w:t>ů</w:t>
      </w:r>
      <w:r>
        <w:rPr>
          <w:rFonts w:cs="Arial"/>
          <w:b w:val="0"/>
        </w:rPr>
        <w:t>v stadion a Stadion mládeže v Řepčíně)</w:t>
      </w:r>
      <w:r w:rsidR="00E97BEC">
        <w:rPr>
          <w:rFonts w:cs="Arial"/>
          <w:b w:val="0"/>
        </w:rPr>
        <w:t xml:space="preserve"> a v Uherském Hradišti</w:t>
      </w:r>
      <w:r>
        <w:rPr>
          <w:rFonts w:cs="Arial"/>
          <w:b w:val="0"/>
        </w:rPr>
        <w:t>. Z každé skupiny postupují první dvě družstva a křížovým systémem odehrají se</w:t>
      </w:r>
      <w:r w:rsidR="00E97BEC">
        <w:rPr>
          <w:rFonts w:cs="Arial"/>
          <w:b w:val="0"/>
        </w:rPr>
        <w:t>m</w:t>
      </w:r>
      <w:r>
        <w:rPr>
          <w:rFonts w:cs="Arial"/>
          <w:b w:val="0"/>
        </w:rPr>
        <w:t>ifinálová utkání s tím, že jedno se</w:t>
      </w:r>
      <w:r w:rsidR="00095830">
        <w:rPr>
          <w:rFonts w:cs="Arial"/>
          <w:b w:val="0"/>
        </w:rPr>
        <w:t>m</w:t>
      </w:r>
      <w:r>
        <w:rPr>
          <w:rFonts w:cs="Arial"/>
          <w:b w:val="0"/>
        </w:rPr>
        <w:t>ifinále se hraje v Olomouci a druhé se</w:t>
      </w:r>
      <w:r w:rsidR="00095830">
        <w:rPr>
          <w:rFonts w:cs="Arial"/>
          <w:b w:val="0"/>
        </w:rPr>
        <w:t>m</w:t>
      </w:r>
      <w:r>
        <w:rPr>
          <w:rFonts w:cs="Arial"/>
          <w:b w:val="0"/>
        </w:rPr>
        <w:t>ifinále se hraje v Praze. Finálové utkání se na závěr hraje v Praze.</w:t>
      </w:r>
    </w:p>
    <w:p w:rsidR="008E4EC8" w:rsidRDefault="008E4EC8" w:rsidP="00717261">
      <w:pPr>
        <w:pStyle w:val="Radadvodovzprva"/>
        <w:spacing w:after="0"/>
        <w:rPr>
          <w:rFonts w:cs="Arial"/>
          <w:b w:val="0"/>
        </w:rPr>
      </w:pPr>
    </w:p>
    <w:p w:rsidR="00B57065" w:rsidRDefault="008E4EC8" w:rsidP="00717261">
      <w:pPr>
        <w:pStyle w:val="Radadvodovzprva"/>
        <w:spacing w:after="0"/>
        <w:rPr>
          <w:rFonts w:cs="Arial"/>
          <w:b w:val="0"/>
        </w:rPr>
      </w:pPr>
      <w:r>
        <w:rPr>
          <w:rFonts w:cs="Arial"/>
          <w:b w:val="0"/>
        </w:rPr>
        <w:t xml:space="preserve">Rekonstrukce </w:t>
      </w:r>
      <w:r w:rsidR="00E97BEC">
        <w:rPr>
          <w:rFonts w:cs="Arial"/>
          <w:b w:val="0"/>
        </w:rPr>
        <w:t>S</w:t>
      </w:r>
      <w:r>
        <w:rPr>
          <w:rFonts w:cs="Arial"/>
          <w:b w:val="0"/>
        </w:rPr>
        <w:t>tadionu mládeže v</w:t>
      </w:r>
      <w:r w:rsidR="00E97BEC">
        <w:rPr>
          <w:rFonts w:cs="Arial"/>
          <w:b w:val="0"/>
        </w:rPr>
        <w:t> </w:t>
      </w:r>
      <w:r>
        <w:rPr>
          <w:rFonts w:cs="Arial"/>
          <w:b w:val="0"/>
        </w:rPr>
        <w:t>Řepčíně</w:t>
      </w:r>
      <w:r w:rsidR="00E97BEC">
        <w:rPr>
          <w:rFonts w:cs="Arial"/>
          <w:b w:val="0"/>
        </w:rPr>
        <w:t xml:space="preserve"> a částečně Androva stadionu</w:t>
      </w:r>
      <w:r w:rsidR="00B57065">
        <w:rPr>
          <w:rFonts w:cs="Arial"/>
          <w:b w:val="0"/>
        </w:rPr>
        <w:t xml:space="preserve"> je rozpočtována ve výši</w:t>
      </w:r>
      <w:r w:rsidR="00E97BEC">
        <w:rPr>
          <w:rFonts w:cs="Arial"/>
          <w:b w:val="0"/>
        </w:rPr>
        <w:t xml:space="preserve"> 83,633.506,- Kč včetně DPH</w:t>
      </w:r>
      <w:r w:rsidR="00B57065">
        <w:rPr>
          <w:rFonts w:cs="Arial"/>
          <w:b w:val="0"/>
        </w:rPr>
        <w:t xml:space="preserve"> s tím,</w:t>
      </w:r>
      <w:r w:rsidR="00E97BEC">
        <w:rPr>
          <w:rFonts w:cs="Arial"/>
          <w:b w:val="0"/>
        </w:rPr>
        <w:t xml:space="preserve"> mimo jiné,</w:t>
      </w:r>
      <w:r w:rsidR="00B57065">
        <w:rPr>
          <w:rFonts w:cs="Arial"/>
          <w:b w:val="0"/>
        </w:rPr>
        <w:t xml:space="preserve"> že 60 mil</w:t>
      </w:r>
      <w:r w:rsidR="00E97BEC">
        <w:rPr>
          <w:rFonts w:cs="Arial"/>
          <w:b w:val="0"/>
        </w:rPr>
        <w:t>.</w:t>
      </w:r>
      <w:r w:rsidR="00B57065">
        <w:rPr>
          <w:rFonts w:cs="Arial"/>
          <w:b w:val="0"/>
        </w:rPr>
        <w:t xml:space="preserve"> Kč poskytne Ministerstvo školství mládeže a tělovýchovy, </w:t>
      </w:r>
      <w:r w:rsidR="00E97BEC">
        <w:rPr>
          <w:rFonts w:cs="Arial"/>
          <w:b w:val="0"/>
        </w:rPr>
        <w:t xml:space="preserve">dále </w:t>
      </w:r>
      <w:r w:rsidR="00B57065">
        <w:rPr>
          <w:rFonts w:cs="Arial"/>
          <w:b w:val="0"/>
        </w:rPr>
        <w:t>Statutární město Olomouc a Olomoucký kraj dle</w:t>
      </w:r>
      <w:r w:rsidR="00E97BEC">
        <w:rPr>
          <w:rFonts w:cs="Arial"/>
          <w:b w:val="0"/>
        </w:rPr>
        <w:t xml:space="preserve"> předběžné </w:t>
      </w:r>
      <w:r w:rsidR="00B57065">
        <w:rPr>
          <w:rFonts w:cs="Arial"/>
          <w:b w:val="0"/>
        </w:rPr>
        <w:t xml:space="preserve"> dohody poskytnou ve 2 letech (2014, 2015)</w:t>
      </w:r>
      <w:r w:rsidR="00E97BEC">
        <w:rPr>
          <w:rFonts w:cs="Arial"/>
          <w:b w:val="0"/>
        </w:rPr>
        <w:t xml:space="preserve"> celkem 15 mil. Kč.</w:t>
      </w:r>
      <w:r w:rsidR="00B57065">
        <w:rPr>
          <w:rFonts w:cs="Arial"/>
          <w:b w:val="0"/>
        </w:rPr>
        <w:t xml:space="preserve"> Statutární město Olomouc již poskytlo v roce 2014 částku</w:t>
      </w:r>
      <w:r w:rsidR="00E97BEC">
        <w:rPr>
          <w:rFonts w:cs="Arial"/>
          <w:b w:val="0"/>
        </w:rPr>
        <w:t xml:space="preserve"> 3 mil. Kč.</w:t>
      </w:r>
      <w:r w:rsidR="00B57065">
        <w:rPr>
          <w:rFonts w:cs="Arial"/>
          <w:b w:val="0"/>
        </w:rPr>
        <w:t xml:space="preserve"> Příspěvky </w:t>
      </w:r>
      <w:r w:rsidR="00E97BEC">
        <w:rPr>
          <w:rFonts w:cs="Arial"/>
          <w:b w:val="0"/>
        </w:rPr>
        <w:t>S</w:t>
      </w:r>
      <w:r w:rsidR="00B57065">
        <w:rPr>
          <w:rFonts w:cs="Arial"/>
          <w:b w:val="0"/>
        </w:rPr>
        <w:t xml:space="preserve">tatutárního města </w:t>
      </w:r>
      <w:r w:rsidR="00291EF2">
        <w:rPr>
          <w:rFonts w:cs="Arial"/>
          <w:b w:val="0"/>
        </w:rPr>
        <w:t>O</w:t>
      </w:r>
      <w:r w:rsidR="00B57065">
        <w:rPr>
          <w:rFonts w:cs="Arial"/>
          <w:b w:val="0"/>
        </w:rPr>
        <w:t>lomouc a Olomouckého kraje budou použity jako doplň</w:t>
      </w:r>
      <w:r w:rsidR="007F2568">
        <w:rPr>
          <w:rFonts w:cs="Arial"/>
          <w:b w:val="0"/>
        </w:rPr>
        <w:t>k</w:t>
      </w:r>
      <w:r w:rsidR="00B57065">
        <w:rPr>
          <w:rFonts w:cs="Arial"/>
          <w:b w:val="0"/>
        </w:rPr>
        <w:t>ový zdroj financí a budou uloženy na zvláštním účtu u ČSOB, a.s.</w:t>
      </w:r>
    </w:p>
    <w:p w:rsidR="00B57065" w:rsidRDefault="00B57065" w:rsidP="00717261">
      <w:pPr>
        <w:pStyle w:val="Radadvodovzprva"/>
        <w:spacing w:after="0"/>
        <w:rPr>
          <w:rFonts w:cs="Arial"/>
          <w:b w:val="0"/>
        </w:rPr>
      </w:pPr>
    </w:p>
    <w:p w:rsidR="00B57065" w:rsidRDefault="00B57065" w:rsidP="00717261">
      <w:pPr>
        <w:pStyle w:val="Radadvodovzprva"/>
        <w:spacing w:after="0"/>
        <w:rPr>
          <w:rFonts w:cs="Arial"/>
          <w:b w:val="0"/>
        </w:rPr>
      </w:pPr>
      <w:r>
        <w:rPr>
          <w:rFonts w:cs="Arial"/>
          <w:b w:val="0"/>
        </w:rPr>
        <w:t>Na základě výše uvedeného a s</w:t>
      </w:r>
      <w:r w:rsidR="00B70DA6">
        <w:rPr>
          <w:rFonts w:cs="Arial"/>
          <w:b w:val="0"/>
        </w:rPr>
        <w:t xml:space="preserve"> </w:t>
      </w:r>
      <w:r>
        <w:rPr>
          <w:rFonts w:cs="Arial"/>
          <w:b w:val="0"/>
        </w:rPr>
        <w:t>přihlédnutím k možnostem rozpočtu Olomouckého kraje navrhu</w:t>
      </w:r>
      <w:r w:rsidR="00E97BEC">
        <w:rPr>
          <w:rFonts w:cs="Arial"/>
          <w:b w:val="0"/>
        </w:rPr>
        <w:t>jí předkladatel a zpracovatel</w:t>
      </w:r>
      <w:r>
        <w:rPr>
          <w:rFonts w:cs="Arial"/>
          <w:b w:val="0"/>
        </w:rPr>
        <w:t xml:space="preserve"> Radě Olomouckého kraje poskytnout v roce 2014 příspěvek SK  Olomouc</w:t>
      </w:r>
      <w:r w:rsidR="00E97BEC">
        <w:rPr>
          <w:rFonts w:cs="Arial"/>
          <w:b w:val="0"/>
        </w:rPr>
        <w:t xml:space="preserve"> Sigma</w:t>
      </w:r>
      <w:r>
        <w:rPr>
          <w:rFonts w:cs="Arial"/>
          <w:b w:val="0"/>
        </w:rPr>
        <w:t xml:space="preserve"> MŽ</w:t>
      </w:r>
      <w:r w:rsidR="00E97BEC">
        <w:rPr>
          <w:rFonts w:cs="Arial"/>
          <w:b w:val="0"/>
        </w:rPr>
        <w:t>, spolek, IČ00534013, Legionářská 1165/12, Olomouc, PSČ 779 00</w:t>
      </w:r>
      <w:r>
        <w:rPr>
          <w:rFonts w:cs="Arial"/>
          <w:b w:val="0"/>
        </w:rPr>
        <w:t xml:space="preserve"> ve výši </w:t>
      </w:r>
      <w:r w:rsidR="00E97BEC">
        <w:rPr>
          <w:rFonts w:cs="Arial"/>
          <w:b w:val="0"/>
        </w:rPr>
        <w:t>3,5 mil. Kč</w:t>
      </w:r>
      <w:r w:rsidR="00CC4E6A">
        <w:rPr>
          <w:rFonts w:cs="Arial"/>
          <w:b w:val="0"/>
        </w:rPr>
        <w:t xml:space="preserve"> s tím, že při přípravě rozpočtu Olomouckého kraje na rok 2015 bude dle možností rozpočtu, rovněž dle aktuální potřeby klubu na dokončení rekostrukce a v dohodě se Statutárním městem Olomouc navržena částka, která ale v součtu s rokem 2014 nepřevýší celkovou částku 7,5 mil. Kč.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</w:r>
    </w:p>
    <w:p w:rsidR="005F3AD3" w:rsidRDefault="005F3AD3" w:rsidP="00717261">
      <w:pPr>
        <w:pStyle w:val="Radadvodovzprva"/>
        <w:spacing w:after="0"/>
        <w:rPr>
          <w:rFonts w:cs="Arial"/>
          <w:b w:val="0"/>
        </w:rPr>
      </w:pPr>
    </w:p>
    <w:p w:rsidR="005F3AD3" w:rsidRDefault="005F3AD3" w:rsidP="00717261">
      <w:pPr>
        <w:pStyle w:val="Radadvodovzprva"/>
        <w:spacing w:after="0"/>
        <w:rPr>
          <w:rFonts w:cs="Arial"/>
          <w:b w:val="0"/>
        </w:rPr>
      </w:pPr>
      <w:r>
        <w:rPr>
          <w:rFonts w:cs="Arial"/>
          <w:b w:val="0"/>
        </w:rPr>
        <w:t>Rad</w:t>
      </w:r>
      <w:r w:rsidR="009D7066">
        <w:rPr>
          <w:rFonts w:cs="Arial"/>
          <w:b w:val="0"/>
        </w:rPr>
        <w:t>a</w:t>
      </w:r>
      <w:r>
        <w:rPr>
          <w:rFonts w:cs="Arial"/>
          <w:b w:val="0"/>
        </w:rPr>
        <w:t xml:space="preserve"> Olomouckého kraje </w:t>
      </w:r>
      <w:r w:rsidR="009D7066">
        <w:rPr>
          <w:rFonts w:cs="Arial"/>
          <w:b w:val="0"/>
        </w:rPr>
        <w:t xml:space="preserve">doporučuje Zastupitelstvu Olomouckého kraje schválit </w:t>
      </w:r>
      <w:bookmarkStart w:id="0" w:name="_GoBack"/>
      <w:bookmarkEnd w:id="0"/>
      <w:r>
        <w:rPr>
          <w:rFonts w:cs="Arial"/>
          <w:b w:val="0"/>
        </w:rPr>
        <w:t xml:space="preserve">příspěvek SK </w:t>
      </w:r>
      <w:r w:rsidR="00CC4E6A">
        <w:rPr>
          <w:rFonts w:cs="Arial"/>
          <w:b w:val="0"/>
        </w:rPr>
        <w:t>Olomouc Sigma</w:t>
      </w:r>
      <w:r>
        <w:rPr>
          <w:rFonts w:cs="Arial"/>
          <w:b w:val="0"/>
        </w:rPr>
        <w:t xml:space="preserve">  MŽ</w:t>
      </w:r>
      <w:r w:rsidR="00CC4E6A">
        <w:rPr>
          <w:rFonts w:cs="Arial"/>
          <w:b w:val="0"/>
        </w:rPr>
        <w:t xml:space="preserve">, spolek, </w:t>
      </w:r>
      <w:r w:rsidR="00E676CA">
        <w:rPr>
          <w:rFonts w:cs="Arial"/>
          <w:b w:val="0"/>
        </w:rPr>
        <w:t xml:space="preserve"> </w:t>
      </w:r>
      <w:r>
        <w:rPr>
          <w:rFonts w:cs="Arial"/>
          <w:b w:val="0"/>
        </w:rPr>
        <w:t>na výše uvedený účel v</w:t>
      </w:r>
      <w:r w:rsidR="00CC4E6A">
        <w:rPr>
          <w:rFonts w:cs="Arial"/>
          <w:b w:val="0"/>
        </w:rPr>
        <w:t> </w:t>
      </w:r>
      <w:r>
        <w:rPr>
          <w:rFonts w:cs="Arial"/>
          <w:b w:val="0"/>
        </w:rPr>
        <w:t>částce</w:t>
      </w:r>
      <w:r w:rsidR="00CC4E6A">
        <w:rPr>
          <w:rFonts w:cs="Arial"/>
          <w:b w:val="0"/>
        </w:rPr>
        <w:t xml:space="preserve"> 3,5 mil. Kč.</w:t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</w:r>
    </w:p>
    <w:p w:rsidR="00B57065" w:rsidRDefault="00B57065" w:rsidP="00717261">
      <w:pPr>
        <w:pStyle w:val="Radadvodovzprva"/>
        <w:spacing w:after="0"/>
        <w:rPr>
          <w:rFonts w:cs="Arial"/>
          <w:b w:val="0"/>
        </w:rPr>
      </w:pPr>
    </w:p>
    <w:p w:rsidR="00B57065" w:rsidRDefault="00B57065" w:rsidP="00717261">
      <w:pPr>
        <w:pStyle w:val="Radadvodovzprva"/>
        <w:spacing w:after="0"/>
        <w:rPr>
          <w:rFonts w:cs="Arial"/>
          <w:b w:val="0"/>
        </w:rPr>
      </w:pPr>
    </w:p>
    <w:p w:rsidR="005F0441" w:rsidRDefault="005F0441" w:rsidP="00EB02A6">
      <w:pPr>
        <w:jc w:val="both"/>
        <w:rPr>
          <w:rFonts w:ascii="Arial" w:hAnsi="Arial" w:cs="Arial"/>
        </w:rPr>
      </w:pPr>
    </w:p>
    <w:p w:rsidR="00F53BA7" w:rsidRDefault="00F53BA7" w:rsidP="00EB02A6">
      <w:pPr>
        <w:jc w:val="both"/>
        <w:rPr>
          <w:rFonts w:ascii="Arial" w:hAnsi="Arial" w:cs="Arial"/>
        </w:rPr>
      </w:pPr>
    </w:p>
    <w:sectPr w:rsidR="00F53BA7" w:rsidSect="00353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BB" w:rsidRDefault="00130DBB">
      <w:r>
        <w:separator/>
      </w:r>
    </w:p>
  </w:endnote>
  <w:endnote w:type="continuationSeparator" w:id="0">
    <w:p w:rsidR="00130DBB" w:rsidRDefault="0013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9B" w:rsidRDefault="00214B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10" w:rsidRPr="00870F4C" w:rsidRDefault="00214B9B" w:rsidP="007B5793">
    <w:pPr>
      <w:pStyle w:val="Zpat"/>
      <w:pBdr>
        <w:top w:val="single" w:sz="4" w:space="0" w:color="auto"/>
      </w:pBdr>
      <w:tabs>
        <w:tab w:val="clear" w:pos="9072"/>
        <w:tab w:val="right" w:pos="9639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71A8A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19</w:t>
    </w:r>
    <w:r w:rsidR="005F0441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9</w:t>
    </w:r>
    <w:r w:rsidR="005F0441">
      <w:rPr>
        <w:rFonts w:ascii="Arial" w:hAnsi="Arial" w:cs="Arial"/>
        <w:i/>
        <w:sz w:val="20"/>
        <w:szCs w:val="20"/>
      </w:rPr>
      <w:t>.201</w:t>
    </w:r>
    <w:r w:rsidR="001B3AB5">
      <w:rPr>
        <w:rFonts w:ascii="Arial" w:hAnsi="Arial" w:cs="Arial"/>
        <w:i/>
        <w:sz w:val="20"/>
        <w:szCs w:val="20"/>
      </w:rPr>
      <w:t>4</w:t>
    </w:r>
    <w:proofErr w:type="gramEnd"/>
    <w:r w:rsidR="00271A8A" w:rsidRPr="00870F4C">
      <w:rPr>
        <w:rFonts w:ascii="Arial" w:hAnsi="Arial" w:cs="Arial"/>
        <w:i/>
        <w:sz w:val="20"/>
        <w:szCs w:val="20"/>
      </w:rPr>
      <w:tab/>
    </w:r>
    <w:r w:rsidR="00271A8A" w:rsidRPr="00870F4C">
      <w:rPr>
        <w:rFonts w:ascii="Arial" w:hAnsi="Arial" w:cs="Arial"/>
        <w:i/>
        <w:sz w:val="20"/>
        <w:szCs w:val="20"/>
      </w:rPr>
      <w:tab/>
      <w:t xml:space="preserve">Strana  </w:t>
    </w:r>
    <w:r w:rsidR="00271A8A" w:rsidRPr="00870F4C">
      <w:rPr>
        <w:rStyle w:val="slostrnky"/>
        <w:rFonts w:ascii="Arial" w:hAnsi="Arial" w:cs="Arial"/>
        <w:i/>
        <w:sz w:val="20"/>
        <w:szCs w:val="20"/>
      </w:rPr>
      <w:fldChar w:fldCharType="begin"/>
    </w:r>
    <w:r w:rsidR="00271A8A" w:rsidRPr="00870F4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271A8A" w:rsidRPr="00870F4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D7066">
      <w:rPr>
        <w:rStyle w:val="slostrnky"/>
        <w:rFonts w:ascii="Arial" w:hAnsi="Arial" w:cs="Arial"/>
        <w:i/>
        <w:noProof/>
        <w:sz w:val="20"/>
        <w:szCs w:val="20"/>
      </w:rPr>
      <w:t>1</w:t>
    </w:r>
    <w:r w:rsidR="00271A8A" w:rsidRPr="00870F4C">
      <w:rPr>
        <w:rStyle w:val="slostrnky"/>
        <w:rFonts w:ascii="Arial" w:hAnsi="Arial" w:cs="Arial"/>
        <w:i/>
        <w:sz w:val="20"/>
        <w:szCs w:val="20"/>
      </w:rPr>
      <w:fldChar w:fldCharType="end"/>
    </w:r>
    <w:r w:rsidR="00271A8A" w:rsidRPr="00870F4C">
      <w:rPr>
        <w:rStyle w:val="slostrnky"/>
        <w:rFonts w:ascii="Arial" w:hAnsi="Arial" w:cs="Arial"/>
        <w:i/>
        <w:sz w:val="20"/>
        <w:szCs w:val="20"/>
      </w:rPr>
      <w:t xml:space="preserve"> </w:t>
    </w:r>
    <w:r w:rsidR="00271A8A" w:rsidRPr="00870F4C">
      <w:rPr>
        <w:rFonts w:ascii="Arial" w:hAnsi="Arial" w:cs="Arial"/>
        <w:i/>
        <w:sz w:val="20"/>
        <w:szCs w:val="20"/>
      </w:rPr>
      <w:t xml:space="preserve">(celkem </w:t>
    </w:r>
    <w:r w:rsidR="005F3AD3">
      <w:rPr>
        <w:rFonts w:ascii="Arial" w:hAnsi="Arial" w:cs="Arial"/>
        <w:i/>
        <w:sz w:val="20"/>
        <w:szCs w:val="20"/>
      </w:rPr>
      <w:t>1</w:t>
    </w:r>
    <w:r w:rsidR="00271A8A" w:rsidRPr="00870F4C">
      <w:rPr>
        <w:rFonts w:ascii="Arial" w:hAnsi="Arial" w:cs="Arial"/>
        <w:i/>
        <w:sz w:val="20"/>
        <w:szCs w:val="20"/>
      </w:rPr>
      <w:t>)</w:t>
    </w:r>
  </w:p>
  <w:p w:rsidR="00DA7C10" w:rsidRPr="00870F4C" w:rsidRDefault="000A2140" w:rsidP="00EC5EAB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5F3AD3">
      <w:rPr>
        <w:rFonts w:ascii="Arial" w:hAnsi="Arial" w:cs="Arial"/>
        <w:i/>
        <w:sz w:val="20"/>
        <w:szCs w:val="20"/>
      </w:rPr>
      <w:t>.</w:t>
    </w:r>
    <w:r w:rsidR="00271A8A">
      <w:rPr>
        <w:rFonts w:ascii="Arial" w:hAnsi="Arial" w:cs="Arial"/>
        <w:i/>
        <w:sz w:val="20"/>
        <w:szCs w:val="20"/>
      </w:rPr>
      <w:t xml:space="preserve"> </w:t>
    </w:r>
    <w:r w:rsidR="005F3AD3">
      <w:rPr>
        <w:rFonts w:ascii="Arial" w:hAnsi="Arial" w:cs="Arial"/>
        <w:i/>
        <w:sz w:val="20"/>
        <w:szCs w:val="20"/>
      </w:rPr>
      <w:t>–</w:t>
    </w:r>
    <w:r w:rsidR="00271A8A">
      <w:rPr>
        <w:rFonts w:ascii="Arial" w:hAnsi="Arial" w:cs="Arial"/>
        <w:i/>
        <w:sz w:val="20"/>
        <w:szCs w:val="20"/>
      </w:rPr>
      <w:t xml:space="preserve"> </w:t>
    </w:r>
    <w:r w:rsidR="005F3AD3">
      <w:rPr>
        <w:rFonts w:ascii="Arial" w:hAnsi="Arial" w:cs="Arial"/>
        <w:i/>
        <w:sz w:val="20"/>
        <w:szCs w:val="20"/>
      </w:rPr>
      <w:t>Olomouc 201</w:t>
    </w:r>
    <w:r>
      <w:rPr>
        <w:rFonts w:ascii="Arial" w:hAnsi="Arial" w:cs="Arial"/>
        <w:i/>
        <w:sz w:val="20"/>
        <w:szCs w:val="20"/>
      </w:rPr>
      <w:t>5</w:t>
    </w:r>
    <w:r w:rsidR="005F3AD3">
      <w:rPr>
        <w:rFonts w:ascii="Arial" w:hAnsi="Arial" w:cs="Arial"/>
        <w:i/>
        <w:sz w:val="20"/>
        <w:szCs w:val="20"/>
      </w:rPr>
      <w:t xml:space="preserve"> – </w:t>
    </w:r>
    <w:proofErr w:type="gramStart"/>
    <w:r w:rsidR="005F3AD3">
      <w:rPr>
        <w:rFonts w:ascii="Arial" w:hAnsi="Arial" w:cs="Arial"/>
        <w:i/>
        <w:sz w:val="20"/>
        <w:szCs w:val="20"/>
      </w:rPr>
      <w:t xml:space="preserve">Mistrovství </w:t>
    </w:r>
    <w:r w:rsidR="00271A8A">
      <w:rPr>
        <w:rFonts w:ascii="Arial" w:hAnsi="Arial" w:cs="Arial"/>
        <w:i/>
        <w:sz w:val="20"/>
        <w:szCs w:val="20"/>
      </w:rPr>
      <w:t xml:space="preserve"> </w:t>
    </w:r>
    <w:r w:rsidR="005F3AD3">
      <w:rPr>
        <w:rFonts w:ascii="Arial" w:hAnsi="Arial" w:cs="Arial"/>
        <w:i/>
        <w:sz w:val="20"/>
        <w:szCs w:val="20"/>
      </w:rPr>
      <w:t>Evropy</w:t>
    </w:r>
    <w:proofErr w:type="gramEnd"/>
    <w:r w:rsidR="005F3AD3">
      <w:rPr>
        <w:rFonts w:ascii="Arial" w:hAnsi="Arial" w:cs="Arial"/>
        <w:i/>
        <w:sz w:val="20"/>
        <w:szCs w:val="20"/>
      </w:rPr>
      <w:t xml:space="preserve"> v kopané hráčů do 21 let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9B" w:rsidRDefault="00214B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BB" w:rsidRDefault="00130DBB">
      <w:r>
        <w:separator/>
      </w:r>
    </w:p>
  </w:footnote>
  <w:footnote w:type="continuationSeparator" w:id="0">
    <w:p w:rsidR="00130DBB" w:rsidRDefault="00130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9B" w:rsidRDefault="00214B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9B" w:rsidRDefault="00214B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9B" w:rsidRDefault="00214B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15C6"/>
    <w:multiLevelType w:val="hybridMultilevel"/>
    <w:tmpl w:val="46267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E39AC"/>
    <w:multiLevelType w:val="hybridMultilevel"/>
    <w:tmpl w:val="769CA2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D47C3"/>
    <w:multiLevelType w:val="hybridMultilevel"/>
    <w:tmpl w:val="1A1028C8"/>
    <w:lvl w:ilvl="0" w:tplc="B99E5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33A73"/>
    <w:multiLevelType w:val="hybridMultilevel"/>
    <w:tmpl w:val="0164999E"/>
    <w:lvl w:ilvl="0" w:tplc="69962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61"/>
    <w:rsid w:val="00066F6F"/>
    <w:rsid w:val="000828B9"/>
    <w:rsid w:val="00095830"/>
    <w:rsid w:val="000A2140"/>
    <w:rsid w:val="000A29E5"/>
    <w:rsid w:val="000C092E"/>
    <w:rsid w:val="000D1A5F"/>
    <w:rsid w:val="000D518B"/>
    <w:rsid w:val="000E25CE"/>
    <w:rsid w:val="00121D05"/>
    <w:rsid w:val="00130DBB"/>
    <w:rsid w:val="001B3AB5"/>
    <w:rsid w:val="001E5F16"/>
    <w:rsid w:val="00214B9B"/>
    <w:rsid w:val="00271A8A"/>
    <w:rsid w:val="00272AEB"/>
    <w:rsid w:val="00291EF2"/>
    <w:rsid w:val="002A502E"/>
    <w:rsid w:val="003D55CA"/>
    <w:rsid w:val="004167AA"/>
    <w:rsid w:val="00510843"/>
    <w:rsid w:val="0057625B"/>
    <w:rsid w:val="005B6091"/>
    <w:rsid w:val="005F0441"/>
    <w:rsid w:val="005F3AD3"/>
    <w:rsid w:val="00625C6F"/>
    <w:rsid w:val="00630C1A"/>
    <w:rsid w:val="006401E5"/>
    <w:rsid w:val="0064319C"/>
    <w:rsid w:val="00661AB4"/>
    <w:rsid w:val="006E1726"/>
    <w:rsid w:val="00717261"/>
    <w:rsid w:val="007C5FD9"/>
    <w:rsid w:val="007D4148"/>
    <w:rsid w:val="007F2568"/>
    <w:rsid w:val="008113D7"/>
    <w:rsid w:val="008C0D67"/>
    <w:rsid w:val="008C5846"/>
    <w:rsid w:val="008D46C7"/>
    <w:rsid w:val="008E4EC8"/>
    <w:rsid w:val="0092104E"/>
    <w:rsid w:val="009B0F17"/>
    <w:rsid w:val="009D7066"/>
    <w:rsid w:val="00B07232"/>
    <w:rsid w:val="00B311A4"/>
    <w:rsid w:val="00B57065"/>
    <w:rsid w:val="00B70DA6"/>
    <w:rsid w:val="00B84657"/>
    <w:rsid w:val="00CC4E6A"/>
    <w:rsid w:val="00D07F4D"/>
    <w:rsid w:val="00DA1FC2"/>
    <w:rsid w:val="00E34C00"/>
    <w:rsid w:val="00E5292E"/>
    <w:rsid w:val="00E676CA"/>
    <w:rsid w:val="00E97BEC"/>
    <w:rsid w:val="00EB02A6"/>
    <w:rsid w:val="00EB7869"/>
    <w:rsid w:val="00ED6221"/>
    <w:rsid w:val="00EF2794"/>
    <w:rsid w:val="00F47BB1"/>
    <w:rsid w:val="00F53BA7"/>
    <w:rsid w:val="00F65B44"/>
    <w:rsid w:val="00F76141"/>
    <w:rsid w:val="00F86134"/>
    <w:rsid w:val="00F8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w w:val="150"/>
        <w:sz w:val="5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AB5"/>
    <w:pPr>
      <w:spacing w:after="0" w:line="240" w:lineRule="auto"/>
    </w:pPr>
    <w:rPr>
      <w:rFonts w:ascii="Times New Roman" w:eastAsia="Times New Roman" w:hAnsi="Times New Roman"/>
      <w:w w:val="1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717261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717261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717261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717261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71726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rsid w:val="007172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7261"/>
    <w:rPr>
      <w:rFonts w:ascii="Times New Roman" w:eastAsia="Times New Roman" w:hAnsi="Times New Roman"/>
      <w:w w:val="100"/>
      <w:sz w:val="24"/>
      <w:szCs w:val="24"/>
      <w:lang w:eastAsia="cs-CZ"/>
    </w:rPr>
  </w:style>
  <w:style w:type="character" w:styleId="slostrnky">
    <w:name w:val="page number"/>
    <w:basedOn w:val="Standardnpsmoodstavce"/>
    <w:rsid w:val="00717261"/>
  </w:style>
  <w:style w:type="paragraph" w:customStyle="1" w:styleId="Hlavikabezlogaj">
    <w:name w:val="Hlavička bez_loga č.j."/>
    <w:basedOn w:val="Normln"/>
    <w:rsid w:val="00717261"/>
    <w:pPr>
      <w:widowControl w:val="0"/>
      <w:tabs>
        <w:tab w:val="right" w:pos="9639"/>
      </w:tabs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Dopisspozdravem">
    <w:name w:val="Dopis s pozdravem"/>
    <w:basedOn w:val="Normln"/>
    <w:rsid w:val="00717261"/>
    <w:pPr>
      <w:widowControl w:val="0"/>
      <w:spacing w:before="240" w:after="960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5F04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441"/>
    <w:rPr>
      <w:rFonts w:ascii="Times New Roman" w:eastAsia="Times New Roman" w:hAnsi="Times New Roman"/>
      <w:w w:val="1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w w:val="150"/>
        <w:sz w:val="5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AB5"/>
    <w:pPr>
      <w:spacing w:after="0" w:line="240" w:lineRule="auto"/>
    </w:pPr>
    <w:rPr>
      <w:rFonts w:ascii="Times New Roman" w:eastAsia="Times New Roman" w:hAnsi="Times New Roman"/>
      <w:w w:val="1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717261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717261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717261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717261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71726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rsid w:val="007172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7261"/>
    <w:rPr>
      <w:rFonts w:ascii="Times New Roman" w:eastAsia="Times New Roman" w:hAnsi="Times New Roman"/>
      <w:w w:val="100"/>
      <w:sz w:val="24"/>
      <w:szCs w:val="24"/>
      <w:lang w:eastAsia="cs-CZ"/>
    </w:rPr>
  </w:style>
  <w:style w:type="character" w:styleId="slostrnky">
    <w:name w:val="page number"/>
    <w:basedOn w:val="Standardnpsmoodstavce"/>
    <w:rsid w:val="00717261"/>
  </w:style>
  <w:style w:type="paragraph" w:customStyle="1" w:styleId="Hlavikabezlogaj">
    <w:name w:val="Hlavička bez_loga č.j."/>
    <w:basedOn w:val="Normln"/>
    <w:rsid w:val="00717261"/>
    <w:pPr>
      <w:widowControl w:val="0"/>
      <w:tabs>
        <w:tab w:val="right" w:pos="9639"/>
      </w:tabs>
      <w:spacing w:after="120"/>
      <w:jc w:val="both"/>
    </w:pPr>
    <w:rPr>
      <w:rFonts w:ascii="Arial" w:hAnsi="Arial" w:cs="Arial"/>
      <w:sz w:val="22"/>
      <w:szCs w:val="22"/>
    </w:rPr>
  </w:style>
  <w:style w:type="paragraph" w:customStyle="1" w:styleId="Dopisspozdravem">
    <w:name w:val="Dopis s pozdravem"/>
    <w:basedOn w:val="Normln"/>
    <w:rsid w:val="00717261"/>
    <w:pPr>
      <w:widowControl w:val="0"/>
      <w:spacing w:before="240" w:after="960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5F04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441"/>
    <w:rPr>
      <w:rFonts w:ascii="Times New Roman" w:eastAsia="Times New Roman" w:hAnsi="Times New Roman"/>
      <w:w w:val="1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Anna</dc:creator>
  <cp:lastModifiedBy>Dostálová Edita</cp:lastModifiedBy>
  <cp:revision>5</cp:revision>
  <cp:lastPrinted>2014-07-03T06:25:00Z</cp:lastPrinted>
  <dcterms:created xsi:type="dcterms:W3CDTF">2014-09-01T05:42:00Z</dcterms:created>
  <dcterms:modified xsi:type="dcterms:W3CDTF">2014-09-01T06:02:00Z</dcterms:modified>
</cp:coreProperties>
</file>