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CB2BE" w14:textId="77777777" w:rsidR="00CC6B6D" w:rsidRPr="00070472" w:rsidRDefault="00CC6B6D" w:rsidP="00CC6B6D">
      <w:pPr>
        <w:pStyle w:val="Dopisosloven"/>
        <w:spacing w:after="360"/>
        <w:rPr>
          <w:b/>
        </w:rPr>
      </w:pPr>
      <w:r w:rsidRPr="00070472">
        <w:rPr>
          <w:b/>
        </w:rPr>
        <w:t>Důvodová zpráva</w:t>
      </w:r>
    </w:p>
    <w:p w14:paraId="25421285" w14:textId="17264E9A" w:rsidR="00DA5A49" w:rsidRDefault="00CC6B6D" w:rsidP="00CC6B6D">
      <w:pPr>
        <w:spacing w:after="240"/>
        <w:jc w:val="both"/>
        <w:rPr>
          <w:lang w:eastAsia="en-US"/>
        </w:rPr>
      </w:pPr>
      <w:r>
        <w:rPr>
          <w:lang w:eastAsia="en-US"/>
        </w:rPr>
        <w:t>V</w:t>
      </w:r>
      <w:r w:rsidR="00DA5A49">
        <w:rPr>
          <w:lang w:eastAsia="en-US"/>
        </w:rPr>
        <w:t xml:space="preserve"> souladu s částí A – Obecná část a částí C </w:t>
      </w:r>
      <w:r w:rsidR="00EE7808">
        <w:rPr>
          <w:lang w:eastAsia="en-US"/>
        </w:rPr>
        <w:t xml:space="preserve">– Individuální dotace </w:t>
      </w:r>
      <w:r w:rsidR="00DA5A49">
        <w:rPr>
          <w:lang w:eastAsia="en-US"/>
        </w:rPr>
        <w:t xml:space="preserve">článku 3 „Zásad pro poskytování </w:t>
      </w:r>
      <w:r w:rsidR="00EE7808">
        <w:rPr>
          <w:lang w:eastAsia="en-US"/>
        </w:rPr>
        <w:t>finanční podpory z rozpočtu Olomouckého kraje</w:t>
      </w:r>
      <w:r w:rsidR="00DA5A49">
        <w:rPr>
          <w:lang w:eastAsia="en-US"/>
        </w:rPr>
        <w:t xml:space="preserve">“ schválených </w:t>
      </w:r>
      <w:r w:rsidR="00DA5A49">
        <w:rPr>
          <w:rFonts w:cs="Arial"/>
        </w:rPr>
        <w:t xml:space="preserve">Zastupitelstvem Olomouckého kraje (dále jen „ZOK“) usnesením č.UZ/6/12/2021 </w:t>
      </w:r>
      <w:r w:rsidR="00DA5A49">
        <w:rPr>
          <w:rFonts w:cs="Arial"/>
          <w:bCs/>
        </w:rPr>
        <w:t xml:space="preserve">ze dne 20. 09. 2021 a aktualizaci postupu projednávání individuálních dotací a návratných finančních výpomocí z rozpočtu Olomouckého kraje pro rok 2023 schválené ZOK </w:t>
      </w:r>
      <w:r w:rsidR="00DA5A49">
        <w:rPr>
          <w:rFonts w:cs="Arial"/>
        </w:rPr>
        <w:t>usnesením č.</w:t>
      </w:r>
      <w:r w:rsidR="00A91F90" w:rsidRPr="00A91F90">
        <w:t xml:space="preserve"> </w:t>
      </w:r>
      <w:r w:rsidR="00A91F90" w:rsidRPr="00A91F90">
        <w:rPr>
          <w:rFonts w:cs="Arial"/>
        </w:rPr>
        <w:t>UZ/12/19/2022</w:t>
      </w:r>
      <w:r w:rsidR="00A91F90">
        <w:rPr>
          <w:rFonts w:cs="Arial"/>
        </w:rPr>
        <w:t xml:space="preserve"> </w:t>
      </w:r>
      <w:r w:rsidR="00DA5A49">
        <w:rPr>
          <w:rFonts w:cs="Arial"/>
          <w:bCs/>
        </w:rPr>
        <w:t xml:space="preserve">ze dne 12. 12. 2022 </w:t>
      </w:r>
      <w:r w:rsidR="00DA5A49">
        <w:rPr>
          <w:lang w:eastAsia="en-US"/>
        </w:rPr>
        <w:t>předkládáme k projednání žádosti o poskytnutí individuální dotace</w:t>
      </w:r>
      <w:r w:rsidR="00DA5A49">
        <w:rPr>
          <w:b/>
          <w:lang w:eastAsia="en-US"/>
        </w:rPr>
        <w:t xml:space="preserve"> </w:t>
      </w:r>
      <w:r w:rsidR="00DA5A49">
        <w:rPr>
          <w:lang w:eastAsia="en-US"/>
        </w:rPr>
        <w:t xml:space="preserve">v oblasti </w:t>
      </w:r>
      <w:r w:rsidR="00DA5A49">
        <w:rPr>
          <w:rFonts w:cs="Arial"/>
        </w:rPr>
        <w:t>životního prostředí a zemědělství.</w:t>
      </w:r>
      <w:r w:rsidR="00DA5A49">
        <w:rPr>
          <w:lang w:eastAsia="en-US"/>
        </w:rPr>
        <w:t xml:space="preserve"> </w:t>
      </w:r>
    </w:p>
    <w:p w14:paraId="72CD3694" w14:textId="77777777" w:rsidR="00DA5A49" w:rsidRPr="002B3B1A" w:rsidRDefault="00DA5A49" w:rsidP="00DA5A49">
      <w:pPr>
        <w:pStyle w:val="Zkladntextodsazen"/>
        <w:spacing w:after="240"/>
        <w:ind w:left="0"/>
        <w:jc w:val="both"/>
        <w:rPr>
          <w:rFonts w:cs="Arial"/>
          <w:b/>
        </w:rPr>
      </w:pPr>
      <w:r w:rsidRPr="002B3B1A">
        <w:rPr>
          <w:rFonts w:cs="Arial"/>
          <w:b/>
        </w:rPr>
        <w:t>Jedná se o žádost o poskytnutí dotace na realizaci akc</w:t>
      </w:r>
      <w:r w:rsidR="00DB0575">
        <w:rPr>
          <w:rFonts w:cs="Arial"/>
          <w:b/>
        </w:rPr>
        <w:t>e</w:t>
      </w:r>
      <w:r w:rsidRPr="002B3B1A">
        <w:rPr>
          <w:rFonts w:cs="Arial"/>
          <w:b/>
        </w:rPr>
        <w:t xml:space="preserve"> s názvem: </w:t>
      </w:r>
    </w:p>
    <w:p w14:paraId="45B3C9CC" w14:textId="0C19D9D3" w:rsidR="00337DA1" w:rsidRPr="00304A43" w:rsidRDefault="00304A43" w:rsidP="00304A43">
      <w:pPr>
        <w:spacing w:before="120" w:after="120"/>
        <w:ind w:left="852"/>
        <w:jc w:val="both"/>
        <w:rPr>
          <w:rFonts w:cs="Arial"/>
          <w:b/>
          <w:u w:val="single"/>
        </w:rPr>
      </w:pPr>
      <w:r>
        <w:rPr>
          <w:rFonts w:eastAsiaTheme="minorHAnsi" w:cs="Arial"/>
          <w:b/>
          <w:u w:val="single"/>
        </w:rPr>
        <w:t xml:space="preserve">1. </w:t>
      </w:r>
      <w:r w:rsidR="00FF5527" w:rsidRPr="00304A43">
        <w:rPr>
          <w:rFonts w:eastAsiaTheme="minorHAnsi" w:cs="Arial"/>
          <w:b/>
          <w:u w:val="single"/>
        </w:rPr>
        <w:t>Opatření na zlepšení jakosti vody VD Plumlov</w:t>
      </w:r>
    </w:p>
    <w:p w14:paraId="1D515EAB" w14:textId="77777777" w:rsidR="00337DA1" w:rsidRPr="005C304C" w:rsidRDefault="00337DA1" w:rsidP="00337DA1">
      <w:pPr>
        <w:spacing w:before="120" w:after="120"/>
        <w:ind w:left="66"/>
        <w:jc w:val="both"/>
        <w:rPr>
          <w:rFonts w:cs="Arial"/>
        </w:rPr>
      </w:pPr>
      <w:r w:rsidRPr="005C304C">
        <w:rPr>
          <w:rFonts w:cs="Arial"/>
          <w:b/>
        </w:rPr>
        <w:t>Doručeno:</w:t>
      </w:r>
      <w:r w:rsidRPr="005C304C">
        <w:rPr>
          <w:rFonts w:cs="Arial"/>
          <w:b/>
        </w:rPr>
        <w:tab/>
      </w:r>
      <w:r w:rsidRPr="005C304C">
        <w:rPr>
          <w:rFonts w:cs="Arial"/>
          <w:b/>
        </w:rPr>
        <w:tab/>
      </w:r>
      <w:r w:rsidRPr="005C304C">
        <w:rPr>
          <w:rFonts w:cs="Arial"/>
        </w:rPr>
        <w:t xml:space="preserve"> </w:t>
      </w:r>
      <w:r w:rsidR="00655A8B">
        <w:rPr>
          <w:rFonts w:cs="Arial"/>
        </w:rPr>
        <w:t>31. 3. 2023</w:t>
      </w:r>
    </w:p>
    <w:p w14:paraId="55A98B81" w14:textId="77777777" w:rsidR="00337DA1" w:rsidRPr="005C304C" w:rsidRDefault="00337DA1" w:rsidP="00337DA1">
      <w:pPr>
        <w:spacing w:before="120"/>
        <w:ind w:left="66"/>
        <w:jc w:val="both"/>
        <w:rPr>
          <w:rFonts w:cs="Arial"/>
        </w:rPr>
      </w:pPr>
      <w:r w:rsidRPr="005C304C">
        <w:rPr>
          <w:rFonts w:cs="Arial"/>
          <w:b/>
        </w:rPr>
        <w:t xml:space="preserve">Žadatel: </w:t>
      </w:r>
      <w:r w:rsidRPr="005C304C">
        <w:rPr>
          <w:rFonts w:cs="Arial"/>
          <w:b/>
        </w:rPr>
        <w:tab/>
      </w:r>
      <w:r w:rsidRPr="005C304C">
        <w:rPr>
          <w:rFonts w:cs="Arial"/>
          <w:b/>
        </w:rPr>
        <w:tab/>
      </w:r>
      <w:r>
        <w:rPr>
          <w:rFonts w:cs="Arial"/>
          <w:b/>
        </w:rPr>
        <w:t xml:space="preserve">Povodí Moravy, </w:t>
      </w:r>
      <w:proofErr w:type="spellStart"/>
      <w:proofErr w:type="gramStart"/>
      <w:r>
        <w:rPr>
          <w:rFonts w:cs="Arial"/>
          <w:b/>
        </w:rPr>
        <w:t>s.p</w:t>
      </w:r>
      <w:proofErr w:type="spellEnd"/>
      <w:r>
        <w:rPr>
          <w:rFonts w:cs="Arial"/>
          <w:b/>
        </w:rPr>
        <w:t>.</w:t>
      </w:r>
      <w:proofErr w:type="gramEnd"/>
      <w:r w:rsidRPr="005C304C">
        <w:rPr>
          <w:rFonts w:cs="Arial"/>
        </w:rPr>
        <w:t xml:space="preserve"> </w:t>
      </w:r>
    </w:p>
    <w:p w14:paraId="6459B558" w14:textId="77777777" w:rsidR="00FF5527" w:rsidRDefault="00337DA1" w:rsidP="00FF5527">
      <w:pPr>
        <w:spacing w:after="240"/>
        <w:ind w:left="2124" w:firstLine="6"/>
        <w:jc w:val="both"/>
        <w:rPr>
          <w:rFonts w:cs="Arial"/>
        </w:rPr>
      </w:pPr>
      <w:r>
        <w:rPr>
          <w:rFonts w:cs="Arial"/>
        </w:rPr>
        <w:t>IČO: 708</w:t>
      </w:r>
      <w:r w:rsidR="00FF5527">
        <w:rPr>
          <w:rFonts w:cs="Arial"/>
        </w:rPr>
        <w:t xml:space="preserve"> </w:t>
      </w:r>
      <w:r>
        <w:rPr>
          <w:rFonts w:cs="Arial"/>
        </w:rPr>
        <w:t>90</w:t>
      </w:r>
      <w:r w:rsidR="00FF5527">
        <w:rPr>
          <w:rFonts w:cs="Arial"/>
        </w:rPr>
        <w:t xml:space="preserve"> </w:t>
      </w:r>
      <w:r>
        <w:rPr>
          <w:rFonts w:cs="Arial"/>
        </w:rPr>
        <w:t xml:space="preserve">013, </w:t>
      </w:r>
      <w:r w:rsidR="00DB0575">
        <w:rPr>
          <w:rFonts w:cs="Arial"/>
        </w:rPr>
        <w:t>DIČ CZ 70890013,</w:t>
      </w:r>
      <w:r w:rsidR="00FF5527">
        <w:rPr>
          <w:rFonts w:cs="Arial"/>
        </w:rPr>
        <w:t xml:space="preserve"> sídlem</w:t>
      </w:r>
      <w:r w:rsidR="00DB0575">
        <w:rPr>
          <w:rFonts w:cs="Arial"/>
        </w:rPr>
        <w:t xml:space="preserve"> </w:t>
      </w:r>
      <w:r w:rsidR="00FF5527">
        <w:rPr>
          <w:rFonts w:cs="Arial"/>
        </w:rPr>
        <w:t>Dřevařská 932/11, Veveří, 602 00 Brno</w:t>
      </w:r>
    </w:p>
    <w:p w14:paraId="608ED6DF" w14:textId="77777777" w:rsidR="00337DA1" w:rsidRPr="00FF5527" w:rsidRDefault="00337DA1" w:rsidP="00FF5527">
      <w:pPr>
        <w:spacing w:after="240"/>
        <w:jc w:val="both"/>
        <w:rPr>
          <w:rFonts w:cs="Arial"/>
        </w:rPr>
      </w:pPr>
      <w:r w:rsidRPr="00BD5ADF">
        <w:rPr>
          <w:b/>
          <w:u w:val="single"/>
        </w:rPr>
        <w:t xml:space="preserve">Stručný popis </w:t>
      </w:r>
      <w:r w:rsidR="00FA31D1">
        <w:rPr>
          <w:b/>
          <w:u w:val="single"/>
        </w:rPr>
        <w:t>akce</w:t>
      </w:r>
      <w:r w:rsidR="00DB0575">
        <w:rPr>
          <w:b/>
          <w:u w:val="single"/>
        </w:rPr>
        <w:t xml:space="preserve"> - </w:t>
      </w:r>
      <w:r w:rsidR="00EE7808">
        <w:rPr>
          <w:b/>
          <w:u w:val="single"/>
        </w:rPr>
        <w:t>ne</w:t>
      </w:r>
      <w:r w:rsidR="00DB0575">
        <w:rPr>
          <w:b/>
          <w:u w:val="single"/>
        </w:rPr>
        <w:t>investiční</w:t>
      </w:r>
    </w:p>
    <w:p w14:paraId="62D6040C" w14:textId="77777777" w:rsidR="00FA31D1" w:rsidRPr="00FA31D1" w:rsidRDefault="00FF5527" w:rsidP="00FA31D1">
      <w:pPr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</w:rPr>
        <w:t>Předmětem akce je provedení opatření pro zlepšení jakosti vody v povodí vodního díla Plumlov.</w:t>
      </w:r>
      <w:r w:rsidR="00337DA1" w:rsidRPr="00FA31D1">
        <w:rPr>
          <w:rFonts w:cs="Arial"/>
          <w:b/>
        </w:rPr>
        <w:t xml:space="preserve">   </w:t>
      </w:r>
    </w:p>
    <w:p w14:paraId="476634CC" w14:textId="77777777" w:rsidR="00337DA1" w:rsidRPr="00BD5ADF" w:rsidRDefault="00337DA1" w:rsidP="00CC6B6D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cs="Arial"/>
          <w:b/>
          <w:u w:val="single"/>
        </w:rPr>
      </w:pPr>
      <w:r w:rsidRPr="00BD5ADF">
        <w:rPr>
          <w:rFonts w:cs="Arial"/>
          <w:b/>
          <w:u w:val="single"/>
        </w:rPr>
        <w:t xml:space="preserve">Podrobný popis </w:t>
      </w:r>
      <w:r w:rsidR="00DB0575">
        <w:rPr>
          <w:rFonts w:cs="Arial"/>
          <w:b/>
          <w:u w:val="single"/>
        </w:rPr>
        <w:t>akce</w:t>
      </w:r>
    </w:p>
    <w:p w14:paraId="37045A4A" w14:textId="77777777" w:rsidR="00FF5527" w:rsidRDefault="00FF5527" w:rsidP="00FA31D1">
      <w:pPr>
        <w:autoSpaceDE w:val="0"/>
        <w:autoSpaceDN w:val="0"/>
        <w:adjustRightInd w:val="0"/>
        <w:spacing w:after="120"/>
        <w:jc w:val="both"/>
        <w:rPr>
          <w:rFonts w:eastAsiaTheme="minorHAnsi" w:cs="Arial"/>
          <w:lang w:eastAsia="en-US"/>
        </w:rPr>
      </w:pPr>
      <w:r>
        <w:rPr>
          <w:rFonts w:cs="Arial"/>
        </w:rPr>
        <w:t xml:space="preserve">Opatření, o jejichž podporu žadatel žádá, spočívají v provozování srážecích stanic osázených na přítocích (tzn. Hloučela a </w:t>
      </w:r>
      <w:proofErr w:type="spellStart"/>
      <w:r>
        <w:rPr>
          <w:rFonts w:cs="Arial"/>
        </w:rPr>
        <w:t>Kleštínek</w:t>
      </w:r>
      <w:proofErr w:type="spellEnd"/>
      <w:r>
        <w:rPr>
          <w:rFonts w:cs="Arial"/>
        </w:rPr>
        <w:t>) do vodního díla Plumlov. Dle aktuální potřeby je do přítoků vodního díla Plumlov dávkován roztok síranu železitého, který způsobuje vysrážení fosforu způsobujícího a podporujícího tvorbu sinic ve vodní nádrži. Srážením tak dochází ke zlepšování kvality vody k rekreaci v této lokalitě, což zvyšuje její atraktivitu a přispívá zde k rozvoji turistického ruchu.</w:t>
      </w:r>
    </w:p>
    <w:p w14:paraId="3D089D1A" w14:textId="77777777" w:rsidR="00337DA1" w:rsidRPr="00BD5ADF" w:rsidRDefault="00337DA1" w:rsidP="00337DA1">
      <w:pPr>
        <w:tabs>
          <w:tab w:val="left" w:pos="3119"/>
        </w:tabs>
        <w:spacing w:after="120"/>
        <w:jc w:val="both"/>
        <w:rPr>
          <w:b/>
          <w:u w:val="single"/>
        </w:rPr>
      </w:pPr>
      <w:r w:rsidRPr="00BD5ADF">
        <w:rPr>
          <w:b/>
          <w:u w:val="single"/>
        </w:rPr>
        <w:t>Účel použití dotace</w:t>
      </w:r>
    </w:p>
    <w:p w14:paraId="0E7FCE95" w14:textId="77777777" w:rsidR="00337DA1" w:rsidRPr="00FA31D1" w:rsidRDefault="00FF5527" w:rsidP="00FA31D1">
      <w:pPr>
        <w:autoSpaceDE w:val="0"/>
        <w:autoSpaceDN w:val="0"/>
        <w:adjustRightInd w:val="0"/>
      </w:pPr>
      <w:r>
        <w:rPr>
          <w:rFonts w:eastAsiaTheme="minorHAnsi" w:cs="Arial"/>
          <w:lang w:eastAsia="en-US"/>
        </w:rPr>
        <w:t>Z dotace budou hrazeny výdaje na nákup a použití vodního roztoku síranu železitého určeného ke koagulaci fosforu v přítocích do vodní nádrže.</w:t>
      </w:r>
    </w:p>
    <w:p w14:paraId="5824DF54" w14:textId="77777777" w:rsidR="00337DA1" w:rsidRPr="00375733" w:rsidRDefault="00337DA1" w:rsidP="00FA31D1">
      <w:pPr>
        <w:tabs>
          <w:tab w:val="right" w:pos="9072"/>
        </w:tabs>
        <w:spacing w:before="240" w:after="240"/>
        <w:jc w:val="both"/>
        <w:rPr>
          <w:rFonts w:cs="Arial"/>
        </w:rPr>
      </w:pPr>
      <w:r w:rsidRPr="00862CCC">
        <w:rPr>
          <w:rFonts w:cs="Arial"/>
          <w:b/>
          <w:u w:val="single"/>
        </w:rPr>
        <w:t>Termín realizace akce</w:t>
      </w:r>
      <w:r>
        <w:rPr>
          <w:rFonts w:cs="Arial"/>
          <w:b/>
        </w:rPr>
        <w:t xml:space="preserve">:                                                  </w:t>
      </w:r>
      <w:r w:rsidR="00FF5527">
        <w:rPr>
          <w:rFonts w:cs="Arial"/>
        </w:rPr>
        <w:t>01. 01. 2023 – 31. 12. 2023</w:t>
      </w:r>
    </w:p>
    <w:p w14:paraId="19987202" w14:textId="77777777" w:rsidR="00CC6B6D" w:rsidRDefault="00CC6B6D" w:rsidP="00337DA1">
      <w:pPr>
        <w:tabs>
          <w:tab w:val="right" w:pos="9072"/>
        </w:tabs>
        <w:spacing w:before="120" w:after="120"/>
        <w:jc w:val="both"/>
        <w:rPr>
          <w:rFonts w:cs="Arial"/>
          <w:b/>
          <w:u w:val="single"/>
        </w:rPr>
      </w:pPr>
    </w:p>
    <w:p w14:paraId="085A7E10" w14:textId="77777777" w:rsidR="00337DA1" w:rsidRPr="00EF5DA7" w:rsidRDefault="00854730" w:rsidP="00337DA1">
      <w:pPr>
        <w:tabs>
          <w:tab w:val="right" w:pos="9072"/>
        </w:tabs>
        <w:spacing w:before="120" w:after="120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</w:t>
      </w:r>
      <w:r w:rsidR="00337DA1" w:rsidRPr="00EF5DA7">
        <w:rPr>
          <w:rFonts w:cs="Arial"/>
          <w:b/>
          <w:u w:val="single"/>
        </w:rPr>
        <w:t>ozpočet akce:</w:t>
      </w:r>
    </w:p>
    <w:p w14:paraId="12A2DC4B" w14:textId="77777777" w:rsidR="00FF5527" w:rsidRPr="003D2DF9" w:rsidRDefault="00FF5527" w:rsidP="00FF5527">
      <w:pPr>
        <w:tabs>
          <w:tab w:val="right" w:pos="9072"/>
        </w:tabs>
        <w:jc w:val="both"/>
        <w:rPr>
          <w:rFonts w:cs="Arial"/>
          <w:b/>
        </w:rPr>
      </w:pPr>
      <w:r w:rsidRPr="007D75D7">
        <w:rPr>
          <w:rFonts w:cs="Arial"/>
          <w:b/>
        </w:rPr>
        <w:t xml:space="preserve">Celkové </w:t>
      </w:r>
      <w:r>
        <w:rPr>
          <w:rFonts w:cs="Arial"/>
          <w:b/>
        </w:rPr>
        <w:t>výdaje</w:t>
      </w:r>
      <w:r w:rsidRPr="007D75D7">
        <w:rPr>
          <w:rFonts w:cs="Arial"/>
          <w:b/>
        </w:rPr>
        <w:t xml:space="preserve"> realizované akce</w:t>
      </w:r>
      <w:r w:rsidRPr="007D75D7">
        <w:rPr>
          <w:rFonts w:cs="Arial"/>
        </w:rPr>
        <w:t>:</w:t>
      </w:r>
      <w:r w:rsidRPr="007D75D7">
        <w:rPr>
          <w:rFonts w:cs="Arial"/>
        </w:rPr>
        <w:tab/>
      </w:r>
      <w:r>
        <w:rPr>
          <w:rFonts w:cs="Arial"/>
          <w:b/>
        </w:rPr>
        <w:t xml:space="preserve">400 000,- </w:t>
      </w:r>
      <w:r w:rsidRPr="003D2DF9">
        <w:rPr>
          <w:rFonts w:cs="Arial"/>
          <w:b/>
        </w:rPr>
        <w:t>Kč</w:t>
      </w:r>
    </w:p>
    <w:p w14:paraId="0CE9F0BB" w14:textId="77777777" w:rsidR="00FF5527" w:rsidRDefault="00FF5527" w:rsidP="00FF5527">
      <w:pPr>
        <w:tabs>
          <w:tab w:val="right" w:pos="9072"/>
        </w:tabs>
        <w:jc w:val="both"/>
        <w:rPr>
          <w:rFonts w:cs="Arial"/>
          <w:b/>
        </w:rPr>
      </w:pPr>
      <w:r w:rsidRPr="007D75D7">
        <w:rPr>
          <w:rFonts w:cs="Arial"/>
          <w:b/>
        </w:rPr>
        <w:t xml:space="preserve">Výše požadované dotace z rozpočtu Olomouckého kraje: </w:t>
      </w:r>
      <w:r w:rsidRPr="007D75D7">
        <w:rPr>
          <w:rFonts w:cs="Arial"/>
          <w:b/>
        </w:rPr>
        <w:tab/>
      </w:r>
      <w:r>
        <w:rPr>
          <w:rFonts w:cs="Arial"/>
          <w:b/>
        </w:rPr>
        <w:t>125 000,-</w:t>
      </w:r>
      <w:r w:rsidRPr="007D75D7">
        <w:rPr>
          <w:rFonts w:cs="Arial"/>
          <w:b/>
        </w:rPr>
        <w:t xml:space="preserve"> Kč</w:t>
      </w:r>
    </w:p>
    <w:p w14:paraId="05C4F45A" w14:textId="77777777" w:rsidR="00FF5527" w:rsidRPr="007D75D7" w:rsidRDefault="00FF5527" w:rsidP="00FF5527">
      <w:pPr>
        <w:tabs>
          <w:tab w:val="right" w:pos="9072"/>
        </w:tabs>
        <w:jc w:val="both"/>
        <w:rPr>
          <w:rFonts w:cs="Arial"/>
          <w:b/>
        </w:rPr>
      </w:pPr>
      <w:r w:rsidRPr="00924659">
        <w:rPr>
          <w:rFonts w:cs="Arial"/>
        </w:rPr>
        <w:t>z toho</w:t>
      </w:r>
      <w:r>
        <w:rPr>
          <w:rFonts w:cs="Arial"/>
          <w:b/>
        </w:rPr>
        <w:t>:</w:t>
      </w:r>
    </w:p>
    <w:p w14:paraId="6FDEDFEF" w14:textId="77777777" w:rsidR="00FF5527" w:rsidRDefault="00FF5527" w:rsidP="00FF5527">
      <w:pPr>
        <w:tabs>
          <w:tab w:val="right" w:pos="9072"/>
        </w:tabs>
        <w:jc w:val="both"/>
        <w:rPr>
          <w:rFonts w:cs="Arial"/>
        </w:rPr>
      </w:pPr>
      <w:r w:rsidRPr="001F7E8E">
        <w:rPr>
          <w:rFonts w:cs="Arial"/>
        </w:rPr>
        <w:t>- investiční část</w:t>
      </w:r>
      <w:r>
        <w:rPr>
          <w:rFonts w:cs="Arial"/>
        </w:rPr>
        <w:t xml:space="preserve">                                                                                    </w:t>
      </w:r>
      <w:r>
        <w:rPr>
          <w:rFonts w:cs="Arial"/>
        </w:rPr>
        <w:tab/>
        <w:t xml:space="preserve"> 0,-  Kč</w:t>
      </w:r>
    </w:p>
    <w:p w14:paraId="5441B95A" w14:textId="77777777" w:rsidR="00FF5527" w:rsidRPr="001F7E8E" w:rsidRDefault="00FF5527" w:rsidP="00FF5527">
      <w:pPr>
        <w:tabs>
          <w:tab w:val="right" w:pos="9072"/>
        </w:tabs>
        <w:jc w:val="both"/>
        <w:rPr>
          <w:rFonts w:cs="Arial"/>
        </w:rPr>
      </w:pPr>
      <w:r>
        <w:rPr>
          <w:rFonts w:cs="Arial"/>
        </w:rPr>
        <w:t>- neinvestiční část                                                                                      125 000,- Kč</w:t>
      </w:r>
    </w:p>
    <w:p w14:paraId="78709054" w14:textId="77777777" w:rsidR="00FF5527" w:rsidRPr="007D75D7" w:rsidRDefault="00FF5527" w:rsidP="00FF5527">
      <w:pPr>
        <w:tabs>
          <w:tab w:val="right" w:pos="9072"/>
        </w:tabs>
        <w:jc w:val="both"/>
        <w:rPr>
          <w:rFonts w:cs="Arial"/>
        </w:rPr>
      </w:pPr>
      <w:r w:rsidRPr="00517CFA">
        <w:rPr>
          <w:rFonts w:cs="Arial"/>
          <w:b/>
        </w:rPr>
        <w:t>Vlastní zdroje:</w:t>
      </w:r>
      <w:r w:rsidRPr="007D75D7">
        <w:rPr>
          <w:rFonts w:cs="Arial"/>
        </w:rPr>
        <w:tab/>
      </w:r>
      <w:r>
        <w:rPr>
          <w:rFonts w:cs="Arial"/>
          <w:b/>
        </w:rPr>
        <w:t>79 264</w:t>
      </w:r>
      <w:r w:rsidRPr="00517CFA">
        <w:rPr>
          <w:rFonts w:cs="Arial"/>
          <w:b/>
        </w:rPr>
        <w:t xml:space="preserve">,- </w:t>
      </w:r>
      <w:r>
        <w:rPr>
          <w:rFonts w:cs="Arial"/>
          <w:b/>
        </w:rPr>
        <w:t>Kč</w:t>
      </w:r>
    </w:p>
    <w:p w14:paraId="115DD02B" w14:textId="77777777" w:rsidR="00FF5527" w:rsidRPr="00517CFA" w:rsidRDefault="00FF5527" w:rsidP="00FF5527">
      <w:pPr>
        <w:tabs>
          <w:tab w:val="right" w:pos="9072"/>
        </w:tabs>
        <w:jc w:val="both"/>
        <w:rPr>
          <w:rFonts w:cs="Arial"/>
          <w:b/>
        </w:rPr>
      </w:pPr>
      <w:r w:rsidRPr="00517CFA">
        <w:rPr>
          <w:rFonts w:cs="Arial"/>
          <w:b/>
        </w:rPr>
        <w:t>Jiné zdroje:</w:t>
      </w:r>
      <w:r w:rsidRPr="007D75D7">
        <w:rPr>
          <w:rFonts w:cs="Arial"/>
        </w:rPr>
        <w:t xml:space="preserve"> </w:t>
      </w:r>
      <w:r w:rsidRPr="007D75D7">
        <w:rPr>
          <w:rFonts w:cs="Arial"/>
        </w:rPr>
        <w:tab/>
      </w:r>
      <w:r>
        <w:rPr>
          <w:rFonts w:cs="Arial"/>
          <w:b/>
        </w:rPr>
        <w:t>195 736</w:t>
      </w:r>
      <w:r w:rsidRPr="00517CFA">
        <w:rPr>
          <w:rFonts w:cs="Arial"/>
          <w:b/>
        </w:rPr>
        <w:t>,- Kč</w:t>
      </w:r>
    </w:p>
    <w:p w14:paraId="5707B997" w14:textId="77777777" w:rsidR="00FF5527" w:rsidRDefault="00FF5527" w:rsidP="00FF5527">
      <w:pPr>
        <w:tabs>
          <w:tab w:val="left" w:pos="3119"/>
        </w:tabs>
        <w:jc w:val="both"/>
        <w:rPr>
          <w:rFonts w:cs="Arial"/>
          <w:b/>
        </w:rPr>
      </w:pPr>
      <w:r w:rsidRPr="00B20929">
        <w:rPr>
          <w:rFonts w:cs="Arial"/>
          <w:b/>
        </w:rPr>
        <w:t>Struktura jiných zdrojů</w:t>
      </w:r>
      <w:r>
        <w:rPr>
          <w:rFonts w:cs="Arial"/>
          <w:b/>
        </w:rPr>
        <w:t>:</w:t>
      </w:r>
    </w:p>
    <w:p w14:paraId="5E67C9FE" w14:textId="77777777" w:rsidR="00FF5527" w:rsidRDefault="00FF5527" w:rsidP="00FF5527">
      <w:pPr>
        <w:pStyle w:val="Odstavecseseznamem"/>
        <w:numPr>
          <w:ilvl w:val="0"/>
          <w:numId w:val="6"/>
        </w:numPr>
        <w:tabs>
          <w:tab w:val="left" w:pos="3119"/>
        </w:tabs>
        <w:jc w:val="both"/>
        <w:rPr>
          <w:rFonts w:ascii="Arial" w:hAnsi="Arial" w:cs="Arial"/>
          <w:sz w:val="24"/>
          <w:szCs w:val="24"/>
        </w:rPr>
      </w:pPr>
      <w:r w:rsidRPr="00B06B1F">
        <w:rPr>
          <w:rFonts w:ascii="Arial" w:hAnsi="Arial" w:cs="Arial"/>
          <w:sz w:val="24"/>
          <w:szCs w:val="24"/>
        </w:rPr>
        <w:lastRenderedPageBreak/>
        <w:t>Poskytnutí dotace od Města Prostějov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50 000,- Kč</w:t>
      </w:r>
    </w:p>
    <w:p w14:paraId="4EBD03F1" w14:textId="77777777" w:rsidR="00FF5527" w:rsidRPr="00B06B1F" w:rsidRDefault="00FF5527" w:rsidP="00FF5527">
      <w:pPr>
        <w:pStyle w:val="Odstavecseseznamem"/>
        <w:numPr>
          <w:ilvl w:val="0"/>
          <w:numId w:val="6"/>
        </w:numPr>
        <w:tabs>
          <w:tab w:val="left" w:pos="311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Poskytnutí dotace od Města Plumlov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73 021,- Kč</w:t>
      </w:r>
    </w:p>
    <w:p w14:paraId="444D1941" w14:textId="77777777" w:rsidR="00FF5527" w:rsidRPr="00B06B1F" w:rsidRDefault="00FF5527" w:rsidP="00FF5527">
      <w:pPr>
        <w:pStyle w:val="Odstavecseseznamem"/>
        <w:numPr>
          <w:ilvl w:val="0"/>
          <w:numId w:val="6"/>
        </w:numPr>
        <w:tabs>
          <w:tab w:val="left" w:pos="3119"/>
        </w:tabs>
        <w:jc w:val="both"/>
        <w:rPr>
          <w:rFonts w:cs="Arial"/>
        </w:rPr>
      </w:pPr>
      <w:r>
        <w:rPr>
          <w:rFonts w:ascii="Arial" w:hAnsi="Arial" w:cs="Arial"/>
          <w:sz w:val="24"/>
          <w:szCs w:val="24"/>
        </w:rPr>
        <w:t>Poskytnutí dotace od Obce Bousín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4 308,- Kč</w:t>
      </w:r>
    </w:p>
    <w:p w14:paraId="5CCEB13F" w14:textId="77777777" w:rsidR="00FF5527" w:rsidRPr="00B06B1F" w:rsidRDefault="00FF5527" w:rsidP="00FF5527">
      <w:pPr>
        <w:pStyle w:val="Odstavecseseznamem"/>
        <w:numPr>
          <w:ilvl w:val="0"/>
          <w:numId w:val="6"/>
        </w:numPr>
        <w:tabs>
          <w:tab w:val="left" w:pos="311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Poskytnutí dotace od Obce Lipová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22 328,- Kč</w:t>
      </w:r>
    </w:p>
    <w:p w14:paraId="0072A78A" w14:textId="77777777" w:rsidR="00FF5527" w:rsidRPr="00B06B1F" w:rsidRDefault="00FF5527" w:rsidP="00FF5527">
      <w:pPr>
        <w:pStyle w:val="Odstavecseseznamem"/>
        <w:numPr>
          <w:ilvl w:val="0"/>
          <w:numId w:val="6"/>
        </w:numPr>
        <w:tabs>
          <w:tab w:val="left" w:pos="311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Poskytnutí dotace od Obce Malé Hradisko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11 346,- Kč</w:t>
      </w:r>
    </w:p>
    <w:p w14:paraId="499210F4" w14:textId="77777777" w:rsidR="00FF5527" w:rsidRDefault="00FF5527" w:rsidP="00FF5527">
      <w:pPr>
        <w:pStyle w:val="Odstavecseseznamem"/>
        <w:numPr>
          <w:ilvl w:val="0"/>
          <w:numId w:val="6"/>
        </w:numPr>
        <w:tabs>
          <w:tab w:val="left" w:pos="311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Poskytnutí dotace od Mostkovice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30 000,- Kč</w:t>
      </w:r>
    </w:p>
    <w:p w14:paraId="03A146D9" w14:textId="77777777" w:rsidR="00337DA1" w:rsidRPr="00FF5527" w:rsidRDefault="00FF5527" w:rsidP="00FF5527">
      <w:pPr>
        <w:pStyle w:val="Odstavecseseznamem"/>
        <w:numPr>
          <w:ilvl w:val="0"/>
          <w:numId w:val="6"/>
        </w:numPr>
        <w:tabs>
          <w:tab w:val="left" w:pos="3119"/>
        </w:tabs>
        <w:jc w:val="both"/>
        <w:rPr>
          <w:rFonts w:ascii="Arial" w:hAnsi="Arial" w:cs="Arial"/>
          <w:sz w:val="24"/>
          <w:szCs w:val="24"/>
        </w:rPr>
      </w:pPr>
      <w:r w:rsidRPr="00FF5527">
        <w:rPr>
          <w:rFonts w:ascii="Arial" w:hAnsi="Arial" w:cs="Arial"/>
          <w:sz w:val="24"/>
          <w:szCs w:val="24"/>
        </w:rPr>
        <w:t xml:space="preserve">Poskytnutí dotace od Obce </w:t>
      </w:r>
      <w:proofErr w:type="spellStart"/>
      <w:r w:rsidRPr="00FF5527">
        <w:rPr>
          <w:rFonts w:ascii="Arial" w:hAnsi="Arial" w:cs="Arial"/>
          <w:sz w:val="24"/>
          <w:szCs w:val="24"/>
        </w:rPr>
        <w:t>Stínovice</w:t>
      </w:r>
      <w:proofErr w:type="spellEnd"/>
      <w:r w:rsidRPr="00FF5527">
        <w:rPr>
          <w:rFonts w:ascii="Arial" w:hAnsi="Arial" w:cs="Arial"/>
          <w:sz w:val="24"/>
          <w:szCs w:val="24"/>
        </w:rPr>
        <w:tab/>
      </w:r>
      <w:r w:rsidRPr="00FF5527">
        <w:rPr>
          <w:rFonts w:ascii="Arial" w:hAnsi="Arial" w:cs="Arial"/>
          <w:sz w:val="24"/>
          <w:szCs w:val="24"/>
        </w:rPr>
        <w:tab/>
      </w:r>
      <w:r w:rsidRPr="00FF5527">
        <w:rPr>
          <w:rFonts w:ascii="Arial" w:hAnsi="Arial" w:cs="Arial"/>
          <w:sz w:val="24"/>
          <w:szCs w:val="24"/>
        </w:rPr>
        <w:tab/>
      </w:r>
      <w:r w:rsidRPr="00FF5527">
        <w:rPr>
          <w:rFonts w:ascii="Arial" w:hAnsi="Arial" w:cs="Arial"/>
          <w:sz w:val="24"/>
          <w:szCs w:val="24"/>
        </w:rPr>
        <w:tab/>
      </w:r>
      <w:r w:rsidRPr="00FF5527">
        <w:rPr>
          <w:rFonts w:ascii="Arial" w:hAnsi="Arial" w:cs="Arial"/>
          <w:sz w:val="24"/>
          <w:szCs w:val="24"/>
        </w:rPr>
        <w:tab/>
        <w:t xml:space="preserve">  4 733,- Kč</w:t>
      </w:r>
      <w:r w:rsidR="00337DA1" w:rsidRPr="00FF5527">
        <w:rPr>
          <w:rFonts w:cs="Arial"/>
        </w:rPr>
        <w:t xml:space="preserve"> </w:t>
      </w:r>
    </w:p>
    <w:p w14:paraId="5D27A87B" w14:textId="77777777" w:rsidR="00337DA1" w:rsidRPr="005D3918" w:rsidRDefault="00337DA1" w:rsidP="00DC7F93">
      <w:pPr>
        <w:tabs>
          <w:tab w:val="left" w:pos="3119"/>
        </w:tabs>
        <w:spacing w:before="240" w:after="120"/>
        <w:jc w:val="both"/>
        <w:rPr>
          <w:rFonts w:cs="Arial"/>
          <w:b/>
          <w:u w:val="single"/>
        </w:rPr>
      </w:pPr>
      <w:r w:rsidRPr="005D3918">
        <w:rPr>
          <w:rFonts w:cs="Arial"/>
          <w:b/>
          <w:u w:val="single"/>
        </w:rPr>
        <w:t>Posouzení žádosti:</w:t>
      </w:r>
    </w:p>
    <w:p w14:paraId="5577529F" w14:textId="77777777" w:rsidR="00337DA1" w:rsidRPr="005D3918" w:rsidRDefault="00337DA1" w:rsidP="00337DA1">
      <w:pPr>
        <w:spacing w:after="120"/>
        <w:jc w:val="both"/>
        <w:rPr>
          <w:rFonts w:cs="Arial"/>
        </w:rPr>
      </w:pPr>
      <w:r w:rsidRPr="005D3918">
        <w:rPr>
          <w:rFonts w:cs="Arial"/>
          <w:b/>
        </w:rPr>
        <w:t>Žádost byla řádně doručena</w:t>
      </w:r>
      <w:r w:rsidRPr="005D3918">
        <w:rPr>
          <w:rFonts w:cs="Arial"/>
        </w:rPr>
        <w:t xml:space="preserve"> v požadované formě ve lhůtě stanovené pro podání žádostí. </w:t>
      </w:r>
    </w:p>
    <w:p w14:paraId="5DA972BB" w14:textId="77777777" w:rsidR="002903D5" w:rsidRDefault="00FF5527" w:rsidP="005D3918">
      <w:pPr>
        <w:spacing w:after="120"/>
        <w:jc w:val="both"/>
        <w:rPr>
          <w:color w:val="232323"/>
        </w:rPr>
      </w:pPr>
      <w:r w:rsidRPr="00120445">
        <w:rPr>
          <w:rFonts w:cs="Arial"/>
          <w:b/>
        </w:rPr>
        <w:t xml:space="preserve">Žádost splňuje základní podmínku </w:t>
      </w:r>
      <w:r w:rsidRPr="00120445">
        <w:rPr>
          <w:rFonts w:cs="Arial"/>
        </w:rPr>
        <w:t xml:space="preserve">pro poskytnutí individuální dotace, </w:t>
      </w:r>
      <w:r w:rsidRPr="00E10611">
        <w:rPr>
          <w:rFonts w:cs="Arial"/>
        </w:rPr>
        <w:t xml:space="preserve">a to z důvodu, že </w:t>
      </w:r>
      <w:r w:rsidRPr="00E10611">
        <w:t>v roce 20</w:t>
      </w:r>
      <w:r>
        <w:t>23</w:t>
      </w:r>
      <w:r w:rsidRPr="00E10611">
        <w:t xml:space="preserve"> </w:t>
      </w:r>
      <w:r>
        <w:t>se nebyl a nebude vyhlášen dotačního programu</w:t>
      </w:r>
      <w:r w:rsidRPr="00E10611">
        <w:t xml:space="preserve"> Olomouckého kraje s vyhovujícím účelem</w:t>
      </w:r>
      <w:r>
        <w:t>.</w:t>
      </w:r>
    </w:p>
    <w:p w14:paraId="48A34906" w14:textId="46C98D9F" w:rsidR="00FF5527" w:rsidRDefault="00F61669" w:rsidP="00FF5527">
      <w:pPr>
        <w:pStyle w:val="Zkladntextodsazen"/>
        <w:ind w:left="0"/>
        <w:jc w:val="both"/>
        <w:rPr>
          <w:rFonts w:cs="Arial"/>
          <w:b/>
        </w:rPr>
      </w:pPr>
      <w:r>
        <w:rPr>
          <w:rFonts w:cs="Arial"/>
          <w:b/>
        </w:rPr>
        <w:t>Dotace bude kryta z finančních prostředků alokovaných na individuální dotace a rovněž z rezervy na individuální dotace</w:t>
      </w:r>
      <w:r w:rsidR="00FF5527">
        <w:rPr>
          <w:rFonts w:cs="Arial"/>
          <w:b/>
        </w:rPr>
        <w:t>.</w:t>
      </w:r>
    </w:p>
    <w:p w14:paraId="3B3543E5" w14:textId="77777777" w:rsidR="00CF4F53" w:rsidRDefault="00FF5527" w:rsidP="00FF5527">
      <w:pPr>
        <w:spacing w:after="360"/>
        <w:jc w:val="both"/>
        <w:rPr>
          <w:rFonts w:cs="Arial"/>
        </w:rPr>
      </w:pPr>
      <w:r>
        <w:rPr>
          <w:rFonts w:cs="Arial"/>
        </w:rPr>
        <w:t>Vzhledem k významu turistického ruchu v lokalitě vodního díla Plumlov a s ohledem na schválenou výši</w:t>
      </w:r>
      <w:r w:rsidRPr="00642080">
        <w:rPr>
          <w:rFonts w:cs="Arial"/>
        </w:rPr>
        <w:t xml:space="preserve"> alokace na poskytnutí individuální dotace</w:t>
      </w:r>
      <w:r>
        <w:rPr>
          <w:rFonts w:cs="Arial"/>
        </w:rPr>
        <w:t xml:space="preserve"> stejného žadatele, tzn. Povodí Moravy, </w:t>
      </w:r>
      <w:proofErr w:type="spellStart"/>
      <w:proofErr w:type="gramStart"/>
      <w:r>
        <w:rPr>
          <w:rFonts w:cs="Arial"/>
        </w:rPr>
        <w:t>s.p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</w:rPr>
        <w:t xml:space="preserve"> </w:t>
      </w:r>
      <w:r w:rsidRPr="00642080">
        <w:rPr>
          <w:rFonts w:cs="Arial"/>
        </w:rPr>
        <w:t>na realizaci akce</w:t>
      </w:r>
      <w:r>
        <w:rPr>
          <w:rFonts w:cs="Arial"/>
        </w:rPr>
        <w:t xml:space="preserve"> </w:t>
      </w:r>
      <w:r w:rsidRPr="00642080">
        <w:rPr>
          <w:rFonts w:cs="Arial"/>
        </w:rPr>
        <w:t>„Morava, Olomouc – zvýšení kapacity koryta II. B“</w:t>
      </w:r>
      <w:r>
        <w:rPr>
          <w:rFonts w:cs="Arial"/>
        </w:rPr>
        <w:t>, která nebude v plné výši čerpána, navrhuje administrátor vyhovět žádosti žadatele o poskytnutí individuální dotace ve výši 125 000,- Kč.</w:t>
      </w:r>
    </w:p>
    <w:p w14:paraId="057A846F" w14:textId="77777777" w:rsidR="001F6BBA" w:rsidRDefault="001F6BBA" w:rsidP="00F651BD">
      <w:pPr>
        <w:pStyle w:val="Zkladntextodsazen"/>
        <w:ind w:left="0"/>
        <w:jc w:val="both"/>
        <w:rPr>
          <w:rFonts w:cs="Arial"/>
          <w:b/>
        </w:rPr>
      </w:pPr>
      <w:r w:rsidRPr="00EC7BD0">
        <w:rPr>
          <w:rFonts w:cs="Arial"/>
          <w:b/>
        </w:rPr>
        <w:t xml:space="preserve">Stanovisko administrátora - </w:t>
      </w:r>
      <w:r>
        <w:rPr>
          <w:rFonts w:cs="Arial"/>
          <w:b/>
        </w:rPr>
        <w:t>vyhovět v požadované výši</w:t>
      </w:r>
    </w:p>
    <w:p w14:paraId="48373A71" w14:textId="77777777" w:rsidR="001F6BBA" w:rsidRDefault="001F6BBA" w:rsidP="001B01CA">
      <w:pPr>
        <w:pStyle w:val="Zkladntextodsazen"/>
        <w:ind w:left="0"/>
        <w:jc w:val="both"/>
        <w:rPr>
          <w:rFonts w:cs="Arial"/>
          <w:b/>
        </w:rPr>
      </w:pPr>
      <w:r w:rsidRPr="007570F3">
        <w:rPr>
          <w:rFonts w:cs="Arial"/>
          <w:b/>
        </w:rPr>
        <w:t>Odůvodnění:</w:t>
      </w:r>
    </w:p>
    <w:p w14:paraId="09C9C9A9" w14:textId="77777777" w:rsidR="00FF5527" w:rsidRPr="00795E72" w:rsidRDefault="00FF5527" w:rsidP="00FF5527">
      <w:pPr>
        <w:pStyle w:val="Zkladntextodsazen"/>
        <w:ind w:left="0"/>
        <w:jc w:val="both"/>
      </w:pPr>
      <w:r w:rsidRPr="00795E72">
        <w:rPr>
          <w:rFonts w:cs="Arial"/>
        </w:rPr>
        <w:t xml:space="preserve">Předmět projektu uvedený v žádosti o poskytnutí individuální dotace naplňuje podmínku významnosti stanovenou v Zásadách pro poskytování individuálních dotací z rozpočtu Olomouckého kraje v roce 2023 </w:t>
      </w:r>
      <w:r w:rsidRPr="00795E72">
        <w:t>z důvodu své výjimečnosti dané přínosem v oblasti zlepšení životního prostředí, podpory cestovního ruchu a ochrany zdraví obyvatel. Rekreační využití vodní nádrže Plumlov má nadregionální rozsah.</w:t>
      </w:r>
    </w:p>
    <w:p w14:paraId="1D4A0C3F" w14:textId="77777777" w:rsidR="00FF5527" w:rsidRPr="00795E72" w:rsidRDefault="00FF5527" w:rsidP="00FF5527">
      <w:pPr>
        <w:spacing w:after="120"/>
        <w:jc w:val="both"/>
      </w:pPr>
      <w:r w:rsidRPr="00795E72">
        <w:t>Projekt je financován z více zdrojů – na realizaci projektu poskytnou dotaci města a obce z povodí vodní nádrže.</w:t>
      </w:r>
    </w:p>
    <w:p w14:paraId="3CC49B0A" w14:textId="77777777" w:rsidR="00FF5527" w:rsidRPr="00795E72" w:rsidRDefault="00FF5527" w:rsidP="00FF5527">
      <w:pPr>
        <w:pStyle w:val="Zkladntextodsazen"/>
        <w:ind w:left="0"/>
        <w:jc w:val="both"/>
        <w:rPr>
          <w:rFonts w:cs="Arial"/>
        </w:rPr>
      </w:pPr>
      <w:r w:rsidRPr="00795E72">
        <w:rPr>
          <w:rFonts w:cs="Arial"/>
        </w:rPr>
        <w:t>Na konání stejné akce byla poskytnuta individuální dotace z rozpočtu Olomouckého kraje již v letech 2014 – 202</w:t>
      </w:r>
      <w:r>
        <w:rPr>
          <w:rFonts w:cs="Arial"/>
        </w:rPr>
        <w:t>2</w:t>
      </w:r>
      <w:r w:rsidRPr="00795E72">
        <w:rPr>
          <w:rFonts w:cs="Arial"/>
        </w:rPr>
        <w:t>.</w:t>
      </w:r>
    </w:p>
    <w:p w14:paraId="5D7C936A" w14:textId="70BE9868" w:rsidR="00FF5527" w:rsidRPr="00795E72" w:rsidRDefault="00FF5527" w:rsidP="00FF5527">
      <w:pPr>
        <w:tabs>
          <w:tab w:val="left" w:pos="3119"/>
        </w:tabs>
        <w:spacing w:after="120"/>
        <w:jc w:val="both"/>
        <w:rPr>
          <w:rFonts w:cs="Arial"/>
        </w:rPr>
      </w:pPr>
      <w:r w:rsidRPr="00795E72">
        <w:rPr>
          <w:rFonts w:cs="Arial"/>
        </w:rPr>
        <w:t xml:space="preserve">Na úhradě výdajů na realizaci opatření se podílí Povodí Moravy, </w:t>
      </w:r>
      <w:proofErr w:type="spellStart"/>
      <w:proofErr w:type="gramStart"/>
      <w:r w:rsidRPr="00795E72">
        <w:rPr>
          <w:rFonts w:cs="Arial"/>
        </w:rPr>
        <w:t>s.p</w:t>
      </w:r>
      <w:proofErr w:type="spellEnd"/>
      <w:r w:rsidRPr="00795E72">
        <w:rPr>
          <w:rFonts w:cs="Arial"/>
        </w:rPr>
        <w:t>.</w:t>
      </w:r>
      <w:proofErr w:type="gramEnd"/>
      <w:r w:rsidRPr="00795E72">
        <w:rPr>
          <w:rFonts w:cs="Arial"/>
        </w:rPr>
        <w:t>, jako správce vodní nádrže, města a obce v povodí vodní nádrže, a to dle počtu obyvatel</w:t>
      </w:r>
      <w:r w:rsidR="001A269F">
        <w:rPr>
          <w:rFonts w:cs="Arial"/>
        </w:rPr>
        <w:t xml:space="preserve"> a stavu čištění odpadních vod </w:t>
      </w:r>
      <w:r w:rsidRPr="00795E72">
        <w:rPr>
          <w:rFonts w:cs="Arial"/>
        </w:rPr>
        <w:t>a Olomoucký kraj.</w:t>
      </w:r>
    </w:p>
    <w:p w14:paraId="0F303FF9" w14:textId="77777777" w:rsidR="00FF5527" w:rsidRPr="00795E72" w:rsidRDefault="00FF5527" w:rsidP="00FF5527">
      <w:pPr>
        <w:pStyle w:val="Zkladntextodsazen"/>
        <w:ind w:left="0"/>
        <w:jc w:val="both"/>
      </w:pPr>
      <w:r w:rsidRPr="00795E72">
        <w:t>Jedná se o dlouhodobý projekt, jehož realizace není žádnou povinností žadatele - správce vodní nádrže Plumlov. Projekt je realizován za účelem umožnění rozvoje rekreačního využití vodní nádrže po dobu letní sezony.</w:t>
      </w:r>
    </w:p>
    <w:p w14:paraId="4912ED9A" w14:textId="77777777" w:rsidR="00FF5527" w:rsidRPr="00795E72" w:rsidRDefault="00FF5527" w:rsidP="00FF5527">
      <w:pPr>
        <w:tabs>
          <w:tab w:val="left" w:pos="3119"/>
        </w:tabs>
        <w:spacing w:after="120"/>
        <w:jc w:val="both"/>
        <w:rPr>
          <w:rFonts w:cs="Arial"/>
        </w:rPr>
      </w:pPr>
      <w:r w:rsidRPr="00795E72">
        <w:rPr>
          <w:rFonts w:cs="Arial"/>
        </w:rPr>
        <w:t xml:space="preserve">Po odstranění nánosů a provedené rekonstrukci hráze vodní nádrže Plumlov je toto vodní dílo napuštěno a slouží svému účelu. Nánosy byly odstraněny rovněž z  Podhradského rybníka a rybníka </w:t>
      </w:r>
      <w:proofErr w:type="spellStart"/>
      <w:r w:rsidRPr="00795E72">
        <w:rPr>
          <w:rFonts w:cs="Arial"/>
        </w:rPr>
        <w:t>Bidelec</w:t>
      </w:r>
      <w:proofErr w:type="spellEnd"/>
      <w:r w:rsidRPr="00795E72">
        <w:rPr>
          <w:rFonts w:cs="Arial"/>
        </w:rPr>
        <w:t>, které tvoří „</w:t>
      </w:r>
      <w:proofErr w:type="spellStart"/>
      <w:r w:rsidRPr="00795E72">
        <w:rPr>
          <w:rFonts w:cs="Arial"/>
        </w:rPr>
        <w:t>přednádrže</w:t>
      </w:r>
      <w:proofErr w:type="spellEnd"/>
      <w:r w:rsidRPr="00795E72">
        <w:rPr>
          <w:rFonts w:cs="Arial"/>
        </w:rPr>
        <w:t xml:space="preserve">“ před vlastním vodním dílem Plumlov. </w:t>
      </w:r>
    </w:p>
    <w:p w14:paraId="763204FC" w14:textId="77777777" w:rsidR="00FF5527" w:rsidRPr="00795E72" w:rsidRDefault="00FF5527" w:rsidP="00FF5527">
      <w:pPr>
        <w:tabs>
          <w:tab w:val="left" w:pos="3119"/>
        </w:tabs>
        <w:spacing w:after="120"/>
        <w:jc w:val="both"/>
        <w:rPr>
          <w:rFonts w:cs="Arial"/>
        </w:rPr>
      </w:pPr>
      <w:r w:rsidRPr="00795E72">
        <w:rPr>
          <w:rFonts w:cs="Arial"/>
        </w:rPr>
        <w:t xml:space="preserve">Dlouhodobé sledování kvality vody na jednotlivých přítocích do těchto nádrží však potvrzuje, že přitékající povrchová voda v současnosti obsahuje velké množství fosforu, který je základní živinou pro nežádoucí růst a masový rozvoj sinic. Napouštěním takto </w:t>
      </w:r>
      <w:r w:rsidRPr="00795E72">
        <w:rPr>
          <w:rFonts w:cs="Arial"/>
        </w:rPr>
        <w:lastRenderedPageBreak/>
        <w:t xml:space="preserve">znečištěnou vodou vodní nádrže Plumlov, Podhradského rybníka a rybníka </w:t>
      </w:r>
      <w:proofErr w:type="spellStart"/>
      <w:r w:rsidRPr="00795E72">
        <w:rPr>
          <w:rFonts w:cs="Arial"/>
        </w:rPr>
        <w:t>Bidelec</w:t>
      </w:r>
      <w:proofErr w:type="spellEnd"/>
      <w:r w:rsidRPr="00795E72">
        <w:rPr>
          <w:rFonts w:cs="Arial"/>
        </w:rPr>
        <w:t xml:space="preserve">, by došlo ke znehodnocení již dříve vynaložených finančních prostředků. </w:t>
      </w:r>
    </w:p>
    <w:p w14:paraId="77F621CB" w14:textId="77777777" w:rsidR="00FF5527" w:rsidRPr="00795E72" w:rsidRDefault="00FF5527" w:rsidP="00FF5527">
      <w:pPr>
        <w:tabs>
          <w:tab w:val="left" w:pos="3119"/>
        </w:tabs>
        <w:spacing w:after="120"/>
        <w:jc w:val="both"/>
        <w:rPr>
          <w:rFonts w:cs="Arial"/>
        </w:rPr>
      </w:pPr>
      <w:r w:rsidRPr="00795E72">
        <w:rPr>
          <w:rFonts w:cs="Arial"/>
        </w:rPr>
        <w:t>Z vyhodnocení kvality vody na koupacích místech na vodní nádrži Plumlov, které realizuje Krajská hygienická stanice v Olomouci od poloviny května do začátku září, jednoznačně vyplývá, že srážením fosforu na přítocích do vodní nádrže se v letech 2014 až 202</w:t>
      </w:r>
      <w:r>
        <w:rPr>
          <w:rFonts w:cs="Arial"/>
        </w:rPr>
        <w:t>2</w:t>
      </w:r>
      <w:r w:rsidRPr="00795E72">
        <w:rPr>
          <w:rFonts w:cs="Arial"/>
        </w:rPr>
        <w:t xml:space="preserve"> podařilo i přes nepříznivé klimatické podmínky (teplé jaro, dlouhotrvající vysoké letní teploty, extrémně nízké přítoky do nádrže) udržet uspokojivý stav kvality povrchové vody v nádrži v průběhu rekreační sezony. </w:t>
      </w:r>
    </w:p>
    <w:p w14:paraId="387B5877" w14:textId="77777777" w:rsidR="001F6BBA" w:rsidRDefault="00FF5527" w:rsidP="00FF5527">
      <w:pPr>
        <w:pStyle w:val="Zkladntextodsazen"/>
        <w:spacing w:after="360"/>
        <w:ind w:left="0"/>
        <w:jc w:val="both"/>
        <w:rPr>
          <w:rFonts w:cs="Arial"/>
          <w:b/>
        </w:rPr>
      </w:pPr>
      <w:r w:rsidRPr="00A465D7">
        <w:rPr>
          <w:rFonts w:cs="Arial"/>
        </w:rPr>
        <w:t>Nutno uvést, že se jedná o odborné stanovisko administrátora ve smyslu Nastavení postupů i individuálních žádostí uvedeného v Aktualizaci postupu projednávání individuálních dotací a návratných finančních výpomocí z rozpočtu Olomouckého kraje pro rok 2023 schválené ZOK usnesením č. UZ/12/19/2022 ze dne 12. 12. 2022. Předmětem stanoviska tedy není žádná vazba na disponibilní prostředky pro poskytování individuálních dotací.</w:t>
      </w:r>
    </w:p>
    <w:p w14:paraId="68AABDD0" w14:textId="77777777" w:rsidR="001A269F" w:rsidRPr="00830721" w:rsidRDefault="001A269F" w:rsidP="001A269F">
      <w:pPr>
        <w:tabs>
          <w:tab w:val="left" w:pos="3660"/>
        </w:tabs>
        <w:spacing w:before="120" w:after="120"/>
        <w:ind w:left="567"/>
        <w:jc w:val="both"/>
        <w:outlineLvl w:val="0"/>
      </w:pPr>
    </w:p>
    <w:p w14:paraId="3AEA5F41" w14:textId="77777777" w:rsidR="00B54F8A" w:rsidRPr="00DE476D" w:rsidRDefault="00FE2106" w:rsidP="00FA4F8D">
      <w:pPr>
        <w:pStyle w:val="Odstavecseseznamem"/>
        <w:numPr>
          <w:ilvl w:val="0"/>
          <w:numId w:val="11"/>
        </w:numPr>
        <w:rPr>
          <w:rFonts w:ascii="Arial" w:eastAsiaTheme="minorHAnsi" w:hAnsi="Arial" w:cs="Arial"/>
          <w:b/>
          <w:sz w:val="24"/>
          <w:szCs w:val="24"/>
          <w:u w:val="single"/>
        </w:rPr>
      </w:pPr>
      <w:r w:rsidRPr="00DE476D">
        <w:rPr>
          <w:rFonts w:ascii="Arial" w:eastAsiaTheme="minorHAnsi" w:hAnsi="Arial" w:cs="Arial"/>
          <w:b/>
          <w:sz w:val="24"/>
          <w:szCs w:val="24"/>
          <w:u w:val="single"/>
        </w:rPr>
        <w:t xml:space="preserve">Mezinárodní výstava psů </w:t>
      </w:r>
      <w:proofErr w:type="spellStart"/>
      <w:r w:rsidRPr="00DE476D">
        <w:rPr>
          <w:rFonts w:ascii="Arial" w:eastAsiaTheme="minorHAnsi" w:hAnsi="Arial" w:cs="Arial"/>
          <w:b/>
          <w:sz w:val="24"/>
          <w:szCs w:val="24"/>
          <w:u w:val="single"/>
        </w:rPr>
        <w:t>Floracanis</w:t>
      </w:r>
      <w:proofErr w:type="spellEnd"/>
      <w:r w:rsidRPr="00DE476D">
        <w:rPr>
          <w:rFonts w:ascii="Arial" w:eastAsiaTheme="minorHAnsi" w:hAnsi="Arial" w:cs="Arial"/>
          <w:b/>
          <w:sz w:val="24"/>
          <w:szCs w:val="24"/>
          <w:u w:val="single"/>
        </w:rPr>
        <w:t xml:space="preserve"> Olomouc 2023</w:t>
      </w:r>
    </w:p>
    <w:p w14:paraId="4C550AA4" w14:textId="77777777" w:rsidR="00DE476D" w:rsidRPr="005C304C" w:rsidRDefault="00DE476D" w:rsidP="00DE476D">
      <w:pPr>
        <w:spacing w:before="120" w:after="120"/>
        <w:ind w:left="66"/>
        <w:jc w:val="both"/>
        <w:rPr>
          <w:rFonts w:cs="Arial"/>
        </w:rPr>
      </w:pPr>
      <w:r w:rsidRPr="005C304C">
        <w:rPr>
          <w:rFonts w:cs="Arial"/>
          <w:b/>
        </w:rPr>
        <w:t>Doručeno:</w:t>
      </w:r>
      <w:r w:rsidRPr="005C304C">
        <w:rPr>
          <w:rFonts w:cs="Arial"/>
          <w:b/>
        </w:rPr>
        <w:tab/>
      </w:r>
      <w:r w:rsidRPr="005C304C">
        <w:rPr>
          <w:rFonts w:cs="Arial"/>
          <w:b/>
        </w:rPr>
        <w:tab/>
      </w:r>
      <w:r w:rsidRPr="005C304C">
        <w:rPr>
          <w:rFonts w:cs="Arial"/>
        </w:rPr>
        <w:t xml:space="preserve"> </w:t>
      </w:r>
      <w:r w:rsidR="00655A8B">
        <w:rPr>
          <w:rFonts w:cs="Arial"/>
        </w:rPr>
        <w:t>24. 1. 2023</w:t>
      </w:r>
    </w:p>
    <w:p w14:paraId="75862119" w14:textId="77777777" w:rsidR="00DE476D" w:rsidRPr="005C304C" w:rsidRDefault="00CA6EA7" w:rsidP="00CA6EA7">
      <w:pPr>
        <w:spacing w:before="120"/>
        <w:ind w:left="2127" w:hanging="2061"/>
        <w:jc w:val="both"/>
        <w:rPr>
          <w:rFonts w:cs="Arial"/>
        </w:rPr>
      </w:pPr>
      <w:r>
        <w:rPr>
          <w:rFonts w:cs="Arial"/>
          <w:b/>
        </w:rPr>
        <w:t xml:space="preserve">Žadatel: </w:t>
      </w:r>
      <w:r>
        <w:rPr>
          <w:rFonts w:cs="Arial"/>
          <w:b/>
        </w:rPr>
        <w:tab/>
      </w:r>
      <w:r w:rsidR="00DE476D">
        <w:rPr>
          <w:rFonts w:cs="Arial"/>
          <w:b/>
        </w:rPr>
        <w:t xml:space="preserve">Českomoravská myslivecká </w:t>
      </w:r>
      <w:proofErr w:type="gramStart"/>
      <w:r w:rsidR="00DE476D">
        <w:rPr>
          <w:rFonts w:cs="Arial"/>
          <w:b/>
        </w:rPr>
        <w:t xml:space="preserve">jednota, </w:t>
      </w:r>
      <w:proofErr w:type="spellStart"/>
      <w:r w:rsidR="00DE476D">
        <w:rPr>
          <w:rFonts w:cs="Arial"/>
          <w:b/>
        </w:rPr>
        <w:t>z.s</w:t>
      </w:r>
      <w:proofErr w:type="spellEnd"/>
      <w:r w:rsidR="00DE476D">
        <w:rPr>
          <w:rFonts w:cs="Arial"/>
          <w:b/>
        </w:rPr>
        <w:t>.</w:t>
      </w:r>
      <w:proofErr w:type="gramEnd"/>
      <w:r>
        <w:rPr>
          <w:rFonts w:cs="Arial"/>
          <w:b/>
        </w:rPr>
        <w:t xml:space="preserve"> – okresní myslivecký spolek Olomouc</w:t>
      </w:r>
      <w:r w:rsidR="00DE476D" w:rsidRPr="005C304C">
        <w:rPr>
          <w:rFonts w:cs="Arial"/>
        </w:rPr>
        <w:t xml:space="preserve"> </w:t>
      </w:r>
    </w:p>
    <w:p w14:paraId="35B0AF06" w14:textId="77777777" w:rsidR="00DE476D" w:rsidRDefault="00DE476D" w:rsidP="00DE476D">
      <w:pPr>
        <w:spacing w:after="240"/>
        <w:ind w:left="2124" w:firstLine="6"/>
        <w:jc w:val="both"/>
        <w:rPr>
          <w:rFonts w:cs="Arial"/>
        </w:rPr>
      </w:pPr>
      <w:r>
        <w:rPr>
          <w:rFonts w:cs="Arial"/>
        </w:rPr>
        <w:t xml:space="preserve">IČO: </w:t>
      </w:r>
      <w:r w:rsidR="00CA6EA7">
        <w:rPr>
          <w:rFonts w:cs="Arial"/>
        </w:rPr>
        <w:t>677 77 481</w:t>
      </w:r>
      <w:r>
        <w:rPr>
          <w:rFonts w:cs="Arial"/>
        </w:rPr>
        <w:t xml:space="preserve">, sídlem </w:t>
      </w:r>
      <w:r w:rsidR="00CA6EA7">
        <w:rPr>
          <w:rFonts w:cs="Arial"/>
        </w:rPr>
        <w:t>Wellnerova 301/20, 779 00 Olomouc</w:t>
      </w:r>
    </w:p>
    <w:p w14:paraId="5637453B" w14:textId="0B6FF277" w:rsidR="00DE476D" w:rsidRPr="00FF5527" w:rsidRDefault="00DE476D" w:rsidP="00DE476D">
      <w:pPr>
        <w:spacing w:after="240"/>
        <w:jc w:val="both"/>
        <w:rPr>
          <w:rFonts w:cs="Arial"/>
        </w:rPr>
      </w:pPr>
      <w:r w:rsidRPr="00BD5ADF">
        <w:rPr>
          <w:b/>
          <w:u w:val="single"/>
        </w:rPr>
        <w:t xml:space="preserve">Stručný popis </w:t>
      </w:r>
      <w:r>
        <w:rPr>
          <w:b/>
          <w:u w:val="single"/>
        </w:rPr>
        <w:t xml:space="preserve">akce - </w:t>
      </w:r>
      <w:r w:rsidR="00CA6EA7">
        <w:rPr>
          <w:b/>
          <w:u w:val="single"/>
        </w:rPr>
        <w:t>ne</w:t>
      </w:r>
      <w:r>
        <w:rPr>
          <w:b/>
          <w:u w:val="single"/>
        </w:rPr>
        <w:t>investiční</w:t>
      </w:r>
    </w:p>
    <w:p w14:paraId="2167D049" w14:textId="77777777" w:rsidR="00DE476D" w:rsidRPr="00FA31D1" w:rsidRDefault="00DE476D" w:rsidP="00DF32DB">
      <w:pPr>
        <w:autoSpaceDE w:val="0"/>
        <w:autoSpaceDN w:val="0"/>
        <w:adjustRightInd w:val="0"/>
        <w:jc w:val="both"/>
        <w:rPr>
          <w:rFonts w:cs="Arial"/>
          <w:b/>
        </w:rPr>
      </w:pPr>
      <w:r>
        <w:rPr>
          <w:rFonts w:cs="Arial"/>
        </w:rPr>
        <w:t xml:space="preserve">Předmětem akce </w:t>
      </w:r>
      <w:r w:rsidR="00DF32DB">
        <w:rPr>
          <w:rFonts w:cs="Arial"/>
        </w:rPr>
        <w:t>je uspořádání</w:t>
      </w:r>
      <w:r w:rsidR="00CA6EA7">
        <w:rPr>
          <w:rFonts w:cs="Arial"/>
        </w:rPr>
        <w:t xml:space="preserve"> největší mezinárodní výstavy psů všech plemen v České </w:t>
      </w:r>
      <w:r w:rsidR="00DF32DB">
        <w:rPr>
          <w:rFonts w:cs="Arial"/>
        </w:rPr>
        <w:t>republice za účasti 4</w:t>
      </w:r>
      <w:r w:rsidR="00CA6EA7">
        <w:rPr>
          <w:rFonts w:cs="Arial"/>
        </w:rPr>
        <w:t>000 vystavovatelů</w:t>
      </w:r>
      <w:r w:rsidR="00DF32DB">
        <w:rPr>
          <w:rFonts w:cs="Arial"/>
        </w:rPr>
        <w:t>. Výstava se koná ve dnech 8. – 10. září 2023 (chráněný termín v celé Evropě) v areálu výstaviště Flora Olomouc a Smetanových sadech.</w:t>
      </w:r>
    </w:p>
    <w:p w14:paraId="26AE50EB" w14:textId="77777777" w:rsidR="00DE476D" w:rsidRPr="00BD5ADF" w:rsidRDefault="00DE476D" w:rsidP="00DE476D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cs="Arial"/>
          <w:b/>
          <w:u w:val="single"/>
        </w:rPr>
      </w:pPr>
      <w:r w:rsidRPr="00BD5ADF">
        <w:rPr>
          <w:rFonts w:cs="Arial"/>
          <w:b/>
          <w:u w:val="single"/>
        </w:rPr>
        <w:t xml:space="preserve">Podrobný popis </w:t>
      </w:r>
      <w:r>
        <w:rPr>
          <w:rFonts w:cs="Arial"/>
          <w:b/>
          <w:u w:val="single"/>
        </w:rPr>
        <w:t>akce</w:t>
      </w:r>
    </w:p>
    <w:p w14:paraId="08631D64" w14:textId="77777777" w:rsidR="00DF32DB" w:rsidRDefault="00DF32DB" w:rsidP="00DF32DB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</w:rPr>
      </w:pPr>
      <w:r>
        <w:rPr>
          <w:rFonts w:cs="Arial"/>
        </w:rPr>
        <w:t>Výstava se koná 8. – 10. září 2023 v areálu výstaviště Flora Olomouc a přilehlých Smetanových sadech. Předpokládaná účast cca 4000 vystavovatelů z celé Evropy, více jak 300 plemen psů. Poprvé se výstava koná na území Olomouckého kraje</w:t>
      </w:r>
    </w:p>
    <w:p w14:paraId="5D6B4CE2" w14:textId="77777777" w:rsidR="00DF32DB" w:rsidRPr="00324B0C" w:rsidRDefault="00DF32DB" w:rsidP="00DF32DB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324B0C">
        <w:rPr>
          <w:rFonts w:eastAsiaTheme="minorHAnsi" w:cs="Arial"/>
          <w:lang w:eastAsia="en-US"/>
        </w:rPr>
        <w:t xml:space="preserve">Posuzování přijali špičkoví rozhodčí mimo České republiky, také ze Slovenska, Polska, Francie, Holandska, </w:t>
      </w:r>
      <w:r>
        <w:rPr>
          <w:rFonts w:eastAsiaTheme="minorHAnsi" w:cs="Arial"/>
          <w:lang w:eastAsia="en-US"/>
        </w:rPr>
        <w:t>Německa</w:t>
      </w:r>
      <w:r w:rsidRPr="00324B0C">
        <w:rPr>
          <w:rFonts w:eastAsiaTheme="minorHAnsi" w:cs="Arial"/>
          <w:lang w:eastAsia="en-US"/>
        </w:rPr>
        <w:t>, Maďarska,</w:t>
      </w:r>
      <w:r>
        <w:rPr>
          <w:rFonts w:eastAsiaTheme="minorHAnsi" w:cs="Arial"/>
          <w:lang w:eastAsia="en-US"/>
        </w:rPr>
        <w:t xml:space="preserve"> </w:t>
      </w:r>
      <w:r w:rsidRPr="00324B0C">
        <w:rPr>
          <w:rFonts w:eastAsiaTheme="minorHAnsi" w:cs="Arial"/>
          <w:lang w:eastAsia="en-US"/>
        </w:rPr>
        <w:t>Rakouska, Chorvatska</w:t>
      </w:r>
      <w:r>
        <w:rPr>
          <w:rFonts w:eastAsiaTheme="minorHAnsi" w:cs="Arial"/>
          <w:lang w:eastAsia="en-US"/>
        </w:rPr>
        <w:t>, Srbska, Švédska či Irska.</w:t>
      </w:r>
    </w:p>
    <w:p w14:paraId="787165D8" w14:textId="77777777" w:rsidR="00DF32DB" w:rsidRPr="00324B0C" w:rsidRDefault="00DF32DB" w:rsidP="00DF32DB">
      <w:pPr>
        <w:autoSpaceDE w:val="0"/>
        <w:autoSpaceDN w:val="0"/>
        <w:adjustRightInd w:val="0"/>
        <w:spacing w:after="120"/>
        <w:jc w:val="both"/>
        <w:rPr>
          <w:rFonts w:eastAsiaTheme="minorHAnsi" w:cs="Arial"/>
          <w:lang w:eastAsia="en-US"/>
        </w:rPr>
      </w:pPr>
      <w:r w:rsidRPr="00324B0C">
        <w:rPr>
          <w:rFonts w:eastAsiaTheme="minorHAnsi" w:cs="Arial"/>
          <w:lang w:eastAsia="en-US"/>
        </w:rPr>
        <w:t xml:space="preserve">Očekávaný počet návštěvníků </w:t>
      </w:r>
      <w:r>
        <w:rPr>
          <w:rFonts w:eastAsiaTheme="minorHAnsi" w:cs="Arial"/>
          <w:lang w:eastAsia="en-US"/>
        </w:rPr>
        <w:t>na základě zkušeností z předchozích ročníků cca</w:t>
      </w:r>
      <w:r>
        <w:rPr>
          <w:rFonts w:eastAsiaTheme="minorHAnsi" w:cs="Arial"/>
          <w:lang w:eastAsia="en-US"/>
        </w:rPr>
        <w:br/>
        <w:t>15</w:t>
      </w:r>
      <w:r w:rsidRPr="00324B0C">
        <w:rPr>
          <w:rFonts w:eastAsiaTheme="minorHAnsi" w:cs="Arial"/>
          <w:lang w:eastAsia="en-US"/>
        </w:rPr>
        <w:t xml:space="preserve"> 000 (z toho více než 3 000 dětí).</w:t>
      </w:r>
    </w:p>
    <w:p w14:paraId="315D1751" w14:textId="77777777" w:rsidR="00DF32DB" w:rsidRDefault="00DF32DB" w:rsidP="00DF32DB">
      <w:pPr>
        <w:autoSpaceDE w:val="0"/>
        <w:autoSpaceDN w:val="0"/>
        <w:adjustRightInd w:val="0"/>
        <w:spacing w:after="120"/>
        <w:jc w:val="both"/>
        <w:rPr>
          <w:rFonts w:eastAsiaTheme="minorHAnsi" w:cs="Arial"/>
          <w:lang w:eastAsia="en-US"/>
        </w:rPr>
      </w:pPr>
      <w:r w:rsidRPr="00324B0C">
        <w:rPr>
          <w:rFonts w:eastAsiaTheme="minorHAnsi" w:cs="Arial"/>
          <w:lang w:eastAsia="en-US"/>
        </w:rPr>
        <w:t>Národní výstava primárně slouží k exteriérovému posouzení jedince a je určena pro všechny věkové kategorie psů (od štěňat až po</w:t>
      </w:r>
      <w:r>
        <w:rPr>
          <w:rFonts w:eastAsiaTheme="minorHAnsi" w:cs="Arial"/>
          <w:lang w:eastAsia="en-US"/>
        </w:rPr>
        <w:t xml:space="preserve"> </w:t>
      </w:r>
      <w:r w:rsidRPr="00324B0C">
        <w:rPr>
          <w:rFonts w:eastAsiaTheme="minorHAnsi" w:cs="Arial"/>
          <w:lang w:eastAsia="en-US"/>
        </w:rPr>
        <w:t>veterány) a také pro všechny skupiny psů (lovecké, společenské, zdravotnické, ovčácké, pracovní, služební apod.)</w:t>
      </w:r>
      <w:r>
        <w:rPr>
          <w:rFonts w:eastAsiaTheme="minorHAnsi" w:cs="Arial"/>
          <w:lang w:eastAsia="en-US"/>
        </w:rPr>
        <w:t xml:space="preserve">. </w:t>
      </w:r>
      <w:r w:rsidRPr="00324B0C">
        <w:rPr>
          <w:rFonts w:eastAsiaTheme="minorHAnsi" w:cs="Arial"/>
          <w:lang w:eastAsia="en-US"/>
        </w:rPr>
        <w:t>Psi jsou při výstavě posouzeni, změřeni, zváženi, následně odborně ohodnoceni a oceněni známkou, jejíž výsledek je nezbytný k</w:t>
      </w:r>
      <w:r>
        <w:rPr>
          <w:rFonts w:eastAsiaTheme="minorHAnsi" w:cs="Arial"/>
          <w:lang w:eastAsia="en-US"/>
        </w:rPr>
        <w:t xml:space="preserve"> </w:t>
      </w:r>
      <w:r w:rsidRPr="00324B0C">
        <w:rPr>
          <w:rFonts w:eastAsiaTheme="minorHAnsi" w:cs="Arial"/>
          <w:lang w:eastAsia="en-US"/>
        </w:rPr>
        <w:t>dalšímu použití psa v chovné linii. Účast psa na výstavě je tak nedílnou podmínkou pro jeho další chovnost.</w:t>
      </w:r>
    </w:p>
    <w:p w14:paraId="5B543E0A" w14:textId="77777777" w:rsidR="00DF32DB" w:rsidRDefault="00DF32DB" w:rsidP="00DF32DB">
      <w:pPr>
        <w:autoSpaceDE w:val="0"/>
        <w:autoSpaceDN w:val="0"/>
        <w:adjustRightInd w:val="0"/>
        <w:spacing w:after="120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Kromě toho je projekt významnou mezinárodní prezentací chovate</w:t>
      </w:r>
      <w:r w:rsidR="00830721">
        <w:rPr>
          <w:rFonts w:eastAsiaTheme="minorHAnsi" w:cs="Arial"/>
          <w:lang w:eastAsia="en-US"/>
        </w:rPr>
        <w:t>lů psů a prezentací kynologů z Č</w:t>
      </w:r>
      <w:r>
        <w:rPr>
          <w:rFonts w:eastAsiaTheme="minorHAnsi" w:cs="Arial"/>
          <w:lang w:eastAsia="en-US"/>
        </w:rPr>
        <w:t xml:space="preserve">eské republiky v mezinárodním kontextu. Nezanedbatelný je rovněž význam </w:t>
      </w:r>
      <w:r>
        <w:rPr>
          <w:rFonts w:eastAsiaTheme="minorHAnsi" w:cs="Arial"/>
          <w:lang w:eastAsia="en-US"/>
        </w:rPr>
        <w:lastRenderedPageBreak/>
        <w:t>společenský a přiblížení kynologie a chovu psů nezainteresované veřejnosti. Kromě toho je výstava významným evropským setkáním kynologů.</w:t>
      </w:r>
    </w:p>
    <w:p w14:paraId="49DCE7A4" w14:textId="13A4BDD3" w:rsidR="00DF32DB" w:rsidRPr="00324B0C" w:rsidRDefault="00DF32DB" w:rsidP="00DF32DB">
      <w:pPr>
        <w:autoSpaceDE w:val="0"/>
        <w:autoSpaceDN w:val="0"/>
        <w:adjustRightInd w:val="0"/>
        <w:spacing w:after="120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Hodnocení bude realizováno ve v</w:t>
      </w:r>
      <w:r w:rsidRPr="00324B0C">
        <w:rPr>
          <w:rFonts w:eastAsiaTheme="minorHAnsi" w:cs="Arial"/>
          <w:lang w:eastAsia="en-US"/>
        </w:rPr>
        <w:t>íce než 25 výstavních kru</w:t>
      </w:r>
      <w:r>
        <w:rPr>
          <w:rFonts w:eastAsiaTheme="minorHAnsi" w:cs="Arial"/>
          <w:lang w:eastAsia="en-US"/>
        </w:rPr>
        <w:t>zích</w:t>
      </w:r>
      <w:r w:rsidRPr="00324B0C">
        <w:rPr>
          <w:rFonts w:eastAsiaTheme="minorHAnsi" w:cs="Arial"/>
          <w:lang w:eastAsia="en-US"/>
        </w:rPr>
        <w:t xml:space="preserve"> umístě</w:t>
      </w:r>
      <w:r>
        <w:rPr>
          <w:rFonts w:eastAsiaTheme="minorHAnsi" w:cs="Arial"/>
          <w:lang w:eastAsia="en-US"/>
        </w:rPr>
        <w:t>ných</w:t>
      </w:r>
      <w:r w:rsidRPr="00324B0C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br/>
      </w:r>
      <w:r w:rsidRPr="00324B0C">
        <w:rPr>
          <w:rFonts w:eastAsiaTheme="minorHAnsi" w:cs="Arial"/>
          <w:lang w:eastAsia="en-US"/>
        </w:rPr>
        <w:t>v pavilonech E, G, H, na zpevněných plochách Samba a Letní scéna pod montovanými</w:t>
      </w:r>
      <w:r>
        <w:rPr>
          <w:rFonts w:eastAsiaTheme="minorHAnsi" w:cs="Arial"/>
          <w:lang w:eastAsia="en-US"/>
        </w:rPr>
        <w:t xml:space="preserve"> </w:t>
      </w:r>
      <w:r w:rsidR="00A559D8">
        <w:rPr>
          <w:rFonts w:eastAsiaTheme="minorHAnsi" w:cs="Arial"/>
          <w:lang w:eastAsia="en-US"/>
        </w:rPr>
        <w:t>halami</w:t>
      </w:r>
      <w:r w:rsidRPr="00324B0C">
        <w:rPr>
          <w:rFonts w:eastAsiaTheme="minorHAnsi" w:cs="Arial"/>
          <w:lang w:eastAsia="en-US"/>
        </w:rPr>
        <w:t xml:space="preserve"> i na volných plochách výstaviště</w:t>
      </w:r>
      <w:r>
        <w:rPr>
          <w:rFonts w:eastAsiaTheme="minorHAnsi" w:cs="Arial"/>
          <w:lang w:eastAsia="en-US"/>
        </w:rPr>
        <w:t>.</w:t>
      </w:r>
    </w:p>
    <w:p w14:paraId="3AAF4888" w14:textId="77777777" w:rsidR="00DE476D" w:rsidRDefault="00DF32DB" w:rsidP="00DF32DB">
      <w:pPr>
        <w:autoSpaceDE w:val="0"/>
        <w:autoSpaceDN w:val="0"/>
        <w:adjustRightInd w:val="0"/>
        <w:spacing w:after="120"/>
        <w:jc w:val="both"/>
        <w:rPr>
          <w:rFonts w:eastAsiaTheme="minorHAnsi" w:cs="Arial"/>
          <w:lang w:eastAsia="en-US"/>
        </w:rPr>
      </w:pPr>
      <w:r>
        <w:rPr>
          <w:rFonts w:cs="Arial"/>
        </w:rPr>
        <w:t>V rámci výstavy se uskuteční široká paleta kulturních, naučných a zábavných doprovodných programů v hlavní Rudolfově aleji Smetanových sadů. Obsahem doprovodných programů bude tématika chovatelství, ochrany přírody, lesnictví a myslivosti, s akcentem a cílením zejména na mládež ale i laickou a odbornou veřejnost. V pavilonu E se uskuteční také</w:t>
      </w:r>
      <w:r w:rsidR="005C71E8">
        <w:rPr>
          <w:rFonts w:cs="Arial"/>
        </w:rPr>
        <w:t xml:space="preserve"> výstava myslivosti a trofejí k</w:t>
      </w:r>
      <w:r>
        <w:rPr>
          <w:rFonts w:cs="Arial"/>
        </w:rPr>
        <w:t xml:space="preserve"> 100. letému výročí založení Českomoravské myslivecké jednoty.</w:t>
      </w:r>
    </w:p>
    <w:p w14:paraId="717E6DF5" w14:textId="77777777" w:rsidR="00DE476D" w:rsidRPr="00BD5ADF" w:rsidRDefault="00DE476D" w:rsidP="00DE476D">
      <w:pPr>
        <w:tabs>
          <w:tab w:val="left" w:pos="3119"/>
        </w:tabs>
        <w:spacing w:after="120"/>
        <w:jc w:val="both"/>
        <w:rPr>
          <w:b/>
          <w:u w:val="single"/>
        </w:rPr>
      </w:pPr>
      <w:r w:rsidRPr="00BD5ADF">
        <w:rPr>
          <w:b/>
          <w:u w:val="single"/>
        </w:rPr>
        <w:t>Účel použití dotace</w:t>
      </w:r>
    </w:p>
    <w:p w14:paraId="1A4D4711" w14:textId="77777777" w:rsidR="00DE476D" w:rsidRPr="005C71E8" w:rsidRDefault="00DF32DB" w:rsidP="005C71E8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eastAsiaTheme="minorHAnsi" w:cs="Arial"/>
          <w:lang w:eastAsia="en-US"/>
        </w:rPr>
        <w:t>Dotace bude použita na</w:t>
      </w:r>
      <w:r w:rsidR="00DE476D">
        <w:rPr>
          <w:rFonts w:eastAsiaTheme="minorHAnsi" w:cs="Arial"/>
          <w:lang w:eastAsia="en-US"/>
        </w:rPr>
        <w:t xml:space="preserve"> </w:t>
      </w:r>
      <w:r>
        <w:rPr>
          <w:rFonts w:cs="Arial"/>
        </w:rPr>
        <w:t xml:space="preserve">pokrytí části </w:t>
      </w:r>
      <w:r w:rsidR="00830721">
        <w:rPr>
          <w:rFonts w:cs="Arial"/>
        </w:rPr>
        <w:t>výdajů</w:t>
      </w:r>
      <w:r w:rsidR="005C71E8">
        <w:rPr>
          <w:rFonts w:cs="Arial"/>
        </w:rPr>
        <w:t xml:space="preserve"> na zajištění</w:t>
      </w:r>
      <w:r w:rsidR="00830721">
        <w:rPr>
          <w:rFonts w:cs="Arial"/>
        </w:rPr>
        <w:t xml:space="preserve"> realizace celé akce – konkrétně na zajištění</w:t>
      </w:r>
      <w:r w:rsidR="005C71E8">
        <w:rPr>
          <w:rFonts w:cs="Arial"/>
        </w:rPr>
        <w:t xml:space="preserve"> výstavního areálu – pronájem areálu a služeb výstaviště Flora Olomouc, dále na materiál přímo související se zajištěním vlastní výstavy (výstavní katalog, posudkové listy, diplomy, apod.).</w:t>
      </w:r>
    </w:p>
    <w:p w14:paraId="21AC22C8" w14:textId="77777777" w:rsidR="00DE476D" w:rsidRPr="00375733" w:rsidRDefault="00DE476D" w:rsidP="00DE476D">
      <w:pPr>
        <w:tabs>
          <w:tab w:val="right" w:pos="9072"/>
        </w:tabs>
        <w:spacing w:before="240" w:after="240"/>
        <w:jc w:val="both"/>
        <w:rPr>
          <w:rFonts w:cs="Arial"/>
        </w:rPr>
      </w:pPr>
      <w:r w:rsidRPr="00862CCC">
        <w:rPr>
          <w:rFonts w:cs="Arial"/>
          <w:b/>
          <w:u w:val="single"/>
        </w:rPr>
        <w:t>Termín realizace akce</w:t>
      </w:r>
      <w:r>
        <w:rPr>
          <w:rFonts w:cs="Arial"/>
          <w:b/>
        </w:rPr>
        <w:t xml:space="preserve">:                                                  </w:t>
      </w:r>
      <w:r>
        <w:rPr>
          <w:rFonts w:cs="Arial"/>
        </w:rPr>
        <w:t xml:space="preserve">01. 01. 2023 – </w:t>
      </w:r>
      <w:r w:rsidR="005C71E8">
        <w:rPr>
          <w:rFonts w:cs="Arial"/>
        </w:rPr>
        <w:t>31. 10. 2023</w:t>
      </w:r>
    </w:p>
    <w:p w14:paraId="33F065CA" w14:textId="77777777" w:rsidR="00DE476D" w:rsidRPr="00EF5DA7" w:rsidRDefault="00DE476D" w:rsidP="00DE476D">
      <w:pPr>
        <w:tabs>
          <w:tab w:val="right" w:pos="9072"/>
        </w:tabs>
        <w:spacing w:before="120" w:after="120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</w:t>
      </w:r>
      <w:r w:rsidRPr="00EF5DA7">
        <w:rPr>
          <w:rFonts w:cs="Arial"/>
          <w:b/>
          <w:u w:val="single"/>
        </w:rPr>
        <w:t>ozpočet akce:</w:t>
      </w:r>
    </w:p>
    <w:p w14:paraId="287DCA28" w14:textId="77777777" w:rsidR="00DE476D" w:rsidRPr="003D2DF9" w:rsidRDefault="00DE476D" w:rsidP="00DE476D">
      <w:pPr>
        <w:tabs>
          <w:tab w:val="right" w:pos="9072"/>
        </w:tabs>
        <w:jc w:val="both"/>
        <w:rPr>
          <w:rFonts w:cs="Arial"/>
          <w:b/>
        </w:rPr>
      </w:pPr>
      <w:r w:rsidRPr="007D75D7">
        <w:rPr>
          <w:rFonts w:cs="Arial"/>
          <w:b/>
        </w:rPr>
        <w:t xml:space="preserve">Celkové </w:t>
      </w:r>
      <w:r>
        <w:rPr>
          <w:rFonts w:cs="Arial"/>
          <w:b/>
        </w:rPr>
        <w:t>výdaje</w:t>
      </w:r>
      <w:r w:rsidRPr="007D75D7">
        <w:rPr>
          <w:rFonts w:cs="Arial"/>
          <w:b/>
        </w:rPr>
        <w:t xml:space="preserve"> realizované akce</w:t>
      </w:r>
      <w:r w:rsidRPr="007D75D7">
        <w:rPr>
          <w:rFonts w:cs="Arial"/>
        </w:rPr>
        <w:t>:</w:t>
      </w:r>
      <w:r w:rsidRPr="007D75D7">
        <w:rPr>
          <w:rFonts w:cs="Arial"/>
        </w:rPr>
        <w:tab/>
      </w:r>
      <w:r w:rsidR="005C71E8">
        <w:rPr>
          <w:rFonts w:cs="Arial"/>
          <w:b/>
        </w:rPr>
        <w:t>2 700 000</w:t>
      </w:r>
      <w:r>
        <w:rPr>
          <w:rFonts w:cs="Arial"/>
          <w:b/>
        </w:rPr>
        <w:t xml:space="preserve">,- </w:t>
      </w:r>
      <w:r w:rsidRPr="003D2DF9">
        <w:rPr>
          <w:rFonts w:cs="Arial"/>
          <w:b/>
        </w:rPr>
        <w:t>Kč</w:t>
      </w:r>
    </w:p>
    <w:p w14:paraId="7CC116DA" w14:textId="77777777" w:rsidR="00DE476D" w:rsidRDefault="00DE476D" w:rsidP="00DE476D">
      <w:pPr>
        <w:tabs>
          <w:tab w:val="right" w:pos="9072"/>
        </w:tabs>
        <w:jc w:val="both"/>
        <w:rPr>
          <w:rFonts w:cs="Arial"/>
          <w:b/>
        </w:rPr>
      </w:pPr>
      <w:r w:rsidRPr="007D75D7">
        <w:rPr>
          <w:rFonts w:cs="Arial"/>
          <w:b/>
        </w:rPr>
        <w:t xml:space="preserve">Výše požadované dotace z rozpočtu Olomouckého kraje: </w:t>
      </w:r>
      <w:r w:rsidRPr="007D75D7">
        <w:rPr>
          <w:rFonts w:cs="Arial"/>
          <w:b/>
        </w:rPr>
        <w:tab/>
      </w:r>
      <w:r w:rsidR="005C71E8">
        <w:rPr>
          <w:rFonts w:cs="Arial"/>
          <w:b/>
        </w:rPr>
        <w:t>400</w:t>
      </w:r>
      <w:r>
        <w:rPr>
          <w:rFonts w:cs="Arial"/>
          <w:b/>
        </w:rPr>
        <w:t xml:space="preserve"> 000,-</w:t>
      </w:r>
      <w:r w:rsidRPr="007D75D7">
        <w:rPr>
          <w:rFonts w:cs="Arial"/>
          <w:b/>
        </w:rPr>
        <w:t xml:space="preserve"> Kč</w:t>
      </w:r>
    </w:p>
    <w:p w14:paraId="16969D7D" w14:textId="77777777" w:rsidR="00DE476D" w:rsidRPr="007D75D7" w:rsidRDefault="00DE476D" w:rsidP="00DE476D">
      <w:pPr>
        <w:tabs>
          <w:tab w:val="right" w:pos="9072"/>
        </w:tabs>
        <w:jc w:val="both"/>
        <w:rPr>
          <w:rFonts w:cs="Arial"/>
          <w:b/>
        </w:rPr>
      </w:pPr>
      <w:r w:rsidRPr="00924659">
        <w:rPr>
          <w:rFonts w:cs="Arial"/>
        </w:rPr>
        <w:t>z toho</w:t>
      </w:r>
      <w:r>
        <w:rPr>
          <w:rFonts w:cs="Arial"/>
          <w:b/>
        </w:rPr>
        <w:t>:</w:t>
      </w:r>
    </w:p>
    <w:p w14:paraId="2B24744A" w14:textId="77777777" w:rsidR="00DE476D" w:rsidRDefault="00DE476D" w:rsidP="00DE476D">
      <w:pPr>
        <w:tabs>
          <w:tab w:val="right" w:pos="9072"/>
        </w:tabs>
        <w:jc w:val="both"/>
        <w:rPr>
          <w:rFonts w:cs="Arial"/>
        </w:rPr>
      </w:pPr>
      <w:r w:rsidRPr="001F7E8E">
        <w:rPr>
          <w:rFonts w:cs="Arial"/>
        </w:rPr>
        <w:t>- investiční část</w:t>
      </w:r>
      <w:r>
        <w:rPr>
          <w:rFonts w:cs="Arial"/>
        </w:rPr>
        <w:t xml:space="preserve">                                                                                    </w:t>
      </w:r>
      <w:r>
        <w:rPr>
          <w:rFonts w:cs="Arial"/>
        </w:rPr>
        <w:tab/>
        <w:t xml:space="preserve"> 0,-  Kč</w:t>
      </w:r>
    </w:p>
    <w:p w14:paraId="308E1758" w14:textId="77777777" w:rsidR="00DE476D" w:rsidRPr="001F7E8E" w:rsidRDefault="00DE476D" w:rsidP="00DE476D">
      <w:pPr>
        <w:tabs>
          <w:tab w:val="right" w:pos="9072"/>
        </w:tabs>
        <w:jc w:val="both"/>
        <w:rPr>
          <w:rFonts w:cs="Arial"/>
        </w:rPr>
      </w:pPr>
      <w:r>
        <w:rPr>
          <w:rFonts w:cs="Arial"/>
        </w:rPr>
        <w:t xml:space="preserve">- neinvestiční část                                                                                      </w:t>
      </w:r>
      <w:r w:rsidR="005C71E8">
        <w:rPr>
          <w:rFonts w:cs="Arial"/>
        </w:rPr>
        <w:t>400</w:t>
      </w:r>
      <w:r>
        <w:rPr>
          <w:rFonts w:cs="Arial"/>
        </w:rPr>
        <w:t xml:space="preserve"> 000,- Kč</w:t>
      </w:r>
    </w:p>
    <w:p w14:paraId="56226A5A" w14:textId="77777777" w:rsidR="00DE476D" w:rsidRPr="007D75D7" w:rsidRDefault="00DE476D" w:rsidP="00DE476D">
      <w:pPr>
        <w:tabs>
          <w:tab w:val="right" w:pos="9072"/>
        </w:tabs>
        <w:jc w:val="both"/>
        <w:rPr>
          <w:rFonts w:cs="Arial"/>
        </w:rPr>
      </w:pPr>
      <w:r w:rsidRPr="00517CFA">
        <w:rPr>
          <w:rFonts w:cs="Arial"/>
          <w:b/>
        </w:rPr>
        <w:t>Vlastní zdroje:</w:t>
      </w:r>
      <w:r w:rsidRPr="007D75D7">
        <w:rPr>
          <w:rFonts w:cs="Arial"/>
        </w:rPr>
        <w:tab/>
      </w:r>
      <w:r w:rsidR="005C71E8">
        <w:rPr>
          <w:rFonts w:cs="Arial"/>
          <w:b/>
        </w:rPr>
        <w:t>2 000000</w:t>
      </w:r>
      <w:r w:rsidRPr="00517CFA">
        <w:rPr>
          <w:rFonts w:cs="Arial"/>
          <w:b/>
        </w:rPr>
        <w:t xml:space="preserve">,- </w:t>
      </w:r>
      <w:r>
        <w:rPr>
          <w:rFonts w:cs="Arial"/>
          <w:b/>
        </w:rPr>
        <w:t>Kč</w:t>
      </w:r>
    </w:p>
    <w:p w14:paraId="0156E14E" w14:textId="77777777" w:rsidR="00DE476D" w:rsidRPr="00517CFA" w:rsidRDefault="00DE476D" w:rsidP="00DE476D">
      <w:pPr>
        <w:tabs>
          <w:tab w:val="right" w:pos="9072"/>
        </w:tabs>
        <w:jc w:val="both"/>
        <w:rPr>
          <w:rFonts w:cs="Arial"/>
          <w:b/>
        </w:rPr>
      </w:pPr>
      <w:r w:rsidRPr="00517CFA">
        <w:rPr>
          <w:rFonts w:cs="Arial"/>
          <w:b/>
        </w:rPr>
        <w:t>Jiné zdroje:</w:t>
      </w:r>
      <w:r w:rsidRPr="007D75D7">
        <w:rPr>
          <w:rFonts w:cs="Arial"/>
        </w:rPr>
        <w:t xml:space="preserve"> </w:t>
      </w:r>
      <w:r w:rsidRPr="007D75D7">
        <w:rPr>
          <w:rFonts w:cs="Arial"/>
        </w:rPr>
        <w:tab/>
      </w:r>
      <w:r w:rsidR="005C71E8">
        <w:rPr>
          <w:rFonts w:cs="Arial"/>
          <w:b/>
        </w:rPr>
        <w:t>300 000</w:t>
      </w:r>
      <w:r w:rsidRPr="00517CFA">
        <w:rPr>
          <w:rFonts w:cs="Arial"/>
          <w:b/>
        </w:rPr>
        <w:t>,- Kč</w:t>
      </w:r>
    </w:p>
    <w:p w14:paraId="7D0E224F" w14:textId="77777777" w:rsidR="00DE476D" w:rsidRDefault="00DE476D" w:rsidP="00DE476D">
      <w:pPr>
        <w:tabs>
          <w:tab w:val="left" w:pos="3119"/>
        </w:tabs>
        <w:jc w:val="both"/>
        <w:rPr>
          <w:rFonts w:cs="Arial"/>
          <w:b/>
        </w:rPr>
      </w:pPr>
      <w:r w:rsidRPr="00B20929">
        <w:rPr>
          <w:rFonts w:cs="Arial"/>
          <w:b/>
        </w:rPr>
        <w:t>Struktura jiných zdrojů</w:t>
      </w:r>
      <w:r>
        <w:rPr>
          <w:rFonts w:cs="Arial"/>
          <w:b/>
        </w:rPr>
        <w:t>:</w:t>
      </w:r>
    </w:p>
    <w:p w14:paraId="22471AA7" w14:textId="77777777" w:rsidR="00DE476D" w:rsidRPr="005C71E8" w:rsidRDefault="00DE476D" w:rsidP="005C71E8">
      <w:pPr>
        <w:pStyle w:val="Odstavecseseznamem"/>
        <w:numPr>
          <w:ilvl w:val="0"/>
          <w:numId w:val="6"/>
        </w:numPr>
        <w:tabs>
          <w:tab w:val="left" w:pos="3119"/>
        </w:tabs>
        <w:jc w:val="both"/>
        <w:rPr>
          <w:rFonts w:ascii="Arial" w:hAnsi="Arial" w:cs="Arial"/>
          <w:sz w:val="24"/>
          <w:szCs w:val="24"/>
        </w:rPr>
      </w:pPr>
      <w:r w:rsidRPr="00B06B1F">
        <w:rPr>
          <w:rFonts w:ascii="Arial" w:hAnsi="Arial" w:cs="Arial"/>
          <w:sz w:val="24"/>
          <w:szCs w:val="24"/>
        </w:rPr>
        <w:t xml:space="preserve">Poskytnutí dotace od </w:t>
      </w:r>
      <w:r w:rsidR="005C71E8">
        <w:rPr>
          <w:rFonts w:ascii="Arial" w:hAnsi="Arial" w:cs="Arial"/>
          <w:sz w:val="24"/>
          <w:szCs w:val="24"/>
        </w:rPr>
        <w:t xml:space="preserve">statutárního města Olomouc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C71E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0 000,- Kč</w:t>
      </w:r>
      <w:r w:rsidRPr="005C71E8">
        <w:rPr>
          <w:rFonts w:cs="Arial"/>
        </w:rPr>
        <w:t xml:space="preserve"> </w:t>
      </w:r>
    </w:p>
    <w:p w14:paraId="1CD6318B" w14:textId="77777777" w:rsidR="00DE476D" w:rsidRPr="005D3918" w:rsidRDefault="00DE476D" w:rsidP="00DE476D">
      <w:pPr>
        <w:tabs>
          <w:tab w:val="left" w:pos="3119"/>
        </w:tabs>
        <w:spacing w:before="240" w:after="120"/>
        <w:jc w:val="both"/>
        <w:rPr>
          <w:rFonts w:cs="Arial"/>
          <w:b/>
          <w:u w:val="single"/>
        </w:rPr>
      </w:pPr>
      <w:r w:rsidRPr="005D3918">
        <w:rPr>
          <w:rFonts w:cs="Arial"/>
          <w:b/>
          <w:u w:val="single"/>
        </w:rPr>
        <w:t>Posouzení žádosti:</w:t>
      </w:r>
    </w:p>
    <w:p w14:paraId="60374FCD" w14:textId="77777777" w:rsidR="00DE476D" w:rsidRPr="005D3918" w:rsidRDefault="00DE476D" w:rsidP="00DE476D">
      <w:pPr>
        <w:spacing w:after="120"/>
        <w:jc w:val="both"/>
        <w:rPr>
          <w:rFonts w:cs="Arial"/>
        </w:rPr>
      </w:pPr>
      <w:r w:rsidRPr="005D3918">
        <w:rPr>
          <w:rFonts w:cs="Arial"/>
          <w:b/>
        </w:rPr>
        <w:t>Žádost byla řádně doručena</w:t>
      </w:r>
      <w:r w:rsidRPr="005D3918">
        <w:rPr>
          <w:rFonts w:cs="Arial"/>
        </w:rPr>
        <w:t xml:space="preserve"> v požadované formě ve lhůtě stanovené pro podání žádostí. </w:t>
      </w:r>
    </w:p>
    <w:p w14:paraId="44FD4F0D" w14:textId="77777777" w:rsidR="005C71E8" w:rsidRPr="0056222D" w:rsidRDefault="005C71E8" w:rsidP="005C71E8">
      <w:pPr>
        <w:spacing w:after="120"/>
        <w:jc w:val="both"/>
      </w:pPr>
      <w:r w:rsidRPr="00815786">
        <w:rPr>
          <w:rFonts w:cs="Arial"/>
          <w:b/>
        </w:rPr>
        <w:t xml:space="preserve">Žádost </w:t>
      </w:r>
      <w:r>
        <w:rPr>
          <w:rFonts w:cs="Arial"/>
          <w:b/>
        </w:rPr>
        <w:t>ne</w:t>
      </w:r>
      <w:r w:rsidRPr="00815786">
        <w:rPr>
          <w:rFonts w:cs="Arial"/>
          <w:b/>
        </w:rPr>
        <w:t>splňuje podmínku</w:t>
      </w:r>
      <w:r>
        <w:rPr>
          <w:rFonts w:cs="Arial"/>
          <w:b/>
        </w:rPr>
        <w:t xml:space="preserve"> </w:t>
      </w:r>
      <w:r w:rsidRPr="0056222D">
        <w:rPr>
          <w:rFonts w:cs="Arial"/>
        </w:rPr>
        <w:t xml:space="preserve">pro poskytnutí individuální dotace, a to z důvodu, že </w:t>
      </w:r>
      <w:r w:rsidRPr="0056222D">
        <w:t>v roce 2023</w:t>
      </w:r>
      <w:r w:rsidRPr="0056222D">
        <w:rPr>
          <w:rFonts w:cs="Arial"/>
        </w:rPr>
        <w:t xml:space="preserve"> </w:t>
      </w:r>
      <w:r w:rsidRPr="0056222D">
        <w:t>by bylo možno na část uváděných aktivit, týkající se přímo oblasti zemědělství (myslivost, skupina psů loveckých, ovčáckých plemen) a oblasti ochrany přírody požádat o poskytnutí dotace z dotačního programu „</w:t>
      </w:r>
      <w:r w:rsidR="00382F9A" w:rsidRPr="0056222D">
        <w:t>02_03_</w:t>
      </w:r>
      <w:r w:rsidRPr="0056222D">
        <w:t>Program na podporu aktivit v oblasti životního prostředí a zemědělství 20</w:t>
      </w:r>
      <w:r w:rsidR="00382F9A" w:rsidRPr="0056222D">
        <w:t>23</w:t>
      </w:r>
      <w:r w:rsidRPr="0056222D">
        <w:t xml:space="preserve">“, </w:t>
      </w:r>
      <w:r w:rsidR="00382F9A" w:rsidRPr="0056222D">
        <w:t>dotační titul</w:t>
      </w:r>
      <w:r w:rsidRPr="0056222D">
        <w:t xml:space="preserve"> </w:t>
      </w:r>
      <w:r w:rsidR="00382F9A" w:rsidRPr="0056222D">
        <w:t>02_03_</w:t>
      </w:r>
      <w:r w:rsidR="00FF44B3" w:rsidRPr="0056222D">
        <w:t xml:space="preserve">01 </w:t>
      </w:r>
      <w:r w:rsidR="00382F9A" w:rsidRPr="0056222D">
        <w:t xml:space="preserve">Podpora </w:t>
      </w:r>
      <w:r w:rsidR="00FF44B3" w:rsidRPr="0056222D">
        <w:t>vzdělávání, osvěty a realizace opatření v oblasti životního prostředí a zemědělství</w:t>
      </w:r>
      <w:r w:rsidR="00382F9A" w:rsidRPr="0056222D">
        <w:t>.</w:t>
      </w:r>
      <w:r w:rsidRPr="0056222D">
        <w:t xml:space="preserve"> </w:t>
      </w:r>
    </w:p>
    <w:p w14:paraId="44CE8EEC" w14:textId="1CCE9F01" w:rsidR="005C71E8" w:rsidRPr="0056222D" w:rsidRDefault="005C71E8" w:rsidP="005C71E8">
      <w:pPr>
        <w:shd w:val="clear" w:color="auto" w:fill="FFFFFF" w:themeFill="background1"/>
        <w:spacing w:after="120"/>
        <w:jc w:val="both"/>
      </w:pPr>
      <w:r w:rsidRPr="0056222D">
        <w:t>Žadatel podal žádost o poskytnutí dotace ve výši 150 000,- Kč na stejnou akci rovněž v rámci výše uvedeného dotačního p</w:t>
      </w:r>
      <w:r w:rsidR="008135F8">
        <w:t>rogramu. O této žádosti</w:t>
      </w:r>
      <w:r w:rsidR="00FF44B3" w:rsidRPr="0056222D">
        <w:t xml:space="preserve"> nebylo</w:t>
      </w:r>
      <w:r w:rsidR="008135F8">
        <w:t xml:space="preserve"> ke dni zpracování této důvodové zprávy</w:t>
      </w:r>
      <w:r w:rsidR="00FF44B3" w:rsidRPr="0056222D">
        <w:t xml:space="preserve"> rozhodnuto Radou O</w:t>
      </w:r>
      <w:r w:rsidR="0056222D">
        <w:t xml:space="preserve">lomouckého kraje, lze ovšem očekávat poskytnutí dotace ve výši </w:t>
      </w:r>
      <w:r w:rsidR="008135F8">
        <w:t>97 500</w:t>
      </w:r>
      <w:r w:rsidR="0056222D">
        <w:t>,- Kč.</w:t>
      </w:r>
    </w:p>
    <w:p w14:paraId="434DCE79" w14:textId="77777777" w:rsidR="005C71E8" w:rsidRPr="0056222D" w:rsidRDefault="005C71E8" w:rsidP="005C71E8">
      <w:pPr>
        <w:shd w:val="clear" w:color="auto" w:fill="FFFFFF" w:themeFill="background1"/>
        <w:spacing w:after="120"/>
        <w:jc w:val="both"/>
        <w:rPr>
          <w:rFonts w:cs="Arial"/>
        </w:rPr>
      </w:pPr>
      <w:r w:rsidRPr="0056222D">
        <w:rPr>
          <w:rFonts w:cs="Arial"/>
        </w:rPr>
        <w:t>Podle Pravidel uvedeného dotačního programu, by však nebylo možné poskytnutí podpory na zajištění té části programu, který nemá přímou vazbu na tématiku životního prostředí a zemědělství</w:t>
      </w:r>
      <w:r w:rsidR="00FF44B3" w:rsidRPr="0056222D">
        <w:rPr>
          <w:rFonts w:cs="Arial"/>
        </w:rPr>
        <w:t>.</w:t>
      </w:r>
      <w:r w:rsidRPr="0056222D">
        <w:rPr>
          <w:rFonts w:cs="Arial"/>
        </w:rPr>
        <w:t xml:space="preserve"> </w:t>
      </w:r>
    </w:p>
    <w:p w14:paraId="1AF6D086" w14:textId="025250AB" w:rsidR="005C71E8" w:rsidRPr="0056222D" w:rsidRDefault="005C71E8" w:rsidP="005C71E8">
      <w:pPr>
        <w:spacing w:after="120"/>
        <w:jc w:val="both"/>
        <w:rPr>
          <w:rFonts w:cs="Arial"/>
        </w:rPr>
      </w:pPr>
      <w:r w:rsidRPr="0056222D">
        <w:rPr>
          <w:rFonts w:cs="Arial"/>
        </w:rPr>
        <w:lastRenderedPageBreak/>
        <w:t>Podle názoru</w:t>
      </w:r>
      <w:r w:rsidR="00382F9A" w:rsidRPr="0056222D">
        <w:rPr>
          <w:rFonts w:cs="Arial"/>
        </w:rPr>
        <w:t xml:space="preserve"> administrátora však Zásady </w:t>
      </w:r>
      <w:r w:rsidRPr="0056222D">
        <w:rPr>
          <w:rFonts w:cs="Arial"/>
        </w:rPr>
        <w:t>ani výše uvedený dotační program neobsahují podmínku, že žadatel může na stejnou (tutéž) akci v rámci všech dotačních progra</w:t>
      </w:r>
      <w:r w:rsidR="00FF44B3" w:rsidRPr="0056222D">
        <w:rPr>
          <w:rFonts w:cs="Arial"/>
        </w:rPr>
        <w:t>mů Olomouckého kraje v roce 2023</w:t>
      </w:r>
      <w:r w:rsidRPr="0056222D">
        <w:rPr>
          <w:rFonts w:cs="Arial"/>
        </w:rPr>
        <w:t xml:space="preserve"> žádat pouze </w:t>
      </w:r>
      <w:r w:rsidR="008135F8">
        <w:rPr>
          <w:rFonts w:cs="Arial"/>
        </w:rPr>
        <w:t>jednou</w:t>
      </w:r>
      <w:r w:rsidRPr="0056222D">
        <w:rPr>
          <w:rFonts w:cs="Arial"/>
        </w:rPr>
        <w:t>. Je tedy možné podat žádost na stejnou (tutéž) akci v různých dotačních programech/titulech. Není možné pouze podání více žádostí na stejnou (tutéž) akci v rámci jednoho dotačního programu/titulu.</w:t>
      </w:r>
    </w:p>
    <w:p w14:paraId="09AA72FC" w14:textId="64CE3E3F" w:rsidR="005C71E8" w:rsidRDefault="005C71E8" w:rsidP="005C71E8">
      <w:pPr>
        <w:pStyle w:val="Zkladntextodsazen"/>
        <w:spacing w:after="0"/>
        <w:ind w:left="0"/>
        <w:jc w:val="both"/>
        <w:rPr>
          <w:rFonts w:cs="Arial"/>
          <w:b/>
        </w:rPr>
      </w:pPr>
      <w:r w:rsidRPr="00EC7BD0">
        <w:rPr>
          <w:rFonts w:cs="Arial"/>
          <w:b/>
        </w:rPr>
        <w:t>Stanovisko administrátora - udělit žadateli výjimku ze splnění podmínky stanovené v</w:t>
      </w:r>
      <w:r w:rsidR="007A18D0">
        <w:rPr>
          <w:rFonts w:cs="Arial"/>
          <w:b/>
        </w:rPr>
        <w:t xml:space="preserve"> čl. 3, </w:t>
      </w:r>
      <w:r w:rsidRPr="00EC7BD0">
        <w:rPr>
          <w:rFonts w:cs="Arial"/>
          <w:b/>
        </w:rPr>
        <w:t>části C  </w:t>
      </w:r>
      <w:r w:rsidR="007A18D0">
        <w:rPr>
          <w:rFonts w:cs="Arial"/>
          <w:b/>
        </w:rPr>
        <w:t>odst.</w:t>
      </w:r>
      <w:r w:rsidRPr="00EC7BD0">
        <w:rPr>
          <w:rFonts w:cs="Arial"/>
          <w:b/>
        </w:rPr>
        <w:t xml:space="preserve"> 1 Zásad</w:t>
      </w:r>
      <w:r w:rsidR="0056222D">
        <w:rPr>
          <w:rFonts w:cs="Arial"/>
          <w:b/>
        </w:rPr>
        <w:t xml:space="preserve"> a částečně vyhovět žádosti ve výši 300 000,- Kč</w:t>
      </w:r>
    </w:p>
    <w:p w14:paraId="6B09D9E7" w14:textId="77777777" w:rsidR="0056222D" w:rsidRDefault="0056222D" w:rsidP="00DE476D">
      <w:pPr>
        <w:pStyle w:val="Zkladntextodsazen"/>
        <w:ind w:left="0"/>
        <w:jc w:val="both"/>
        <w:rPr>
          <w:rFonts w:cs="Arial"/>
          <w:b/>
        </w:rPr>
      </w:pPr>
    </w:p>
    <w:p w14:paraId="73F96122" w14:textId="77777777" w:rsidR="00DE476D" w:rsidRDefault="00DE476D" w:rsidP="00DE476D">
      <w:pPr>
        <w:pStyle w:val="Zkladntextodsazen"/>
        <w:ind w:left="0"/>
        <w:jc w:val="both"/>
        <w:rPr>
          <w:rFonts w:cs="Arial"/>
          <w:b/>
        </w:rPr>
      </w:pPr>
      <w:r w:rsidRPr="007570F3">
        <w:rPr>
          <w:rFonts w:cs="Arial"/>
          <w:b/>
        </w:rPr>
        <w:t>Odůvodnění:</w:t>
      </w:r>
    </w:p>
    <w:p w14:paraId="41105D0C" w14:textId="77777777" w:rsidR="00382F9A" w:rsidRPr="0056222D" w:rsidRDefault="00382F9A" w:rsidP="00382F9A">
      <w:pPr>
        <w:spacing w:after="120"/>
        <w:jc w:val="both"/>
      </w:pPr>
      <w:r w:rsidRPr="0056222D">
        <w:rPr>
          <w:rFonts w:cs="Arial"/>
        </w:rPr>
        <w:t>Žádost zřejmě nesplňuje podmínku</w:t>
      </w:r>
      <w:r w:rsidRPr="0056222D">
        <w:rPr>
          <w:rFonts w:cs="Arial"/>
          <w:b/>
        </w:rPr>
        <w:t xml:space="preserve"> </w:t>
      </w:r>
      <w:r w:rsidRPr="0056222D">
        <w:rPr>
          <w:rFonts w:cs="Arial"/>
        </w:rPr>
        <w:t xml:space="preserve">pro poskytnutí individuální dotace, a to z důvodu, že </w:t>
      </w:r>
      <w:r w:rsidRPr="0056222D">
        <w:t>v roce 2023</w:t>
      </w:r>
      <w:r w:rsidRPr="0056222D">
        <w:rPr>
          <w:rFonts w:cs="Arial"/>
        </w:rPr>
        <w:t xml:space="preserve"> byl vypsán dotační program „02_03_</w:t>
      </w:r>
      <w:r w:rsidRPr="0056222D">
        <w:t>Program na podporu aktivit v oblasti životního prostředí a zemědělství 2022“</w:t>
      </w:r>
      <w:r w:rsidRPr="0056222D">
        <w:rPr>
          <w:rFonts w:cs="Arial"/>
        </w:rPr>
        <w:t>,</w:t>
      </w:r>
      <w:r w:rsidR="00FF44B3" w:rsidRPr="0056222D">
        <w:rPr>
          <w:rFonts w:cs="Arial"/>
        </w:rPr>
        <w:t xml:space="preserve"> dotační titul „02_03_01 </w:t>
      </w:r>
      <w:r w:rsidR="00FF44B3" w:rsidRPr="0056222D">
        <w:t>Podpora vzdělávání, osvěty a realizace opatření v oblasti životního prostředí a zemědělství</w:t>
      </w:r>
      <w:r w:rsidR="0053022E" w:rsidRPr="0056222D">
        <w:t>“</w:t>
      </w:r>
      <w:r w:rsidRPr="0056222D">
        <w:rPr>
          <w:rFonts w:cs="Arial"/>
        </w:rPr>
        <w:t xml:space="preserve"> ze kterého by bylo možno </w:t>
      </w:r>
      <w:r w:rsidRPr="0056222D">
        <w:t>na část uváděných aktivit realizovaných v rámci akce žádat o poskytnutí dotace. Z výše uvedeného dotačního programu by nebylo možno žádat dotaci na zajištění doprovodného programu akce, který nemá vazbu na tématiku životního pros</w:t>
      </w:r>
      <w:r w:rsidR="00FF44B3" w:rsidRPr="0056222D">
        <w:t xml:space="preserve">tředí </w:t>
      </w:r>
      <w:r w:rsidR="00FF44B3" w:rsidRPr="0056222D">
        <w:br/>
        <w:t>a zemědělství.</w:t>
      </w:r>
    </w:p>
    <w:p w14:paraId="2BCE6D67" w14:textId="77777777" w:rsidR="00382F9A" w:rsidRPr="0056222D" w:rsidRDefault="00382F9A" w:rsidP="00382F9A">
      <w:pPr>
        <w:spacing w:after="120"/>
        <w:jc w:val="both"/>
      </w:pPr>
      <w:r w:rsidRPr="0056222D">
        <w:rPr>
          <w:rFonts w:cs="Arial"/>
        </w:rPr>
        <w:t xml:space="preserve">Vzhledem k překryvu dopadů akce do dalších oblastí (kulturní, vzdělávací, podpory cestovního ruchu, skupina psů služebních, pracovních, zdravotnických apod.) se tak dá konstatovat, že </w:t>
      </w:r>
      <w:r w:rsidRPr="0056222D">
        <w:t>v roce 20</w:t>
      </w:r>
      <w:r w:rsidR="00FF44B3" w:rsidRPr="0056222D">
        <w:t>23</w:t>
      </w:r>
      <w:r w:rsidRPr="0056222D">
        <w:t xml:space="preserve"> není vypsán dotační program Olomouckého kraje, který by pokryl celou škálu realizovaných aktivit.</w:t>
      </w:r>
    </w:p>
    <w:p w14:paraId="2947CC4E" w14:textId="77777777" w:rsidR="00382F9A" w:rsidRPr="0056222D" w:rsidRDefault="00382F9A" w:rsidP="00382F9A">
      <w:pPr>
        <w:spacing w:after="120"/>
        <w:jc w:val="both"/>
        <w:rPr>
          <w:rFonts w:cs="Arial"/>
        </w:rPr>
      </w:pPr>
      <w:r w:rsidRPr="0056222D">
        <w:t>Dále nutno uvést, že se jedná o</w:t>
      </w:r>
      <w:r w:rsidRPr="0056222D">
        <w:rPr>
          <w:b/>
        </w:rPr>
        <w:t xml:space="preserve"> </w:t>
      </w:r>
      <w:r w:rsidRPr="0056222D">
        <w:t xml:space="preserve">významnou akci z titulu jejího mezinárodního dopadu, jedinečnosti, velkého rozsahu a pořadatelské náročnosti, realizovanou v územním obvodu Olomouckého kraje. </w:t>
      </w:r>
      <w:r w:rsidRPr="0056222D">
        <w:rPr>
          <w:rFonts w:cs="Arial"/>
        </w:rPr>
        <w:t xml:space="preserve">Realizace největší výstavy psů konané v České republice na území kraje přispěje k propagaci a zviditelnění Olomouckého kraje a </w:t>
      </w:r>
      <w:r w:rsidR="00FF44B3" w:rsidRPr="0056222D">
        <w:rPr>
          <w:rFonts w:cs="Arial"/>
        </w:rPr>
        <w:t>s</w:t>
      </w:r>
      <w:r w:rsidRPr="0056222D">
        <w:rPr>
          <w:rFonts w:cs="Arial"/>
        </w:rPr>
        <w:t>tatutárního města Olomouc v mezinárodním měřítku.</w:t>
      </w:r>
      <w:r w:rsidR="00FF44B3" w:rsidRPr="0056222D">
        <w:rPr>
          <w:rFonts w:cs="Arial"/>
        </w:rPr>
        <w:t xml:space="preserve"> V neposlední řadě je vhodné zmínit, že se výstava koná v tzv. chráněném termínu pro celou Evropu, a je tedy jedinou takovou výstavou pořádanou v celé Evropě, což přidává na významu této akce.</w:t>
      </w:r>
    </w:p>
    <w:p w14:paraId="4275958B" w14:textId="47BEC252" w:rsidR="00382F9A" w:rsidRPr="0056222D" w:rsidRDefault="00382F9A" w:rsidP="00382F9A">
      <w:pPr>
        <w:pStyle w:val="Zkladntextodsazen"/>
        <w:ind w:left="0"/>
        <w:jc w:val="both"/>
        <w:rPr>
          <w:rFonts w:cs="Arial"/>
        </w:rPr>
      </w:pPr>
      <w:r w:rsidRPr="0056222D">
        <w:rPr>
          <w:rFonts w:cs="Arial"/>
        </w:rPr>
        <w:t>Na konání stejné akce byla poskytnuta individuální dotace z rozpočtu Olomouckého</w:t>
      </w:r>
      <w:r w:rsidR="00FF44B3" w:rsidRPr="0056222D">
        <w:rPr>
          <w:rFonts w:cs="Arial"/>
        </w:rPr>
        <w:t xml:space="preserve"> kraje již v letech </w:t>
      </w:r>
      <w:proofErr w:type="gramStart"/>
      <w:r w:rsidR="001A269F">
        <w:rPr>
          <w:rFonts w:cs="Arial"/>
        </w:rPr>
        <w:t>2019</w:t>
      </w:r>
      <w:r w:rsidR="001A269F" w:rsidRPr="0056222D">
        <w:rPr>
          <w:rFonts w:cs="Arial"/>
        </w:rPr>
        <w:t xml:space="preserve"> až</w:t>
      </w:r>
      <w:proofErr w:type="gramEnd"/>
      <w:r w:rsidR="00FF44B3" w:rsidRPr="0056222D">
        <w:rPr>
          <w:rFonts w:cs="Arial"/>
        </w:rPr>
        <w:t xml:space="preserve"> 2022</w:t>
      </w:r>
      <w:r w:rsidRPr="0056222D">
        <w:rPr>
          <w:rFonts w:cs="Arial"/>
        </w:rPr>
        <w:t xml:space="preserve"> na základě výjimky ze splnění podmínek stanovených v tehdy platných Zásadách udělené řídím orgánem. </w:t>
      </w:r>
    </w:p>
    <w:p w14:paraId="33F6BABB" w14:textId="51982C91" w:rsidR="00382F9A" w:rsidRPr="0056222D" w:rsidRDefault="00382F9A" w:rsidP="00382F9A">
      <w:pPr>
        <w:pStyle w:val="Zkladntextodsazen"/>
        <w:ind w:left="0"/>
        <w:jc w:val="both"/>
        <w:rPr>
          <w:rFonts w:cs="Arial"/>
        </w:rPr>
      </w:pPr>
      <w:r w:rsidRPr="0056222D">
        <w:rPr>
          <w:rFonts w:cs="Arial"/>
        </w:rPr>
        <w:t xml:space="preserve">Na základě výše uvedeného má administrátor jednoznačně za to, že se jedná o odůvodněný případ ve smyslu ustanovení části C článku 5 Zásad, kdy může řídící orgán udělit výjimku z podmínek stanovených v těchto Zásadách. </w:t>
      </w:r>
    </w:p>
    <w:p w14:paraId="1B666B7B" w14:textId="136A3674" w:rsidR="00382F9A" w:rsidRPr="0056222D" w:rsidRDefault="00382F9A" w:rsidP="00382F9A">
      <w:pPr>
        <w:pStyle w:val="Zkladntextodsazen"/>
        <w:ind w:left="0"/>
        <w:jc w:val="both"/>
        <w:rPr>
          <w:rFonts w:cs="Arial"/>
        </w:rPr>
      </w:pPr>
      <w:r w:rsidRPr="0056222D">
        <w:rPr>
          <w:rFonts w:cs="Arial"/>
        </w:rPr>
        <w:t xml:space="preserve">Návrh administrátora na poskytnutí individuální dotace v nižší výši, než je požadováno v doručené žádosti, je odůvodňován skutečností, že </w:t>
      </w:r>
      <w:r w:rsidR="00B74078" w:rsidRPr="0056222D">
        <w:rPr>
          <w:rFonts w:cs="Arial"/>
        </w:rPr>
        <w:t>lze očekávat rozhodnutí</w:t>
      </w:r>
      <w:r w:rsidRPr="0056222D">
        <w:rPr>
          <w:rFonts w:cs="Arial"/>
        </w:rPr>
        <w:t xml:space="preserve"> o poskytnutí dotace z rozpočtu Olomouckého kraje v rámci jiného dotačního programu</w:t>
      </w:r>
      <w:r w:rsidR="00B74078" w:rsidRPr="0056222D">
        <w:rPr>
          <w:rFonts w:cs="Arial"/>
        </w:rPr>
        <w:t xml:space="preserve"> ve výši </w:t>
      </w:r>
      <w:r w:rsidR="0044124B">
        <w:rPr>
          <w:rFonts w:cs="Arial"/>
        </w:rPr>
        <w:t>97 500</w:t>
      </w:r>
      <w:r w:rsidR="00B74078" w:rsidRPr="0056222D">
        <w:rPr>
          <w:rFonts w:cs="Arial"/>
        </w:rPr>
        <w:t>,- Kč, o čemž nebylo dosud rozhodnuto</w:t>
      </w:r>
      <w:r w:rsidR="0056222D">
        <w:rPr>
          <w:rFonts w:cs="Arial"/>
        </w:rPr>
        <w:t xml:space="preserve"> (vizte výše)</w:t>
      </w:r>
      <w:r w:rsidRPr="0056222D">
        <w:rPr>
          <w:rFonts w:cs="Arial"/>
        </w:rPr>
        <w:t>.</w:t>
      </w:r>
    </w:p>
    <w:p w14:paraId="43361577" w14:textId="7C8C99ED" w:rsidR="00DE476D" w:rsidRDefault="00F33066" w:rsidP="00382F9A">
      <w:pPr>
        <w:pStyle w:val="Zkladntextodsazen"/>
        <w:spacing w:after="360"/>
        <w:ind w:left="0"/>
        <w:jc w:val="both"/>
        <w:rPr>
          <w:rFonts w:cs="Arial"/>
        </w:rPr>
      </w:pPr>
      <w:r w:rsidRPr="0056222D">
        <w:rPr>
          <w:rFonts w:cs="Arial"/>
        </w:rPr>
        <w:t>Nutno uvést, že se jedná o odborné stanovisko administrátora ve smyslu Nastavení postupů i individuálních žádostí uvedeného v Aktualizaci postupu projednávání individuálních dotací a návratných finančních výpomocí z rozpočtu Olomouckého kraje pro rok 2023 schválené ZOK usnesením č. UZ/12/19/2022 ze dne 12. 12. 2022. Předmětem stanoviska tedy není žádná vazba na disponibilní prostředky pro poskytování individuálních dotací.</w:t>
      </w:r>
    </w:p>
    <w:p w14:paraId="38FA096A" w14:textId="77777777" w:rsidR="008135F8" w:rsidRDefault="008135F8" w:rsidP="00382F9A">
      <w:pPr>
        <w:pStyle w:val="Zkladntextodsazen"/>
        <w:spacing w:after="360"/>
        <w:ind w:left="0"/>
        <w:jc w:val="both"/>
        <w:rPr>
          <w:rFonts w:cs="Arial"/>
          <w:b/>
        </w:rPr>
      </w:pPr>
    </w:p>
    <w:p w14:paraId="3A99C884" w14:textId="225A08AC" w:rsidR="00FE2106" w:rsidRPr="00406F16" w:rsidRDefault="00FE2106" w:rsidP="00406F16">
      <w:pPr>
        <w:pStyle w:val="Odstavecseseznamem"/>
        <w:numPr>
          <w:ilvl w:val="0"/>
          <w:numId w:val="11"/>
        </w:numPr>
        <w:rPr>
          <w:rFonts w:ascii="Arial" w:eastAsiaTheme="minorHAnsi" w:hAnsi="Arial" w:cs="Arial"/>
          <w:b/>
          <w:sz w:val="24"/>
          <w:szCs w:val="24"/>
          <w:u w:val="single"/>
        </w:rPr>
      </w:pPr>
      <w:r w:rsidRPr="00406F16">
        <w:rPr>
          <w:rFonts w:ascii="Arial" w:eastAsiaTheme="minorHAnsi" w:hAnsi="Arial" w:cs="Arial"/>
          <w:b/>
          <w:sz w:val="24"/>
          <w:szCs w:val="24"/>
          <w:u w:val="single"/>
        </w:rPr>
        <w:lastRenderedPageBreak/>
        <w:t xml:space="preserve"> Protipovodňová ochrana na řece Bečvě – pořízení čerpadel</w:t>
      </w:r>
    </w:p>
    <w:p w14:paraId="38AE382F" w14:textId="77777777" w:rsidR="0053022E" w:rsidRDefault="0053022E" w:rsidP="0053022E">
      <w:pPr>
        <w:rPr>
          <w:rFonts w:eastAsiaTheme="minorHAnsi" w:cs="Arial"/>
          <w:b/>
          <w:u w:val="single"/>
        </w:rPr>
      </w:pPr>
    </w:p>
    <w:p w14:paraId="0EAE40D0" w14:textId="77777777" w:rsidR="0053022E" w:rsidRPr="005C304C" w:rsidRDefault="0053022E" w:rsidP="0053022E">
      <w:pPr>
        <w:spacing w:before="120" w:after="120"/>
        <w:ind w:left="66"/>
        <w:jc w:val="both"/>
        <w:rPr>
          <w:rFonts w:cs="Arial"/>
        </w:rPr>
      </w:pPr>
      <w:r w:rsidRPr="005C304C">
        <w:rPr>
          <w:rFonts w:cs="Arial"/>
          <w:b/>
        </w:rPr>
        <w:t>Doručeno:</w:t>
      </w:r>
      <w:r w:rsidRPr="005C304C">
        <w:rPr>
          <w:rFonts w:cs="Arial"/>
          <w:b/>
        </w:rPr>
        <w:tab/>
      </w:r>
      <w:r w:rsidRPr="005C304C">
        <w:rPr>
          <w:rFonts w:cs="Arial"/>
          <w:b/>
        </w:rPr>
        <w:tab/>
      </w:r>
      <w:r w:rsidRPr="005C304C">
        <w:rPr>
          <w:rFonts w:cs="Arial"/>
        </w:rPr>
        <w:t xml:space="preserve"> </w:t>
      </w:r>
      <w:r w:rsidR="00655A8B">
        <w:rPr>
          <w:rFonts w:cs="Arial"/>
        </w:rPr>
        <w:t>21. 2. 2023</w:t>
      </w:r>
    </w:p>
    <w:p w14:paraId="4DF927F4" w14:textId="77777777" w:rsidR="0053022E" w:rsidRPr="005C304C" w:rsidRDefault="0053022E" w:rsidP="0053022E">
      <w:pPr>
        <w:spacing w:before="120"/>
        <w:ind w:left="66"/>
        <w:jc w:val="both"/>
        <w:rPr>
          <w:rFonts w:cs="Arial"/>
        </w:rPr>
      </w:pPr>
      <w:r w:rsidRPr="005C304C">
        <w:rPr>
          <w:rFonts w:cs="Arial"/>
          <w:b/>
        </w:rPr>
        <w:t xml:space="preserve">Žadatel: </w:t>
      </w:r>
      <w:r w:rsidRPr="005C304C">
        <w:rPr>
          <w:rFonts w:cs="Arial"/>
          <w:b/>
        </w:rPr>
        <w:tab/>
      </w:r>
      <w:r w:rsidRPr="005C304C">
        <w:rPr>
          <w:rFonts w:cs="Arial"/>
          <w:b/>
        </w:rPr>
        <w:tab/>
      </w:r>
      <w:r>
        <w:rPr>
          <w:rFonts w:cs="Arial"/>
          <w:b/>
        </w:rPr>
        <w:t>Město Hranice</w:t>
      </w:r>
      <w:r w:rsidRPr="005C304C">
        <w:rPr>
          <w:rFonts w:cs="Arial"/>
        </w:rPr>
        <w:t xml:space="preserve"> </w:t>
      </w:r>
    </w:p>
    <w:p w14:paraId="6A7EA4EA" w14:textId="77777777" w:rsidR="0053022E" w:rsidRDefault="0053022E" w:rsidP="0053022E">
      <w:pPr>
        <w:spacing w:after="240"/>
        <w:ind w:left="2124" w:firstLine="6"/>
        <w:jc w:val="both"/>
        <w:rPr>
          <w:rFonts w:cs="Arial"/>
        </w:rPr>
      </w:pPr>
      <w:r>
        <w:rPr>
          <w:rFonts w:cs="Arial"/>
        </w:rPr>
        <w:t>IČO: 003 01 311, Pernštejnské náměstí 1, 753 01 Hranice</w:t>
      </w:r>
    </w:p>
    <w:p w14:paraId="178986B8" w14:textId="77777777" w:rsidR="0053022E" w:rsidRPr="00FF5527" w:rsidRDefault="0053022E" w:rsidP="0053022E">
      <w:pPr>
        <w:spacing w:after="240"/>
        <w:jc w:val="both"/>
        <w:rPr>
          <w:rFonts w:cs="Arial"/>
        </w:rPr>
      </w:pPr>
      <w:r w:rsidRPr="00BD5ADF">
        <w:rPr>
          <w:b/>
          <w:u w:val="single"/>
        </w:rPr>
        <w:t xml:space="preserve">Stručný popis </w:t>
      </w:r>
      <w:r>
        <w:rPr>
          <w:b/>
          <w:u w:val="single"/>
        </w:rPr>
        <w:t>akce - investiční</w:t>
      </w:r>
    </w:p>
    <w:p w14:paraId="1201EEEE" w14:textId="77777777" w:rsidR="0053022E" w:rsidRPr="00FA31D1" w:rsidRDefault="0053022E" w:rsidP="0053022E">
      <w:pPr>
        <w:autoSpaceDE w:val="0"/>
        <w:autoSpaceDN w:val="0"/>
        <w:adjustRightInd w:val="0"/>
        <w:rPr>
          <w:rFonts w:cs="Arial"/>
          <w:b/>
        </w:rPr>
      </w:pPr>
      <w:r w:rsidRPr="003F6107">
        <w:rPr>
          <w:rFonts w:eastAsiaTheme="minorHAnsi" w:cs="Arial"/>
          <w:lang w:eastAsia="en-US"/>
        </w:rPr>
        <w:t>Předmětem projektu je dodávka a montáž 7 kusů čerpadel do třech objektů čerpacích stanic v ulici Kropáčova, Přísady a Čs. legií v Hranicích</w:t>
      </w:r>
      <w:r w:rsidRPr="003F6107">
        <w:rPr>
          <w:rFonts w:cs="Arial"/>
        </w:rPr>
        <w:t>.</w:t>
      </w:r>
      <w:r w:rsidRPr="00FA31D1">
        <w:rPr>
          <w:rFonts w:cs="Arial"/>
          <w:b/>
        </w:rPr>
        <w:t xml:space="preserve">   </w:t>
      </w:r>
    </w:p>
    <w:p w14:paraId="6F37C8C5" w14:textId="77777777" w:rsidR="0053022E" w:rsidRPr="00BD5ADF" w:rsidRDefault="0053022E" w:rsidP="0053022E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cs="Arial"/>
          <w:b/>
          <w:u w:val="single"/>
        </w:rPr>
      </w:pPr>
      <w:r w:rsidRPr="00BD5ADF">
        <w:rPr>
          <w:rFonts w:cs="Arial"/>
          <w:b/>
          <w:u w:val="single"/>
        </w:rPr>
        <w:t xml:space="preserve">Podrobný popis </w:t>
      </w:r>
      <w:r>
        <w:rPr>
          <w:rFonts w:cs="Arial"/>
          <w:b/>
          <w:u w:val="single"/>
        </w:rPr>
        <w:t>akce</w:t>
      </w:r>
    </w:p>
    <w:p w14:paraId="4A1E2321" w14:textId="77777777" w:rsidR="0053022E" w:rsidRPr="003F6107" w:rsidRDefault="0053022E" w:rsidP="0053022E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3F6107">
        <w:rPr>
          <w:rFonts w:eastAsiaTheme="minorHAnsi" w:cs="Arial"/>
          <w:lang w:eastAsia="en-US"/>
        </w:rPr>
        <w:t>Kanalizace povrchových dešťových vod byla do nedávna gravitačně svedena do řeky Bečvy bez jakýchkoliv protipovodňových</w:t>
      </w:r>
      <w:r>
        <w:rPr>
          <w:rFonts w:eastAsiaTheme="minorHAnsi" w:cs="Arial"/>
          <w:lang w:eastAsia="en-US"/>
        </w:rPr>
        <w:t xml:space="preserve"> </w:t>
      </w:r>
      <w:r w:rsidRPr="003F6107">
        <w:rPr>
          <w:rFonts w:eastAsiaTheme="minorHAnsi" w:cs="Arial"/>
          <w:lang w:eastAsia="en-US"/>
        </w:rPr>
        <w:t>opatření. V případě zvýšení hladiny v řece docházelo ke zpětnému proudění do kanalizace a ohrožení přilehlých ulic včetně níže</w:t>
      </w:r>
    </w:p>
    <w:p w14:paraId="013682AE" w14:textId="77777777" w:rsidR="0053022E" w:rsidRPr="003F6107" w:rsidRDefault="0053022E" w:rsidP="0053022E">
      <w:pPr>
        <w:autoSpaceDE w:val="0"/>
        <w:autoSpaceDN w:val="0"/>
        <w:adjustRightInd w:val="0"/>
        <w:spacing w:after="120"/>
        <w:jc w:val="both"/>
        <w:rPr>
          <w:rFonts w:eastAsiaTheme="minorHAnsi" w:cs="Arial"/>
          <w:lang w:eastAsia="en-US"/>
        </w:rPr>
      </w:pPr>
      <w:r w:rsidRPr="003F6107">
        <w:rPr>
          <w:rFonts w:eastAsiaTheme="minorHAnsi" w:cs="Arial"/>
          <w:lang w:eastAsia="en-US"/>
        </w:rPr>
        <w:t>položené zástavby. Důvodem realizace těchto opatření je tedy především ochránit občany města Hranice.</w:t>
      </w:r>
    </w:p>
    <w:p w14:paraId="234010F3" w14:textId="77777777" w:rsidR="0053022E" w:rsidRPr="003F6107" w:rsidRDefault="0053022E" w:rsidP="0053022E">
      <w:pPr>
        <w:autoSpaceDE w:val="0"/>
        <w:autoSpaceDN w:val="0"/>
        <w:adjustRightInd w:val="0"/>
        <w:spacing w:after="120"/>
        <w:jc w:val="both"/>
        <w:rPr>
          <w:rFonts w:eastAsiaTheme="minorHAnsi" w:cs="Arial"/>
          <w:lang w:eastAsia="en-US"/>
        </w:rPr>
      </w:pPr>
      <w:r w:rsidRPr="003F6107">
        <w:rPr>
          <w:rFonts w:eastAsiaTheme="minorHAnsi" w:cs="Arial"/>
          <w:lang w:eastAsia="en-US"/>
        </w:rPr>
        <w:t>V rámci rekonstrukce těchto protipovodňových opatření byly vybudovány 3 nové čerpací stanice na ulici Kropáčova, Přísady a Čs.</w:t>
      </w:r>
      <w:r>
        <w:rPr>
          <w:rFonts w:eastAsiaTheme="minorHAnsi" w:cs="Arial"/>
          <w:lang w:eastAsia="en-US"/>
        </w:rPr>
        <w:t xml:space="preserve"> </w:t>
      </w:r>
      <w:r w:rsidRPr="003F6107">
        <w:rPr>
          <w:rFonts w:eastAsiaTheme="minorHAnsi" w:cs="Arial"/>
          <w:lang w:eastAsia="en-US"/>
        </w:rPr>
        <w:t>legií. Čerpací stanice tvoří hradidlová šachta, hradidlo slouží pro ruční uzavření gravitačního odtoku do řeky v případě, že řeka</w:t>
      </w:r>
      <w:r>
        <w:rPr>
          <w:rFonts w:eastAsiaTheme="minorHAnsi" w:cs="Arial"/>
          <w:lang w:eastAsia="en-US"/>
        </w:rPr>
        <w:t xml:space="preserve"> </w:t>
      </w:r>
      <w:r w:rsidRPr="003F6107">
        <w:rPr>
          <w:rFonts w:eastAsiaTheme="minorHAnsi" w:cs="Arial"/>
          <w:lang w:eastAsia="en-US"/>
        </w:rPr>
        <w:t>dosáhne I. povodňového stupně, případně</w:t>
      </w:r>
      <w:r w:rsidR="007A18D0">
        <w:rPr>
          <w:rFonts w:eastAsiaTheme="minorHAnsi" w:cs="Arial"/>
          <w:lang w:eastAsia="en-US"/>
        </w:rPr>
        <w:t xml:space="preserve"> k ručnímu uzavření</w:t>
      </w:r>
      <w:r w:rsidRPr="003F6107">
        <w:rPr>
          <w:rFonts w:eastAsiaTheme="minorHAnsi" w:cs="Arial"/>
          <w:lang w:eastAsia="en-US"/>
        </w:rPr>
        <w:t xml:space="preserve"> dle pokynů povodňové komise v souladu s Provozním řádem komory. Uzavřením hradítka</w:t>
      </w:r>
      <w:r>
        <w:rPr>
          <w:rFonts w:eastAsiaTheme="minorHAnsi" w:cs="Arial"/>
          <w:lang w:eastAsia="en-US"/>
        </w:rPr>
        <w:t xml:space="preserve"> </w:t>
      </w:r>
      <w:r w:rsidRPr="003F6107">
        <w:rPr>
          <w:rFonts w:eastAsiaTheme="minorHAnsi" w:cs="Arial"/>
          <w:lang w:eastAsia="en-US"/>
        </w:rPr>
        <w:t>se aktivuje automatický provoz nově osazených čerpadel, která budou zajištovat přečerpávání přitékající dešťové vody do řeky.</w:t>
      </w:r>
      <w:r>
        <w:rPr>
          <w:rFonts w:eastAsiaTheme="minorHAnsi" w:cs="Arial"/>
          <w:lang w:eastAsia="en-US"/>
        </w:rPr>
        <w:t xml:space="preserve"> </w:t>
      </w:r>
      <w:r w:rsidRPr="003F6107">
        <w:rPr>
          <w:rFonts w:eastAsiaTheme="minorHAnsi" w:cs="Arial"/>
          <w:lang w:eastAsia="en-US"/>
        </w:rPr>
        <w:t>Nedílnou součástí stanice jsou tedy ponorná kalová čerpadla, jež jsou předmětem předkládaného projektu.</w:t>
      </w:r>
    </w:p>
    <w:p w14:paraId="6BD6F58B" w14:textId="77777777" w:rsidR="0053022E" w:rsidRDefault="0053022E" w:rsidP="0053022E">
      <w:pPr>
        <w:autoSpaceDE w:val="0"/>
        <w:autoSpaceDN w:val="0"/>
        <w:adjustRightInd w:val="0"/>
        <w:spacing w:after="120"/>
        <w:jc w:val="both"/>
        <w:rPr>
          <w:rFonts w:eastAsiaTheme="minorHAnsi" w:cs="Arial"/>
          <w:lang w:eastAsia="en-US"/>
        </w:rPr>
      </w:pPr>
      <w:r w:rsidRPr="003F6107">
        <w:rPr>
          <w:rFonts w:eastAsiaTheme="minorHAnsi" w:cs="Arial"/>
          <w:lang w:eastAsia="en-US"/>
        </w:rPr>
        <w:t>Na dno hradidlové komory v ulici Kropáčova a v ulici Přísady budou osazena v každé čerpací stanici 2 ponorná kalová čerpadla se</w:t>
      </w:r>
      <w:r>
        <w:rPr>
          <w:rFonts w:eastAsiaTheme="minorHAnsi" w:cs="Arial"/>
          <w:lang w:eastAsia="en-US"/>
        </w:rPr>
        <w:t xml:space="preserve"> </w:t>
      </w:r>
      <w:r w:rsidRPr="003F6107">
        <w:rPr>
          <w:rFonts w:eastAsiaTheme="minorHAnsi" w:cs="Arial"/>
          <w:lang w:eastAsia="en-US"/>
        </w:rPr>
        <w:t>šroubovým odstředivým kolem a průtokem 25,0 l/s.</w:t>
      </w:r>
      <w:r>
        <w:rPr>
          <w:rFonts w:eastAsiaTheme="minorHAnsi" w:cs="Arial"/>
          <w:lang w:eastAsia="en-US"/>
        </w:rPr>
        <w:t xml:space="preserve"> </w:t>
      </w:r>
    </w:p>
    <w:p w14:paraId="3096D4D7" w14:textId="77777777" w:rsidR="0053022E" w:rsidRPr="003F6107" w:rsidRDefault="0053022E" w:rsidP="0053022E">
      <w:pPr>
        <w:autoSpaceDE w:val="0"/>
        <w:autoSpaceDN w:val="0"/>
        <w:adjustRightInd w:val="0"/>
        <w:spacing w:after="120"/>
        <w:jc w:val="both"/>
        <w:rPr>
          <w:rFonts w:eastAsiaTheme="minorHAnsi" w:cs="Arial"/>
          <w:lang w:eastAsia="en-US"/>
        </w:rPr>
      </w:pPr>
      <w:r w:rsidRPr="003F6107">
        <w:rPr>
          <w:rFonts w:eastAsiaTheme="minorHAnsi" w:cs="Arial"/>
          <w:lang w:eastAsia="en-US"/>
        </w:rPr>
        <w:t>Na dno hradidlové komory ul. Čs. legií budou osazena 3 ponorná kalová čerpadla se šroubovým odstředivým kolem a průtokem 55,0</w:t>
      </w:r>
      <w:r>
        <w:rPr>
          <w:rFonts w:eastAsiaTheme="minorHAnsi" w:cs="Arial"/>
          <w:lang w:eastAsia="en-US"/>
        </w:rPr>
        <w:t xml:space="preserve"> </w:t>
      </w:r>
      <w:r w:rsidRPr="003F6107">
        <w:rPr>
          <w:rFonts w:eastAsiaTheme="minorHAnsi" w:cs="Arial"/>
          <w:lang w:eastAsia="en-US"/>
        </w:rPr>
        <w:t>l/s. Čerpadla můžou být provozována jak pod vodou, tak s trvale obnaženým motorem.</w:t>
      </w:r>
    </w:p>
    <w:p w14:paraId="256FF73A" w14:textId="77777777" w:rsidR="0053022E" w:rsidRDefault="0053022E" w:rsidP="007A18D0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3F6107">
        <w:rPr>
          <w:rFonts w:eastAsiaTheme="minorHAnsi" w:cs="Arial"/>
          <w:lang w:eastAsia="en-US"/>
        </w:rPr>
        <w:t>Jeden z pozemků (</w:t>
      </w:r>
      <w:proofErr w:type="spellStart"/>
      <w:r w:rsidRPr="003F6107">
        <w:rPr>
          <w:rFonts w:eastAsiaTheme="minorHAnsi" w:cs="Arial"/>
          <w:lang w:eastAsia="en-US"/>
        </w:rPr>
        <w:t>parc</w:t>
      </w:r>
      <w:proofErr w:type="spellEnd"/>
      <w:r w:rsidRPr="003F6107">
        <w:rPr>
          <w:rFonts w:eastAsiaTheme="minorHAnsi" w:cs="Arial"/>
          <w:lang w:eastAsia="en-US"/>
        </w:rPr>
        <w:t xml:space="preserve">. </w:t>
      </w:r>
      <w:proofErr w:type="gramStart"/>
      <w:r w:rsidRPr="003F6107">
        <w:rPr>
          <w:rFonts w:eastAsiaTheme="minorHAnsi" w:cs="Arial"/>
          <w:lang w:eastAsia="en-US"/>
        </w:rPr>
        <w:t>č.</w:t>
      </w:r>
      <w:proofErr w:type="gramEnd"/>
      <w:r w:rsidRPr="003F6107">
        <w:rPr>
          <w:rFonts w:eastAsiaTheme="minorHAnsi" w:cs="Arial"/>
          <w:lang w:eastAsia="en-US"/>
        </w:rPr>
        <w:t xml:space="preserve"> 1911/1), vztahující se k čerpací stanici v ulici Kropáčova, je v majetku Povodí Moravy, s. p. Mezi subjektem</w:t>
      </w:r>
      <w:r>
        <w:rPr>
          <w:rFonts w:eastAsiaTheme="minorHAnsi" w:cs="Arial"/>
          <w:lang w:eastAsia="en-US"/>
        </w:rPr>
        <w:t xml:space="preserve"> </w:t>
      </w:r>
      <w:r w:rsidRPr="003F6107">
        <w:rPr>
          <w:rFonts w:eastAsiaTheme="minorHAnsi" w:cs="Arial"/>
          <w:lang w:eastAsia="en-US"/>
        </w:rPr>
        <w:t>a Městem Hranice je sepsána Nájemní smlouva a smlouva o smlouvě budoucí o zřízení služebnosti</w:t>
      </w:r>
      <w:r w:rsidR="007A18D0">
        <w:rPr>
          <w:rFonts w:eastAsiaTheme="minorHAnsi" w:cs="Arial"/>
          <w:lang w:eastAsia="en-US"/>
        </w:rPr>
        <w:t>. Po</w:t>
      </w:r>
      <w:r w:rsidRPr="003F6107">
        <w:rPr>
          <w:rFonts w:eastAsiaTheme="minorHAnsi" w:cs="Arial"/>
          <w:lang w:eastAsia="en-US"/>
        </w:rPr>
        <w:t xml:space="preserve"> vydání kolaudačního</w:t>
      </w:r>
      <w:r w:rsidR="007A18D0">
        <w:rPr>
          <w:rFonts w:eastAsiaTheme="minorHAnsi" w:cs="Arial"/>
          <w:lang w:eastAsia="en-US"/>
        </w:rPr>
        <w:t xml:space="preserve"> </w:t>
      </w:r>
      <w:r w:rsidRPr="003F6107">
        <w:rPr>
          <w:rFonts w:eastAsiaTheme="minorHAnsi" w:cs="Arial"/>
          <w:lang w:eastAsia="en-US"/>
        </w:rPr>
        <w:t>souhlasu, bude uzavřena smlouva o zřízen</w:t>
      </w:r>
      <w:r>
        <w:rPr>
          <w:rFonts w:eastAsiaTheme="minorHAnsi" w:cs="Arial"/>
          <w:lang w:eastAsia="en-US"/>
        </w:rPr>
        <w:t>í služebnosti k danému pozemku.</w:t>
      </w:r>
    </w:p>
    <w:p w14:paraId="536C2B9C" w14:textId="77777777" w:rsidR="007A18D0" w:rsidRDefault="007A18D0" w:rsidP="007A18D0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</w:p>
    <w:p w14:paraId="77D1DAB5" w14:textId="77777777" w:rsidR="0053022E" w:rsidRPr="00BD5ADF" w:rsidRDefault="0053022E" w:rsidP="0053022E">
      <w:pPr>
        <w:tabs>
          <w:tab w:val="left" w:pos="3119"/>
        </w:tabs>
        <w:spacing w:after="120"/>
        <w:jc w:val="both"/>
        <w:rPr>
          <w:b/>
          <w:u w:val="single"/>
        </w:rPr>
      </w:pPr>
      <w:r w:rsidRPr="00BD5ADF">
        <w:rPr>
          <w:b/>
          <w:u w:val="single"/>
        </w:rPr>
        <w:t>Účel použití dotace</w:t>
      </w:r>
    </w:p>
    <w:p w14:paraId="48C04631" w14:textId="788E00E7" w:rsidR="0053022E" w:rsidRDefault="0053022E" w:rsidP="0053022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F6107">
        <w:rPr>
          <w:rFonts w:eastAsiaTheme="minorHAnsi" w:cs="Arial"/>
          <w:lang w:eastAsia="en-US"/>
        </w:rPr>
        <w:t>Dotace bude využita na dodávku a montáž 7 ks čerpadel do tří objektů čerpacích stanic v ulici Kropáčova, Přísady a Čs. legií, Hranice.</w:t>
      </w:r>
    </w:p>
    <w:p w14:paraId="7AC59B58" w14:textId="77777777" w:rsidR="0089049D" w:rsidRPr="00FA31D1" w:rsidRDefault="0089049D" w:rsidP="0053022E">
      <w:pPr>
        <w:autoSpaceDE w:val="0"/>
        <w:autoSpaceDN w:val="0"/>
        <w:adjustRightInd w:val="0"/>
      </w:pPr>
    </w:p>
    <w:p w14:paraId="1351AA22" w14:textId="77777777" w:rsidR="0053022E" w:rsidRPr="00375733" w:rsidRDefault="0053022E" w:rsidP="0053022E">
      <w:pPr>
        <w:tabs>
          <w:tab w:val="right" w:pos="9072"/>
        </w:tabs>
        <w:spacing w:before="240" w:after="240"/>
        <w:jc w:val="both"/>
        <w:rPr>
          <w:rFonts w:cs="Arial"/>
        </w:rPr>
      </w:pPr>
      <w:r w:rsidRPr="00862CCC">
        <w:rPr>
          <w:rFonts w:cs="Arial"/>
          <w:b/>
          <w:u w:val="single"/>
        </w:rPr>
        <w:t>Termín realizace akce</w:t>
      </w:r>
      <w:r>
        <w:rPr>
          <w:rFonts w:cs="Arial"/>
          <w:b/>
        </w:rPr>
        <w:t xml:space="preserve">:                                                  </w:t>
      </w:r>
      <w:r>
        <w:rPr>
          <w:rFonts w:cs="Arial"/>
        </w:rPr>
        <w:t>01. 01. 2023 – 31. 12. 2023</w:t>
      </w:r>
    </w:p>
    <w:p w14:paraId="3EF89625" w14:textId="77777777" w:rsidR="0053022E" w:rsidRPr="00EF5DA7" w:rsidRDefault="0053022E" w:rsidP="0053022E">
      <w:pPr>
        <w:tabs>
          <w:tab w:val="right" w:pos="9072"/>
        </w:tabs>
        <w:spacing w:before="120" w:after="120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</w:t>
      </w:r>
      <w:r w:rsidRPr="00EF5DA7">
        <w:rPr>
          <w:rFonts w:cs="Arial"/>
          <w:b/>
          <w:u w:val="single"/>
        </w:rPr>
        <w:t>ozpočet akce:</w:t>
      </w:r>
    </w:p>
    <w:p w14:paraId="61A4E155" w14:textId="77777777" w:rsidR="0053022E" w:rsidRPr="003D2DF9" w:rsidRDefault="0053022E" w:rsidP="0053022E">
      <w:pPr>
        <w:tabs>
          <w:tab w:val="right" w:pos="9072"/>
        </w:tabs>
        <w:jc w:val="both"/>
        <w:rPr>
          <w:rFonts w:cs="Arial"/>
          <w:b/>
        </w:rPr>
      </w:pPr>
      <w:r w:rsidRPr="007D75D7">
        <w:rPr>
          <w:rFonts w:cs="Arial"/>
          <w:b/>
        </w:rPr>
        <w:t xml:space="preserve">Celkové </w:t>
      </w:r>
      <w:r>
        <w:rPr>
          <w:rFonts w:cs="Arial"/>
          <w:b/>
        </w:rPr>
        <w:t>výdaje</w:t>
      </w:r>
      <w:r w:rsidRPr="007D75D7">
        <w:rPr>
          <w:rFonts w:cs="Arial"/>
          <w:b/>
        </w:rPr>
        <w:t xml:space="preserve"> realizované akce</w:t>
      </w:r>
      <w:r w:rsidRPr="007D75D7">
        <w:rPr>
          <w:rFonts w:cs="Arial"/>
        </w:rPr>
        <w:t>:</w:t>
      </w:r>
      <w:r w:rsidRPr="007D75D7">
        <w:rPr>
          <w:rFonts w:cs="Arial"/>
        </w:rPr>
        <w:tab/>
      </w:r>
      <w:r>
        <w:rPr>
          <w:rFonts w:cs="Arial"/>
          <w:b/>
        </w:rPr>
        <w:t xml:space="preserve">5 081 298,20 </w:t>
      </w:r>
      <w:r w:rsidRPr="003D2DF9">
        <w:rPr>
          <w:rFonts w:cs="Arial"/>
          <w:b/>
        </w:rPr>
        <w:t>Kč</w:t>
      </w:r>
    </w:p>
    <w:p w14:paraId="0D655632" w14:textId="77777777" w:rsidR="0053022E" w:rsidRDefault="0053022E" w:rsidP="0053022E">
      <w:pPr>
        <w:tabs>
          <w:tab w:val="right" w:pos="9072"/>
        </w:tabs>
        <w:jc w:val="both"/>
        <w:rPr>
          <w:rFonts w:cs="Arial"/>
          <w:b/>
        </w:rPr>
      </w:pPr>
      <w:r w:rsidRPr="007D75D7">
        <w:rPr>
          <w:rFonts w:cs="Arial"/>
          <w:b/>
        </w:rPr>
        <w:t xml:space="preserve">Výše požadované dotace z rozpočtu Olomouckého kraje: </w:t>
      </w:r>
      <w:r w:rsidRPr="007D75D7">
        <w:rPr>
          <w:rFonts w:cs="Arial"/>
          <w:b/>
        </w:rPr>
        <w:tab/>
      </w:r>
      <w:r>
        <w:rPr>
          <w:rFonts w:cs="Arial"/>
          <w:b/>
        </w:rPr>
        <w:t>5 081 298,20</w:t>
      </w:r>
      <w:r w:rsidRPr="007D75D7">
        <w:rPr>
          <w:rFonts w:cs="Arial"/>
          <w:b/>
        </w:rPr>
        <w:t xml:space="preserve"> Kč</w:t>
      </w:r>
    </w:p>
    <w:p w14:paraId="03A86740" w14:textId="77777777" w:rsidR="0053022E" w:rsidRPr="007D75D7" w:rsidRDefault="0053022E" w:rsidP="0053022E">
      <w:pPr>
        <w:tabs>
          <w:tab w:val="right" w:pos="9072"/>
        </w:tabs>
        <w:jc w:val="both"/>
        <w:rPr>
          <w:rFonts w:cs="Arial"/>
          <w:b/>
        </w:rPr>
      </w:pPr>
      <w:r w:rsidRPr="00924659">
        <w:rPr>
          <w:rFonts w:cs="Arial"/>
        </w:rPr>
        <w:t>z toho</w:t>
      </w:r>
      <w:r>
        <w:rPr>
          <w:rFonts w:cs="Arial"/>
          <w:b/>
        </w:rPr>
        <w:t>:</w:t>
      </w:r>
    </w:p>
    <w:p w14:paraId="6E8DC6BB" w14:textId="77777777" w:rsidR="0053022E" w:rsidRDefault="0053022E" w:rsidP="0053022E">
      <w:pPr>
        <w:tabs>
          <w:tab w:val="right" w:pos="9072"/>
        </w:tabs>
        <w:jc w:val="both"/>
        <w:rPr>
          <w:rFonts w:cs="Arial"/>
        </w:rPr>
      </w:pPr>
      <w:r w:rsidRPr="001F7E8E">
        <w:rPr>
          <w:rFonts w:cs="Arial"/>
        </w:rPr>
        <w:lastRenderedPageBreak/>
        <w:t>- investiční část</w:t>
      </w:r>
      <w:r>
        <w:rPr>
          <w:rFonts w:cs="Arial"/>
        </w:rPr>
        <w:t xml:space="preserve">                                                                                    </w:t>
      </w:r>
      <w:r>
        <w:rPr>
          <w:rFonts w:cs="Arial"/>
        </w:rPr>
        <w:tab/>
        <w:t>5 081 298,20 Kč</w:t>
      </w:r>
    </w:p>
    <w:p w14:paraId="500DF4E2" w14:textId="77777777" w:rsidR="0053022E" w:rsidRPr="001F7E8E" w:rsidRDefault="0053022E" w:rsidP="0053022E">
      <w:pPr>
        <w:tabs>
          <w:tab w:val="right" w:pos="9072"/>
        </w:tabs>
        <w:jc w:val="both"/>
        <w:rPr>
          <w:rFonts w:cs="Arial"/>
        </w:rPr>
      </w:pPr>
      <w:r>
        <w:rPr>
          <w:rFonts w:cs="Arial"/>
        </w:rPr>
        <w:t>- neinvestiční část                                                                                                 0,- Kč</w:t>
      </w:r>
    </w:p>
    <w:p w14:paraId="4278732B" w14:textId="77777777" w:rsidR="0053022E" w:rsidRPr="007D75D7" w:rsidRDefault="0053022E" w:rsidP="0053022E">
      <w:pPr>
        <w:tabs>
          <w:tab w:val="right" w:pos="9072"/>
        </w:tabs>
        <w:jc w:val="both"/>
        <w:rPr>
          <w:rFonts w:cs="Arial"/>
        </w:rPr>
      </w:pPr>
      <w:r w:rsidRPr="00517CFA">
        <w:rPr>
          <w:rFonts w:cs="Arial"/>
          <w:b/>
        </w:rPr>
        <w:t>Vlastní zdroje:</w:t>
      </w:r>
      <w:r w:rsidRPr="007D75D7">
        <w:rPr>
          <w:rFonts w:cs="Arial"/>
        </w:rPr>
        <w:tab/>
      </w:r>
      <w:r w:rsidR="007A18D0">
        <w:rPr>
          <w:rFonts w:cs="Arial"/>
        </w:rPr>
        <w:t xml:space="preserve">            </w:t>
      </w:r>
      <w:r>
        <w:rPr>
          <w:rFonts w:cs="Arial"/>
          <w:b/>
        </w:rPr>
        <w:t>0</w:t>
      </w:r>
      <w:r w:rsidRPr="00517CFA">
        <w:rPr>
          <w:rFonts w:cs="Arial"/>
          <w:b/>
        </w:rPr>
        <w:t xml:space="preserve">,- </w:t>
      </w:r>
      <w:r>
        <w:rPr>
          <w:rFonts w:cs="Arial"/>
          <w:b/>
        </w:rPr>
        <w:t>Kč</w:t>
      </w:r>
    </w:p>
    <w:p w14:paraId="21E71622" w14:textId="77777777" w:rsidR="0053022E" w:rsidRPr="00517CFA" w:rsidRDefault="0053022E" w:rsidP="0053022E">
      <w:pPr>
        <w:tabs>
          <w:tab w:val="right" w:pos="9072"/>
        </w:tabs>
        <w:jc w:val="both"/>
        <w:rPr>
          <w:rFonts w:cs="Arial"/>
          <w:b/>
        </w:rPr>
      </w:pPr>
      <w:r w:rsidRPr="00517CFA">
        <w:rPr>
          <w:rFonts w:cs="Arial"/>
          <w:b/>
        </w:rPr>
        <w:t>Jiné zdroje:</w:t>
      </w:r>
      <w:r w:rsidRPr="007D75D7">
        <w:rPr>
          <w:rFonts w:cs="Arial"/>
        </w:rPr>
        <w:t xml:space="preserve"> </w:t>
      </w:r>
      <w:r w:rsidRPr="007D75D7">
        <w:rPr>
          <w:rFonts w:cs="Arial"/>
        </w:rPr>
        <w:tab/>
      </w:r>
      <w:r>
        <w:rPr>
          <w:rFonts w:cs="Arial"/>
          <w:b/>
        </w:rPr>
        <w:t>0</w:t>
      </w:r>
      <w:r w:rsidRPr="00517CFA">
        <w:rPr>
          <w:rFonts w:cs="Arial"/>
          <w:b/>
        </w:rPr>
        <w:t>,- Kč</w:t>
      </w:r>
    </w:p>
    <w:p w14:paraId="3948E434" w14:textId="77777777" w:rsidR="0053022E" w:rsidRDefault="0053022E" w:rsidP="0053022E">
      <w:pPr>
        <w:tabs>
          <w:tab w:val="left" w:pos="3119"/>
        </w:tabs>
        <w:spacing w:before="240" w:after="120"/>
        <w:jc w:val="both"/>
        <w:rPr>
          <w:rFonts w:cs="Arial"/>
          <w:b/>
        </w:rPr>
      </w:pPr>
      <w:r w:rsidRPr="00B20929">
        <w:rPr>
          <w:rFonts w:cs="Arial"/>
          <w:b/>
        </w:rPr>
        <w:t>Struktura jiných zdrojů</w:t>
      </w:r>
      <w:r>
        <w:rPr>
          <w:rFonts w:cs="Arial"/>
          <w:b/>
        </w:rPr>
        <w:t>:</w:t>
      </w:r>
    </w:p>
    <w:p w14:paraId="3C676E2A" w14:textId="77777777" w:rsidR="0053022E" w:rsidRPr="005D3918" w:rsidRDefault="0053022E" w:rsidP="0053022E">
      <w:pPr>
        <w:tabs>
          <w:tab w:val="left" w:pos="3119"/>
        </w:tabs>
        <w:spacing w:before="240" w:after="120"/>
        <w:jc w:val="both"/>
        <w:rPr>
          <w:rFonts w:cs="Arial"/>
          <w:b/>
          <w:u w:val="single"/>
        </w:rPr>
      </w:pPr>
      <w:r w:rsidRPr="005D3918">
        <w:rPr>
          <w:rFonts w:cs="Arial"/>
          <w:b/>
          <w:u w:val="single"/>
        </w:rPr>
        <w:t>Posouzení žádosti:</w:t>
      </w:r>
    </w:p>
    <w:p w14:paraId="66FA21D7" w14:textId="77777777" w:rsidR="0053022E" w:rsidRPr="005D3918" w:rsidRDefault="0053022E" w:rsidP="0053022E">
      <w:pPr>
        <w:spacing w:after="120"/>
        <w:jc w:val="both"/>
        <w:rPr>
          <w:rFonts w:cs="Arial"/>
        </w:rPr>
      </w:pPr>
      <w:r w:rsidRPr="005D3918">
        <w:rPr>
          <w:rFonts w:cs="Arial"/>
          <w:b/>
        </w:rPr>
        <w:t>Žádost byla řádně doručena</w:t>
      </w:r>
      <w:r w:rsidRPr="005D3918">
        <w:rPr>
          <w:rFonts w:cs="Arial"/>
        </w:rPr>
        <w:t xml:space="preserve"> v požadované formě ve lhůtě stanovené pro podání žádostí. </w:t>
      </w:r>
    </w:p>
    <w:p w14:paraId="24F1141E" w14:textId="77777777" w:rsidR="0053022E" w:rsidRDefault="00777EE2" w:rsidP="0053022E">
      <w:pPr>
        <w:spacing w:after="120"/>
        <w:jc w:val="both"/>
        <w:rPr>
          <w:color w:val="232323"/>
        </w:rPr>
      </w:pPr>
      <w:r w:rsidRPr="00120445">
        <w:rPr>
          <w:rFonts w:cs="Arial"/>
          <w:b/>
        </w:rPr>
        <w:t xml:space="preserve">Žádost splňuje základní podmínku </w:t>
      </w:r>
      <w:r w:rsidRPr="00120445">
        <w:rPr>
          <w:rFonts w:cs="Arial"/>
        </w:rPr>
        <w:t xml:space="preserve">pro poskytnutí individuální dotace, </w:t>
      </w:r>
      <w:r w:rsidRPr="00E10611">
        <w:rPr>
          <w:rFonts w:cs="Arial"/>
        </w:rPr>
        <w:t xml:space="preserve">a to z důvodu, že </w:t>
      </w:r>
      <w:r w:rsidRPr="00E10611">
        <w:t>v roce 20</w:t>
      </w:r>
      <w:r>
        <w:t>23 nebyl a nebude vyhlášen dotačního programu</w:t>
      </w:r>
      <w:r w:rsidRPr="00E10611">
        <w:t xml:space="preserve"> Olomouckého kraje s vyhovujícím účelem</w:t>
      </w:r>
      <w:r>
        <w:t>.</w:t>
      </w:r>
    </w:p>
    <w:p w14:paraId="68AA7D56" w14:textId="77777777" w:rsidR="0053022E" w:rsidRDefault="00F039C8" w:rsidP="0053022E">
      <w:pPr>
        <w:pStyle w:val="Zkladntextodsazen"/>
        <w:ind w:left="0"/>
        <w:jc w:val="both"/>
        <w:rPr>
          <w:rFonts w:cs="Arial"/>
          <w:b/>
        </w:rPr>
      </w:pPr>
      <w:r>
        <w:rPr>
          <w:rFonts w:cs="Arial"/>
          <w:b/>
        </w:rPr>
        <w:t>Nejedná se o akci zahrnutou do schválené alokace na poskytování individuálních dotací v oblasti životního prostředí a zemědělství v rozpočtu Olomouckého kraje v roce 2023.</w:t>
      </w:r>
    </w:p>
    <w:p w14:paraId="0C3686E5" w14:textId="77777777" w:rsidR="0089049D" w:rsidRDefault="0089049D" w:rsidP="0053022E">
      <w:pPr>
        <w:pStyle w:val="Zkladntextodsazen"/>
        <w:ind w:left="0"/>
        <w:jc w:val="both"/>
        <w:rPr>
          <w:rFonts w:cs="Arial"/>
          <w:b/>
        </w:rPr>
      </w:pPr>
    </w:p>
    <w:p w14:paraId="6F973451" w14:textId="0C7C00C7" w:rsidR="0053022E" w:rsidRDefault="0053022E" w:rsidP="0053022E">
      <w:pPr>
        <w:pStyle w:val="Zkladntextodsazen"/>
        <w:ind w:left="0"/>
        <w:jc w:val="both"/>
        <w:rPr>
          <w:rFonts w:cs="Arial"/>
          <w:b/>
        </w:rPr>
      </w:pPr>
      <w:r w:rsidRPr="00EC7BD0">
        <w:rPr>
          <w:rFonts w:cs="Arial"/>
          <w:b/>
        </w:rPr>
        <w:t xml:space="preserve">Stanovisko administrátora </w:t>
      </w:r>
      <w:r w:rsidR="00F039C8">
        <w:rPr>
          <w:rFonts w:cs="Arial"/>
          <w:b/>
        </w:rPr>
        <w:t>–</w:t>
      </w:r>
      <w:r w:rsidRPr="00EC7BD0">
        <w:rPr>
          <w:rFonts w:cs="Arial"/>
          <w:b/>
        </w:rPr>
        <w:t xml:space="preserve"> </w:t>
      </w:r>
      <w:r w:rsidR="00F039C8">
        <w:rPr>
          <w:rFonts w:cs="Arial"/>
          <w:b/>
        </w:rPr>
        <w:t xml:space="preserve">částečně </w:t>
      </w:r>
      <w:r>
        <w:rPr>
          <w:rFonts w:cs="Arial"/>
          <w:b/>
        </w:rPr>
        <w:t>vyhovět v</w:t>
      </w:r>
      <w:r w:rsidR="00F039C8">
        <w:rPr>
          <w:rFonts w:cs="Arial"/>
          <w:b/>
        </w:rPr>
        <w:t>e výši 1 000 000,- Kč</w:t>
      </w:r>
    </w:p>
    <w:p w14:paraId="358C8B97" w14:textId="77777777" w:rsidR="0053022E" w:rsidRDefault="0053022E" w:rsidP="0053022E">
      <w:pPr>
        <w:pStyle w:val="Zkladntextodsazen"/>
        <w:ind w:left="0"/>
        <w:jc w:val="both"/>
        <w:rPr>
          <w:rFonts w:cs="Arial"/>
          <w:b/>
        </w:rPr>
      </w:pPr>
      <w:r w:rsidRPr="007570F3">
        <w:rPr>
          <w:rFonts w:cs="Arial"/>
          <w:b/>
        </w:rPr>
        <w:t>Odůvodnění:</w:t>
      </w:r>
    </w:p>
    <w:p w14:paraId="6BD3E889" w14:textId="2CF1FC3B" w:rsidR="00F039C8" w:rsidRDefault="00A559D8" w:rsidP="00F039C8">
      <w:pPr>
        <w:spacing w:after="120"/>
        <w:jc w:val="both"/>
      </w:pPr>
      <w:r>
        <w:rPr>
          <w:rFonts w:cs="Arial"/>
        </w:rPr>
        <w:t xml:space="preserve">Donedávna byla kanalizace povrchových dešťových vod gravitačně svedena do řeky Bečvy bez jakýchkoliv protipovodňových opatření. </w:t>
      </w:r>
      <w:r w:rsidR="00E67D0F">
        <w:rPr>
          <w:rFonts w:cs="Arial"/>
        </w:rPr>
        <w:t>Tato investiční akce má svůj</w:t>
      </w:r>
      <w:r w:rsidR="008135F8">
        <w:rPr>
          <w:rFonts w:cs="Arial"/>
        </w:rPr>
        <w:t xml:space="preserve"> nesporný</w:t>
      </w:r>
      <w:r w:rsidR="00E67D0F">
        <w:rPr>
          <w:rFonts w:cs="Arial"/>
        </w:rPr>
        <w:t xml:space="preserve"> význam v rámci </w:t>
      </w:r>
      <w:r w:rsidR="00777EE2">
        <w:rPr>
          <w:rFonts w:cs="Arial"/>
        </w:rPr>
        <w:t>preventivních opatření sloužících k předcházení povodňových stavů a tím elimi</w:t>
      </w:r>
      <w:r w:rsidR="007A18D0">
        <w:rPr>
          <w:rFonts w:cs="Arial"/>
        </w:rPr>
        <w:t>naci vzniku</w:t>
      </w:r>
      <w:r w:rsidR="00777EE2">
        <w:rPr>
          <w:rFonts w:cs="Arial"/>
        </w:rPr>
        <w:t xml:space="preserve"> újmy na zdraví a životech obyvatel a předcházení vzniku škod na majet</w:t>
      </w:r>
      <w:r w:rsidR="00E67D0F">
        <w:rPr>
          <w:rFonts w:cs="Arial"/>
        </w:rPr>
        <w:t>ku osob</w:t>
      </w:r>
      <w:r w:rsidR="00F039C8">
        <w:t>.</w:t>
      </w:r>
    </w:p>
    <w:p w14:paraId="3B8CB0F4" w14:textId="4B744A03" w:rsidR="00F039C8" w:rsidRPr="00655A8B" w:rsidRDefault="00F039C8" w:rsidP="00F039C8">
      <w:pPr>
        <w:pStyle w:val="Zkladntextodsazen"/>
        <w:ind w:left="0"/>
        <w:jc w:val="both"/>
        <w:rPr>
          <w:rFonts w:cs="Arial"/>
        </w:rPr>
      </w:pPr>
      <w:r w:rsidRPr="0032258B">
        <w:rPr>
          <w:rFonts w:cs="Arial"/>
        </w:rPr>
        <w:t>Návrh administrátora na poskytnutí individuální dotace v nižší výši, než je požadováno v doručené žádosti</w:t>
      </w:r>
      <w:r>
        <w:rPr>
          <w:rFonts w:cs="Arial"/>
        </w:rPr>
        <w:t>,</w:t>
      </w:r>
      <w:r w:rsidRPr="0032258B">
        <w:rPr>
          <w:rFonts w:cs="Arial"/>
        </w:rPr>
        <w:t xml:space="preserve"> je odůvodňován skutečností, že </w:t>
      </w:r>
      <w:r w:rsidR="00655A8B">
        <w:rPr>
          <w:rFonts w:cs="Arial"/>
        </w:rPr>
        <w:t xml:space="preserve">podle ustanovení § 86 zákona </w:t>
      </w:r>
      <w:r w:rsidR="007A18D0">
        <w:rPr>
          <w:rFonts w:cs="Arial"/>
        </w:rPr>
        <w:br/>
      </w:r>
      <w:r w:rsidR="00655A8B">
        <w:rPr>
          <w:rFonts w:cs="Arial"/>
        </w:rPr>
        <w:t xml:space="preserve">č. 254/2001 Sb., o vodách, ve znění pozdějších předpisů, mohou jednotlivé obce činit opatření k přímé ochraně majetku na svém území. Stát a kraje </w:t>
      </w:r>
      <w:r w:rsidR="00655A8B" w:rsidRPr="0089049D">
        <w:rPr>
          <w:rFonts w:cs="Arial"/>
          <w:b/>
        </w:rPr>
        <w:t>mohou</w:t>
      </w:r>
      <w:r w:rsidR="00655A8B">
        <w:rPr>
          <w:rFonts w:cs="Arial"/>
        </w:rPr>
        <w:t xml:space="preserve"> na tato opatření </w:t>
      </w:r>
      <w:r w:rsidR="00655A8B">
        <w:rPr>
          <w:rFonts w:cs="Arial"/>
          <w:b/>
        </w:rPr>
        <w:t>přispět</w:t>
      </w:r>
      <w:r w:rsidR="00655A8B">
        <w:rPr>
          <w:rFonts w:cs="Arial"/>
        </w:rPr>
        <w:t xml:space="preserve">. Obce mohou požádat vlastníky majetku, který je těmito opatřeními chráněn, o příspěvek na jejich výstavbu. Dle doručené žádosti </w:t>
      </w:r>
      <w:r w:rsidR="007A18D0">
        <w:rPr>
          <w:rFonts w:cs="Arial"/>
        </w:rPr>
        <w:t>se žadatel zřejmě domníval, že je možné</w:t>
      </w:r>
      <w:r w:rsidR="00655A8B">
        <w:rPr>
          <w:rFonts w:cs="Arial"/>
        </w:rPr>
        <w:t xml:space="preserve"> </w:t>
      </w:r>
      <w:r w:rsidR="007A18D0">
        <w:rPr>
          <w:rFonts w:cs="Arial"/>
        </w:rPr>
        <w:t>financovat a realizovat projekt bez jeho účasti a plně</w:t>
      </w:r>
      <w:r w:rsidR="00655A8B">
        <w:rPr>
          <w:rFonts w:cs="Arial"/>
        </w:rPr>
        <w:t xml:space="preserve"> z rozpočtu Olomouckého kraje. Poskytnutí dotace v její plné výši požadované žadatelem by</w:t>
      </w:r>
      <w:r w:rsidR="00E67D0F">
        <w:rPr>
          <w:rFonts w:cs="Arial"/>
        </w:rPr>
        <w:t xml:space="preserve"> se</w:t>
      </w:r>
      <w:r w:rsidR="00655A8B">
        <w:rPr>
          <w:rFonts w:cs="Arial"/>
        </w:rPr>
        <w:t xml:space="preserve"> stal</w:t>
      </w:r>
      <w:r w:rsidR="00E67D0F">
        <w:rPr>
          <w:rFonts w:cs="Arial"/>
        </w:rPr>
        <w:t>o</w:t>
      </w:r>
      <w:r w:rsidR="00655A8B">
        <w:rPr>
          <w:rFonts w:cs="Arial"/>
        </w:rPr>
        <w:t xml:space="preserve"> nežádoucím precedentem pro podávání obdobných žádostí ze strany obcí a měst.</w:t>
      </w:r>
    </w:p>
    <w:p w14:paraId="1F6D4ABF" w14:textId="77777777" w:rsidR="0053022E" w:rsidRDefault="00F039C8" w:rsidP="00F039C8">
      <w:pPr>
        <w:pStyle w:val="Zkladntextodsazen"/>
        <w:spacing w:after="360"/>
        <w:ind w:left="0"/>
        <w:jc w:val="both"/>
        <w:rPr>
          <w:rFonts w:cs="Arial"/>
          <w:b/>
        </w:rPr>
      </w:pPr>
      <w:r w:rsidRPr="00A465D7">
        <w:rPr>
          <w:rFonts w:cs="Arial"/>
        </w:rPr>
        <w:t>Nutno uvést, že se jedná o odborné stanovisko administrátora ve smyslu Nastavení postupů i individuálních žádostí uvedeného v Aktualizaci postupu projednávání individuálních dotací a návratných finančních výpomocí z rozpočtu Olomouckého kraje pro rok 2023 schválené ZOK usnesením č. UZ/12/19/2022 ze dne 12. 12. 2022. Předmětem stanoviska tedy není žádná vazba na disponibilní prostředky pro poskytování individuálních dotací.</w:t>
      </w:r>
    </w:p>
    <w:p w14:paraId="04C74D6D" w14:textId="0046DF79" w:rsidR="0053022E" w:rsidRPr="00A60E7B" w:rsidRDefault="00A60E7B" w:rsidP="00A60E7B">
      <w:pPr>
        <w:spacing w:after="120"/>
        <w:jc w:val="both"/>
        <w:rPr>
          <w:b/>
        </w:rPr>
      </w:pPr>
      <w:r w:rsidRPr="00C54308">
        <w:rPr>
          <w:b/>
        </w:rPr>
        <w:t>Rad</w:t>
      </w:r>
      <w:r>
        <w:rPr>
          <w:b/>
        </w:rPr>
        <w:t>a</w:t>
      </w:r>
      <w:r w:rsidRPr="00C54308">
        <w:rPr>
          <w:b/>
        </w:rPr>
        <w:t xml:space="preserve"> Olomouckého kraje</w:t>
      </w:r>
      <w:r>
        <w:rPr>
          <w:b/>
        </w:rPr>
        <w:t xml:space="preserve"> usnesením č. </w:t>
      </w:r>
      <w:r w:rsidRPr="002102C8">
        <w:rPr>
          <w:b/>
        </w:rPr>
        <w:t xml:space="preserve">UR/83/63/2023 </w:t>
      </w:r>
      <w:r>
        <w:rPr>
          <w:b/>
        </w:rPr>
        <w:t>ze dne 29. 5. 2023</w:t>
      </w:r>
      <w:r w:rsidRPr="00C54308">
        <w:rPr>
          <w:b/>
        </w:rPr>
        <w:t>:</w:t>
      </w:r>
    </w:p>
    <w:p w14:paraId="0366B11A" w14:textId="361B4DF5" w:rsidR="00406F16" w:rsidRPr="00406F16" w:rsidRDefault="00A60E7B" w:rsidP="00406F16">
      <w:pPr>
        <w:pStyle w:val="Odstavecseseznamem"/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60E7B">
        <w:rPr>
          <w:rFonts w:ascii="Arial" w:hAnsi="Arial" w:cs="Arial"/>
          <w:b/>
          <w:sz w:val="24"/>
          <w:szCs w:val="24"/>
        </w:rPr>
        <w:t xml:space="preserve">souhlasí </w:t>
      </w:r>
      <w:r w:rsidRPr="00A60E7B">
        <w:rPr>
          <w:rFonts w:ascii="Arial" w:hAnsi="Arial" w:cs="Arial"/>
          <w:sz w:val="24"/>
          <w:szCs w:val="24"/>
        </w:rPr>
        <w:t xml:space="preserve">s udělením výjimky dle čl. 3, části C odst. 5 Zásad pro poskytování finanční podpory z rozpočtu Olomouckého kraje ze splnění podmínky stanovené v čl. 3 části C odst. 1 těchto Zásad pro žadatele Českomoravská myslivecká </w:t>
      </w:r>
      <w:proofErr w:type="gramStart"/>
      <w:r w:rsidRPr="00A60E7B">
        <w:rPr>
          <w:rFonts w:ascii="Arial" w:hAnsi="Arial" w:cs="Arial"/>
          <w:sz w:val="24"/>
          <w:szCs w:val="24"/>
        </w:rPr>
        <w:t xml:space="preserve">jednota, </w:t>
      </w:r>
      <w:proofErr w:type="spellStart"/>
      <w:r w:rsidRPr="00A60E7B">
        <w:rPr>
          <w:rFonts w:ascii="Arial" w:hAnsi="Arial" w:cs="Arial"/>
          <w:sz w:val="24"/>
          <w:szCs w:val="24"/>
        </w:rPr>
        <w:t>z.s</w:t>
      </w:r>
      <w:proofErr w:type="spellEnd"/>
      <w:r w:rsidRPr="00A60E7B">
        <w:rPr>
          <w:rFonts w:ascii="Arial" w:hAnsi="Arial" w:cs="Arial"/>
          <w:sz w:val="24"/>
          <w:szCs w:val="24"/>
        </w:rPr>
        <w:t>.</w:t>
      </w:r>
      <w:proofErr w:type="gramEnd"/>
      <w:r w:rsidRPr="00A60E7B">
        <w:rPr>
          <w:rFonts w:ascii="Arial" w:hAnsi="Arial" w:cs="Arial"/>
          <w:sz w:val="24"/>
          <w:szCs w:val="24"/>
        </w:rPr>
        <w:t>, okresní myslivecký spolek Olomouc, IČO: 677</w:t>
      </w:r>
      <w:r w:rsidR="008135F8">
        <w:rPr>
          <w:rFonts w:ascii="Arial" w:hAnsi="Arial" w:cs="Arial"/>
          <w:sz w:val="24"/>
          <w:szCs w:val="24"/>
        </w:rPr>
        <w:t xml:space="preserve"> </w:t>
      </w:r>
      <w:r w:rsidRPr="00A60E7B">
        <w:rPr>
          <w:rFonts w:ascii="Arial" w:hAnsi="Arial" w:cs="Arial"/>
          <w:sz w:val="24"/>
          <w:szCs w:val="24"/>
        </w:rPr>
        <w:t>77</w:t>
      </w:r>
      <w:r w:rsidR="008135F8">
        <w:rPr>
          <w:rFonts w:ascii="Arial" w:hAnsi="Arial" w:cs="Arial"/>
          <w:sz w:val="24"/>
          <w:szCs w:val="24"/>
        </w:rPr>
        <w:t xml:space="preserve"> </w:t>
      </w:r>
      <w:r w:rsidRPr="00A60E7B">
        <w:rPr>
          <w:rFonts w:ascii="Arial" w:hAnsi="Arial" w:cs="Arial"/>
          <w:sz w:val="24"/>
          <w:szCs w:val="24"/>
        </w:rPr>
        <w:t xml:space="preserve">481, sídlem Wellnerova 301/20, 779 00 Olomouc, z důvodu významnosti a výjimečnosti akce </w:t>
      </w:r>
      <w:r w:rsidRPr="00A60E7B">
        <w:rPr>
          <w:rFonts w:ascii="Arial" w:hAnsi="Arial" w:cs="Arial"/>
          <w:sz w:val="24"/>
          <w:szCs w:val="24"/>
        </w:rPr>
        <w:lastRenderedPageBreak/>
        <w:t>z titulu jejího mezinárodního dopadu, její jedinečnosti, velkého rozsahu, pořadatelské, finanční náročnosti a překryvu do několika oblastí (životní prostředí, environmentální výchova, cestovní ruch, kultura)</w:t>
      </w:r>
    </w:p>
    <w:p w14:paraId="429A21E6" w14:textId="371865A2" w:rsidR="00314E7B" w:rsidRDefault="00A60E7B" w:rsidP="00655A8B">
      <w:pPr>
        <w:pStyle w:val="Odstavecseseznamem"/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souhlasí</w:t>
      </w:r>
      <w:r w:rsidR="0053022E" w:rsidRPr="00FE2106">
        <w:rPr>
          <w:rFonts w:ascii="Arial" w:hAnsi="Arial" w:cs="Arial"/>
          <w:sz w:val="24"/>
          <w:szCs w:val="24"/>
        </w:rPr>
        <w:t xml:space="preserve"> s návrhem na poskytnutí individuální dotace z rozp</w:t>
      </w:r>
      <w:r w:rsidR="00314E7B">
        <w:rPr>
          <w:rFonts w:ascii="Arial" w:hAnsi="Arial" w:cs="Arial"/>
          <w:sz w:val="24"/>
          <w:szCs w:val="24"/>
        </w:rPr>
        <w:t>očtu Olomouckého kraje žadateli:</w:t>
      </w:r>
    </w:p>
    <w:p w14:paraId="7275E5C0" w14:textId="3413B5CF" w:rsidR="00314E7B" w:rsidRDefault="00314E7B" w:rsidP="00314E7B">
      <w:pPr>
        <w:pStyle w:val="Odstavecseseznamem"/>
        <w:numPr>
          <w:ilvl w:val="1"/>
          <w:numId w:val="1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Povodí Moravy,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s.p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, IČO: 708 90 013, sídlem Dřevařská 932/11, Veveří, 602 00 Brno, dle přílohy č. </w:t>
      </w:r>
      <w:r w:rsidR="0054765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 usnesení,</w:t>
      </w:r>
    </w:p>
    <w:p w14:paraId="1A023A42" w14:textId="486F6E7A" w:rsidR="00314E7B" w:rsidRDefault="00314E7B" w:rsidP="00314E7B">
      <w:pPr>
        <w:pStyle w:val="Odstavecseseznamem"/>
        <w:numPr>
          <w:ilvl w:val="1"/>
          <w:numId w:val="1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Českomoravská myslivecká </w:t>
      </w:r>
      <w:proofErr w:type="gramStart"/>
      <w:r>
        <w:rPr>
          <w:rFonts w:ascii="Arial" w:hAnsi="Arial" w:cs="Arial"/>
          <w:sz w:val="24"/>
          <w:szCs w:val="24"/>
        </w:rPr>
        <w:t xml:space="preserve">jednota, </w:t>
      </w:r>
      <w:proofErr w:type="spellStart"/>
      <w:r>
        <w:rPr>
          <w:rFonts w:ascii="Arial" w:hAnsi="Arial" w:cs="Arial"/>
          <w:sz w:val="24"/>
          <w:szCs w:val="24"/>
        </w:rPr>
        <w:t>z.s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, okresní myslivecký spolek Olomouc, IČO: 677 77 481, sídlem Wellnerova 301/20, 779 00 Olomouc, dle přílohy č. </w:t>
      </w:r>
      <w:r w:rsidR="0054765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 usnesení,</w:t>
      </w:r>
    </w:p>
    <w:p w14:paraId="6CF1FEA0" w14:textId="5A180FA9" w:rsidR="0053022E" w:rsidRPr="00FE2106" w:rsidRDefault="00655A8B" w:rsidP="00314E7B">
      <w:pPr>
        <w:pStyle w:val="Odstavecseseznamem"/>
        <w:numPr>
          <w:ilvl w:val="1"/>
          <w:numId w:val="1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Město Hranice,</w:t>
      </w:r>
      <w:r w:rsidR="00BE41A1">
        <w:rPr>
          <w:rFonts w:ascii="Arial" w:hAnsi="Arial" w:cs="Arial"/>
          <w:sz w:val="24"/>
          <w:szCs w:val="24"/>
        </w:rPr>
        <w:t xml:space="preserve"> IČO 003 01 311</w:t>
      </w:r>
      <w:r>
        <w:rPr>
          <w:rFonts w:ascii="Arial" w:hAnsi="Arial" w:cs="Arial"/>
          <w:sz w:val="24"/>
          <w:szCs w:val="24"/>
        </w:rPr>
        <w:t xml:space="preserve"> sídlem Pernštejnské náměstí 1, 753 01 Hranice</w:t>
      </w:r>
      <w:r w:rsidR="00314E7B">
        <w:rPr>
          <w:rFonts w:ascii="Arial" w:hAnsi="Arial" w:cs="Arial"/>
          <w:sz w:val="24"/>
          <w:szCs w:val="24"/>
        </w:rPr>
        <w:t xml:space="preserve">, dle přílohy č. </w:t>
      </w:r>
      <w:r w:rsidR="00547654">
        <w:rPr>
          <w:rFonts w:ascii="Arial" w:hAnsi="Arial" w:cs="Arial"/>
          <w:sz w:val="24"/>
          <w:szCs w:val="24"/>
        </w:rPr>
        <w:t>0</w:t>
      </w:r>
      <w:r w:rsidR="00314E7B">
        <w:rPr>
          <w:rFonts w:ascii="Arial" w:hAnsi="Arial" w:cs="Arial"/>
          <w:sz w:val="24"/>
          <w:szCs w:val="24"/>
        </w:rPr>
        <w:t>1 usnesení;</w:t>
      </w:r>
    </w:p>
    <w:p w14:paraId="0F69011C" w14:textId="0AAFA1AE" w:rsidR="001328D6" w:rsidRDefault="00A60E7B" w:rsidP="00226C81">
      <w:pPr>
        <w:pStyle w:val="Odstavecseseznamem"/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souhlasí</w:t>
      </w:r>
      <w:r w:rsidR="0053022E" w:rsidRPr="00FE2106">
        <w:rPr>
          <w:rFonts w:ascii="Arial" w:hAnsi="Arial" w:cs="Arial"/>
          <w:sz w:val="24"/>
          <w:szCs w:val="24"/>
        </w:rPr>
        <w:t xml:space="preserve"> s uzavřením veřejnoprávní smlouvy o poskytnu</w:t>
      </w:r>
      <w:r w:rsidR="00314E7B">
        <w:rPr>
          <w:rFonts w:ascii="Arial" w:hAnsi="Arial" w:cs="Arial"/>
          <w:sz w:val="24"/>
          <w:szCs w:val="24"/>
        </w:rPr>
        <w:t xml:space="preserve">tí dotace </w:t>
      </w:r>
      <w:r w:rsidR="0053022E" w:rsidRPr="00FE2106">
        <w:rPr>
          <w:rFonts w:ascii="Arial" w:hAnsi="Arial" w:cs="Arial"/>
          <w:sz w:val="24"/>
          <w:szCs w:val="24"/>
        </w:rPr>
        <w:t xml:space="preserve">ve znění vzorové smlouvy </w:t>
      </w:r>
      <w:r w:rsidR="00226C81" w:rsidRPr="00226C81">
        <w:rPr>
          <w:rFonts w:ascii="Arial" w:hAnsi="Arial" w:cs="Arial"/>
          <w:sz w:val="24"/>
          <w:szCs w:val="24"/>
        </w:rPr>
        <w:t>příloha č. 06</w:t>
      </w:r>
      <w:r w:rsidR="00226C81">
        <w:rPr>
          <w:rFonts w:ascii="Arial" w:hAnsi="Arial" w:cs="Arial"/>
          <w:sz w:val="24"/>
          <w:szCs w:val="24"/>
        </w:rPr>
        <w:t xml:space="preserve"> </w:t>
      </w:r>
      <w:r w:rsidR="0053022E" w:rsidRPr="00FE2106">
        <w:rPr>
          <w:rFonts w:ascii="Arial" w:hAnsi="Arial" w:cs="Arial"/>
          <w:sz w:val="24"/>
          <w:szCs w:val="24"/>
        </w:rPr>
        <w:t>schválené Zastupitelstvem Olomouckého kraje usnesením č. UZ/12/19/2022 ze dne 12. 12. 2022</w:t>
      </w:r>
      <w:r w:rsidR="001328D6">
        <w:rPr>
          <w:rFonts w:ascii="Arial" w:hAnsi="Arial" w:cs="Arial"/>
          <w:sz w:val="24"/>
          <w:szCs w:val="24"/>
        </w:rPr>
        <w:t xml:space="preserve"> s příjemcem:</w:t>
      </w:r>
    </w:p>
    <w:p w14:paraId="4B246260" w14:textId="77777777" w:rsidR="001328D6" w:rsidRDefault="001328D6" w:rsidP="001328D6">
      <w:pPr>
        <w:pStyle w:val="Odstavecseseznamem"/>
        <w:numPr>
          <w:ilvl w:val="1"/>
          <w:numId w:val="1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Povodí Moravy,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s.p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, IČO: 708 90 013, sídlem Dřevařská 932/11, Veveří, 602 00 Brno, dle přílohy č. 01 usnesení,</w:t>
      </w:r>
    </w:p>
    <w:p w14:paraId="1AC22A87" w14:textId="2F499035" w:rsidR="0053022E" w:rsidRDefault="001328D6" w:rsidP="001328D6">
      <w:pPr>
        <w:pStyle w:val="Odstavecseseznamem"/>
        <w:numPr>
          <w:ilvl w:val="1"/>
          <w:numId w:val="1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Českomoravská myslivecká </w:t>
      </w:r>
      <w:proofErr w:type="gramStart"/>
      <w:r>
        <w:rPr>
          <w:rFonts w:ascii="Arial" w:hAnsi="Arial" w:cs="Arial"/>
          <w:sz w:val="24"/>
          <w:szCs w:val="24"/>
        </w:rPr>
        <w:t xml:space="preserve">jednota, </w:t>
      </w:r>
      <w:proofErr w:type="spellStart"/>
      <w:r>
        <w:rPr>
          <w:rFonts w:ascii="Arial" w:hAnsi="Arial" w:cs="Arial"/>
          <w:sz w:val="24"/>
          <w:szCs w:val="24"/>
        </w:rPr>
        <w:t>z.s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, okresní myslivecký spolek Olomouc, IČO: 677 77 481, sídlem Wellnerova 301/20, 779 00 Olomouc, dle přílohy č. 01 usnesení</w:t>
      </w:r>
      <w:r w:rsidR="00314E7B">
        <w:rPr>
          <w:rFonts w:ascii="Arial" w:hAnsi="Arial" w:cs="Arial"/>
          <w:sz w:val="24"/>
          <w:szCs w:val="24"/>
        </w:rPr>
        <w:t>;</w:t>
      </w:r>
    </w:p>
    <w:p w14:paraId="342E0836" w14:textId="6A445958" w:rsidR="001328D6" w:rsidRPr="00FE2106" w:rsidRDefault="00A60E7B" w:rsidP="001328D6">
      <w:pPr>
        <w:pStyle w:val="Odstavecseseznamem"/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souhlasí</w:t>
      </w:r>
      <w:r w:rsidR="001328D6" w:rsidRPr="00FE2106">
        <w:rPr>
          <w:rFonts w:ascii="Arial" w:hAnsi="Arial" w:cs="Arial"/>
          <w:sz w:val="24"/>
          <w:szCs w:val="24"/>
        </w:rPr>
        <w:t xml:space="preserve"> s uzavřením veřejnoprávní smlouvy o poskytnu</w:t>
      </w:r>
      <w:r w:rsidR="001328D6">
        <w:rPr>
          <w:rFonts w:ascii="Arial" w:hAnsi="Arial" w:cs="Arial"/>
          <w:sz w:val="24"/>
          <w:szCs w:val="24"/>
        </w:rPr>
        <w:t xml:space="preserve">tí dotace </w:t>
      </w:r>
      <w:r w:rsidR="001328D6" w:rsidRPr="00FE2106">
        <w:rPr>
          <w:rFonts w:ascii="Arial" w:hAnsi="Arial" w:cs="Arial"/>
          <w:sz w:val="24"/>
          <w:szCs w:val="24"/>
        </w:rPr>
        <w:t xml:space="preserve">ve znění vzorové smlouvy </w:t>
      </w:r>
      <w:r w:rsidR="001328D6" w:rsidRPr="00226C81">
        <w:rPr>
          <w:rFonts w:ascii="Arial" w:hAnsi="Arial" w:cs="Arial"/>
          <w:sz w:val="24"/>
          <w:szCs w:val="24"/>
        </w:rPr>
        <w:t>příloha č. 0</w:t>
      </w:r>
      <w:r w:rsidR="001328D6">
        <w:rPr>
          <w:rFonts w:ascii="Arial" w:hAnsi="Arial" w:cs="Arial"/>
          <w:sz w:val="24"/>
          <w:szCs w:val="24"/>
        </w:rPr>
        <w:t xml:space="preserve">8 </w:t>
      </w:r>
      <w:r w:rsidR="001328D6" w:rsidRPr="00FE2106">
        <w:rPr>
          <w:rFonts w:ascii="Arial" w:hAnsi="Arial" w:cs="Arial"/>
          <w:sz w:val="24"/>
          <w:szCs w:val="24"/>
        </w:rPr>
        <w:t>schválené Zastupitelstvem Olomouckého kraje usnesením č. UZ/12/19/2022 ze dne 12. 12. 2022</w:t>
      </w:r>
      <w:r w:rsidR="001328D6">
        <w:rPr>
          <w:rFonts w:ascii="Arial" w:hAnsi="Arial" w:cs="Arial"/>
          <w:sz w:val="24"/>
          <w:szCs w:val="24"/>
        </w:rPr>
        <w:t xml:space="preserve"> s příjemcem Město Hranice, IČO 003 01 311 sídlem Pernštejnské náměstí 1, 753 01 Hranice:</w:t>
      </w:r>
    </w:p>
    <w:p w14:paraId="154A402F" w14:textId="075C26E0" w:rsidR="00547654" w:rsidRPr="00547654" w:rsidRDefault="0044224F" w:rsidP="001328D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doporučuje</w:t>
      </w:r>
      <w:r w:rsidR="00547654" w:rsidRPr="00547654">
        <w:rPr>
          <w:rFonts w:ascii="Arial" w:hAnsi="Arial" w:cs="Arial"/>
          <w:b/>
          <w:sz w:val="24"/>
          <w:szCs w:val="24"/>
        </w:rPr>
        <w:t xml:space="preserve"> Zastupitelstvu Olomouckého kraje </w:t>
      </w:r>
      <w:r w:rsidR="00547654" w:rsidRPr="00547654">
        <w:rPr>
          <w:rFonts w:ascii="Arial" w:hAnsi="Arial" w:cs="Arial"/>
          <w:sz w:val="24"/>
          <w:szCs w:val="24"/>
        </w:rPr>
        <w:t xml:space="preserve">schválit </w:t>
      </w:r>
      <w:r w:rsidR="00547654">
        <w:rPr>
          <w:rFonts w:ascii="Arial" w:hAnsi="Arial" w:cs="Arial"/>
          <w:sz w:val="24"/>
          <w:szCs w:val="24"/>
        </w:rPr>
        <w:t>výjimku</w:t>
      </w:r>
      <w:r w:rsidR="00547654" w:rsidRPr="00F33066">
        <w:rPr>
          <w:rFonts w:ascii="Arial" w:hAnsi="Arial" w:cs="Arial"/>
          <w:sz w:val="24"/>
          <w:szCs w:val="24"/>
        </w:rPr>
        <w:t xml:space="preserve"> dle</w:t>
      </w:r>
      <w:r w:rsidR="00547654">
        <w:rPr>
          <w:rFonts w:ascii="Arial" w:hAnsi="Arial" w:cs="Arial"/>
          <w:sz w:val="24"/>
          <w:szCs w:val="24"/>
        </w:rPr>
        <w:t xml:space="preserve"> čl. 3,</w:t>
      </w:r>
      <w:r w:rsidR="00547654" w:rsidRPr="00F33066">
        <w:rPr>
          <w:rFonts w:ascii="Arial" w:hAnsi="Arial" w:cs="Arial"/>
          <w:sz w:val="24"/>
          <w:szCs w:val="24"/>
        </w:rPr>
        <w:t xml:space="preserve"> části C </w:t>
      </w:r>
      <w:r w:rsidR="00547654">
        <w:rPr>
          <w:rFonts w:ascii="Arial" w:hAnsi="Arial" w:cs="Arial"/>
          <w:sz w:val="24"/>
          <w:szCs w:val="24"/>
        </w:rPr>
        <w:t>odst.</w:t>
      </w:r>
      <w:r w:rsidR="00547654" w:rsidRPr="00F33066">
        <w:rPr>
          <w:rFonts w:ascii="Arial" w:hAnsi="Arial" w:cs="Arial"/>
          <w:sz w:val="24"/>
          <w:szCs w:val="24"/>
        </w:rPr>
        <w:t xml:space="preserve"> 5 Zásad pro poskytování finanční podpory z rozpočtu Olomouckého kraje ze splnění podmínky stanovené v</w:t>
      </w:r>
      <w:r w:rsidR="00547654">
        <w:rPr>
          <w:rFonts w:ascii="Arial" w:hAnsi="Arial" w:cs="Arial"/>
          <w:sz w:val="24"/>
          <w:szCs w:val="24"/>
        </w:rPr>
        <w:t> čl. 3</w:t>
      </w:r>
      <w:r w:rsidR="00547654" w:rsidRPr="00F33066">
        <w:rPr>
          <w:rFonts w:ascii="Arial" w:hAnsi="Arial" w:cs="Arial"/>
          <w:sz w:val="24"/>
          <w:szCs w:val="24"/>
        </w:rPr>
        <w:t xml:space="preserve"> části C </w:t>
      </w:r>
      <w:r w:rsidR="00547654">
        <w:rPr>
          <w:rFonts w:ascii="Arial" w:hAnsi="Arial" w:cs="Arial"/>
          <w:sz w:val="24"/>
          <w:szCs w:val="24"/>
        </w:rPr>
        <w:t>odst.</w:t>
      </w:r>
      <w:r w:rsidR="00547654" w:rsidRPr="00F33066">
        <w:rPr>
          <w:rFonts w:ascii="Arial" w:hAnsi="Arial" w:cs="Arial"/>
          <w:sz w:val="24"/>
          <w:szCs w:val="24"/>
        </w:rPr>
        <w:t xml:space="preserve"> 1 těchto Zásad</w:t>
      </w:r>
      <w:r w:rsidR="00547654">
        <w:rPr>
          <w:rFonts w:ascii="Arial" w:hAnsi="Arial" w:cs="Arial"/>
          <w:sz w:val="24"/>
          <w:szCs w:val="24"/>
        </w:rPr>
        <w:t xml:space="preserve"> </w:t>
      </w:r>
      <w:r w:rsidR="00547654" w:rsidRPr="00F33066">
        <w:rPr>
          <w:rFonts w:ascii="Arial" w:hAnsi="Arial" w:cs="Arial"/>
          <w:sz w:val="24"/>
          <w:szCs w:val="24"/>
        </w:rPr>
        <w:t xml:space="preserve">pro žadatele </w:t>
      </w:r>
      <w:r w:rsidR="00547654">
        <w:rPr>
          <w:rFonts w:ascii="Arial" w:hAnsi="Arial" w:cs="Arial"/>
          <w:sz w:val="24"/>
          <w:szCs w:val="24"/>
        </w:rPr>
        <w:t xml:space="preserve">Českomoravská myslivecká </w:t>
      </w:r>
      <w:proofErr w:type="gramStart"/>
      <w:r w:rsidR="00547654">
        <w:rPr>
          <w:rFonts w:ascii="Arial" w:hAnsi="Arial" w:cs="Arial"/>
          <w:sz w:val="24"/>
          <w:szCs w:val="24"/>
        </w:rPr>
        <w:t xml:space="preserve">jednota, </w:t>
      </w:r>
      <w:proofErr w:type="spellStart"/>
      <w:r w:rsidR="00547654">
        <w:rPr>
          <w:rFonts w:ascii="Arial" w:hAnsi="Arial" w:cs="Arial"/>
          <w:sz w:val="24"/>
          <w:szCs w:val="24"/>
        </w:rPr>
        <w:t>z.s</w:t>
      </w:r>
      <w:proofErr w:type="spellEnd"/>
      <w:r w:rsidR="00547654">
        <w:rPr>
          <w:rFonts w:ascii="Arial" w:hAnsi="Arial" w:cs="Arial"/>
          <w:sz w:val="24"/>
          <w:szCs w:val="24"/>
        </w:rPr>
        <w:t>.</w:t>
      </w:r>
      <w:proofErr w:type="gramEnd"/>
      <w:r w:rsidR="00547654">
        <w:rPr>
          <w:rFonts w:ascii="Arial" w:hAnsi="Arial" w:cs="Arial"/>
          <w:sz w:val="24"/>
          <w:szCs w:val="24"/>
        </w:rPr>
        <w:t>, okresní myslivecký spolek Olomouc, IČO: 677 77 481, sídlem Wellnerova 301/20, 779 00 Olomouc</w:t>
      </w:r>
    </w:p>
    <w:p w14:paraId="08AEEE6A" w14:textId="7B315977" w:rsidR="00547654" w:rsidRPr="00547654" w:rsidRDefault="0044224F" w:rsidP="001328D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doporučuje</w:t>
      </w:r>
      <w:r w:rsidR="00547654" w:rsidRPr="00547654">
        <w:rPr>
          <w:rFonts w:ascii="Arial" w:hAnsi="Arial" w:cs="Arial"/>
          <w:b/>
          <w:sz w:val="24"/>
          <w:szCs w:val="24"/>
        </w:rPr>
        <w:t xml:space="preserve"> Zastupitelstvu Olomouckého kraje </w:t>
      </w:r>
      <w:r w:rsidR="00547654" w:rsidRPr="00547654">
        <w:rPr>
          <w:rFonts w:ascii="Arial" w:hAnsi="Arial" w:cs="Arial"/>
          <w:sz w:val="24"/>
          <w:szCs w:val="24"/>
        </w:rPr>
        <w:t>rozhodnout o poskytnutí individuální dotace z rozpočtu Olomouckého kraje žadateli:</w:t>
      </w:r>
    </w:p>
    <w:p w14:paraId="2FA48FCB" w14:textId="77777777" w:rsidR="00547654" w:rsidRDefault="00547654" w:rsidP="001328D6">
      <w:pPr>
        <w:pStyle w:val="Odstavecseseznamem"/>
        <w:numPr>
          <w:ilvl w:val="1"/>
          <w:numId w:val="1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Povodí Moravy,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s.p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, IČO: 708 90 013, sídlem Dřevařská 932/11, Veveří, 602 00 Brno, dle přílohy č. 01 usnesení,</w:t>
      </w:r>
    </w:p>
    <w:p w14:paraId="572D1FB5" w14:textId="421E492E" w:rsidR="00547654" w:rsidRDefault="00547654" w:rsidP="001328D6">
      <w:pPr>
        <w:pStyle w:val="Odstavecseseznamem"/>
        <w:numPr>
          <w:ilvl w:val="1"/>
          <w:numId w:val="1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Českomoravská myslivecká </w:t>
      </w:r>
      <w:proofErr w:type="gramStart"/>
      <w:r>
        <w:rPr>
          <w:rFonts w:ascii="Arial" w:hAnsi="Arial" w:cs="Arial"/>
          <w:sz w:val="24"/>
          <w:szCs w:val="24"/>
        </w:rPr>
        <w:t xml:space="preserve">jednota, </w:t>
      </w:r>
      <w:proofErr w:type="spellStart"/>
      <w:r>
        <w:rPr>
          <w:rFonts w:ascii="Arial" w:hAnsi="Arial" w:cs="Arial"/>
          <w:sz w:val="24"/>
          <w:szCs w:val="24"/>
        </w:rPr>
        <w:t>z.s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, okresní myslivecký spolek Olomouc, IČO: 677 77 481, sídlem Wellnerova 301/20, 779 00 Olomouc, dle přílohy č. 01 usnesení,</w:t>
      </w:r>
    </w:p>
    <w:p w14:paraId="3AB8853D" w14:textId="603F10CA" w:rsidR="00547654" w:rsidRPr="00547654" w:rsidRDefault="00547654" w:rsidP="001328D6">
      <w:pPr>
        <w:pStyle w:val="Odstavecseseznamem"/>
        <w:numPr>
          <w:ilvl w:val="1"/>
          <w:numId w:val="1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47654">
        <w:rPr>
          <w:rFonts w:ascii="Arial" w:hAnsi="Arial" w:cs="Arial"/>
          <w:sz w:val="24"/>
          <w:szCs w:val="24"/>
        </w:rPr>
        <w:t>Město Hranice, IČO 003 01 311 sídlem Pernštejnské náměstí 1, 753 01 Hranice, dle přílohy č. 01 usnesení;</w:t>
      </w:r>
    </w:p>
    <w:p w14:paraId="4FC90405" w14:textId="2665DCC5" w:rsidR="001328D6" w:rsidRDefault="0044224F" w:rsidP="001328D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doporučuje</w:t>
      </w:r>
      <w:r w:rsidR="00547654" w:rsidRPr="00547654">
        <w:rPr>
          <w:rFonts w:ascii="Arial" w:hAnsi="Arial" w:cs="Arial"/>
          <w:b/>
          <w:sz w:val="24"/>
          <w:szCs w:val="24"/>
        </w:rPr>
        <w:t xml:space="preserve"> Zastupitelstvu Olomouckého kraje</w:t>
      </w:r>
      <w:r w:rsidR="00547654">
        <w:rPr>
          <w:rFonts w:ascii="Arial" w:hAnsi="Arial" w:cs="Arial"/>
          <w:sz w:val="24"/>
          <w:szCs w:val="24"/>
        </w:rPr>
        <w:t xml:space="preserve"> rozhodnout o uzavření</w:t>
      </w:r>
      <w:r w:rsidR="00547654" w:rsidRPr="00FE2106">
        <w:rPr>
          <w:rFonts w:ascii="Arial" w:hAnsi="Arial" w:cs="Arial"/>
          <w:sz w:val="24"/>
          <w:szCs w:val="24"/>
        </w:rPr>
        <w:t xml:space="preserve"> veřejnoprávní smlouvy o poskytnu</w:t>
      </w:r>
      <w:r w:rsidR="00547654">
        <w:rPr>
          <w:rFonts w:ascii="Arial" w:hAnsi="Arial" w:cs="Arial"/>
          <w:sz w:val="24"/>
          <w:szCs w:val="24"/>
        </w:rPr>
        <w:t xml:space="preserve">tí dotace </w:t>
      </w:r>
      <w:r w:rsidR="00547654" w:rsidRPr="00FE2106">
        <w:rPr>
          <w:rFonts w:ascii="Arial" w:hAnsi="Arial" w:cs="Arial"/>
          <w:sz w:val="24"/>
          <w:szCs w:val="24"/>
        </w:rPr>
        <w:t xml:space="preserve">ve znění vzorové smlouvy </w:t>
      </w:r>
      <w:r w:rsidR="005E464B">
        <w:rPr>
          <w:rFonts w:ascii="Arial" w:hAnsi="Arial" w:cs="Arial"/>
          <w:sz w:val="24"/>
          <w:szCs w:val="24"/>
        </w:rPr>
        <w:br/>
      </w:r>
      <w:r w:rsidR="00547654" w:rsidRPr="00226C81">
        <w:rPr>
          <w:rFonts w:ascii="Arial" w:hAnsi="Arial" w:cs="Arial"/>
          <w:sz w:val="24"/>
          <w:szCs w:val="24"/>
        </w:rPr>
        <w:t>příloha č. 06</w:t>
      </w:r>
      <w:r w:rsidR="00547654">
        <w:rPr>
          <w:rFonts w:ascii="Arial" w:hAnsi="Arial" w:cs="Arial"/>
          <w:sz w:val="24"/>
          <w:szCs w:val="24"/>
        </w:rPr>
        <w:t xml:space="preserve"> </w:t>
      </w:r>
      <w:r w:rsidR="00547654" w:rsidRPr="00FE2106">
        <w:rPr>
          <w:rFonts w:ascii="Arial" w:hAnsi="Arial" w:cs="Arial"/>
          <w:sz w:val="24"/>
          <w:szCs w:val="24"/>
        </w:rPr>
        <w:t xml:space="preserve">schválené Zastupitelstvem Olomouckého kraje usnesením </w:t>
      </w:r>
      <w:r w:rsidR="0089049D">
        <w:rPr>
          <w:rFonts w:ascii="Arial" w:hAnsi="Arial" w:cs="Arial"/>
          <w:sz w:val="24"/>
          <w:szCs w:val="24"/>
        </w:rPr>
        <w:br/>
      </w:r>
      <w:r w:rsidR="00547654" w:rsidRPr="00FE2106">
        <w:rPr>
          <w:rFonts w:ascii="Arial" w:hAnsi="Arial" w:cs="Arial"/>
          <w:sz w:val="24"/>
          <w:szCs w:val="24"/>
        </w:rPr>
        <w:t>č. UZ/12/19/2022 ze dne 12. 12. 2022</w:t>
      </w:r>
      <w:r w:rsidR="001328D6">
        <w:rPr>
          <w:rFonts w:ascii="Arial" w:hAnsi="Arial" w:cs="Arial"/>
          <w:sz w:val="24"/>
          <w:szCs w:val="24"/>
        </w:rPr>
        <w:t xml:space="preserve"> s příjemcem:</w:t>
      </w:r>
    </w:p>
    <w:p w14:paraId="29EDDC60" w14:textId="77777777" w:rsidR="001328D6" w:rsidRDefault="001328D6" w:rsidP="001328D6">
      <w:pPr>
        <w:pStyle w:val="Odstavecseseznamem"/>
        <w:numPr>
          <w:ilvl w:val="1"/>
          <w:numId w:val="1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Povodí Moravy,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s.p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, IČO: 708 90 013, sídlem Dřevařská 932/11, Veveří, 602 00 Brno, dle přílohy č. 01 usnesení,</w:t>
      </w:r>
    </w:p>
    <w:p w14:paraId="63F2109B" w14:textId="767ADA7B" w:rsidR="00547654" w:rsidRDefault="001328D6" w:rsidP="001328D6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Českomoravská myslivecká </w:t>
      </w:r>
      <w:proofErr w:type="gramStart"/>
      <w:r>
        <w:rPr>
          <w:rFonts w:ascii="Arial" w:hAnsi="Arial" w:cs="Arial"/>
          <w:sz w:val="24"/>
          <w:szCs w:val="24"/>
        </w:rPr>
        <w:t xml:space="preserve">jednota, </w:t>
      </w:r>
      <w:proofErr w:type="spellStart"/>
      <w:r>
        <w:rPr>
          <w:rFonts w:ascii="Arial" w:hAnsi="Arial" w:cs="Arial"/>
          <w:sz w:val="24"/>
          <w:szCs w:val="24"/>
        </w:rPr>
        <w:t>z.s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, okresní myslivecký spolek Olomouc, IČO: 677 77 481, sídlem Wellnerova 301/20, 779 00 Olomouc, dle přílohy č. 01 usnesení</w:t>
      </w:r>
      <w:r w:rsidR="00547654">
        <w:rPr>
          <w:rFonts w:ascii="Arial" w:hAnsi="Arial" w:cs="Arial"/>
          <w:sz w:val="24"/>
          <w:szCs w:val="24"/>
        </w:rPr>
        <w:t>;</w:t>
      </w:r>
    </w:p>
    <w:p w14:paraId="621C927F" w14:textId="6E0CE2E1" w:rsidR="001328D6" w:rsidRPr="00547654" w:rsidRDefault="0044224F" w:rsidP="001328D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doporučuje</w:t>
      </w:r>
      <w:r w:rsidR="001328D6" w:rsidRPr="00547654">
        <w:rPr>
          <w:rFonts w:ascii="Arial" w:hAnsi="Arial" w:cs="Arial"/>
          <w:b/>
          <w:sz w:val="24"/>
          <w:szCs w:val="24"/>
        </w:rPr>
        <w:t xml:space="preserve"> Zastupitelstvu Olomouckého kraje</w:t>
      </w:r>
      <w:r w:rsidR="001328D6">
        <w:rPr>
          <w:rFonts w:ascii="Arial" w:hAnsi="Arial" w:cs="Arial"/>
          <w:sz w:val="24"/>
          <w:szCs w:val="24"/>
        </w:rPr>
        <w:t xml:space="preserve"> rozhodnout o uzavření</w:t>
      </w:r>
      <w:r w:rsidR="001328D6" w:rsidRPr="00FE2106">
        <w:rPr>
          <w:rFonts w:ascii="Arial" w:hAnsi="Arial" w:cs="Arial"/>
          <w:sz w:val="24"/>
          <w:szCs w:val="24"/>
        </w:rPr>
        <w:t xml:space="preserve"> veřejnoprávní smlouvy o poskytnu</w:t>
      </w:r>
      <w:r w:rsidR="001328D6">
        <w:rPr>
          <w:rFonts w:ascii="Arial" w:hAnsi="Arial" w:cs="Arial"/>
          <w:sz w:val="24"/>
          <w:szCs w:val="24"/>
        </w:rPr>
        <w:t xml:space="preserve">tí dotace </w:t>
      </w:r>
      <w:r w:rsidR="001328D6" w:rsidRPr="00FE2106">
        <w:rPr>
          <w:rFonts w:ascii="Arial" w:hAnsi="Arial" w:cs="Arial"/>
          <w:sz w:val="24"/>
          <w:szCs w:val="24"/>
        </w:rPr>
        <w:t xml:space="preserve">ve znění vzorové smlouvy </w:t>
      </w:r>
      <w:r w:rsidR="005E464B">
        <w:rPr>
          <w:rFonts w:ascii="Arial" w:hAnsi="Arial" w:cs="Arial"/>
          <w:sz w:val="24"/>
          <w:szCs w:val="24"/>
        </w:rPr>
        <w:br/>
      </w:r>
      <w:r w:rsidR="001328D6" w:rsidRPr="00226C81">
        <w:rPr>
          <w:rFonts w:ascii="Arial" w:hAnsi="Arial" w:cs="Arial"/>
          <w:sz w:val="24"/>
          <w:szCs w:val="24"/>
        </w:rPr>
        <w:t>příloha č. 0</w:t>
      </w:r>
      <w:r w:rsidR="001328D6">
        <w:rPr>
          <w:rFonts w:ascii="Arial" w:hAnsi="Arial" w:cs="Arial"/>
          <w:sz w:val="24"/>
          <w:szCs w:val="24"/>
        </w:rPr>
        <w:t xml:space="preserve">8 </w:t>
      </w:r>
      <w:r w:rsidR="001328D6" w:rsidRPr="00FE2106">
        <w:rPr>
          <w:rFonts w:ascii="Arial" w:hAnsi="Arial" w:cs="Arial"/>
          <w:sz w:val="24"/>
          <w:szCs w:val="24"/>
        </w:rPr>
        <w:t xml:space="preserve">schválené Zastupitelstvem Olomouckého kraje usnesením </w:t>
      </w:r>
      <w:r w:rsidR="0089049D">
        <w:rPr>
          <w:rFonts w:ascii="Arial" w:hAnsi="Arial" w:cs="Arial"/>
          <w:sz w:val="24"/>
          <w:szCs w:val="24"/>
        </w:rPr>
        <w:br/>
      </w:r>
      <w:r w:rsidR="001328D6" w:rsidRPr="00FE2106">
        <w:rPr>
          <w:rFonts w:ascii="Arial" w:hAnsi="Arial" w:cs="Arial"/>
          <w:sz w:val="24"/>
          <w:szCs w:val="24"/>
        </w:rPr>
        <w:t>č. UZ/12/19/2022 ze dne 12. 12. 2022</w:t>
      </w:r>
      <w:r w:rsidR="001328D6">
        <w:rPr>
          <w:rFonts w:ascii="Arial" w:hAnsi="Arial" w:cs="Arial"/>
          <w:sz w:val="24"/>
          <w:szCs w:val="24"/>
        </w:rPr>
        <w:t xml:space="preserve"> s příjemcem </w:t>
      </w:r>
      <w:r w:rsidR="001328D6" w:rsidRPr="00547654">
        <w:rPr>
          <w:rFonts w:ascii="Arial" w:hAnsi="Arial" w:cs="Arial"/>
          <w:sz w:val="24"/>
          <w:szCs w:val="24"/>
        </w:rPr>
        <w:t>Město Hranice, IČO 003 01 311 sídlem Pernštejnské náměstí 1, 753 01 Hranice</w:t>
      </w:r>
      <w:bookmarkStart w:id="0" w:name="_GoBack"/>
      <w:bookmarkEnd w:id="0"/>
      <w:r w:rsidR="00BE4869">
        <w:rPr>
          <w:rFonts w:ascii="Arial" w:hAnsi="Arial" w:cs="Arial"/>
          <w:sz w:val="24"/>
          <w:szCs w:val="24"/>
        </w:rPr>
        <w:t xml:space="preserve"> dle přílohy č. 01 usnesení.</w:t>
      </w:r>
    </w:p>
    <w:p w14:paraId="1861C6FD" w14:textId="77777777" w:rsidR="001328D6" w:rsidRDefault="001328D6" w:rsidP="0053022E">
      <w:pPr>
        <w:jc w:val="both"/>
        <w:rPr>
          <w:u w:val="single"/>
        </w:rPr>
      </w:pPr>
    </w:p>
    <w:p w14:paraId="5E2C8F4A" w14:textId="77777777" w:rsidR="001328D6" w:rsidRDefault="001328D6" w:rsidP="0053022E">
      <w:pPr>
        <w:jc w:val="both"/>
        <w:rPr>
          <w:u w:val="single"/>
        </w:rPr>
      </w:pPr>
    </w:p>
    <w:p w14:paraId="2C77CEE6" w14:textId="4ABA0A5E" w:rsidR="0053022E" w:rsidRPr="00E822F3" w:rsidRDefault="0053022E" w:rsidP="0053022E">
      <w:pPr>
        <w:jc w:val="both"/>
        <w:rPr>
          <w:u w:val="single"/>
        </w:rPr>
      </w:pPr>
      <w:r w:rsidRPr="00E822F3">
        <w:rPr>
          <w:u w:val="single"/>
        </w:rPr>
        <w:t>Přílohy usnesení:</w:t>
      </w:r>
    </w:p>
    <w:p w14:paraId="0B492500" w14:textId="77777777" w:rsidR="0053022E" w:rsidRPr="00E822F3" w:rsidRDefault="0053022E" w:rsidP="0053022E">
      <w:pPr>
        <w:jc w:val="both"/>
      </w:pPr>
    </w:p>
    <w:p w14:paraId="101D2381" w14:textId="5DAAD59F" w:rsidR="0053022E" w:rsidRPr="00E822F3" w:rsidRDefault="0053022E" w:rsidP="0053022E">
      <w:pPr>
        <w:numPr>
          <w:ilvl w:val="0"/>
          <w:numId w:val="4"/>
        </w:numPr>
        <w:spacing w:after="120"/>
        <w:jc w:val="both"/>
      </w:pPr>
      <w:proofErr w:type="spellStart"/>
      <w:r w:rsidRPr="00E822F3">
        <w:t>Usnesení_příloha</w:t>
      </w:r>
      <w:proofErr w:type="spellEnd"/>
      <w:r w:rsidRPr="00E822F3">
        <w:t xml:space="preserve"> č. 01 - Žádost o poskytnutí individuální dotace v oblasti životního p</w:t>
      </w:r>
      <w:r w:rsidR="00E822F3" w:rsidRPr="00E822F3">
        <w:t>r</w:t>
      </w:r>
      <w:r w:rsidR="00244A22">
        <w:t>ostředí a zemědělství (strana 1</w:t>
      </w:r>
      <w:r w:rsidR="0044224F">
        <w:t>0</w:t>
      </w:r>
      <w:r w:rsidR="004A3F68">
        <w:t xml:space="preserve"> – 11</w:t>
      </w:r>
      <w:r w:rsidRPr="00E822F3">
        <w:t>)</w:t>
      </w:r>
    </w:p>
    <w:sectPr w:rsidR="0053022E" w:rsidRPr="00E822F3" w:rsidSect="00C107D9">
      <w:footerReference w:type="default" r:id="rId7"/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847E1" w14:textId="77777777" w:rsidR="00526D62" w:rsidRDefault="00526D62" w:rsidP="00926467">
      <w:r>
        <w:separator/>
      </w:r>
    </w:p>
  </w:endnote>
  <w:endnote w:type="continuationSeparator" w:id="0">
    <w:p w14:paraId="1299C9E4" w14:textId="77777777" w:rsidR="00526D62" w:rsidRDefault="00526D62" w:rsidP="009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442836"/>
      <w:docPartObj>
        <w:docPartGallery w:val="Page Numbers (Bottom of Page)"/>
        <w:docPartUnique/>
      </w:docPartObj>
    </w:sdtPr>
    <w:sdtEndPr/>
    <w:sdtContent>
      <w:p w14:paraId="0B7675BE" w14:textId="1256B98C" w:rsidR="00CC6B6D" w:rsidRPr="00830721" w:rsidRDefault="0044224F" w:rsidP="00CC6B6D">
        <w:pPr>
          <w:pStyle w:val="Zpat"/>
          <w:pBdr>
            <w:top w:val="single" w:sz="8" w:space="1" w:color="auto"/>
          </w:pBdr>
          <w:rPr>
            <w:rFonts w:cs="Arial"/>
            <w:i/>
          </w:rPr>
        </w:pPr>
        <w:r>
          <w:rPr>
            <w:rFonts w:cs="Arial"/>
            <w:i/>
          </w:rPr>
          <w:t>Zastupitelstvo</w:t>
        </w:r>
        <w:r w:rsidR="00CC6B6D" w:rsidRPr="00830721">
          <w:rPr>
            <w:rFonts w:cs="Arial"/>
            <w:i/>
          </w:rPr>
          <w:t xml:space="preserve"> Olomouckého kraje </w:t>
        </w:r>
        <w:r>
          <w:rPr>
            <w:rFonts w:cs="Arial"/>
            <w:i/>
          </w:rPr>
          <w:t>19. 06. 2023</w:t>
        </w:r>
        <w:r w:rsidR="00CC6B6D" w:rsidRPr="00830721">
          <w:rPr>
            <w:rFonts w:cs="Arial"/>
            <w:i/>
          </w:rPr>
          <w:tab/>
        </w:r>
        <w:r w:rsidR="00CC6B6D" w:rsidRPr="00830721">
          <w:rPr>
            <w:rFonts w:cs="Arial"/>
            <w:i/>
          </w:rPr>
          <w:tab/>
          <w:t xml:space="preserve">Strana </w:t>
        </w:r>
        <w:r w:rsidR="00CC6B6D" w:rsidRPr="00830721">
          <w:rPr>
            <w:rFonts w:cs="Arial"/>
            <w:i/>
          </w:rPr>
          <w:fldChar w:fldCharType="begin"/>
        </w:r>
        <w:r w:rsidR="00CC6B6D" w:rsidRPr="00830721">
          <w:rPr>
            <w:rFonts w:cs="Arial"/>
            <w:i/>
          </w:rPr>
          <w:instrText xml:space="preserve"> PAGE </w:instrText>
        </w:r>
        <w:r w:rsidR="00CC6B6D" w:rsidRPr="00830721">
          <w:rPr>
            <w:rFonts w:cs="Arial"/>
            <w:i/>
          </w:rPr>
          <w:fldChar w:fldCharType="separate"/>
        </w:r>
        <w:r w:rsidR="00BE4869">
          <w:rPr>
            <w:rFonts w:cs="Arial"/>
            <w:i/>
          </w:rPr>
          <w:t>9</w:t>
        </w:r>
        <w:r w:rsidR="00CC6B6D" w:rsidRPr="00830721">
          <w:rPr>
            <w:rFonts w:cs="Arial"/>
            <w:i/>
          </w:rPr>
          <w:fldChar w:fldCharType="end"/>
        </w:r>
        <w:r w:rsidR="00CC6B6D" w:rsidRPr="00830721">
          <w:rPr>
            <w:rFonts w:cs="Arial"/>
            <w:i/>
          </w:rPr>
          <w:t xml:space="preserve"> (celkem</w:t>
        </w:r>
        <w:r w:rsidR="00244A22">
          <w:rPr>
            <w:rFonts w:cs="Arial"/>
            <w:i/>
          </w:rPr>
          <w:t xml:space="preserve"> 1</w:t>
        </w:r>
        <w:r w:rsidR="004A3F68">
          <w:rPr>
            <w:rFonts w:cs="Arial"/>
            <w:i/>
          </w:rPr>
          <w:t>1</w:t>
        </w:r>
        <w:r w:rsidR="00CC6B6D" w:rsidRPr="00830721">
          <w:rPr>
            <w:rFonts w:cs="Arial"/>
            <w:i/>
          </w:rPr>
          <w:t xml:space="preserve">) </w:t>
        </w:r>
      </w:p>
      <w:p w14:paraId="5A8FC34D" w14:textId="652111BC" w:rsidR="00CC6B6D" w:rsidRPr="00FB1BDA" w:rsidRDefault="0044224F" w:rsidP="00CC6B6D">
        <w:pPr>
          <w:pStyle w:val="Zpat"/>
          <w:rPr>
            <w:rFonts w:cs="Arial"/>
            <w:i/>
          </w:rPr>
        </w:pPr>
        <w:r>
          <w:rPr>
            <w:rFonts w:cs="Arial"/>
            <w:i/>
          </w:rPr>
          <w:t>20</w:t>
        </w:r>
        <w:r w:rsidR="00CC6B6D" w:rsidRPr="00830721">
          <w:rPr>
            <w:rFonts w:cs="Arial"/>
            <w:i/>
          </w:rPr>
          <w:t>. – Žádost</w:t>
        </w:r>
        <w:r w:rsidR="00F1720B">
          <w:rPr>
            <w:rFonts w:cs="Arial"/>
            <w:i/>
          </w:rPr>
          <w:t>i</w:t>
        </w:r>
        <w:r w:rsidR="00CC6B6D" w:rsidRPr="00830721">
          <w:rPr>
            <w:rFonts w:cs="Arial"/>
            <w:i/>
          </w:rPr>
          <w:t xml:space="preserve"> o poskytnutí individuální dotace v oblasti životního prostředí a zemědělství</w:t>
        </w:r>
        <w:r w:rsidR="00CC6B6D">
          <w:rPr>
            <w:rFonts w:cs="Arial"/>
            <w:i/>
          </w:rPr>
          <w:t xml:space="preserve"> </w:t>
        </w:r>
      </w:p>
      <w:p w14:paraId="58445389" w14:textId="77777777" w:rsidR="00196FCD" w:rsidRDefault="00BE4869">
        <w:pPr>
          <w:pStyle w:val="Zpat"/>
          <w:jc w:val="center"/>
        </w:pPr>
      </w:p>
    </w:sdtContent>
  </w:sdt>
  <w:p w14:paraId="5045A48E" w14:textId="77777777" w:rsidR="00926467" w:rsidRDefault="009264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5A1DF" w14:textId="77777777" w:rsidR="00526D62" w:rsidRDefault="00526D62" w:rsidP="00926467">
      <w:r>
        <w:separator/>
      </w:r>
    </w:p>
  </w:footnote>
  <w:footnote w:type="continuationSeparator" w:id="0">
    <w:p w14:paraId="0984A226" w14:textId="77777777" w:rsidR="00526D62" w:rsidRDefault="00526D62" w:rsidP="00926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52611"/>
    <w:multiLevelType w:val="hybridMultilevel"/>
    <w:tmpl w:val="F07C5BAC"/>
    <w:lvl w:ilvl="0" w:tplc="395011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D34E9"/>
    <w:multiLevelType w:val="hybridMultilevel"/>
    <w:tmpl w:val="117AD208"/>
    <w:lvl w:ilvl="0" w:tplc="14E4C6FE">
      <w:start w:val="2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CD04AB4"/>
    <w:multiLevelType w:val="hybridMultilevel"/>
    <w:tmpl w:val="DFE61E20"/>
    <w:lvl w:ilvl="0" w:tplc="EDA2068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A7F3E97"/>
    <w:multiLevelType w:val="hybridMultilevel"/>
    <w:tmpl w:val="B56C8F7C"/>
    <w:lvl w:ilvl="0" w:tplc="EDA20688">
      <w:start w:val="1"/>
      <w:numFmt w:val="decimal"/>
      <w:lvlText w:val="%1."/>
      <w:lvlJc w:val="left"/>
      <w:pPr>
        <w:ind w:left="85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E14F0F"/>
    <w:multiLevelType w:val="hybridMultilevel"/>
    <w:tmpl w:val="3F503D76"/>
    <w:lvl w:ilvl="0" w:tplc="240C3B16">
      <w:start w:val="3"/>
      <w:numFmt w:val="decimal"/>
      <w:lvlText w:val="%1."/>
      <w:lvlJc w:val="left"/>
      <w:pPr>
        <w:ind w:left="1212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57910D9D"/>
    <w:multiLevelType w:val="hybridMultilevel"/>
    <w:tmpl w:val="9BFA5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5C8E"/>
    <w:multiLevelType w:val="hybridMultilevel"/>
    <w:tmpl w:val="38404B4E"/>
    <w:lvl w:ilvl="0" w:tplc="586A3A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379E1"/>
    <w:multiLevelType w:val="hybridMultilevel"/>
    <w:tmpl w:val="9F8E7BD4"/>
    <w:lvl w:ilvl="0" w:tplc="317A65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81BC3"/>
    <w:multiLevelType w:val="hybridMultilevel"/>
    <w:tmpl w:val="95DCBB86"/>
    <w:lvl w:ilvl="0" w:tplc="A6A697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B31A0"/>
    <w:multiLevelType w:val="multilevel"/>
    <w:tmpl w:val="F9A6EC9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D5"/>
    <w:rsid w:val="00006394"/>
    <w:rsid w:val="00065483"/>
    <w:rsid w:val="000A484F"/>
    <w:rsid w:val="000F46BF"/>
    <w:rsid w:val="001316C4"/>
    <w:rsid w:val="001328D6"/>
    <w:rsid w:val="00196FCD"/>
    <w:rsid w:val="001A269F"/>
    <w:rsid w:val="001B01CA"/>
    <w:rsid w:val="001E4BDB"/>
    <w:rsid w:val="001F6BBA"/>
    <w:rsid w:val="002102C8"/>
    <w:rsid w:val="00226C81"/>
    <w:rsid w:val="00244A22"/>
    <w:rsid w:val="002903D5"/>
    <w:rsid w:val="002B2587"/>
    <w:rsid w:val="002E7226"/>
    <w:rsid w:val="00304A43"/>
    <w:rsid w:val="00314E7B"/>
    <w:rsid w:val="00333F55"/>
    <w:rsid w:val="00337DA1"/>
    <w:rsid w:val="00382F9A"/>
    <w:rsid w:val="00406F16"/>
    <w:rsid w:val="0044124B"/>
    <w:rsid w:val="0044224F"/>
    <w:rsid w:val="004614DD"/>
    <w:rsid w:val="004626F8"/>
    <w:rsid w:val="00495734"/>
    <w:rsid w:val="004A04D9"/>
    <w:rsid w:val="004A3F68"/>
    <w:rsid w:val="004C41B4"/>
    <w:rsid w:val="004C4C9F"/>
    <w:rsid w:val="004D62D3"/>
    <w:rsid w:val="00526D62"/>
    <w:rsid w:val="0053022E"/>
    <w:rsid w:val="00547654"/>
    <w:rsid w:val="0056222D"/>
    <w:rsid w:val="005C71E8"/>
    <w:rsid w:val="005D3918"/>
    <w:rsid w:val="005E464B"/>
    <w:rsid w:val="005E4F9A"/>
    <w:rsid w:val="00655A8B"/>
    <w:rsid w:val="00695858"/>
    <w:rsid w:val="006C200A"/>
    <w:rsid w:val="006D1AA5"/>
    <w:rsid w:val="00777EE2"/>
    <w:rsid w:val="007A18D0"/>
    <w:rsid w:val="008135F8"/>
    <w:rsid w:val="00830721"/>
    <w:rsid w:val="00854730"/>
    <w:rsid w:val="00856256"/>
    <w:rsid w:val="0089049D"/>
    <w:rsid w:val="00917974"/>
    <w:rsid w:val="00926467"/>
    <w:rsid w:val="0094016D"/>
    <w:rsid w:val="009D5A31"/>
    <w:rsid w:val="00A01935"/>
    <w:rsid w:val="00A559D8"/>
    <w:rsid w:val="00A60E7B"/>
    <w:rsid w:val="00A70E6D"/>
    <w:rsid w:val="00A91F90"/>
    <w:rsid w:val="00AE640C"/>
    <w:rsid w:val="00B12115"/>
    <w:rsid w:val="00B45122"/>
    <w:rsid w:val="00B54F8A"/>
    <w:rsid w:val="00B73490"/>
    <w:rsid w:val="00B74078"/>
    <w:rsid w:val="00BC32E0"/>
    <w:rsid w:val="00BD4A4B"/>
    <w:rsid w:val="00BE41A1"/>
    <w:rsid w:val="00BE4869"/>
    <w:rsid w:val="00C15669"/>
    <w:rsid w:val="00C34B64"/>
    <w:rsid w:val="00CA6EA7"/>
    <w:rsid w:val="00CC1672"/>
    <w:rsid w:val="00CC239A"/>
    <w:rsid w:val="00CC6B6D"/>
    <w:rsid w:val="00CD4B78"/>
    <w:rsid w:val="00CF4F53"/>
    <w:rsid w:val="00D63A7B"/>
    <w:rsid w:val="00D716DF"/>
    <w:rsid w:val="00D94FFE"/>
    <w:rsid w:val="00DA5A49"/>
    <w:rsid w:val="00DB0575"/>
    <w:rsid w:val="00DC7F93"/>
    <w:rsid w:val="00DE476D"/>
    <w:rsid w:val="00DE713E"/>
    <w:rsid w:val="00DF32DB"/>
    <w:rsid w:val="00DF41FC"/>
    <w:rsid w:val="00E072DA"/>
    <w:rsid w:val="00E674D7"/>
    <w:rsid w:val="00E67D0F"/>
    <w:rsid w:val="00E822F3"/>
    <w:rsid w:val="00ED1063"/>
    <w:rsid w:val="00EE7808"/>
    <w:rsid w:val="00EF5DA7"/>
    <w:rsid w:val="00F039C8"/>
    <w:rsid w:val="00F1720B"/>
    <w:rsid w:val="00F33066"/>
    <w:rsid w:val="00F61669"/>
    <w:rsid w:val="00F651BD"/>
    <w:rsid w:val="00FA31D1"/>
    <w:rsid w:val="00FA4F8D"/>
    <w:rsid w:val="00FE087B"/>
    <w:rsid w:val="00FE2106"/>
    <w:rsid w:val="00FF44B3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E96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F6BB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dbor">
    <w:name w:val="Hlavička odbor"/>
    <w:basedOn w:val="Normln"/>
    <w:rsid w:val="002903D5"/>
    <w:pPr>
      <w:widowControl w:val="0"/>
      <w:jc w:val="both"/>
    </w:pPr>
    <w:rPr>
      <w:b/>
      <w:sz w:val="18"/>
      <w:szCs w:val="20"/>
    </w:rPr>
  </w:style>
  <w:style w:type="paragraph" w:customStyle="1" w:styleId="Zkladntextodsazendek">
    <w:name w:val="Základní text odsazený řádek"/>
    <w:basedOn w:val="Normln"/>
    <w:rsid w:val="002903D5"/>
    <w:pPr>
      <w:widowControl w:val="0"/>
      <w:spacing w:after="120"/>
      <w:ind w:firstLine="567"/>
      <w:jc w:val="both"/>
    </w:pPr>
    <w:rPr>
      <w:szCs w:val="20"/>
    </w:rPr>
  </w:style>
  <w:style w:type="paragraph" w:styleId="Bezmezer">
    <w:name w:val="No Spacing"/>
    <w:uiPriority w:val="1"/>
    <w:qFormat/>
    <w:rsid w:val="002903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lavikainternsdlenkdokomu">
    <w:name w:val="Hlavička interní sdělení kdo komu"/>
    <w:basedOn w:val="Normln"/>
    <w:rsid w:val="002903D5"/>
    <w:pPr>
      <w:widowControl w:val="0"/>
      <w:spacing w:before="40" w:after="40"/>
      <w:jc w:val="both"/>
    </w:pPr>
    <w:rPr>
      <w:rFonts w:cs="Arial"/>
      <w:szCs w:val="20"/>
    </w:rPr>
  </w:style>
  <w:style w:type="paragraph" w:customStyle="1" w:styleId="Dopisspozdravem">
    <w:name w:val="Dopis s pozdravem"/>
    <w:basedOn w:val="Normln"/>
    <w:rsid w:val="002903D5"/>
    <w:pPr>
      <w:widowControl w:val="0"/>
      <w:spacing w:before="240" w:after="960"/>
    </w:pPr>
    <w:rPr>
      <w:szCs w:val="20"/>
    </w:rPr>
  </w:style>
  <w:style w:type="paragraph" w:styleId="Zpat">
    <w:name w:val="footer"/>
    <w:basedOn w:val="Normln"/>
    <w:link w:val="ZpatChar"/>
    <w:uiPriority w:val="99"/>
    <w:rsid w:val="002903D5"/>
    <w:pPr>
      <w:widowControl w:val="0"/>
      <w:tabs>
        <w:tab w:val="center" w:pos="4536"/>
        <w:tab w:val="right" w:pos="9072"/>
      </w:tabs>
      <w:jc w:val="both"/>
    </w:pPr>
    <w:rPr>
      <w:noProof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903D5"/>
    <w:rPr>
      <w:rFonts w:ascii="Arial" w:eastAsia="Times New Roman" w:hAnsi="Arial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903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03D5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ezpradadvodovzprva">
    <w:name w:val="Bezp_rada důvodová zpráva"/>
    <w:basedOn w:val="Normln"/>
    <w:rsid w:val="00DA5A49"/>
    <w:pPr>
      <w:widowControl w:val="0"/>
      <w:spacing w:after="480"/>
      <w:jc w:val="both"/>
    </w:pPr>
    <w:rPr>
      <w:b/>
      <w:noProof/>
      <w:szCs w:val="20"/>
    </w:rPr>
  </w:style>
  <w:style w:type="paragraph" w:styleId="Zkladntextodsazen">
    <w:name w:val="Body Text Indent"/>
    <w:basedOn w:val="Normln"/>
    <w:link w:val="ZkladntextodsazenChar"/>
    <w:unhideWhenUsed/>
    <w:rsid w:val="00DA5A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A5A49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37DA1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1F6B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komente">
    <w:name w:val="annotation text"/>
    <w:basedOn w:val="Normln"/>
    <w:link w:val="TextkomenteChar"/>
    <w:unhideWhenUsed/>
    <w:rsid w:val="001F6BBA"/>
    <w:pPr>
      <w:suppressAutoHyphens/>
    </w:pPr>
    <w:rPr>
      <w:rFonts w:ascii="Times New Roman" w:hAnsi="Times New Roman"/>
      <w:sz w:val="20"/>
      <w:szCs w:val="20"/>
      <w:lang w:eastAsia="zh-CN"/>
    </w:rPr>
  </w:style>
  <w:style w:type="character" w:customStyle="1" w:styleId="TextkomenteChar">
    <w:name w:val="Text komentáře Char"/>
    <w:basedOn w:val="Standardnpsmoodstavce"/>
    <w:link w:val="Textkomente"/>
    <w:rsid w:val="001F6BB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iln">
    <w:name w:val="Strong"/>
    <w:qFormat/>
    <w:rsid w:val="00CC1672"/>
    <w:rPr>
      <w:b/>
      <w:bCs/>
    </w:rPr>
  </w:style>
  <w:style w:type="paragraph" w:customStyle="1" w:styleId="Dopisosloven">
    <w:name w:val="Dopis oslovení"/>
    <w:basedOn w:val="Normln"/>
    <w:rsid w:val="00CC6B6D"/>
    <w:pPr>
      <w:widowControl w:val="0"/>
      <w:spacing w:before="360" w:after="24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07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721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780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7808"/>
    <w:pPr>
      <w:suppressAutoHyphens w:val="0"/>
    </w:pPr>
    <w:rPr>
      <w:rFonts w:ascii="Arial" w:hAnsi="Arial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7808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3235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2023-05-24T13:45:00Z</dcterms:created>
  <dcterms:modified xsi:type="dcterms:W3CDTF">2023-06-02T08:32:00Z</dcterms:modified>
</cp:coreProperties>
</file>