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76E4" w14:textId="77777777" w:rsidR="009529E9" w:rsidRPr="005531F7" w:rsidRDefault="009529E9" w:rsidP="009529E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31F7">
        <w:rPr>
          <w:rFonts w:asciiTheme="minorHAnsi" w:hAnsiTheme="minorHAnsi" w:cstheme="minorHAnsi"/>
          <w:b/>
          <w:sz w:val="32"/>
          <w:szCs w:val="32"/>
        </w:rPr>
        <w:t>Dodatek č. 1</w:t>
      </w:r>
    </w:p>
    <w:p w14:paraId="216FD6E8" w14:textId="77777777" w:rsidR="009529E9" w:rsidRPr="005531F7" w:rsidRDefault="009529E9" w:rsidP="009529E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31F7">
        <w:rPr>
          <w:rFonts w:asciiTheme="minorHAnsi" w:hAnsiTheme="minorHAnsi" w:cstheme="minorHAnsi"/>
          <w:b/>
          <w:sz w:val="32"/>
          <w:szCs w:val="32"/>
        </w:rPr>
        <w:t xml:space="preserve">ke Smlouvě o úhradě kompenzace na zajištění dopravní obslužnosti veřejnou linkovou osobní dopravou </w:t>
      </w:r>
    </w:p>
    <w:p w14:paraId="5A944019" w14:textId="77777777" w:rsidR="009529E9" w:rsidRPr="00DF75F3" w:rsidRDefault="009529E9" w:rsidP="009529E9">
      <w:pPr>
        <w:jc w:val="center"/>
        <w:rPr>
          <w:rFonts w:asciiTheme="minorHAnsi" w:hAnsiTheme="minorHAnsi" w:cstheme="minorHAnsi"/>
        </w:rPr>
      </w:pPr>
    </w:p>
    <w:p w14:paraId="046BD34E" w14:textId="77777777" w:rsidR="009529E9" w:rsidRPr="00DF75F3" w:rsidRDefault="009529E9" w:rsidP="001B7BC6">
      <w:pPr>
        <w:jc w:val="both"/>
        <w:rPr>
          <w:rFonts w:asciiTheme="minorHAnsi" w:hAnsiTheme="minorHAnsi" w:cstheme="minorHAnsi"/>
          <w:i/>
          <w:color w:val="000000"/>
        </w:rPr>
      </w:pPr>
      <w:r w:rsidRPr="00DF75F3">
        <w:rPr>
          <w:rFonts w:asciiTheme="minorHAnsi" w:hAnsiTheme="minorHAnsi" w:cstheme="minorHAnsi"/>
        </w:rPr>
        <w:t>uzavřený níže uvedeného dne, měsíce a roku v souladu s ustanoveními § 24 zákona č. 129/2000 Sb., o krajích (krajské zřízení), ve znění pozdějších předpisů (dále jen „</w:t>
      </w:r>
      <w:r w:rsidRPr="00DF75F3">
        <w:rPr>
          <w:rFonts w:asciiTheme="minorHAnsi" w:hAnsiTheme="minorHAnsi" w:cstheme="minorHAnsi"/>
          <w:b/>
        </w:rPr>
        <w:t>krajské zřízení</w:t>
      </w:r>
      <w:r w:rsidRPr="00DF75F3">
        <w:rPr>
          <w:rFonts w:asciiTheme="minorHAnsi" w:hAnsiTheme="minorHAnsi" w:cstheme="minorHAnsi"/>
        </w:rPr>
        <w:t>“).</w:t>
      </w:r>
    </w:p>
    <w:p w14:paraId="3796111B" w14:textId="77777777" w:rsidR="009529E9" w:rsidRPr="00DF75F3" w:rsidRDefault="009529E9" w:rsidP="009529E9">
      <w:pPr>
        <w:rPr>
          <w:rFonts w:asciiTheme="minorHAnsi" w:hAnsiTheme="minorHAnsi" w:cstheme="minorHAnsi"/>
          <w:b/>
        </w:rPr>
      </w:pPr>
    </w:p>
    <w:p w14:paraId="131B1460" w14:textId="77777777" w:rsidR="009529E9" w:rsidRPr="00DF75F3" w:rsidRDefault="009529E9" w:rsidP="009529E9">
      <w:pPr>
        <w:outlineLvl w:val="0"/>
        <w:rPr>
          <w:rFonts w:asciiTheme="minorHAnsi" w:hAnsiTheme="minorHAnsi" w:cstheme="minorHAnsi"/>
          <w:b/>
        </w:rPr>
      </w:pPr>
    </w:p>
    <w:p w14:paraId="10E95901" w14:textId="77777777" w:rsidR="009529E9" w:rsidRPr="00DF75F3" w:rsidRDefault="009529E9" w:rsidP="009529E9">
      <w:pPr>
        <w:outlineLvl w:val="0"/>
        <w:rPr>
          <w:rFonts w:asciiTheme="minorHAnsi" w:hAnsiTheme="minorHAnsi" w:cstheme="minorHAnsi"/>
          <w:b/>
        </w:rPr>
      </w:pPr>
      <w:r w:rsidRPr="00DF75F3">
        <w:rPr>
          <w:rFonts w:asciiTheme="minorHAnsi" w:hAnsiTheme="minorHAnsi" w:cstheme="minorHAnsi"/>
          <w:b/>
        </w:rPr>
        <w:t>Jihomoravský kraj</w:t>
      </w:r>
    </w:p>
    <w:p w14:paraId="630842B1" w14:textId="77777777" w:rsidR="009529E9" w:rsidRPr="00C05561" w:rsidRDefault="009529E9" w:rsidP="009529E9">
      <w:pPr>
        <w:rPr>
          <w:rFonts w:ascii="Calibri" w:hAnsi="Calibri" w:cs="Calibri"/>
        </w:rPr>
      </w:pPr>
      <w:r w:rsidRPr="00C05561">
        <w:rPr>
          <w:rFonts w:ascii="Calibri" w:hAnsi="Calibri" w:cs="Calibri"/>
        </w:rPr>
        <w:t xml:space="preserve">zastoupený: </w:t>
      </w:r>
      <w:r w:rsidRPr="00C05561">
        <w:rPr>
          <w:rFonts w:ascii="Calibri" w:hAnsi="Calibri" w:cs="Calibri"/>
        </w:rPr>
        <w:tab/>
      </w:r>
      <w:r w:rsidRPr="00C05561">
        <w:rPr>
          <w:rFonts w:ascii="Calibri" w:hAnsi="Calibri" w:cs="Calibri"/>
        </w:rPr>
        <w:tab/>
        <w:t>Mgr. Janem Grolichem, hejtmanem Jihomoravského kraje</w:t>
      </w:r>
    </w:p>
    <w:p w14:paraId="4EF37D81" w14:textId="77777777" w:rsidR="009529E9" w:rsidRDefault="009529E9" w:rsidP="009529E9">
      <w:pPr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>se sídlem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75F3">
        <w:rPr>
          <w:rFonts w:asciiTheme="minorHAnsi" w:hAnsiTheme="minorHAnsi" w:cstheme="minorHAnsi"/>
        </w:rPr>
        <w:t xml:space="preserve">Žerotínovo náměstí </w:t>
      </w:r>
      <w:r>
        <w:rPr>
          <w:rFonts w:asciiTheme="minorHAnsi" w:hAnsiTheme="minorHAnsi" w:cstheme="minorHAnsi"/>
        </w:rPr>
        <w:t>449/</w:t>
      </w:r>
      <w:r w:rsidRPr="00DF75F3">
        <w:rPr>
          <w:rFonts w:asciiTheme="minorHAnsi" w:hAnsiTheme="minorHAnsi" w:cstheme="minorHAnsi"/>
        </w:rPr>
        <w:t>3, 601 82 Brno</w:t>
      </w:r>
    </w:p>
    <w:p w14:paraId="6E22ABB5" w14:textId="77777777" w:rsidR="009529E9" w:rsidRPr="00C05561" w:rsidRDefault="009529E9" w:rsidP="009529E9">
      <w:pPr>
        <w:outlineLvl w:val="0"/>
        <w:rPr>
          <w:rFonts w:ascii="Calibri" w:hAnsi="Calibri" w:cs="Calibri"/>
        </w:rPr>
      </w:pPr>
      <w:r w:rsidRPr="00C05561">
        <w:rPr>
          <w:rFonts w:ascii="Calibri" w:hAnsi="Calibri" w:cs="Calibri"/>
        </w:rPr>
        <w:t xml:space="preserve">IČO: </w:t>
      </w:r>
      <w:r w:rsidRPr="00C05561">
        <w:rPr>
          <w:rFonts w:ascii="Calibri" w:hAnsi="Calibri" w:cs="Calibri"/>
        </w:rPr>
        <w:tab/>
      </w:r>
      <w:r w:rsidRPr="00C05561">
        <w:rPr>
          <w:rFonts w:ascii="Calibri" w:hAnsi="Calibri" w:cs="Calibri"/>
        </w:rPr>
        <w:tab/>
      </w:r>
      <w:r w:rsidRPr="00C05561">
        <w:rPr>
          <w:rFonts w:ascii="Calibri" w:hAnsi="Calibri" w:cs="Calibri"/>
        </w:rPr>
        <w:tab/>
        <w:t>70888337</w:t>
      </w:r>
    </w:p>
    <w:p w14:paraId="43222388" w14:textId="77777777" w:rsidR="009529E9" w:rsidRPr="00DF75F3" w:rsidRDefault="009529E9" w:rsidP="009529E9">
      <w:pPr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 xml:space="preserve">bankovní spojení: </w:t>
      </w:r>
      <w:r w:rsidRPr="00DF75F3">
        <w:rPr>
          <w:rFonts w:asciiTheme="minorHAnsi" w:hAnsiTheme="minorHAnsi" w:cstheme="minorHAnsi"/>
        </w:rPr>
        <w:tab/>
        <w:t>Komerční banka, a.s., pobočka Brno-město</w:t>
      </w:r>
    </w:p>
    <w:p w14:paraId="0FB9FE16" w14:textId="77777777" w:rsidR="009529E9" w:rsidRPr="00DF75F3" w:rsidRDefault="009529E9" w:rsidP="009529E9">
      <w:pPr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ab/>
      </w:r>
      <w:r w:rsidRPr="00DF75F3">
        <w:rPr>
          <w:rFonts w:asciiTheme="minorHAnsi" w:hAnsiTheme="minorHAnsi" w:cstheme="minorHAnsi"/>
        </w:rPr>
        <w:tab/>
      </w:r>
      <w:r w:rsidRPr="00DF75F3">
        <w:rPr>
          <w:rFonts w:asciiTheme="minorHAnsi" w:hAnsiTheme="minorHAnsi" w:cstheme="minorHAnsi"/>
        </w:rPr>
        <w:tab/>
        <w:t xml:space="preserve">č. </w:t>
      </w:r>
      <w:r>
        <w:rPr>
          <w:rFonts w:asciiTheme="minorHAnsi" w:hAnsiTheme="minorHAnsi" w:cstheme="minorHAnsi"/>
        </w:rPr>
        <w:t>F</w:t>
      </w:r>
      <w:r w:rsidRPr="00DF75F3">
        <w:rPr>
          <w:rFonts w:asciiTheme="minorHAnsi" w:hAnsiTheme="minorHAnsi" w:cstheme="minorHAnsi"/>
        </w:rPr>
        <w:t>ondu IDS: 27-9395010297/0100</w:t>
      </w:r>
    </w:p>
    <w:p w14:paraId="6D55581F" w14:textId="77777777" w:rsidR="009529E9" w:rsidRPr="00DF75F3" w:rsidRDefault="009529E9" w:rsidP="009529E9">
      <w:pPr>
        <w:rPr>
          <w:rFonts w:asciiTheme="minorHAnsi" w:hAnsiTheme="minorHAnsi" w:cstheme="minorHAnsi"/>
        </w:rPr>
      </w:pPr>
    </w:p>
    <w:p w14:paraId="7E229E0F" w14:textId="77777777" w:rsidR="009529E9" w:rsidRPr="00DF75F3" w:rsidRDefault="009529E9" w:rsidP="009529E9">
      <w:pPr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>a</w:t>
      </w:r>
    </w:p>
    <w:p w14:paraId="1116AEF2" w14:textId="77777777" w:rsidR="009529E9" w:rsidRPr="00DF75F3" w:rsidRDefault="009529E9" w:rsidP="009529E9">
      <w:pPr>
        <w:rPr>
          <w:rFonts w:asciiTheme="minorHAnsi" w:hAnsiTheme="minorHAnsi" w:cstheme="minorHAnsi"/>
        </w:rPr>
      </w:pPr>
    </w:p>
    <w:p w14:paraId="2E423961" w14:textId="77777777" w:rsidR="009529E9" w:rsidRPr="00DF75F3" w:rsidRDefault="009529E9" w:rsidP="009529E9">
      <w:pPr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Olomoucký</w:t>
      </w:r>
      <w:r w:rsidRPr="00DF75F3">
        <w:rPr>
          <w:rFonts w:asciiTheme="minorHAnsi" w:hAnsiTheme="minorHAnsi" w:cstheme="minorHAnsi"/>
          <w:b/>
        </w:rPr>
        <w:t xml:space="preserve"> kraj</w:t>
      </w:r>
    </w:p>
    <w:p w14:paraId="3DA0124F" w14:textId="77777777" w:rsidR="009529E9" w:rsidRPr="00C46E21" w:rsidRDefault="009529E9" w:rsidP="009529E9">
      <w:pPr>
        <w:ind w:left="2124" w:hanging="2124"/>
        <w:outlineLvl w:val="0"/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 xml:space="preserve">zastoupený: </w:t>
      </w:r>
      <w:r>
        <w:rPr>
          <w:rFonts w:asciiTheme="minorHAnsi" w:hAnsiTheme="minorHAnsi" w:cstheme="minorHAnsi"/>
        </w:rPr>
        <w:tab/>
      </w:r>
      <w:r w:rsidRPr="00C46E21">
        <w:rPr>
          <w:rFonts w:asciiTheme="minorHAnsi" w:hAnsiTheme="minorHAnsi" w:cstheme="minorHAnsi"/>
        </w:rPr>
        <w:t xml:space="preserve">Koordinátorem Integrovaného dopravního systému Olomouckého kraje, příspěvková organizace, IČO: 72556064, </w:t>
      </w:r>
    </w:p>
    <w:p w14:paraId="40EB32E5" w14:textId="77777777" w:rsidR="009529E9" w:rsidRPr="00C46E21" w:rsidRDefault="009529E9" w:rsidP="009529E9">
      <w:pPr>
        <w:ind w:left="2124"/>
        <w:outlineLvl w:val="0"/>
        <w:rPr>
          <w:rFonts w:asciiTheme="minorHAnsi" w:hAnsiTheme="minorHAnsi" w:cstheme="minorHAnsi"/>
        </w:rPr>
      </w:pPr>
      <w:r w:rsidRPr="00C46E21">
        <w:rPr>
          <w:rFonts w:asciiTheme="minorHAnsi" w:hAnsiTheme="minorHAnsi" w:cstheme="minorHAnsi"/>
        </w:rPr>
        <w:t>se sídlem Jeremenkova 1211/40b, Hodolany, 779 00 Olomouc na základě plné moci ze dne 19. 9. 2014</w:t>
      </w:r>
    </w:p>
    <w:p w14:paraId="1A0C5F00" w14:textId="77777777" w:rsidR="009529E9" w:rsidRPr="00C05561" w:rsidRDefault="009529E9" w:rsidP="009529E9">
      <w:pPr>
        <w:rPr>
          <w:rFonts w:ascii="Calibri" w:hAnsi="Calibri" w:cs="Calibri"/>
        </w:rPr>
      </w:pPr>
      <w:r w:rsidRPr="00C05561">
        <w:rPr>
          <w:rFonts w:ascii="Calibri" w:hAnsi="Calibri" w:cs="Calibri"/>
        </w:rPr>
        <w:t>se sídlem:</w:t>
      </w:r>
      <w:r w:rsidRPr="00C05561">
        <w:rPr>
          <w:rFonts w:ascii="Calibri" w:hAnsi="Calibri" w:cs="Calibri"/>
        </w:rPr>
        <w:tab/>
      </w:r>
      <w:r w:rsidRPr="00C05561">
        <w:rPr>
          <w:rFonts w:ascii="Calibri" w:hAnsi="Calibri" w:cs="Calibri"/>
        </w:rPr>
        <w:tab/>
        <w:t xml:space="preserve">Jeremenkova 1191/40a, Hodolany, 779 00 Olomouc </w:t>
      </w:r>
    </w:p>
    <w:p w14:paraId="67A53460" w14:textId="77777777" w:rsidR="009529E9" w:rsidRPr="00C05561" w:rsidRDefault="009529E9" w:rsidP="009529E9">
      <w:pPr>
        <w:rPr>
          <w:rFonts w:ascii="Calibri" w:hAnsi="Calibri" w:cs="Calibri"/>
        </w:rPr>
      </w:pPr>
      <w:r w:rsidRPr="00C05561">
        <w:rPr>
          <w:rFonts w:ascii="Calibri" w:hAnsi="Calibri" w:cs="Calibri"/>
        </w:rPr>
        <w:t xml:space="preserve">IČO: </w:t>
      </w:r>
      <w:r w:rsidRPr="00C05561">
        <w:rPr>
          <w:rFonts w:ascii="Calibri" w:hAnsi="Calibri" w:cs="Calibri"/>
        </w:rPr>
        <w:tab/>
      </w:r>
      <w:r w:rsidRPr="00C05561">
        <w:rPr>
          <w:rFonts w:ascii="Calibri" w:hAnsi="Calibri" w:cs="Calibri"/>
        </w:rPr>
        <w:tab/>
      </w:r>
      <w:r w:rsidRPr="00C05561">
        <w:rPr>
          <w:rFonts w:ascii="Calibri" w:hAnsi="Calibri" w:cs="Calibri"/>
        </w:rPr>
        <w:tab/>
        <w:t>60609460</w:t>
      </w:r>
    </w:p>
    <w:p w14:paraId="47D73B9D" w14:textId="77777777" w:rsidR="009529E9" w:rsidRPr="00C46E21" w:rsidRDefault="009529E9" w:rsidP="009529E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DF75F3">
        <w:rPr>
          <w:rFonts w:asciiTheme="minorHAnsi" w:hAnsiTheme="minorHAnsi" w:cstheme="minorHAnsi"/>
        </w:rPr>
        <w:t xml:space="preserve">ankovní spojení: </w:t>
      </w:r>
      <w:r w:rsidRPr="00DF75F3">
        <w:rPr>
          <w:rFonts w:asciiTheme="minorHAnsi" w:hAnsiTheme="minorHAnsi" w:cstheme="minorHAnsi"/>
        </w:rPr>
        <w:tab/>
      </w:r>
      <w:r w:rsidRPr="00C46E21">
        <w:rPr>
          <w:rFonts w:asciiTheme="minorHAnsi" w:hAnsiTheme="minorHAnsi" w:cstheme="minorHAnsi"/>
        </w:rPr>
        <w:t>Komerční banka a.s., Olomouc</w:t>
      </w:r>
    </w:p>
    <w:p w14:paraId="2716CFBA" w14:textId="77777777" w:rsidR="009529E9" w:rsidRPr="00C46E21" w:rsidRDefault="009529E9" w:rsidP="009529E9">
      <w:pPr>
        <w:ind w:left="1416" w:firstLine="708"/>
        <w:rPr>
          <w:rFonts w:asciiTheme="minorHAnsi" w:hAnsiTheme="minorHAnsi" w:cstheme="minorHAnsi"/>
        </w:rPr>
      </w:pPr>
      <w:r w:rsidRPr="00C46E21">
        <w:rPr>
          <w:rFonts w:asciiTheme="minorHAnsi" w:hAnsiTheme="minorHAnsi" w:cstheme="minorHAnsi"/>
        </w:rPr>
        <w:t>č. účtu: 107-8577310237/0100</w:t>
      </w:r>
    </w:p>
    <w:p w14:paraId="312BD64F" w14:textId="77777777" w:rsidR="009529E9" w:rsidRDefault="009529E9" w:rsidP="009529E9">
      <w:pPr>
        <w:rPr>
          <w:rFonts w:asciiTheme="minorHAnsi" w:hAnsiTheme="minorHAnsi" w:cstheme="minorHAnsi"/>
        </w:rPr>
      </w:pPr>
    </w:p>
    <w:p w14:paraId="79C94FF7" w14:textId="77777777" w:rsidR="009529E9" w:rsidRPr="00DF75F3" w:rsidRDefault="009529E9" w:rsidP="009529E9">
      <w:pPr>
        <w:jc w:val="center"/>
        <w:rPr>
          <w:rFonts w:asciiTheme="minorHAnsi" w:hAnsiTheme="minorHAnsi" w:cstheme="minorHAnsi"/>
        </w:rPr>
      </w:pPr>
    </w:p>
    <w:p w14:paraId="3B0DAA92" w14:textId="77777777" w:rsidR="009529E9" w:rsidRPr="00DF75F3" w:rsidRDefault="009529E9" w:rsidP="009529E9">
      <w:pPr>
        <w:jc w:val="center"/>
        <w:rPr>
          <w:rFonts w:asciiTheme="minorHAnsi" w:hAnsiTheme="minorHAnsi" w:cstheme="minorHAnsi"/>
          <w:b/>
        </w:rPr>
      </w:pPr>
      <w:r w:rsidRPr="00DF75F3">
        <w:rPr>
          <w:rFonts w:asciiTheme="minorHAnsi" w:hAnsiTheme="minorHAnsi" w:cstheme="minorHAnsi"/>
          <w:b/>
        </w:rPr>
        <w:t>I.</w:t>
      </w:r>
    </w:p>
    <w:p w14:paraId="165575FD" w14:textId="77777777" w:rsidR="009529E9" w:rsidRPr="00DF75F3" w:rsidRDefault="009529E9" w:rsidP="009529E9">
      <w:pPr>
        <w:pStyle w:val="Odstavecseseznamem"/>
        <w:numPr>
          <w:ilvl w:val="0"/>
          <w:numId w:val="41"/>
        </w:numPr>
        <w:ind w:left="425" w:hanging="425"/>
        <w:jc w:val="both"/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 xml:space="preserve">Jihomoravský kraj a </w:t>
      </w:r>
      <w:r>
        <w:rPr>
          <w:rFonts w:asciiTheme="minorHAnsi" w:hAnsiTheme="minorHAnsi" w:cstheme="minorHAnsi"/>
        </w:rPr>
        <w:t>Olomoucký</w:t>
      </w:r>
      <w:r w:rsidRPr="00DF75F3">
        <w:rPr>
          <w:rFonts w:asciiTheme="minorHAnsi" w:hAnsiTheme="minorHAnsi" w:cstheme="minorHAnsi"/>
        </w:rPr>
        <w:t xml:space="preserve"> kraj (dále též i „Smluvní strany“) spolu uzavřely Smlouvu o úhradě kompenzace na zajištění dopravní obslužnosti veřejnou linkovou osobní dopravou </w:t>
      </w:r>
      <w:r>
        <w:rPr>
          <w:rFonts w:asciiTheme="minorHAnsi" w:hAnsiTheme="minorHAnsi" w:cstheme="minorHAnsi"/>
        </w:rPr>
        <w:t xml:space="preserve">(dále jen „Smlouva“) </w:t>
      </w:r>
      <w:r w:rsidRPr="00DF75F3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27.12.2022</w:t>
      </w:r>
      <w:r w:rsidRPr="00DF75F3">
        <w:rPr>
          <w:rFonts w:asciiTheme="minorHAnsi" w:hAnsiTheme="minorHAnsi" w:cstheme="minorHAnsi"/>
        </w:rPr>
        <w:t>.</w:t>
      </w:r>
    </w:p>
    <w:p w14:paraId="679C214E" w14:textId="77777777" w:rsidR="009529E9" w:rsidRDefault="009529E9" w:rsidP="009529E9">
      <w:pPr>
        <w:rPr>
          <w:rFonts w:asciiTheme="minorHAnsi" w:hAnsiTheme="minorHAnsi" w:cstheme="minorHAnsi"/>
        </w:rPr>
      </w:pPr>
    </w:p>
    <w:p w14:paraId="6BB6A897" w14:textId="77777777" w:rsidR="009529E9" w:rsidRPr="00DF75F3" w:rsidRDefault="009529E9" w:rsidP="009529E9">
      <w:pPr>
        <w:rPr>
          <w:rFonts w:asciiTheme="minorHAnsi" w:hAnsiTheme="minorHAnsi" w:cstheme="minorHAnsi"/>
        </w:rPr>
      </w:pPr>
    </w:p>
    <w:p w14:paraId="596EA157" w14:textId="77777777" w:rsidR="009529E9" w:rsidRPr="00DF75F3" w:rsidRDefault="009529E9" w:rsidP="009529E9">
      <w:pPr>
        <w:jc w:val="center"/>
        <w:rPr>
          <w:rFonts w:asciiTheme="minorHAnsi" w:hAnsiTheme="minorHAnsi" w:cstheme="minorHAnsi"/>
          <w:b/>
        </w:rPr>
      </w:pPr>
      <w:r w:rsidRPr="00DF75F3">
        <w:rPr>
          <w:rFonts w:asciiTheme="minorHAnsi" w:hAnsiTheme="minorHAnsi" w:cstheme="minorHAnsi"/>
          <w:b/>
        </w:rPr>
        <w:t>II.</w:t>
      </w:r>
    </w:p>
    <w:p w14:paraId="04306372" w14:textId="77777777" w:rsidR="009529E9" w:rsidRPr="00DF75F3" w:rsidRDefault="009529E9" w:rsidP="009529E9">
      <w:pPr>
        <w:pStyle w:val="Odstavecseseznamem"/>
        <w:numPr>
          <w:ilvl w:val="0"/>
          <w:numId w:val="42"/>
        </w:numPr>
        <w:ind w:left="425" w:hanging="425"/>
        <w:jc w:val="both"/>
        <w:rPr>
          <w:rFonts w:asciiTheme="minorHAnsi" w:hAnsiTheme="minorHAnsi" w:cstheme="minorHAnsi"/>
        </w:rPr>
      </w:pPr>
      <w:r w:rsidRPr="00DF75F3">
        <w:rPr>
          <w:rFonts w:asciiTheme="minorHAnsi" w:hAnsiTheme="minorHAnsi" w:cstheme="minorHAnsi"/>
        </w:rPr>
        <w:t>Smluvní strany se dohodly, že od účinnosti tohoto dodatku se mění Přílo</w:t>
      </w:r>
      <w:r w:rsidRPr="00EF6E33">
        <w:rPr>
          <w:rFonts w:asciiTheme="minorHAnsi" w:hAnsiTheme="minorHAnsi" w:cstheme="minorHAnsi"/>
        </w:rPr>
        <w:t xml:space="preserve">ha č. 2 </w:t>
      </w:r>
      <w:r>
        <w:rPr>
          <w:rFonts w:asciiTheme="minorHAnsi" w:hAnsiTheme="minorHAnsi" w:cstheme="minorHAnsi"/>
        </w:rPr>
        <w:t>S</w:t>
      </w:r>
      <w:r w:rsidRPr="00EF6E33">
        <w:rPr>
          <w:rFonts w:asciiTheme="minorHAnsi" w:hAnsiTheme="minorHAnsi" w:cstheme="minorHAnsi"/>
        </w:rPr>
        <w:t>mlouvy</w:t>
      </w:r>
      <w:r w:rsidRPr="00DF75F3">
        <w:rPr>
          <w:rFonts w:asciiTheme="minorHAnsi" w:hAnsiTheme="minorHAnsi" w:cstheme="minorHAnsi"/>
        </w:rPr>
        <w:t xml:space="preserve"> a nahrazuje se novým zněním, které tvoří přílohu tohoto dodatku.</w:t>
      </w:r>
    </w:p>
    <w:p w14:paraId="4F63C1EA" w14:textId="77777777" w:rsidR="009529E9" w:rsidRDefault="009529E9" w:rsidP="009529E9">
      <w:pPr>
        <w:pStyle w:val="Odstavecseseznamem"/>
        <w:ind w:left="426"/>
        <w:rPr>
          <w:rFonts w:asciiTheme="minorHAnsi" w:hAnsiTheme="minorHAnsi" w:cstheme="minorHAnsi"/>
        </w:rPr>
      </w:pPr>
    </w:p>
    <w:p w14:paraId="4112FC02" w14:textId="77777777" w:rsidR="009529E9" w:rsidRPr="002F4BCC" w:rsidRDefault="009529E9" w:rsidP="009529E9">
      <w:pPr>
        <w:pStyle w:val="Odstavecseseznamem"/>
        <w:numPr>
          <w:ilvl w:val="0"/>
          <w:numId w:val="42"/>
        </w:numPr>
        <w:ind w:left="425" w:hanging="425"/>
        <w:jc w:val="both"/>
        <w:rPr>
          <w:rFonts w:ascii="Calibri" w:hAnsi="Calibri" w:cs="Calibri"/>
        </w:rPr>
      </w:pPr>
      <w:r w:rsidRPr="002F4BCC">
        <w:rPr>
          <w:rFonts w:ascii="Calibri" w:hAnsi="Calibri" w:cs="Calibri"/>
        </w:rPr>
        <w:t>Smluvní strany se dohodly, že od účinnosti tohoto dodatku se mění čl. III. odst. 2 Smlouvy tak, že se nahrazuje tímto novým zněním:</w:t>
      </w:r>
    </w:p>
    <w:p w14:paraId="105AB5F1" w14:textId="77777777" w:rsidR="009529E9" w:rsidRPr="002F4BCC" w:rsidRDefault="009529E9" w:rsidP="009529E9">
      <w:pPr>
        <w:pStyle w:val="Odstavecseseznamem"/>
        <w:spacing w:line="276" w:lineRule="auto"/>
        <w:ind w:left="426"/>
        <w:rPr>
          <w:rFonts w:ascii="Calibri" w:hAnsi="Calibri" w:cs="Calibri"/>
        </w:rPr>
      </w:pPr>
    </w:p>
    <w:p w14:paraId="03029088" w14:textId="77777777" w:rsidR="009529E9" w:rsidRPr="00A81781" w:rsidRDefault="009529E9" w:rsidP="005531F7">
      <w:pPr>
        <w:pStyle w:val="Odstavecseseznamem"/>
        <w:ind w:left="426"/>
        <w:jc w:val="both"/>
        <w:rPr>
          <w:rFonts w:ascii="Calibri" w:hAnsi="Calibri" w:cs="Calibri"/>
          <w:i/>
          <w:iCs/>
        </w:rPr>
      </w:pPr>
      <w:r w:rsidRPr="00A81781">
        <w:rPr>
          <w:rFonts w:ascii="Calibri" w:hAnsi="Calibri" w:cs="Calibri"/>
          <w:i/>
          <w:iCs/>
        </w:rPr>
        <w:t xml:space="preserve">„Maximální výše kompenzace hrazené Olomouckým krajem Jihomoravskému kraji dle čl. III. odst. 1 (K) této smlouvy činí 4.192.565,78 Kč. Maximální výše kompenzace hrazené </w:t>
      </w:r>
      <w:r w:rsidRPr="00A81781">
        <w:rPr>
          <w:rFonts w:ascii="Calibri" w:hAnsi="Calibri" w:cs="Calibri"/>
          <w:i/>
          <w:iCs/>
        </w:rPr>
        <w:lastRenderedPageBreak/>
        <w:t>Jihomoravským krajem Olomouckému kraji dle čl. III. odst. 1 (K) této smlouvy činí 4</w:t>
      </w:r>
      <w:r>
        <w:rPr>
          <w:rFonts w:ascii="Calibri" w:hAnsi="Calibri" w:cs="Calibri"/>
          <w:i/>
          <w:iCs/>
        </w:rPr>
        <w:t>.429.107</w:t>
      </w:r>
      <w:r w:rsidRPr="00A81781"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t>50</w:t>
      </w:r>
      <w:r w:rsidRPr="00A81781">
        <w:rPr>
          <w:rFonts w:ascii="Calibri" w:hAnsi="Calibri" w:cs="Calibri"/>
          <w:i/>
          <w:iCs/>
        </w:rPr>
        <w:t xml:space="preserve"> Kč.“</w:t>
      </w:r>
    </w:p>
    <w:p w14:paraId="146F6ACE" w14:textId="77777777" w:rsidR="009529E9" w:rsidRPr="002F4BCC" w:rsidRDefault="009529E9" w:rsidP="009529E9">
      <w:pPr>
        <w:pStyle w:val="Odstavecseseznamem"/>
        <w:ind w:left="426"/>
        <w:rPr>
          <w:rFonts w:ascii="Calibri" w:hAnsi="Calibri" w:cs="Calibri"/>
        </w:rPr>
      </w:pPr>
    </w:p>
    <w:p w14:paraId="11611990" w14:textId="77777777" w:rsidR="009529E9" w:rsidRDefault="009529E9" w:rsidP="009529E9">
      <w:pPr>
        <w:pStyle w:val="Odstavecseseznamem"/>
        <w:numPr>
          <w:ilvl w:val="0"/>
          <w:numId w:val="42"/>
        </w:numPr>
        <w:ind w:left="425" w:hanging="425"/>
        <w:jc w:val="both"/>
        <w:rPr>
          <w:rFonts w:ascii="Calibri" w:hAnsi="Calibri" w:cs="Calibri"/>
        </w:rPr>
      </w:pPr>
      <w:r w:rsidRPr="002F4BCC">
        <w:rPr>
          <w:rFonts w:ascii="Calibri" w:hAnsi="Calibri" w:cs="Calibri"/>
        </w:rPr>
        <w:t xml:space="preserve">Smluvní strany se dohodly, že od účinnosti tohoto dodatku se mění čl. III. odst. </w:t>
      </w:r>
      <w:r>
        <w:rPr>
          <w:rFonts w:ascii="Calibri" w:hAnsi="Calibri" w:cs="Calibri"/>
        </w:rPr>
        <w:t>3</w:t>
      </w:r>
      <w:r w:rsidRPr="002F4BCC">
        <w:rPr>
          <w:rFonts w:ascii="Calibri" w:hAnsi="Calibri" w:cs="Calibri"/>
        </w:rPr>
        <w:t xml:space="preserve"> Smlouvy tak, že se nahrazuje tímto novým zněním:</w:t>
      </w:r>
    </w:p>
    <w:p w14:paraId="551E60AF" w14:textId="77777777" w:rsidR="009529E9" w:rsidRPr="002F4BCC" w:rsidRDefault="009529E9" w:rsidP="009529E9">
      <w:pPr>
        <w:pStyle w:val="Odstavecseseznamem"/>
        <w:ind w:left="425"/>
        <w:rPr>
          <w:rFonts w:ascii="Calibri" w:hAnsi="Calibri" w:cs="Calibri"/>
        </w:rPr>
      </w:pPr>
    </w:p>
    <w:p w14:paraId="096FFC55" w14:textId="77777777" w:rsidR="009529E9" w:rsidRPr="002F4BCC" w:rsidRDefault="009529E9" w:rsidP="005531F7">
      <w:pPr>
        <w:pStyle w:val="Odstavecseseznamem"/>
        <w:ind w:left="426"/>
        <w:jc w:val="both"/>
        <w:rPr>
          <w:rFonts w:ascii="Calibri" w:hAnsi="Calibri" w:cs="Calibri"/>
          <w:i/>
          <w:iCs/>
        </w:rPr>
      </w:pPr>
      <w:r w:rsidRPr="002F4BCC">
        <w:rPr>
          <w:rFonts w:ascii="Calibri" w:hAnsi="Calibri" w:cs="Calibri"/>
          <w:i/>
          <w:iCs/>
        </w:rPr>
        <w:t>„</w:t>
      </w:r>
      <w:r w:rsidRPr="002A7E31">
        <w:rPr>
          <w:rFonts w:ascii="Calibri" w:hAnsi="Calibri" w:cs="Calibri"/>
          <w:i/>
          <w:iCs/>
        </w:rPr>
        <w:t xml:space="preserve">Olomoucký kraj zaplatí Jihomoravskému kraji v roce 2023 jako zálohu na kompenzaci dle odst. 1 tohoto článku částku ve výši 4.192.565,78 Kč (částka dle čl. III. odst. 2 věty první této smlouvy), a to do 31.08.2023. Jihomoravský kraj zaplatí Olomouckému kraji v roce 2023 jako zálohu na kompenzaci dle odst. 1 tohoto článku částku ve výši </w:t>
      </w:r>
      <w:r w:rsidRPr="00A81781">
        <w:rPr>
          <w:rFonts w:ascii="Calibri" w:hAnsi="Calibri" w:cs="Calibri"/>
          <w:i/>
          <w:iCs/>
        </w:rPr>
        <w:t>4</w:t>
      </w:r>
      <w:r>
        <w:rPr>
          <w:rFonts w:ascii="Calibri" w:hAnsi="Calibri" w:cs="Calibri"/>
          <w:i/>
          <w:iCs/>
        </w:rPr>
        <w:t>.429.107</w:t>
      </w:r>
      <w:r w:rsidRPr="00A81781"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t>50</w:t>
      </w:r>
      <w:r w:rsidRPr="00A81781">
        <w:rPr>
          <w:rFonts w:ascii="Calibri" w:hAnsi="Calibri" w:cs="Calibri"/>
          <w:i/>
          <w:iCs/>
        </w:rPr>
        <w:t xml:space="preserve"> Kč</w:t>
      </w:r>
      <w:r w:rsidRPr="002A7E31">
        <w:rPr>
          <w:rFonts w:ascii="Calibri" w:hAnsi="Calibri" w:cs="Calibri"/>
          <w:i/>
          <w:iCs/>
        </w:rPr>
        <w:t xml:space="preserve"> (částka dle čl. III. odst. 2 věty druhé této smlouvy), a to do 31.08.2023</w:t>
      </w:r>
      <w:r w:rsidRPr="002F4BCC">
        <w:rPr>
          <w:rFonts w:ascii="Calibri" w:hAnsi="Calibri" w:cs="Calibri"/>
          <w:i/>
          <w:iCs/>
        </w:rPr>
        <w:t>.“</w:t>
      </w:r>
    </w:p>
    <w:p w14:paraId="28300BCB" w14:textId="77777777" w:rsidR="009529E9" w:rsidRDefault="009529E9" w:rsidP="009529E9">
      <w:pPr>
        <w:pStyle w:val="Odstavecseseznamem"/>
        <w:ind w:left="426"/>
        <w:rPr>
          <w:rFonts w:asciiTheme="minorHAnsi" w:hAnsiTheme="minorHAnsi" w:cstheme="minorHAnsi"/>
        </w:rPr>
      </w:pPr>
    </w:p>
    <w:p w14:paraId="56412617" w14:textId="77777777" w:rsidR="009529E9" w:rsidRPr="00CD1FBE" w:rsidRDefault="009529E9" w:rsidP="009529E9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CD1FBE">
        <w:rPr>
          <w:rFonts w:asciiTheme="minorHAnsi" w:hAnsiTheme="minorHAnsi" w:cstheme="minorHAnsi"/>
        </w:rPr>
        <w:t xml:space="preserve">Smluvní strany se dohodly, že od účinnosti tohoto dodatku se </w:t>
      </w:r>
      <w:r>
        <w:rPr>
          <w:rFonts w:asciiTheme="minorHAnsi" w:hAnsiTheme="minorHAnsi" w:cstheme="minorHAnsi"/>
        </w:rPr>
        <w:t xml:space="preserve">za čl. III. Smlouvy </w:t>
      </w:r>
      <w:r w:rsidRPr="00CD1FBE">
        <w:rPr>
          <w:rFonts w:asciiTheme="minorHAnsi" w:hAnsiTheme="minorHAnsi" w:cstheme="minorHAnsi"/>
        </w:rPr>
        <w:t xml:space="preserve">vkládá </w:t>
      </w:r>
      <w:r w:rsidRPr="006C5914">
        <w:rPr>
          <w:rFonts w:asciiTheme="minorHAnsi" w:hAnsiTheme="minorHAnsi" w:cstheme="minorHAnsi"/>
        </w:rPr>
        <w:t>nový čl. IIIa.,</w:t>
      </w:r>
      <w:r w:rsidRPr="00CD1FBE">
        <w:rPr>
          <w:rFonts w:asciiTheme="minorHAnsi" w:hAnsiTheme="minorHAnsi" w:cstheme="minorHAnsi"/>
        </w:rPr>
        <w:t xml:space="preserve"> který zní:</w:t>
      </w:r>
    </w:p>
    <w:p w14:paraId="1C5F14CD" w14:textId="77777777" w:rsidR="009529E9" w:rsidRPr="0070206A" w:rsidRDefault="009529E9" w:rsidP="009529E9">
      <w:pPr>
        <w:pStyle w:val="Odstavecseseznamem"/>
        <w:ind w:left="426"/>
        <w:jc w:val="center"/>
        <w:rPr>
          <w:rFonts w:asciiTheme="minorHAnsi" w:hAnsiTheme="minorHAnsi" w:cstheme="minorHAnsi"/>
          <w:b/>
          <w:bCs/>
          <w:i/>
          <w:iCs/>
        </w:rPr>
      </w:pPr>
      <w:r w:rsidRPr="0070206A">
        <w:rPr>
          <w:rFonts w:asciiTheme="minorHAnsi" w:hAnsiTheme="minorHAnsi" w:cstheme="minorHAnsi"/>
          <w:i/>
          <w:iCs/>
        </w:rPr>
        <w:t>„</w:t>
      </w:r>
      <w:r w:rsidRPr="0070206A">
        <w:rPr>
          <w:rFonts w:asciiTheme="minorHAnsi" w:hAnsiTheme="minorHAnsi" w:cstheme="minorHAnsi"/>
          <w:b/>
          <w:bCs/>
          <w:i/>
          <w:iCs/>
        </w:rPr>
        <w:t xml:space="preserve">IIIa. </w:t>
      </w:r>
    </w:p>
    <w:p w14:paraId="06ADCB27" w14:textId="77777777" w:rsidR="009529E9" w:rsidRPr="0070206A" w:rsidRDefault="009529E9" w:rsidP="009529E9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70206A">
        <w:rPr>
          <w:rFonts w:asciiTheme="minorHAnsi" w:hAnsiTheme="minorHAnsi" w:cstheme="minorHAnsi"/>
          <w:b/>
          <w:bCs/>
          <w:i/>
          <w:iCs/>
        </w:rPr>
        <w:t xml:space="preserve"> Poplatek za užití autobusových stání</w:t>
      </w:r>
    </w:p>
    <w:p w14:paraId="54574001" w14:textId="3D9FAC8E" w:rsidR="009529E9" w:rsidRDefault="009529E9" w:rsidP="009529E9">
      <w:pPr>
        <w:pStyle w:val="Odstavecseseznamem"/>
        <w:numPr>
          <w:ilvl w:val="0"/>
          <w:numId w:val="44"/>
        </w:numPr>
        <w:ind w:left="709" w:hanging="283"/>
        <w:jc w:val="both"/>
        <w:rPr>
          <w:rFonts w:asciiTheme="minorHAnsi" w:hAnsiTheme="minorHAnsi" w:cstheme="minorHAnsi"/>
          <w:i/>
          <w:iCs/>
        </w:rPr>
      </w:pPr>
      <w:r w:rsidRPr="0070206A">
        <w:rPr>
          <w:rFonts w:asciiTheme="minorHAnsi" w:hAnsiTheme="minorHAnsi" w:cstheme="minorHAnsi"/>
          <w:i/>
          <w:iCs/>
        </w:rPr>
        <w:t xml:space="preserve">Olomoucký kraj uhradí Jihomoravskému kraji </w:t>
      </w:r>
      <w:r>
        <w:rPr>
          <w:rFonts w:asciiTheme="minorHAnsi" w:hAnsiTheme="minorHAnsi" w:cstheme="minorHAnsi"/>
          <w:i/>
          <w:iCs/>
        </w:rPr>
        <w:t>p</w:t>
      </w:r>
      <w:r w:rsidRPr="0070206A">
        <w:rPr>
          <w:rFonts w:asciiTheme="minorHAnsi" w:hAnsiTheme="minorHAnsi" w:cstheme="minorHAnsi"/>
          <w:i/>
          <w:iCs/>
        </w:rPr>
        <w:t xml:space="preserve">oplatky za užití autobusových stání </w:t>
      </w:r>
      <w:r>
        <w:rPr>
          <w:rFonts w:asciiTheme="minorHAnsi" w:hAnsiTheme="minorHAnsi" w:cstheme="minorHAnsi"/>
          <w:i/>
          <w:iCs/>
        </w:rPr>
        <w:t>na</w:t>
      </w:r>
      <w:r w:rsidR="001B7BC6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 xml:space="preserve">území Olomouckého kraje </w:t>
      </w:r>
      <w:r w:rsidRPr="0070206A">
        <w:rPr>
          <w:rFonts w:asciiTheme="minorHAnsi" w:hAnsiTheme="minorHAnsi" w:cstheme="minorHAnsi"/>
          <w:i/>
          <w:iCs/>
        </w:rPr>
        <w:t xml:space="preserve">v rámci plnění </w:t>
      </w:r>
      <w:r>
        <w:rPr>
          <w:rFonts w:asciiTheme="minorHAnsi" w:hAnsiTheme="minorHAnsi" w:cstheme="minorHAnsi"/>
          <w:i/>
          <w:iCs/>
        </w:rPr>
        <w:t>veřejných služeb</w:t>
      </w:r>
      <w:r w:rsidRPr="0070206A">
        <w:rPr>
          <w:rFonts w:asciiTheme="minorHAnsi" w:hAnsiTheme="minorHAnsi" w:cstheme="minorHAnsi"/>
          <w:i/>
          <w:iCs/>
        </w:rPr>
        <w:t xml:space="preserve"> na mezikrajských linkách</w:t>
      </w:r>
      <w:r>
        <w:rPr>
          <w:rFonts w:asciiTheme="minorHAnsi" w:hAnsiTheme="minorHAnsi" w:cstheme="minorHAnsi"/>
          <w:i/>
          <w:iCs/>
        </w:rPr>
        <w:t xml:space="preserve"> a spojích</w:t>
      </w:r>
      <w:r w:rsidRPr="0070206A">
        <w:rPr>
          <w:rFonts w:asciiTheme="minorHAnsi" w:hAnsiTheme="minorHAnsi" w:cstheme="minorHAnsi"/>
          <w:i/>
          <w:iCs/>
        </w:rPr>
        <w:t xml:space="preserve"> dle </w:t>
      </w:r>
      <w:r>
        <w:rPr>
          <w:rFonts w:asciiTheme="minorHAnsi" w:hAnsiTheme="minorHAnsi" w:cstheme="minorHAnsi"/>
          <w:i/>
          <w:iCs/>
        </w:rPr>
        <w:t>P</w:t>
      </w:r>
      <w:r w:rsidRPr="0070206A">
        <w:rPr>
          <w:rFonts w:asciiTheme="minorHAnsi" w:hAnsiTheme="minorHAnsi" w:cstheme="minorHAnsi"/>
          <w:i/>
          <w:iCs/>
        </w:rPr>
        <w:t>řílohy č. 1 Smlouvy</w:t>
      </w:r>
      <w:r>
        <w:rPr>
          <w:rFonts w:asciiTheme="minorHAnsi" w:hAnsiTheme="minorHAnsi" w:cstheme="minorHAnsi"/>
          <w:i/>
          <w:iCs/>
        </w:rPr>
        <w:t>, a to v plné výši, v jaké budou tyto poplatky účtovat provozovatelé autobusových stání</w:t>
      </w:r>
      <w:r w:rsidRPr="0070206A">
        <w:rPr>
          <w:rFonts w:asciiTheme="minorHAnsi" w:hAnsiTheme="minorHAnsi" w:cstheme="minorHAnsi"/>
          <w:i/>
          <w:iCs/>
        </w:rPr>
        <w:t>.</w:t>
      </w:r>
    </w:p>
    <w:p w14:paraId="323F3FFB" w14:textId="77777777" w:rsidR="009529E9" w:rsidRPr="0070206A" w:rsidRDefault="009529E9" w:rsidP="009529E9">
      <w:pPr>
        <w:pStyle w:val="Odstavecseseznamem"/>
        <w:ind w:left="709"/>
        <w:rPr>
          <w:rFonts w:asciiTheme="minorHAnsi" w:hAnsiTheme="minorHAnsi" w:cstheme="minorHAnsi"/>
          <w:i/>
          <w:iCs/>
        </w:rPr>
      </w:pPr>
    </w:p>
    <w:p w14:paraId="3F863CF3" w14:textId="64059F5A" w:rsidR="009529E9" w:rsidRDefault="009529E9" w:rsidP="009529E9">
      <w:pPr>
        <w:pStyle w:val="Odstavecseseznamem"/>
        <w:numPr>
          <w:ilvl w:val="0"/>
          <w:numId w:val="44"/>
        </w:numPr>
        <w:ind w:left="709" w:hanging="283"/>
        <w:jc w:val="both"/>
        <w:rPr>
          <w:rFonts w:asciiTheme="minorHAnsi" w:hAnsiTheme="minorHAnsi" w:cstheme="minorHAnsi"/>
          <w:i/>
          <w:iCs/>
        </w:rPr>
      </w:pPr>
      <w:r w:rsidRPr="0070206A">
        <w:rPr>
          <w:rFonts w:asciiTheme="minorHAnsi" w:hAnsiTheme="minorHAnsi" w:cstheme="minorHAnsi"/>
          <w:i/>
          <w:iCs/>
        </w:rPr>
        <w:t xml:space="preserve">Jihomoravský kraj uhradí Olomouckému kraji </w:t>
      </w:r>
      <w:r>
        <w:rPr>
          <w:rFonts w:asciiTheme="minorHAnsi" w:hAnsiTheme="minorHAnsi" w:cstheme="minorHAnsi"/>
          <w:i/>
          <w:iCs/>
        </w:rPr>
        <w:t>p</w:t>
      </w:r>
      <w:r w:rsidRPr="0070206A">
        <w:rPr>
          <w:rFonts w:asciiTheme="minorHAnsi" w:hAnsiTheme="minorHAnsi" w:cstheme="minorHAnsi"/>
          <w:i/>
          <w:iCs/>
        </w:rPr>
        <w:t xml:space="preserve">oplatky za užití autobusových stání </w:t>
      </w:r>
      <w:r>
        <w:rPr>
          <w:rFonts w:asciiTheme="minorHAnsi" w:hAnsiTheme="minorHAnsi" w:cstheme="minorHAnsi"/>
          <w:i/>
          <w:iCs/>
        </w:rPr>
        <w:t>na</w:t>
      </w:r>
      <w:r w:rsidR="001B7BC6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 xml:space="preserve">zastávce Vyškov, aut. nádr. </w:t>
      </w:r>
      <w:r w:rsidRPr="0070206A">
        <w:rPr>
          <w:rFonts w:asciiTheme="minorHAnsi" w:hAnsiTheme="minorHAnsi" w:cstheme="minorHAnsi"/>
          <w:i/>
          <w:iCs/>
        </w:rPr>
        <w:t xml:space="preserve">v rámci plnění </w:t>
      </w:r>
      <w:r>
        <w:rPr>
          <w:rFonts w:asciiTheme="minorHAnsi" w:hAnsiTheme="minorHAnsi" w:cstheme="minorHAnsi"/>
          <w:i/>
          <w:iCs/>
        </w:rPr>
        <w:t>veřejných služeb</w:t>
      </w:r>
      <w:r w:rsidRPr="0070206A">
        <w:rPr>
          <w:rFonts w:asciiTheme="minorHAnsi" w:hAnsiTheme="minorHAnsi" w:cstheme="minorHAnsi"/>
          <w:i/>
          <w:iCs/>
        </w:rPr>
        <w:t xml:space="preserve"> na mezikrajských linkách </w:t>
      </w:r>
      <w:r>
        <w:rPr>
          <w:rFonts w:asciiTheme="minorHAnsi" w:hAnsiTheme="minorHAnsi" w:cstheme="minorHAnsi"/>
          <w:i/>
          <w:iCs/>
        </w:rPr>
        <w:t xml:space="preserve">a spojích </w:t>
      </w:r>
      <w:r w:rsidRPr="0070206A">
        <w:rPr>
          <w:rFonts w:asciiTheme="minorHAnsi" w:hAnsiTheme="minorHAnsi" w:cstheme="minorHAnsi"/>
          <w:i/>
          <w:iCs/>
        </w:rPr>
        <w:t xml:space="preserve">dle </w:t>
      </w:r>
      <w:r>
        <w:rPr>
          <w:rFonts w:asciiTheme="minorHAnsi" w:hAnsiTheme="minorHAnsi" w:cstheme="minorHAnsi"/>
          <w:i/>
          <w:iCs/>
        </w:rPr>
        <w:t>P</w:t>
      </w:r>
      <w:r w:rsidRPr="0070206A">
        <w:rPr>
          <w:rFonts w:asciiTheme="minorHAnsi" w:hAnsiTheme="minorHAnsi" w:cstheme="minorHAnsi"/>
          <w:i/>
          <w:iCs/>
        </w:rPr>
        <w:t>řílohy č. 2 Smlouvy</w:t>
      </w:r>
      <w:r>
        <w:rPr>
          <w:rFonts w:asciiTheme="minorHAnsi" w:hAnsiTheme="minorHAnsi" w:cstheme="minorHAnsi"/>
          <w:i/>
          <w:iCs/>
        </w:rPr>
        <w:t>, a to ve výši 26,33 Kč bez DPH za příjezd spoje a 52,66 Kč bez DPH za průjezd či odjezd spoje. Jedná se o rozdíl maximálních cen stanovených nařízením Jihomoravského kraje ze dne 07.12.2022 s účinností od</w:t>
      </w:r>
      <w:r w:rsidR="001B7BC6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>01.01.2023 (za užití stání pouze pro výstup cestujících ve výši 68,11 Kč bez DPH - příjezd spoje, za užití stání ve výši 136,22 Kč bez DPH - průjezd či odjezd spoje) a</w:t>
      </w:r>
      <w:r w:rsidR="001B7BC6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 xml:space="preserve">maximálních cen </w:t>
      </w:r>
      <w:r w:rsidRPr="00713DF1">
        <w:rPr>
          <w:rFonts w:ascii="Calibri" w:hAnsi="Calibri" w:cs="Calibri"/>
          <w:i/>
          <w:iCs/>
        </w:rPr>
        <w:t xml:space="preserve">stanovených nařízením Jihomoravského kraje ze dne </w:t>
      </w:r>
      <w:r>
        <w:rPr>
          <w:rFonts w:ascii="Calibri" w:hAnsi="Calibri" w:cs="Calibri"/>
          <w:i/>
          <w:iCs/>
        </w:rPr>
        <w:t>27</w:t>
      </w:r>
      <w:r w:rsidRPr="00713DF1">
        <w:rPr>
          <w:rFonts w:ascii="Calibri" w:hAnsi="Calibri" w:cs="Calibri"/>
          <w:i/>
          <w:iCs/>
        </w:rPr>
        <w:t>.1</w:t>
      </w:r>
      <w:r>
        <w:rPr>
          <w:rFonts w:ascii="Calibri" w:hAnsi="Calibri" w:cs="Calibri"/>
          <w:i/>
          <w:iCs/>
        </w:rPr>
        <w:t>0</w:t>
      </w:r>
      <w:r w:rsidRPr="00713DF1">
        <w:rPr>
          <w:rFonts w:ascii="Calibri" w:hAnsi="Calibri" w:cs="Calibri"/>
          <w:i/>
          <w:iCs/>
        </w:rPr>
        <w:t>.202</w:t>
      </w:r>
      <w:r>
        <w:rPr>
          <w:rFonts w:ascii="Calibri" w:hAnsi="Calibri" w:cs="Calibri"/>
          <w:i/>
          <w:iCs/>
        </w:rPr>
        <w:t>1</w:t>
      </w:r>
      <w:r w:rsidRPr="00713DF1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 xml:space="preserve">s účinností od 01.01.2022 (za </w:t>
      </w:r>
      <w:r>
        <w:rPr>
          <w:rFonts w:asciiTheme="minorHAnsi" w:hAnsiTheme="minorHAnsi" w:cstheme="minorHAnsi"/>
          <w:i/>
          <w:iCs/>
        </w:rPr>
        <w:t>užití stání pouze pro výstup cestujících ve výši 41,78 Kč bez DPH - příjezd spoje a za užití stání ve výši 83,56 Kč bez DPH – průjezd či odjezd spoje).</w:t>
      </w:r>
    </w:p>
    <w:p w14:paraId="1BDD1C08" w14:textId="77777777" w:rsidR="009529E9" w:rsidRDefault="009529E9" w:rsidP="009529E9">
      <w:pPr>
        <w:pStyle w:val="Odstavecseseznamem"/>
        <w:rPr>
          <w:rFonts w:asciiTheme="minorHAnsi" w:hAnsiTheme="minorHAnsi" w:cstheme="minorHAnsi"/>
          <w:i/>
          <w:iCs/>
        </w:rPr>
      </w:pPr>
    </w:p>
    <w:p w14:paraId="0C892C03" w14:textId="77777777" w:rsidR="009529E9" w:rsidRPr="0070206A" w:rsidRDefault="009529E9" w:rsidP="009529E9">
      <w:pPr>
        <w:pStyle w:val="Odstavecseseznamem"/>
        <w:numPr>
          <w:ilvl w:val="0"/>
          <w:numId w:val="44"/>
        </w:numPr>
        <w:ind w:left="709" w:hanging="283"/>
        <w:jc w:val="both"/>
        <w:rPr>
          <w:rFonts w:cs="Calibr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Poplatek za užití autobusových stání si budou smluvní strany hradit na základě vyúčtování provedeného po ukončení smlouvy, přičemž výpočet ceny je dán násobkem platných jednotkových cen za užití stání v daném období a skutečným počtem spojů, které v tomto období využily autobusové stání. </w:t>
      </w:r>
      <w:r w:rsidRPr="0070206A">
        <w:rPr>
          <w:rFonts w:asciiTheme="minorHAnsi" w:hAnsiTheme="minorHAnsi" w:cstheme="minorHAnsi"/>
          <w:i/>
          <w:iCs/>
        </w:rPr>
        <w:t xml:space="preserve">Vyúčtování poplatku za užití autobusových stání bude </w:t>
      </w:r>
      <w:r>
        <w:rPr>
          <w:rFonts w:asciiTheme="minorHAnsi" w:hAnsiTheme="minorHAnsi" w:cstheme="minorHAnsi"/>
          <w:i/>
          <w:iCs/>
        </w:rPr>
        <w:t>doručeno</w:t>
      </w:r>
      <w:r w:rsidRPr="0070206A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v elektronické podobě </w:t>
      </w:r>
      <w:r w:rsidRPr="0070206A">
        <w:rPr>
          <w:rFonts w:asciiTheme="minorHAnsi" w:hAnsiTheme="minorHAnsi" w:cstheme="minorHAnsi"/>
          <w:i/>
          <w:iCs/>
        </w:rPr>
        <w:t xml:space="preserve">společně s vyúčtováním kompenzace </w:t>
      </w:r>
      <w:r w:rsidRPr="0070206A">
        <w:rPr>
          <w:rFonts w:ascii="Calibri" w:hAnsi="Calibri" w:cs="Calibri"/>
          <w:i/>
          <w:iCs/>
        </w:rPr>
        <w:t>do 15.03.2024 a náklady dle odst. 1 a odst. 2 tohoto článku jsou si kraje povinny vzájemně zaplatit či započíst ve skutečné výši, a to do 31.03.2024.“</w:t>
      </w:r>
    </w:p>
    <w:p w14:paraId="056A1F0C" w14:textId="77777777" w:rsidR="009529E9" w:rsidRDefault="009529E9" w:rsidP="009529E9">
      <w:pPr>
        <w:pStyle w:val="Odstavecseseznamem"/>
        <w:ind w:left="426"/>
        <w:rPr>
          <w:rFonts w:asciiTheme="minorHAnsi" w:hAnsiTheme="minorHAnsi" w:cstheme="minorHAnsi"/>
        </w:rPr>
      </w:pPr>
    </w:p>
    <w:p w14:paraId="5335CC6D" w14:textId="77777777" w:rsidR="009529E9" w:rsidRPr="00DF75F3" w:rsidRDefault="009529E9" w:rsidP="009529E9">
      <w:pPr>
        <w:pStyle w:val="Odstavecseseznamem"/>
        <w:ind w:left="426"/>
        <w:rPr>
          <w:rFonts w:asciiTheme="minorHAnsi" w:hAnsiTheme="minorHAnsi" w:cstheme="minorHAnsi"/>
        </w:rPr>
      </w:pPr>
    </w:p>
    <w:p w14:paraId="51F04CDC" w14:textId="77777777" w:rsidR="009529E9" w:rsidRDefault="009529E9" w:rsidP="009529E9">
      <w:pPr>
        <w:jc w:val="center"/>
        <w:rPr>
          <w:rFonts w:asciiTheme="minorHAnsi" w:hAnsiTheme="minorHAnsi" w:cstheme="minorHAnsi"/>
          <w:b/>
        </w:rPr>
      </w:pPr>
      <w:r w:rsidRPr="00DF75F3">
        <w:rPr>
          <w:rFonts w:asciiTheme="minorHAnsi" w:hAnsiTheme="minorHAnsi" w:cstheme="minorHAnsi"/>
          <w:b/>
        </w:rPr>
        <w:t>III.</w:t>
      </w:r>
    </w:p>
    <w:p w14:paraId="0AC176E8" w14:textId="77777777" w:rsidR="009529E9" w:rsidRDefault="009529E9" w:rsidP="009529E9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</w:rPr>
      </w:pPr>
      <w:r w:rsidRPr="00104614">
        <w:rPr>
          <w:rFonts w:ascii="Calibri" w:hAnsi="Calibri" w:cs="Calibri"/>
        </w:rPr>
        <w:t xml:space="preserve">Tento dodatek nabývá platnosti (tzn. je uzavřen) dnem podpisu poslední smluvní strany. Akceptace návrhu tohoto dodatku s dodatky nebo odchylkami, které podstatně nemění </w:t>
      </w:r>
      <w:r w:rsidRPr="00104614">
        <w:rPr>
          <w:rFonts w:ascii="Calibri" w:hAnsi="Calibri" w:cs="Calibri"/>
        </w:rPr>
        <w:lastRenderedPageBreak/>
        <w:t xml:space="preserve">podmínky návrhu, je vyloučena. Tento dodatek nabývá účinnosti dnem jeho uveřejnění v Registru smluv dle zákona č. 340/2015 Sb., o registru smluv, ve znění pozdějších předpisů. V Registru smluv tento dodatek uveřejní bezodkladně po jeho uzavření Olomoucký kraj a o uveřejnění bude písemně informovat Jihomoravský kraj. </w:t>
      </w:r>
    </w:p>
    <w:p w14:paraId="3AFB53BC" w14:textId="77777777" w:rsidR="009529E9" w:rsidRDefault="009529E9" w:rsidP="009529E9">
      <w:pPr>
        <w:pStyle w:val="Odstavecseseznamem"/>
        <w:ind w:left="360"/>
        <w:rPr>
          <w:rFonts w:ascii="Calibri" w:hAnsi="Calibri" w:cs="Calibri"/>
        </w:rPr>
      </w:pPr>
    </w:p>
    <w:p w14:paraId="56C828A4" w14:textId="77777777" w:rsidR="009529E9" w:rsidRDefault="009529E9" w:rsidP="009529E9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</w:rPr>
      </w:pPr>
      <w:r w:rsidRPr="00DF67A1">
        <w:rPr>
          <w:rFonts w:ascii="Calibri" w:hAnsi="Calibri" w:cs="Calibri"/>
        </w:rPr>
        <w:t xml:space="preserve">Jihomoravský kraj bere na vědomí, že Olomoucký kraj zajišťoval dopravní obslužnost Jihomoravského kraje s jeho souhlasem dle ust. § 3 odst. 2 zákona č. 194/2010 Sb., o veřejných službách v přepravě cestujících a o změně dalších zákonů, ve znění pozdějších předpisů, linkami v rozsahu definovaném v Příloze č. 2 Smlouvy, která tvoří přílohu tohoto dodatku, </w:t>
      </w:r>
      <w:r w:rsidRPr="001B2A83">
        <w:rPr>
          <w:rFonts w:ascii="Calibri" w:hAnsi="Calibri" w:cs="Calibri"/>
        </w:rPr>
        <w:t xml:space="preserve">již </w:t>
      </w:r>
      <w:r>
        <w:rPr>
          <w:rFonts w:ascii="Calibri" w:hAnsi="Calibri" w:cs="Calibri"/>
        </w:rPr>
        <w:t xml:space="preserve">před účinností tohoto dodatku, a to v období </w:t>
      </w:r>
      <w:r w:rsidRPr="001B2A83">
        <w:rPr>
          <w:rFonts w:ascii="Calibri" w:hAnsi="Calibri" w:cs="Calibri"/>
        </w:rPr>
        <w:t>od </w:t>
      </w:r>
      <w:r>
        <w:rPr>
          <w:rFonts w:ascii="Calibri" w:hAnsi="Calibri" w:cs="Calibri"/>
        </w:rPr>
        <w:t>1</w:t>
      </w:r>
      <w:r w:rsidRPr="001B2A83">
        <w:rPr>
          <w:rFonts w:ascii="Calibri" w:hAnsi="Calibri" w:cs="Calibri"/>
        </w:rPr>
        <w:t>1.</w:t>
      </w:r>
      <w:r>
        <w:rPr>
          <w:rFonts w:ascii="Calibri" w:hAnsi="Calibri" w:cs="Calibri"/>
        </w:rPr>
        <w:t>06.2023.</w:t>
      </w:r>
      <w:r w:rsidRPr="001B2A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Jihomoravský kraj se </w:t>
      </w:r>
      <w:r w:rsidRPr="001B2A83">
        <w:rPr>
          <w:rFonts w:ascii="Calibri" w:hAnsi="Calibri" w:cs="Calibri"/>
        </w:rPr>
        <w:t xml:space="preserve">zavazuje uhradit </w:t>
      </w:r>
      <w:r>
        <w:rPr>
          <w:rFonts w:ascii="Calibri" w:hAnsi="Calibri" w:cs="Calibri"/>
        </w:rPr>
        <w:t>Olomouckému kraji ná</w:t>
      </w:r>
      <w:r w:rsidRPr="001B2A83">
        <w:rPr>
          <w:rFonts w:ascii="Calibri" w:hAnsi="Calibri" w:cs="Calibri"/>
        </w:rPr>
        <w:t>klady na kompenzaci za zajištění této dopravní obslužnosti</w:t>
      </w:r>
      <w:r>
        <w:rPr>
          <w:rFonts w:ascii="Calibri" w:hAnsi="Calibri" w:cs="Calibri"/>
        </w:rPr>
        <w:t xml:space="preserve"> v nové výši uvedené v čl. III. odst. 2 a 3 Smlouvy, upravené tímto dodatkem.</w:t>
      </w:r>
      <w:r w:rsidRPr="00DF67A1">
        <w:rPr>
          <w:rFonts w:ascii="Calibri" w:hAnsi="Calibri" w:cs="Calibri"/>
        </w:rPr>
        <w:t xml:space="preserve"> </w:t>
      </w:r>
    </w:p>
    <w:p w14:paraId="57CBF125" w14:textId="77777777" w:rsidR="009529E9" w:rsidRDefault="009529E9" w:rsidP="009529E9">
      <w:pPr>
        <w:pStyle w:val="Odstavecseseznamem"/>
        <w:rPr>
          <w:rFonts w:ascii="Calibri" w:hAnsi="Calibri" w:cs="Calibri"/>
        </w:rPr>
      </w:pPr>
    </w:p>
    <w:p w14:paraId="45EF02EA" w14:textId="77777777" w:rsidR="009529E9" w:rsidRPr="00DF67A1" w:rsidRDefault="009529E9" w:rsidP="009529E9">
      <w:pPr>
        <w:pStyle w:val="Odstavecseseznamem"/>
        <w:numPr>
          <w:ilvl w:val="0"/>
          <w:numId w:val="4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se zavazují navzájem si zaplatit či započíst poplatek za užití autobusových stání dle nového čl. IIIa. Smlouvy i za období před účinností tohoto dodatku, a to za období od 01.01.2023 do účinnosti tohoto dodatku.</w:t>
      </w:r>
    </w:p>
    <w:p w14:paraId="7D4FA91D" w14:textId="77777777" w:rsidR="009529E9" w:rsidRPr="00104614" w:rsidRDefault="009529E9" w:rsidP="009529E9">
      <w:pPr>
        <w:pStyle w:val="Odstavecseseznamem"/>
        <w:rPr>
          <w:rFonts w:ascii="Calibri" w:hAnsi="Calibri" w:cs="Calibri"/>
        </w:rPr>
      </w:pPr>
    </w:p>
    <w:p w14:paraId="7417C321" w14:textId="77777777" w:rsidR="009529E9" w:rsidRDefault="009529E9" w:rsidP="009529E9">
      <w:pPr>
        <w:pStyle w:val="Odstavecseseznamem"/>
        <w:numPr>
          <w:ilvl w:val="0"/>
          <w:numId w:val="43"/>
        </w:numPr>
        <w:ind w:left="425" w:hanging="425"/>
        <w:jc w:val="both"/>
        <w:rPr>
          <w:rFonts w:asciiTheme="minorHAnsi" w:hAnsiTheme="minorHAnsi" w:cstheme="minorHAnsi"/>
        </w:rPr>
      </w:pPr>
      <w:r w:rsidRPr="00981777">
        <w:rPr>
          <w:rFonts w:asciiTheme="minorHAnsi" w:hAnsiTheme="minorHAnsi" w:cstheme="minorHAnsi"/>
        </w:rPr>
        <w:t xml:space="preserve">Pro odstranění pochybností </w:t>
      </w:r>
      <w:r>
        <w:rPr>
          <w:rFonts w:asciiTheme="minorHAnsi" w:hAnsiTheme="minorHAnsi" w:cstheme="minorHAnsi"/>
        </w:rPr>
        <w:t>s</w:t>
      </w:r>
      <w:r w:rsidRPr="00981777">
        <w:rPr>
          <w:rFonts w:asciiTheme="minorHAnsi" w:hAnsiTheme="minorHAnsi" w:cstheme="minorHAnsi"/>
        </w:rPr>
        <w:t xml:space="preserve">mluvní strany konstatují, že </w:t>
      </w:r>
      <w:r>
        <w:rPr>
          <w:rFonts w:asciiTheme="minorHAnsi" w:hAnsiTheme="minorHAnsi" w:cstheme="minorHAnsi"/>
        </w:rPr>
        <w:t xml:space="preserve">dopravní obslužnost dle tohoto dodatku je na územích smluvních stran zajišťována vždy se souhlasem druhé smluvní strany, a to </w:t>
      </w:r>
      <w:r w:rsidRPr="00981777">
        <w:rPr>
          <w:rFonts w:asciiTheme="minorHAnsi" w:hAnsiTheme="minorHAnsi" w:cstheme="minorHAnsi"/>
        </w:rPr>
        <w:t>v souladu s ust. § 3 odst. 2 zákona č.</w:t>
      </w:r>
      <w:r>
        <w:rPr>
          <w:rFonts w:asciiTheme="minorHAnsi" w:hAnsiTheme="minorHAnsi" w:cstheme="minorHAnsi"/>
        </w:rPr>
        <w:t> </w:t>
      </w:r>
      <w:r w:rsidRPr="00981777">
        <w:rPr>
          <w:rFonts w:asciiTheme="minorHAnsi" w:hAnsiTheme="minorHAnsi" w:cstheme="minorHAnsi"/>
        </w:rPr>
        <w:t>194/2010 Sb., o veřejných službách v</w:t>
      </w:r>
      <w:r>
        <w:rPr>
          <w:rFonts w:asciiTheme="minorHAnsi" w:hAnsiTheme="minorHAnsi" w:cstheme="minorHAnsi"/>
        </w:rPr>
        <w:t> </w:t>
      </w:r>
      <w:r w:rsidRPr="00981777">
        <w:rPr>
          <w:rFonts w:asciiTheme="minorHAnsi" w:hAnsiTheme="minorHAnsi" w:cstheme="minorHAnsi"/>
        </w:rPr>
        <w:t>přepravě cestujících</w:t>
      </w:r>
      <w:r w:rsidRPr="00DB7EDB">
        <w:rPr>
          <w:rFonts w:ascii="Calibri" w:hAnsi="Calibri" w:cs="Calibri"/>
        </w:rPr>
        <w:t xml:space="preserve"> </w:t>
      </w:r>
      <w:r w:rsidRPr="00DF67A1">
        <w:rPr>
          <w:rFonts w:ascii="Calibri" w:hAnsi="Calibri" w:cs="Calibri"/>
        </w:rPr>
        <w:t>a o změně dalších zákonů, ve znění pozdějších předpisů</w:t>
      </w:r>
      <w:r>
        <w:rPr>
          <w:rFonts w:ascii="Calibri" w:hAnsi="Calibri" w:cs="Calibri"/>
        </w:rPr>
        <w:t>.</w:t>
      </w:r>
    </w:p>
    <w:p w14:paraId="4EA5C418" w14:textId="77777777" w:rsidR="009529E9" w:rsidRDefault="009529E9" w:rsidP="009529E9">
      <w:pPr>
        <w:pStyle w:val="Odstavecseseznamem"/>
        <w:rPr>
          <w:rFonts w:asciiTheme="minorHAnsi" w:hAnsiTheme="minorHAnsi" w:cstheme="minorHAnsi"/>
        </w:rPr>
      </w:pPr>
    </w:p>
    <w:p w14:paraId="4860B757" w14:textId="77777777" w:rsidR="009529E9" w:rsidRDefault="009529E9" w:rsidP="009529E9">
      <w:pPr>
        <w:pStyle w:val="Odstavecseseznamem"/>
        <w:numPr>
          <w:ilvl w:val="0"/>
          <w:numId w:val="4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Ostatní ustanovení Smlouvy tímto dodatkem nedotčená se nemění a zůstávají v platnosti v původním znění.</w:t>
      </w:r>
    </w:p>
    <w:p w14:paraId="416670A7" w14:textId="77777777" w:rsidR="009529E9" w:rsidRDefault="009529E9" w:rsidP="009529E9">
      <w:pPr>
        <w:pStyle w:val="Odstavecseseznamem"/>
        <w:rPr>
          <w:rFonts w:asciiTheme="minorHAnsi" w:hAnsiTheme="minorHAnsi" w:cstheme="minorHAnsi"/>
        </w:rPr>
      </w:pPr>
    </w:p>
    <w:p w14:paraId="11FC8DAA" w14:textId="77777777" w:rsidR="009529E9" w:rsidRDefault="009529E9" w:rsidP="009529E9">
      <w:pPr>
        <w:pStyle w:val="Odstavecseseznamem"/>
        <w:numPr>
          <w:ilvl w:val="0"/>
          <w:numId w:val="43"/>
        </w:numPr>
        <w:ind w:left="425" w:hanging="425"/>
        <w:jc w:val="both"/>
        <w:rPr>
          <w:rFonts w:asciiTheme="minorHAnsi" w:hAnsiTheme="minorHAnsi" w:cstheme="minorHAnsi"/>
        </w:rPr>
      </w:pPr>
      <w:r w:rsidRPr="00981777">
        <w:rPr>
          <w:rFonts w:asciiTheme="minorHAnsi" w:hAnsiTheme="minorHAnsi" w:cstheme="minorHAnsi"/>
        </w:rPr>
        <w:t xml:space="preserve">Tento dodatek </w:t>
      </w:r>
      <w:r>
        <w:rPr>
          <w:rFonts w:asciiTheme="minorHAnsi" w:hAnsiTheme="minorHAnsi" w:cstheme="minorHAnsi"/>
        </w:rPr>
        <w:t>se uzavírá v elektronické podobě a je opatřen kvalifikovanými elektronickými podpisy smluvních stran.</w:t>
      </w:r>
    </w:p>
    <w:p w14:paraId="20D361D1" w14:textId="77777777" w:rsidR="009529E9" w:rsidRDefault="009529E9" w:rsidP="009529E9">
      <w:pPr>
        <w:pStyle w:val="Odstavecseseznamem"/>
        <w:rPr>
          <w:rFonts w:asciiTheme="minorHAnsi" w:hAnsiTheme="minorHAnsi" w:cstheme="minorHAnsi"/>
        </w:rPr>
      </w:pPr>
    </w:p>
    <w:p w14:paraId="685C4519" w14:textId="77777777" w:rsidR="009529E9" w:rsidRPr="00981777" w:rsidRDefault="009529E9" w:rsidP="009529E9">
      <w:pPr>
        <w:pStyle w:val="Odstavecseseznamem"/>
        <w:numPr>
          <w:ilvl w:val="0"/>
          <w:numId w:val="43"/>
        </w:numPr>
        <w:ind w:left="425" w:hanging="425"/>
        <w:jc w:val="both"/>
        <w:rPr>
          <w:rFonts w:asciiTheme="minorHAnsi" w:hAnsiTheme="minorHAnsi" w:cstheme="minorHAnsi"/>
        </w:rPr>
      </w:pPr>
      <w:r w:rsidRPr="00981777">
        <w:rPr>
          <w:rFonts w:asciiTheme="minorHAnsi" w:hAnsiTheme="minorHAnsi" w:cstheme="minorHAnsi"/>
        </w:rPr>
        <w:t>Nedílnou součástí tohoto dodatku je:</w:t>
      </w:r>
    </w:p>
    <w:p w14:paraId="36D3B66F" w14:textId="60B2E9D1" w:rsidR="009529E9" w:rsidRDefault="009529E9" w:rsidP="009529E9">
      <w:pPr>
        <w:pStyle w:val="Odstavecseseznamem"/>
        <w:ind w:left="1701" w:hanging="1276"/>
        <w:rPr>
          <w:rFonts w:asciiTheme="minorHAnsi" w:hAnsiTheme="minorHAnsi" w:cstheme="minorHAnsi"/>
          <w:i/>
          <w:iCs/>
        </w:rPr>
      </w:pPr>
      <w:r w:rsidRPr="006B2E5B">
        <w:rPr>
          <w:rFonts w:asciiTheme="minorHAnsi" w:hAnsiTheme="minorHAnsi" w:cstheme="minorHAnsi"/>
          <w:i/>
          <w:iCs/>
        </w:rPr>
        <w:t xml:space="preserve">Příloha č. 2 </w:t>
      </w:r>
      <w:r w:rsidR="005531F7">
        <w:rPr>
          <w:rFonts w:asciiTheme="minorHAnsi" w:hAnsiTheme="minorHAnsi" w:cstheme="minorHAnsi"/>
          <w:i/>
          <w:iCs/>
        </w:rPr>
        <w:t>-</w:t>
      </w:r>
      <w:r w:rsidRPr="006B2E5B">
        <w:rPr>
          <w:rFonts w:asciiTheme="minorHAnsi" w:hAnsiTheme="minorHAnsi" w:cstheme="minorHAnsi"/>
          <w:i/>
          <w:iCs/>
        </w:rPr>
        <w:t xml:space="preserve"> Přehled spojů mezikrajských linek provozovaných na území </w:t>
      </w:r>
      <w:r>
        <w:rPr>
          <w:rFonts w:asciiTheme="minorHAnsi" w:hAnsiTheme="minorHAnsi" w:cstheme="minorHAnsi"/>
          <w:i/>
          <w:iCs/>
        </w:rPr>
        <w:t xml:space="preserve">Jihomoravského </w:t>
      </w:r>
      <w:r w:rsidRPr="006B2E5B">
        <w:rPr>
          <w:rFonts w:asciiTheme="minorHAnsi" w:hAnsiTheme="minorHAnsi" w:cstheme="minorHAnsi"/>
          <w:i/>
          <w:iCs/>
        </w:rPr>
        <w:t xml:space="preserve">kraje a kilometrické délky spojů na území </w:t>
      </w:r>
      <w:r w:rsidRPr="006617E2">
        <w:rPr>
          <w:rFonts w:ascii="Calibri" w:hAnsi="Calibri" w:cs="Calibri"/>
          <w:i/>
          <w:iCs/>
        </w:rPr>
        <w:t>Jihomoravského</w:t>
      </w:r>
      <w:r>
        <w:rPr>
          <w:rFonts w:asciiTheme="minorHAnsi" w:hAnsiTheme="minorHAnsi" w:cstheme="minorHAnsi"/>
          <w:i/>
          <w:iCs/>
        </w:rPr>
        <w:t xml:space="preserve"> </w:t>
      </w:r>
      <w:r w:rsidRPr="006B2E5B">
        <w:rPr>
          <w:rFonts w:asciiTheme="minorHAnsi" w:hAnsiTheme="minorHAnsi" w:cstheme="minorHAnsi"/>
          <w:i/>
          <w:iCs/>
        </w:rPr>
        <w:t xml:space="preserve">kraje </w:t>
      </w:r>
    </w:p>
    <w:p w14:paraId="730A9ECE" w14:textId="77777777" w:rsidR="009529E9" w:rsidRDefault="009529E9" w:rsidP="009529E9">
      <w:pPr>
        <w:pStyle w:val="Odstavecseseznamem"/>
        <w:ind w:left="1701" w:hanging="1276"/>
        <w:rPr>
          <w:rFonts w:asciiTheme="minorHAnsi" w:hAnsiTheme="minorHAnsi" w:cstheme="minorHAnsi"/>
          <w:i/>
          <w:iCs/>
        </w:rPr>
      </w:pPr>
    </w:p>
    <w:p w14:paraId="797B46E9" w14:textId="77777777" w:rsidR="009529E9" w:rsidRPr="00981777" w:rsidRDefault="009529E9" w:rsidP="009529E9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Obě s</w:t>
      </w:r>
      <w:r w:rsidRPr="00981777">
        <w:rPr>
          <w:rFonts w:asciiTheme="minorHAnsi" w:hAnsiTheme="minorHAnsi" w:cstheme="minorHAnsi"/>
        </w:rPr>
        <w:t>mluvní strany prohlašují, že souhlasí se zveřejněním textu tohoto dodatku v souladu s ustanoveními zákona č. 106/1999 Sb., o svobodném přístupu k informacím, ve znění pozdějších předpisů.</w:t>
      </w:r>
    </w:p>
    <w:p w14:paraId="095C3F13" w14:textId="77777777" w:rsidR="009529E9" w:rsidRPr="00981777" w:rsidRDefault="009529E9" w:rsidP="009529E9">
      <w:pPr>
        <w:pStyle w:val="Odstavecseseznamem"/>
        <w:ind w:left="360"/>
        <w:rPr>
          <w:rFonts w:asciiTheme="minorHAnsi" w:hAnsiTheme="minorHAnsi" w:cstheme="minorHAnsi"/>
        </w:rPr>
      </w:pPr>
    </w:p>
    <w:p w14:paraId="32EC7B11" w14:textId="77777777" w:rsidR="009529E9" w:rsidRPr="00981777" w:rsidRDefault="009529E9" w:rsidP="009529E9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981777">
        <w:rPr>
          <w:rFonts w:asciiTheme="minorHAnsi" w:hAnsiTheme="minorHAnsi" w:cstheme="minorHAnsi"/>
        </w:rPr>
        <w:t xml:space="preserve">Smluvní strany prohlašují, že tento dodatek uzavřely na základě vážné a svobodné vůle a na důkaz toho připojují své podpisy. </w:t>
      </w:r>
    </w:p>
    <w:p w14:paraId="61B93BA4" w14:textId="77777777" w:rsidR="009529E9" w:rsidRDefault="009529E9" w:rsidP="009529E9">
      <w:pPr>
        <w:pStyle w:val="Odstavecseseznamem"/>
        <w:rPr>
          <w:rFonts w:asciiTheme="minorHAnsi" w:hAnsiTheme="minorHAnsi" w:cstheme="minorHAnsi"/>
        </w:rPr>
      </w:pPr>
    </w:p>
    <w:p w14:paraId="10FA23FB" w14:textId="77777777" w:rsidR="009529E9" w:rsidRPr="00DF75F3" w:rsidRDefault="009529E9" w:rsidP="009529E9">
      <w:pPr>
        <w:rPr>
          <w:rFonts w:asciiTheme="minorHAnsi" w:hAnsiTheme="minorHAnsi" w:cstheme="minorHAnsi"/>
        </w:rPr>
      </w:pPr>
    </w:p>
    <w:p w14:paraId="67431020" w14:textId="77777777" w:rsidR="009529E9" w:rsidRPr="00DF75F3" w:rsidRDefault="009529E9" w:rsidP="009529E9">
      <w:pPr>
        <w:jc w:val="center"/>
        <w:rPr>
          <w:rFonts w:asciiTheme="minorHAnsi" w:hAnsiTheme="minorHAnsi" w:cstheme="minorHAnsi"/>
          <w:b/>
        </w:rPr>
      </w:pPr>
      <w:r w:rsidRPr="00DF75F3">
        <w:rPr>
          <w:rFonts w:asciiTheme="minorHAnsi" w:hAnsiTheme="minorHAnsi" w:cstheme="minorHAnsi"/>
          <w:b/>
        </w:rPr>
        <w:t>IV.</w:t>
      </w:r>
    </w:p>
    <w:p w14:paraId="12CE8175" w14:textId="77777777" w:rsidR="009529E9" w:rsidRPr="00DF75F3" w:rsidRDefault="009529E9" w:rsidP="009529E9">
      <w:pPr>
        <w:jc w:val="center"/>
        <w:rPr>
          <w:rFonts w:asciiTheme="minorHAnsi" w:hAnsiTheme="minorHAnsi" w:cstheme="minorHAnsi"/>
          <w:b/>
        </w:rPr>
      </w:pPr>
      <w:r w:rsidRPr="00DF75F3">
        <w:rPr>
          <w:rFonts w:asciiTheme="minorHAnsi" w:hAnsiTheme="minorHAnsi" w:cstheme="minorHAnsi"/>
          <w:b/>
        </w:rPr>
        <w:t>Doložky</w:t>
      </w:r>
    </w:p>
    <w:p w14:paraId="17491337" w14:textId="77777777" w:rsidR="009529E9" w:rsidRPr="006B2E5B" w:rsidRDefault="009529E9" w:rsidP="009529E9">
      <w:pPr>
        <w:rPr>
          <w:rFonts w:asciiTheme="minorHAnsi" w:hAnsiTheme="minorHAnsi" w:cstheme="minorHAnsi"/>
        </w:rPr>
      </w:pPr>
      <w:r w:rsidRPr="006B2E5B">
        <w:rPr>
          <w:rFonts w:asciiTheme="minorHAnsi" w:hAnsiTheme="minorHAnsi" w:cstheme="minorHAnsi"/>
        </w:rPr>
        <w:t>Tento dodatek byl schválen Zastupitelstvem Jihomoravského kraje na …… zasedání</w:t>
      </w:r>
      <w:r>
        <w:rPr>
          <w:rFonts w:asciiTheme="minorHAnsi" w:hAnsiTheme="minorHAnsi" w:cstheme="minorHAnsi"/>
        </w:rPr>
        <w:t>,</w:t>
      </w:r>
      <w:r w:rsidRPr="006B2E5B">
        <w:rPr>
          <w:rFonts w:asciiTheme="minorHAnsi" w:hAnsiTheme="minorHAnsi" w:cstheme="minorHAnsi"/>
        </w:rPr>
        <w:t xml:space="preserve"> konaném dne …………………, usnesením č. ………………..…… nadpoloviční většinou hlasů všech členů zastupitelstva kraje. </w:t>
      </w:r>
    </w:p>
    <w:p w14:paraId="6972D0D0" w14:textId="77777777" w:rsidR="009529E9" w:rsidRPr="006B2E5B" w:rsidRDefault="009529E9" w:rsidP="009529E9">
      <w:pPr>
        <w:rPr>
          <w:rFonts w:asciiTheme="minorHAnsi" w:hAnsiTheme="minorHAnsi" w:cstheme="minorHAnsi"/>
        </w:rPr>
      </w:pPr>
    </w:p>
    <w:p w14:paraId="74C19F5D" w14:textId="77777777" w:rsidR="009529E9" w:rsidRPr="006B2E5B" w:rsidRDefault="009529E9" w:rsidP="005531F7">
      <w:pPr>
        <w:spacing w:before="120"/>
        <w:rPr>
          <w:rFonts w:asciiTheme="minorHAnsi" w:hAnsiTheme="minorHAnsi" w:cstheme="minorHAnsi"/>
        </w:rPr>
      </w:pPr>
      <w:r w:rsidRPr="006B2E5B">
        <w:rPr>
          <w:rFonts w:asciiTheme="minorHAnsi" w:hAnsiTheme="minorHAnsi" w:cstheme="minorHAnsi"/>
        </w:rPr>
        <w:t xml:space="preserve">Tento dodatek byl schválen Zastupitelstvem </w:t>
      </w:r>
      <w:r>
        <w:rPr>
          <w:rFonts w:asciiTheme="minorHAnsi" w:hAnsiTheme="minorHAnsi" w:cstheme="minorHAnsi"/>
        </w:rPr>
        <w:t xml:space="preserve">Olomouckého </w:t>
      </w:r>
      <w:r w:rsidRPr="006B2E5B">
        <w:rPr>
          <w:rFonts w:asciiTheme="minorHAnsi" w:hAnsiTheme="minorHAnsi" w:cstheme="minorHAnsi"/>
        </w:rPr>
        <w:t>kraje na ……  zasedání</w:t>
      </w:r>
      <w:r>
        <w:rPr>
          <w:rFonts w:asciiTheme="minorHAnsi" w:hAnsiTheme="minorHAnsi" w:cstheme="minorHAnsi"/>
        </w:rPr>
        <w:t>,</w:t>
      </w:r>
      <w:r w:rsidRPr="006B2E5B">
        <w:rPr>
          <w:rFonts w:asciiTheme="minorHAnsi" w:hAnsiTheme="minorHAnsi" w:cstheme="minorHAnsi"/>
        </w:rPr>
        <w:t xml:space="preserve"> konaném dne ………………</w:t>
      </w:r>
      <w:r>
        <w:rPr>
          <w:rFonts w:asciiTheme="minorHAnsi" w:hAnsiTheme="minorHAnsi" w:cstheme="minorHAnsi"/>
        </w:rPr>
        <w:t>,</w:t>
      </w:r>
      <w:r w:rsidRPr="006B2E5B">
        <w:rPr>
          <w:rFonts w:asciiTheme="minorHAnsi" w:hAnsiTheme="minorHAnsi" w:cstheme="minorHAnsi"/>
        </w:rPr>
        <w:t xml:space="preserve"> usnesením č.</w:t>
      </w:r>
      <w:r>
        <w:rPr>
          <w:rFonts w:asciiTheme="minorHAnsi" w:hAnsiTheme="minorHAnsi" w:cstheme="minorHAnsi"/>
        </w:rPr>
        <w:t xml:space="preserve"> </w:t>
      </w:r>
      <w:r w:rsidRPr="006B2E5B">
        <w:rPr>
          <w:rFonts w:asciiTheme="minorHAnsi" w:hAnsiTheme="minorHAnsi" w:cstheme="minorHAnsi"/>
        </w:rPr>
        <w:t xml:space="preserve">…..…………………. nadpoloviční většinou hlasů všech členů zastupitelstva kraje. </w:t>
      </w:r>
    </w:p>
    <w:p w14:paraId="430BB0E4" w14:textId="77777777" w:rsidR="009529E9" w:rsidRDefault="009529E9" w:rsidP="009529E9">
      <w:pPr>
        <w:rPr>
          <w:rFonts w:ascii="Calibri" w:hAnsi="Calibri" w:cs="Arial"/>
        </w:rPr>
      </w:pPr>
    </w:p>
    <w:p w14:paraId="328DE947" w14:textId="77777777" w:rsidR="009529E9" w:rsidRDefault="009529E9" w:rsidP="009529E9">
      <w:pPr>
        <w:rPr>
          <w:rFonts w:ascii="Calibri" w:hAnsi="Calibri" w:cs="Arial"/>
        </w:rPr>
      </w:pPr>
    </w:p>
    <w:p w14:paraId="71B9FC1E" w14:textId="77777777" w:rsidR="009529E9" w:rsidRDefault="009529E9" w:rsidP="009529E9">
      <w:pPr>
        <w:rPr>
          <w:rFonts w:ascii="Calibri" w:hAnsi="Calibri" w:cs="Arial"/>
        </w:rPr>
      </w:pPr>
      <w:r w:rsidRPr="00851BAE">
        <w:rPr>
          <w:rFonts w:ascii="Calibri" w:hAnsi="Calibri" w:cs="Arial"/>
        </w:rPr>
        <w:t>V Brně</w:t>
      </w:r>
      <w:r>
        <w:rPr>
          <w:rFonts w:ascii="Calibri" w:hAnsi="Calibri" w:cs="Arial"/>
        </w:rPr>
        <w:tab/>
      </w:r>
      <w:r w:rsidRPr="00851BAE">
        <w:rPr>
          <w:rFonts w:ascii="Calibri" w:hAnsi="Calibri" w:cs="Arial"/>
        </w:rPr>
        <w:tab/>
      </w:r>
      <w:r w:rsidRPr="00851BAE">
        <w:rPr>
          <w:rFonts w:ascii="Calibri" w:hAnsi="Calibri" w:cs="Arial"/>
        </w:rPr>
        <w:tab/>
      </w:r>
      <w:r w:rsidRPr="00851BAE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851BAE">
        <w:rPr>
          <w:rFonts w:ascii="Calibri" w:hAnsi="Calibri" w:cs="Arial"/>
        </w:rPr>
        <w:t xml:space="preserve">V </w:t>
      </w:r>
      <w:r>
        <w:rPr>
          <w:rFonts w:ascii="Calibri" w:hAnsi="Calibri" w:cs="Arial"/>
        </w:rPr>
        <w:t>Olomouci</w:t>
      </w:r>
    </w:p>
    <w:p w14:paraId="638DC203" w14:textId="77777777" w:rsidR="009529E9" w:rsidRDefault="009529E9" w:rsidP="009529E9">
      <w:pPr>
        <w:rPr>
          <w:rFonts w:ascii="Calibri" w:hAnsi="Calibri" w:cs="Arial"/>
        </w:rPr>
      </w:pPr>
    </w:p>
    <w:p w14:paraId="5058CAE6" w14:textId="77777777" w:rsidR="009529E9" w:rsidRDefault="009529E9" w:rsidP="009529E9">
      <w:pPr>
        <w:rPr>
          <w:rFonts w:ascii="Arial" w:hAnsi="Arial" w:cs="Arial"/>
        </w:rPr>
      </w:pPr>
    </w:p>
    <w:p w14:paraId="796CC346" w14:textId="77777777" w:rsidR="009529E9" w:rsidRPr="00DF67A1" w:rsidRDefault="009529E9" w:rsidP="009529E9">
      <w:pPr>
        <w:rPr>
          <w:rFonts w:asciiTheme="minorHAnsi" w:hAnsiTheme="minorHAnsi" w:cstheme="minorHAnsi"/>
        </w:rPr>
      </w:pPr>
    </w:p>
    <w:p w14:paraId="5C8C5FF2" w14:textId="77777777" w:rsidR="009529E9" w:rsidRPr="00DF67A1" w:rsidRDefault="009529E9" w:rsidP="009529E9">
      <w:pPr>
        <w:rPr>
          <w:rFonts w:asciiTheme="minorHAnsi" w:hAnsiTheme="minorHAnsi" w:cstheme="minorHAnsi"/>
        </w:rPr>
      </w:pPr>
      <w:r w:rsidRPr="00DF67A1">
        <w:rPr>
          <w:rFonts w:asciiTheme="minorHAnsi" w:hAnsiTheme="minorHAnsi" w:cstheme="minorHAnsi"/>
        </w:rPr>
        <w:t>………….…………............</w:t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  <w:t xml:space="preserve">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>…………………………….........................</w:t>
      </w:r>
    </w:p>
    <w:p w14:paraId="1049A926" w14:textId="77777777" w:rsidR="009529E9" w:rsidRPr="00DF67A1" w:rsidRDefault="009529E9" w:rsidP="009529E9">
      <w:pPr>
        <w:rPr>
          <w:rFonts w:asciiTheme="minorHAnsi" w:hAnsiTheme="minorHAnsi" w:cstheme="minorHAnsi"/>
        </w:rPr>
      </w:pPr>
      <w:r w:rsidRPr="00DF67A1">
        <w:rPr>
          <w:rFonts w:asciiTheme="minorHAnsi" w:hAnsiTheme="minorHAnsi" w:cstheme="minorHAnsi"/>
        </w:rPr>
        <w:t>Jihomoravský kraj</w:t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  <w:t xml:space="preserve">Olomoucký kraj </w:t>
      </w:r>
    </w:p>
    <w:p w14:paraId="74EACF4C" w14:textId="77777777" w:rsidR="009529E9" w:rsidRPr="00DF67A1" w:rsidRDefault="009529E9" w:rsidP="009529E9">
      <w:pPr>
        <w:rPr>
          <w:rFonts w:asciiTheme="minorHAnsi" w:hAnsiTheme="minorHAnsi" w:cstheme="minorHAnsi"/>
        </w:rPr>
      </w:pPr>
      <w:r w:rsidRPr="00DF67A1">
        <w:rPr>
          <w:rFonts w:asciiTheme="minorHAnsi" w:hAnsiTheme="minorHAnsi" w:cstheme="minorHAnsi"/>
        </w:rPr>
        <w:t>Mgr. Jan Grolich</w:t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  <w:t>v z. Koordinátor Integrovaného</w:t>
      </w:r>
    </w:p>
    <w:p w14:paraId="6F1F9529" w14:textId="77777777" w:rsidR="009529E9" w:rsidRPr="00DF67A1" w:rsidRDefault="009529E9" w:rsidP="009529E9">
      <w:pPr>
        <w:rPr>
          <w:rFonts w:asciiTheme="minorHAnsi" w:hAnsiTheme="minorHAnsi" w:cstheme="minorHAnsi"/>
        </w:rPr>
      </w:pPr>
      <w:r w:rsidRPr="00DF67A1">
        <w:rPr>
          <w:rFonts w:asciiTheme="minorHAnsi" w:hAnsiTheme="minorHAnsi" w:cstheme="minorHAnsi"/>
        </w:rPr>
        <w:t>hejtman</w:t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  <w:t>dopravního systému Olomouckého kraje,</w:t>
      </w:r>
    </w:p>
    <w:p w14:paraId="29AA3E28" w14:textId="77777777" w:rsidR="009529E9" w:rsidRPr="00DF67A1" w:rsidRDefault="009529E9" w:rsidP="009529E9">
      <w:pPr>
        <w:rPr>
          <w:rFonts w:asciiTheme="minorHAnsi" w:hAnsiTheme="minorHAnsi" w:cstheme="minorHAnsi"/>
        </w:rPr>
      </w:pP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  <w:t>příspěvková organizace</w:t>
      </w:r>
    </w:p>
    <w:p w14:paraId="031F4C8B" w14:textId="77777777" w:rsidR="009529E9" w:rsidRPr="00DF67A1" w:rsidRDefault="009529E9" w:rsidP="009529E9">
      <w:pPr>
        <w:rPr>
          <w:rFonts w:asciiTheme="minorHAnsi" w:hAnsiTheme="minorHAnsi" w:cstheme="minorHAnsi"/>
        </w:rPr>
      </w:pP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</w:r>
      <w:r w:rsidRPr="00DF67A1">
        <w:rPr>
          <w:rFonts w:asciiTheme="minorHAnsi" w:hAnsiTheme="minorHAnsi" w:cstheme="minorHAnsi"/>
        </w:rPr>
        <w:tab/>
        <w:t>Ing. Kateřina Suchánková, MBA, ředitelka</w:t>
      </w:r>
    </w:p>
    <w:p w14:paraId="62C812F6" w14:textId="77777777" w:rsidR="009529E9" w:rsidRDefault="009529E9" w:rsidP="009529E9">
      <w:pPr>
        <w:jc w:val="center"/>
        <w:rPr>
          <w:rFonts w:ascii="Arial" w:hAnsi="Arial" w:cs="Arial"/>
        </w:rPr>
      </w:pPr>
    </w:p>
    <w:p w14:paraId="308C567D" w14:textId="77777777" w:rsidR="009529E9" w:rsidRDefault="009529E9" w:rsidP="009529E9">
      <w:pPr>
        <w:jc w:val="center"/>
      </w:pPr>
    </w:p>
    <w:p w14:paraId="12DED234" w14:textId="77777777" w:rsidR="009529E9" w:rsidRDefault="009529E9" w:rsidP="009529E9">
      <w:pPr>
        <w:rPr>
          <w:rFonts w:asciiTheme="minorHAnsi" w:hAnsiTheme="minorHAnsi" w:cstheme="minorHAnsi"/>
        </w:rPr>
      </w:pPr>
    </w:p>
    <w:p w14:paraId="0924DA20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1160AD0B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2A79631E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57BAF988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167C1ED9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5D8C2191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21138F38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304FE7E1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29F4EA46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41A91C51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730F542D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31642601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6EF90D00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0C515B57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64B8481F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64BF2F5D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40E33C82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3DFCA582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101EDA64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282B2D4F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15FA971E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68B75C6B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7B0C7727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57BEC8A3" w14:textId="77777777" w:rsidR="003348D2" w:rsidRPr="003348D2" w:rsidRDefault="003348D2" w:rsidP="003348D2">
      <w:pPr>
        <w:rPr>
          <w:rFonts w:asciiTheme="minorHAnsi" w:hAnsiTheme="minorHAnsi" w:cstheme="minorHAnsi"/>
        </w:rPr>
      </w:pPr>
    </w:p>
    <w:p w14:paraId="79DB381F" w14:textId="77777777" w:rsidR="003348D2" w:rsidRDefault="003348D2" w:rsidP="003348D2">
      <w:pPr>
        <w:rPr>
          <w:rFonts w:asciiTheme="minorHAnsi" w:hAnsiTheme="minorHAnsi" w:cstheme="minorHAnsi"/>
        </w:rPr>
      </w:pPr>
    </w:p>
    <w:p w14:paraId="5AED01E1" w14:textId="77777777" w:rsidR="003348D2" w:rsidRDefault="003348D2" w:rsidP="003348D2">
      <w:pPr>
        <w:jc w:val="center"/>
        <w:rPr>
          <w:rFonts w:asciiTheme="minorHAnsi" w:hAnsiTheme="minorHAnsi" w:cstheme="minorHAnsi"/>
        </w:rPr>
      </w:pPr>
    </w:p>
    <w:p w14:paraId="00F09ABE" w14:textId="77777777" w:rsidR="003348D2" w:rsidRDefault="003348D2" w:rsidP="003348D2">
      <w:pPr>
        <w:jc w:val="center"/>
        <w:rPr>
          <w:rFonts w:asciiTheme="minorHAnsi" w:hAnsiTheme="minorHAnsi" w:cstheme="minorHAnsi"/>
        </w:rPr>
      </w:pPr>
    </w:p>
    <w:p w14:paraId="5C79AC2D" w14:textId="77777777" w:rsidR="003348D2" w:rsidRDefault="003348D2" w:rsidP="003348D2">
      <w:pPr>
        <w:jc w:val="center"/>
        <w:rPr>
          <w:rFonts w:asciiTheme="minorHAnsi" w:hAnsiTheme="minorHAnsi" w:cstheme="minorHAnsi"/>
        </w:rPr>
      </w:pPr>
    </w:p>
    <w:p w14:paraId="214708F8" w14:textId="258838DE" w:rsidR="003348D2" w:rsidRPr="003348D2" w:rsidRDefault="003348D2" w:rsidP="003348D2">
      <w:pPr>
        <w:jc w:val="center"/>
        <w:rPr>
          <w:rFonts w:asciiTheme="minorHAnsi" w:hAnsiTheme="minorHAnsi" w:cstheme="minorHAnsi"/>
        </w:rPr>
      </w:pPr>
      <w:r w:rsidRPr="003348D2">
        <w:rPr>
          <w:rFonts w:asciiTheme="minorHAnsi" w:hAnsiTheme="minorHAnsi" w:cstheme="minorHAnsi"/>
          <w:noProof/>
        </w:rPr>
        <w:drawing>
          <wp:inline distT="0" distB="0" distL="0" distR="0" wp14:anchorId="019CA5FC" wp14:editId="50EFCA43">
            <wp:extent cx="5760720" cy="6172200"/>
            <wp:effectExtent l="0" t="0" r="0" b="0"/>
            <wp:docPr id="429906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D2" w:rsidRPr="003348D2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18BF" w14:textId="77777777" w:rsidR="002155AC" w:rsidRDefault="002155AC">
      <w:r>
        <w:separator/>
      </w:r>
    </w:p>
  </w:endnote>
  <w:endnote w:type="continuationSeparator" w:id="0">
    <w:p w14:paraId="484232B7" w14:textId="77777777" w:rsidR="002155AC" w:rsidRDefault="0021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AB84" w14:textId="77777777" w:rsidR="00076AB8" w:rsidRDefault="00076A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49DB470" w:rsidR="001E21CA" w:rsidRDefault="001A05C9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19. 6</w:t>
    </w:r>
    <w:r w:rsidR="001E21CA">
      <w:t>. 202</w:t>
    </w:r>
    <w:r w:rsidR="009529E9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77E75">
      <w:rPr>
        <w:rStyle w:val="slostrnky"/>
        <w:noProof/>
      </w:rPr>
      <w:t>5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076AB8">
      <w:t>7</w:t>
    </w:r>
    <w:r w:rsidR="001E21CA">
      <w:t>)</w:t>
    </w:r>
  </w:p>
  <w:p w14:paraId="50018B40" w14:textId="2DDAB9F3" w:rsidR="001E21CA" w:rsidRDefault="001A05C9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12</w:t>
    </w:r>
    <w:r w:rsidR="001E21CA">
      <w:rPr>
        <w:rFonts w:cs="Arial"/>
        <w:szCs w:val="28"/>
      </w:rPr>
      <w:t xml:space="preserve">.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9529E9">
      <w:rPr>
        <w:rFonts w:cs="Arial"/>
        <w:szCs w:val="28"/>
      </w:rPr>
      <w:t>Dodatek č.</w:t>
    </w:r>
    <w:r w:rsidR="003348D2">
      <w:rPr>
        <w:rFonts w:cs="Arial"/>
        <w:szCs w:val="28"/>
      </w:rPr>
      <w:t> </w:t>
    </w:r>
    <w:r w:rsidR="009529E9">
      <w:rPr>
        <w:rFonts w:cs="Arial"/>
        <w:szCs w:val="28"/>
      </w:rPr>
      <w:t xml:space="preserve">1 ke </w:t>
    </w:r>
    <w:r w:rsidR="004513F9">
      <w:rPr>
        <w:rFonts w:cs="Arial"/>
        <w:szCs w:val="28"/>
      </w:rPr>
      <w:t>Smlouv</w:t>
    </w:r>
    <w:r w:rsidR="009529E9">
      <w:rPr>
        <w:rFonts w:cs="Arial"/>
        <w:szCs w:val="28"/>
      </w:rPr>
      <w:t>ě</w:t>
    </w:r>
    <w:r w:rsidR="004513F9">
      <w:rPr>
        <w:rFonts w:cs="Arial"/>
        <w:szCs w:val="28"/>
      </w:rPr>
      <w:t xml:space="preserve"> o úhradě kompenzace </w:t>
    </w:r>
    <w:r w:rsidR="004654FE">
      <w:rPr>
        <w:rFonts w:cs="Arial"/>
        <w:szCs w:val="28"/>
      </w:rPr>
      <w:t xml:space="preserve">za zajištění dopravní </w:t>
    </w:r>
    <w:r w:rsidR="004513F9">
      <w:rPr>
        <w:rFonts w:cs="Arial"/>
        <w:szCs w:val="28"/>
      </w:rPr>
      <w:t xml:space="preserve">obslužnosti </w:t>
    </w:r>
    <w:r w:rsidR="004654FE">
      <w:rPr>
        <w:rFonts w:cs="Arial"/>
        <w:szCs w:val="28"/>
      </w:rPr>
      <w:t xml:space="preserve">veřejnou linkovou osobní dopravou s Jihomoravským krajem </w:t>
    </w:r>
  </w:p>
  <w:p w14:paraId="502465F7" w14:textId="7E4D4972" w:rsidR="009125B8" w:rsidRDefault="00DB40BE" w:rsidP="005531F7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</w:t>
    </w:r>
    <w:r w:rsidR="003348D2"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>
      <w:rPr>
        <w:rFonts w:cs="Arial"/>
        <w:szCs w:val="28"/>
      </w:rPr>
      <w:t> –</w:t>
    </w:r>
    <w:r w:rsidR="009529E9">
      <w:rPr>
        <w:rFonts w:cs="Arial"/>
        <w:szCs w:val="28"/>
      </w:rPr>
      <w:t xml:space="preserve"> Dodatek č.</w:t>
    </w:r>
    <w:r w:rsidR="003348D2">
      <w:rPr>
        <w:rFonts w:cs="Arial"/>
        <w:szCs w:val="28"/>
      </w:rPr>
      <w:t> </w:t>
    </w:r>
    <w:r w:rsidR="009529E9">
      <w:rPr>
        <w:rFonts w:cs="Arial"/>
        <w:szCs w:val="28"/>
      </w:rPr>
      <w:t>1 ke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Smlouv</w:t>
    </w:r>
    <w:r w:rsidR="009529E9">
      <w:rPr>
        <w:rFonts w:cs="Arial"/>
        <w:szCs w:val="28"/>
      </w:rPr>
      <w:t>ě</w:t>
    </w:r>
    <w:r w:rsidR="009125B8">
      <w:rPr>
        <w:rFonts w:cs="Arial"/>
        <w:szCs w:val="28"/>
      </w:rPr>
      <w:t xml:space="preserve"> o úhradě kompenzace </w:t>
    </w:r>
    <w:r w:rsidR="00C022F0">
      <w:rPr>
        <w:rFonts w:cs="Arial"/>
        <w:szCs w:val="28"/>
      </w:rPr>
      <w:t>na</w:t>
    </w:r>
    <w:r w:rsidR="004654FE">
      <w:rPr>
        <w:rFonts w:cs="Arial"/>
        <w:szCs w:val="28"/>
      </w:rPr>
      <w:t xml:space="preserve"> zajištění </w:t>
    </w:r>
    <w:r w:rsidR="009125B8">
      <w:rPr>
        <w:rFonts w:cs="Arial"/>
        <w:szCs w:val="28"/>
      </w:rPr>
      <w:t xml:space="preserve">dopravní obslužnosti </w:t>
    </w:r>
    <w:r w:rsidR="00C022F0">
      <w:rPr>
        <w:rFonts w:cs="Arial"/>
        <w:szCs w:val="28"/>
      </w:rPr>
      <w:t>veřejnou linkovou osobní dopravou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1D1D" w14:textId="77777777" w:rsidR="00076AB8" w:rsidRDefault="00076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6419" w14:textId="77777777" w:rsidR="002155AC" w:rsidRDefault="002155AC">
      <w:r>
        <w:separator/>
      </w:r>
    </w:p>
  </w:footnote>
  <w:footnote w:type="continuationSeparator" w:id="0">
    <w:p w14:paraId="7964B06E" w14:textId="77777777" w:rsidR="002155AC" w:rsidRDefault="0021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54C2" w14:textId="77777777" w:rsidR="00076AB8" w:rsidRDefault="00076A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5A0A4461" w:rsidR="0062263F" w:rsidRPr="005531F7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5531F7">
      <w:rPr>
        <w:rFonts w:ascii="Arial" w:hAnsi="Arial" w:cs="Arial"/>
        <w:i/>
        <w:iCs/>
        <w:sz w:val="20"/>
        <w:szCs w:val="20"/>
      </w:rPr>
      <w:t xml:space="preserve">Usnesení </w:t>
    </w:r>
    <w:r w:rsidR="005531F7" w:rsidRPr="005531F7">
      <w:rPr>
        <w:rFonts w:ascii="Arial" w:hAnsi="Arial" w:cs="Arial"/>
        <w:i/>
        <w:iCs/>
        <w:sz w:val="20"/>
        <w:szCs w:val="20"/>
      </w:rPr>
      <w:t>–</w:t>
    </w:r>
    <w:r w:rsidRPr="005531F7">
      <w:rPr>
        <w:rFonts w:ascii="Arial" w:hAnsi="Arial" w:cs="Arial"/>
        <w:i/>
        <w:iCs/>
        <w:sz w:val="20"/>
        <w:szCs w:val="20"/>
      </w:rPr>
      <w:t xml:space="preserve"> p</w:t>
    </w:r>
    <w:r w:rsidR="0062263F" w:rsidRPr="005531F7">
      <w:rPr>
        <w:rFonts w:ascii="Arial" w:hAnsi="Arial" w:cs="Arial"/>
        <w:i/>
        <w:iCs/>
        <w:sz w:val="20"/>
        <w:szCs w:val="20"/>
      </w:rPr>
      <w:t>říloha č. 1</w:t>
    </w:r>
  </w:p>
  <w:p w14:paraId="68A34DD8" w14:textId="72E317BC" w:rsidR="0062263F" w:rsidRPr="005531F7" w:rsidRDefault="009529E9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0" w:name="_Hlk87283046"/>
    <w:r w:rsidRPr="005531F7">
      <w:rPr>
        <w:rFonts w:ascii="Arial" w:hAnsi="Arial" w:cs="Arial"/>
        <w:i/>
        <w:iCs/>
        <w:sz w:val="20"/>
        <w:szCs w:val="20"/>
      </w:rPr>
      <w:t>Dodatek č.</w:t>
    </w:r>
    <w:r w:rsidR="005531F7" w:rsidRPr="005531F7">
      <w:rPr>
        <w:rFonts w:ascii="Arial" w:hAnsi="Arial" w:cs="Arial"/>
        <w:i/>
        <w:iCs/>
        <w:sz w:val="20"/>
        <w:szCs w:val="20"/>
      </w:rPr>
      <w:t> </w:t>
    </w:r>
    <w:r w:rsidRPr="005531F7">
      <w:rPr>
        <w:rFonts w:ascii="Arial" w:hAnsi="Arial" w:cs="Arial"/>
        <w:i/>
        <w:iCs/>
        <w:sz w:val="20"/>
        <w:szCs w:val="20"/>
      </w:rPr>
      <w:t xml:space="preserve">1 ke </w:t>
    </w:r>
    <w:r w:rsidR="004513F9" w:rsidRPr="005531F7">
      <w:rPr>
        <w:rFonts w:ascii="Arial" w:hAnsi="Arial" w:cs="Arial"/>
        <w:i/>
        <w:iCs/>
        <w:sz w:val="20"/>
        <w:szCs w:val="20"/>
      </w:rPr>
      <w:t>Smlouv</w:t>
    </w:r>
    <w:r w:rsidRPr="005531F7">
      <w:rPr>
        <w:rFonts w:ascii="Arial" w:hAnsi="Arial" w:cs="Arial"/>
        <w:i/>
        <w:iCs/>
        <w:sz w:val="20"/>
        <w:szCs w:val="20"/>
      </w:rPr>
      <w:t>ě</w:t>
    </w:r>
    <w:r w:rsidR="004513F9" w:rsidRPr="005531F7">
      <w:rPr>
        <w:rFonts w:ascii="Arial" w:hAnsi="Arial" w:cs="Arial"/>
        <w:i/>
        <w:iCs/>
        <w:sz w:val="20"/>
        <w:szCs w:val="20"/>
      </w:rPr>
      <w:t xml:space="preserve"> o úhradě kompenzace </w:t>
    </w:r>
    <w:bookmarkEnd w:id="0"/>
    <w:r w:rsidR="00C022F0" w:rsidRPr="005531F7">
      <w:rPr>
        <w:rFonts w:ascii="Arial" w:hAnsi="Arial" w:cs="Arial"/>
        <w:i/>
        <w:iCs/>
        <w:sz w:val="20"/>
        <w:szCs w:val="20"/>
      </w:rPr>
      <w:t>na zajištění dopravní obslužnosti veřejnou linkovou osobní dopravou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151" w14:textId="77777777" w:rsidR="00076AB8" w:rsidRDefault="00076A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174F"/>
    <w:multiLevelType w:val="hybridMultilevel"/>
    <w:tmpl w:val="44584534"/>
    <w:lvl w:ilvl="0" w:tplc="93EC2D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4680A"/>
    <w:multiLevelType w:val="hybridMultilevel"/>
    <w:tmpl w:val="51DCEDD2"/>
    <w:lvl w:ilvl="0" w:tplc="42401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9605B"/>
    <w:multiLevelType w:val="hybridMultilevel"/>
    <w:tmpl w:val="99A4B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568440F"/>
    <w:multiLevelType w:val="hybridMultilevel"/>
    <w:tmpl w:val="00DC541A"/>
    <w:lvl w:ilvl="0" w:tplc="D5B05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462868">
    <w:abstractNumId w:val="6"/>
  </w:num>
  <w:num w:numId="2" w16cid:durableId="179588355">
    <w:abstractNumId w:val="15"/>
  </w:num>
  <w:num w:numId="3" w16cid:durableId="1421029392">
    <w:abstractNumId w:val="25"/>
  </w:num>
  <w:num w:numId="4" w16cid:durableId="897587996">
    <w:abstractNumId w:val="13"/>
  </w:num>
  <w:num w:numId="5" w16cid:durableId="350841358">
    <w:abstractNumId w:val="29"/>
  </w:num>
  <w:num w:numId="6" w16cid:durableId="2124643565">
    <w:abstractNumId w:val="41"/>
  </w:num>
  <w:num w:numId="7" w16cid:durableId="881743793">
    <w:abstractNumId w:val="1"/>
  </w:num>
  <w:num w:numId="8" w16cid:durableId="996615956">
    <w:abstractNumId w:val="17"/>
  </w:num>
  <w:num w:numId="9" w16cid:durableId="1456287602">
    <w:abstractNumId w:val="3"/>
  </w:num>
  <w:num w:numId="10" w16cid:durableId="170144613">
    <w:abstractNumId w:val="34"/>
  </w:num>
  <w:num w:numId="11" w16cid:durableId="2040812305">
    <w:abstractNumId w:val="33"/>
  </w:num>
  <w:num w:numId="12" w16cid:durableId="1837303471">
    <w:abstractNumId w:val="40"/>
  </w:num>
  <w:num w:numId="13" w16cid:durableId="519585754">
    <w:abstractNumId w:val="30"/>
  </w:num>
  <w:num w:numId="14" w16cid:durableId="546574142">
    <w:abstractNumId w:val="37"/>
  </w:num>
  <w:num w:numId="15" w16cid:durableId="1570378920">
    <w:abstractNumId w:val="10"/>
  </w:num>
  <w:num w:numId="16" w16cid:durableId="725565945">
    <w:abstractNumId w:val="18"/>
  </w:num>
  <w:num w:numId="17" w16cid:durableId="580336144">
    <w:abstractNumId w:val="16"/>
  </w:num>
  <w:num w:numId="18" w16cid:durableId="476845640">
    <w:abstractNumId w:val="5"/>
  </w:num>
  <w:num w:numId="19" w16cid:durableId="1701660947">
    <w:abstractNumId w:val="28"/>
  </w:num>
  <w:num w:numId="20" w16cid:durableId="1803041562">
    <w:abstractNumId w:val="0"/>
  </w:num>
  <w:num w:numId="21" w16cid:durableId="720985165">
    <w:abstractNumId w:val="8"/>
  </w:num>
  <w:num w:numId="22" w16cid:durableId="1816874432">
    <w:abstractNumId w:val="19"/>
  </w:num>
  <w:num w:numId="23" w16cid:durableId="1566330965">
    <w:abstractNumId w:val="14"/>
  </w:num>
  <w:num w:numId="24" w16cid:durableId="1974628780">
    <w:abstractNumId w:val="23"/>
  </w:num>
  <w:num w:numId="25" w16cid:durableId="648754466">
    <w:abstractNumId w:val="21"/>
  </w:num>
  <w:num w:numId="26" w16cid:durableId="1157648688">
    <w:abstractNumId w:val="27"/>
  </w:num>
  <w:num w:numId="27" w16cid:durableId="622660349">
    <w:abstractNumId w:val="42"/>
  </w:num>
  <w:num w:numId="28" w16cid:durableId="814227205">
    <w:abstractNumId w:val="12"/>
  </w:num>
  <w:num w:numId="29" w16cid:durableId="1753429514">
    <w:abstractNumId w:val="38"/>
  </w:num>
  <w:num w:numId="30" w16cid:durableId="1302659970">
    <w:abstractNumId w:val="20"/>
  </w:num>
  <w:num w:numId="31" w16cid:durableId="107046513">
    <w:abstractNumId w:val="26"/>
  </w:num>
  <w:num w:numId="32" w16cid:durableId="566766780">
    <w:abstractNumId w:val="36"/>
  </w:num>
  <w:num w:numId="33" w16cid:durableId="4080413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8122469">
    <w:abstractNumId w:val="24"/>
  </w:num>
  <w:num w:numId="35" w16cid:durableId="1945452013">
    <w:abstractNumId w:val="43"/>
  </w:num>
  <w:num w:numId="36" w16cid:durableId="1402678929">
    <w:abstractNumId w:val="31"/>
  </w:num>
  <w:num w:numId="37" w16cid:durableId="295254856">
    <w:abstractNumId w:val="9"/>
  </w:num>
  <w:num w:numId="38" w16cid:durableId="689066149">
    <w:abstractNumId w:val="35"/>
  </w:num>
  <w:num w:numId="39" w16cid:durableId="506403206">
    <w:abstractNumId w:val="32"/>
  </w:num>
  <w:num w:numId="40" w16cid:durableId="858659592">
    <w:abstractNumId w:val="11"/>
  </w:num>
  <w:num w:numId="41" w16cid:durableId="136802654">
    <w:abstractNumId w:val="7"/>
  </w:num>
  <w:num w:numId="42" w16cid:durableId="2103061508">
    <w:abstractNumId w:val="4"/>
  </w:num>
  <w:num w:numId="43" w16cid:durableId="1376731493">
    <w:abstractNumId w:val="22"/>
  </w:num>
  <w:num w:numId="44" w16cid:durableId="26875798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615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AB8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3B28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580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5799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5C9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465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B7BC6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1FC4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1D92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5AC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741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8D2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B8D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30E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19A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1F7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87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271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97F88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E79E1"/>
    <w:rsid w:val="006F0A8E"/>
    <w:rsid w:val="006F0C17"/>
    <w:rsid w:val="006F10AD"/>
    <w:rsid w:val="006F12E7"/>
    <w:rsid w:val="006F1409"/>
    <w:rsid w:val="006F14F0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3AD1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71A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74F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8B7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A77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9E9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698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3A20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B33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51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8E1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4C"/>
    <w:rsid w:val="00E9706B"/>
    <w:rsid w:val="00EA0363"/>
    <w:rsid w:val="00EA04FC"/>
    <w:rsid w:val="00EA077C"/>
    <w:rsid w:val="00EA0A8E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295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0FE2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B08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27A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4885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DB2-4750-49BD-8011-D5043BC6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29</cp:revision>
  <cp:lastPrinted>2022-11-10T12:16:00Z</cp:lastPrinted>
  <dcterms:created xsi:type="dcterms:W3CDTF">2021-11-08T15:30:00Z</dcterms:created>
  <dcterms:modified xsi:type="dcterms:W3CDTF">2023-05-29T14:46:00Z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