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E20750" w:rsidRPr="00E20750">
        <w:rPr>
          <w:szCs w:val="24"/>
        </w:rPr>
        <w:t>UZ/12/18/2022</w:t>
      </w:r>
      <w:r w:rsidR="00E20750">
        <w:rPr>
          <w:szCs w:val="24"/>
        </w:rPr>
        <w:t xml:space="preserve"> </w:t>
      </w:r>
      <w:r w:rsidR="00794A4C" w:rsidRPr="00794A4C">
        <w:rPr>
          <w:szCs w:val="24"/>
        </w:rPr>
        <w:t xml:space="preserve">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</w:t>
      </w:r>
      <w:r w:rsidR="00E20750">
        <w:rPr>
          <w:szCs w:val="24"/>
        </w:rPr>
        <w:t>2</w:t>
      </w:r>
      <w:r w:rsidR="00794A4C" w:rsidRPr="00794A4C">
        <w:rPr>
          <w:szCs w:val="24"/>
        </w:rPr>
        <w:t>. 12. 202</w:t>
      </w:r>
      <w:r w:rsidR="00E20750">
        <w:rPr>
          <w:szCs w:val="24"/>
        </w:rPr>
        <w:t>2</w:t>
      </w:r>
      <w:r w:rsidR="00794A4C" w:rsidRPr="00794A4C">
        <w:rPr>
          <w:szCs w:val="24"/>
        </w:rPr>
        <w:t xml:space="preserve"> schválilo rozpočet Olomouckého kraje na rok 202</w:t>
      </w:r>
      <w:r w:rsidR="00E20750">
        <w:rPr>
          <w:szCs w:val="24"/>
        </w:rPr>
        <w:t>3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E20750">
        <w:rPr>
          <w:szCs w:val="24"/>
        </w:rPr>
        <w:t>3</w:t>
      </w:r>
      <w:r w:rsidR="00794A4C" w:rsidRPr="00794A4C">
        <w:rPr>
          <w:szCs w:val="24"/>
        </w:rPr>
        <w:t>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31. 3. 202</w:t>
      </w:r>
      <w:r w:rsidR="00E20750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</w:t>
      </w:r>
      <w:r w:rsidR="00A324AB">
        <w:rPr>
          <w:rFonts w:ascii="Arial" w:hAnsi="Arial" w:cs="Arial"/>
          <w:b/>
          <w:sz w:val="24"/>
          <w:szCs w:val="24"/>
        </w:rPr>
        <w:t xml:space="preserve"> se k 31. 3. 2023</w:t>
      </w:r>
      <w:r w:rsidRPr="00193BD9">
        <w:rPr>
          <w:rFonts w:ascii="Arial" w:hAnsi="Arial" w:cs="Arial"/>
          <w:b/>
          <w:sz w:val="24"/>
          <w:szCs w:val="24"/>
        </w:rPr>
        <w:t xml:space="preserve"> na straně příjmů vyvíjí nastavenou výší rozpočtu a je naplněn z</w:t>
      </w:r>
      <w:r w:rsidR="00B6276A">
        <w:rPr>
          <w:rFonts w:ascii="Arial" w:hAnsi="Arial" w:cs="Arial"/>
          <w:b/>
          <w:sz w:val="24"/>
          <w:szCs w:val="24"/>
        </w:rPr>
        <w:t> 36,2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</w:t>
      </w:r>
      <w:r w:rsidR="00B6276A">
        <w:rPr>
          <w:rFonts w:ascii="Arial" w:hAnsi="Arial" w:cs="Arial"/>
          <w:b/>
          <w:sz w:val="24"/>
          <w:szCs w:val="24"/>
        </w:rPr>
        <w:t>3</w:t>
      </w:r>
      <w:r w:rsidRPr="00193BD9">
        <w:rPr>
          <w:rFonts w:ascii="Arial" w:hAnsi="Arial" w:cs="Arial"/>
          <w:b/>
          <w:sz w:val="24"/>
          <w:szCs w:val="24"/>
        </w:rPr>
        <w:t>.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B6276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</w:t>
      </w:r>
      <w:r w:rsidR="00B6276A">
        <w:rPr>
          <w:rFonts w:ascii="Arial" w:hAnsi="Arial" w:cs="Arial"/>
          <w:sz w:val="24"/>
          <w:szCs w:val="24"/>
        </w:rPr>
        <w:t>4,</w:t>
      </w:r>
      <w:r w:rsidR="0081094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% schváleného i upraveného rozpočtu Olomouckého kraje pro rok 202</w:t>
      </w:r>
      <w:r w:rsidR="00B6276A">
        <w:rPr>
          <w:rFonts w:ascii="Arial" w:hAnsi="Arial" w:cs="Arial"/>
          <w:sz w:val="24"/>
          <w:szCs w:val="24"/>
        </w:rPr>
        <w:t>3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B6276A">
        <w:rPr>
          <w:rFonts w:ascii="Arial" w:hAnsi="Arial" w:cs="Arial"/>
          <w:sz w:val="24"/>
          <w:szCs w:val="24"/>
        </w:rPr>
        <w:t xml:space="preserve"> ve skutečnosti vyšší </w:t>
      </w:r>
      <w:r w:rsidR="00AD7C75">
        <w:rPr>
          <w:rFonts w:ascii="Arial" w:hAnsi="Arial" w:cs="Arial"/>
          <w:sz w:val="24"/>
          <w:szCs w:val="24"/>
        </w:rPr>
        <w:t xml:space="preserve">o </w:t>
      </w:r>
      <w:r w:rsidR="00B6276A">
        <w:rPr>
          <w:rFonts w:ascii="Arial" w:hAnsi="Arial" w:cs="Arial"/>
          <w:sz w:val="24"/>
          <w:szCs w:val="24"/>
        </w:rPr>
        <w:t>19,5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</w:t>
      </w:r>
      <w:r w:rsidR="00CB2EC1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> </w:t>
      </w:r>
      <w:r w:rsidR="00CB2EC1">
        <w:rPr>
          <w:rFonts w:ascii="Arial" w:hAnsi="Arial" w:cs="Arial"/>
          <w:sz w:val="24"/>
          <w:szCs w:val="24"/>
        </w:rPr>
        <w:t>nárůstu</w:t>
      </w:r>
      <w:r w:rsidR="004F46E3">
        <w:rPr>
          <w:rFonts w:ascii="Arial" w:hAnsi="Arial" w:cs="Arial"/>
          <w:sz w:val="24"/>
          <w:szCs w:val="24"/>
        </w:rPr>
        <w:t xml:space="preserve"> o </w:t>
      </w:r>
      <w:r w:rsidR="00CB2EC1">
        <w:rPr>
          <w:rFonts w:ascii="Arial" w:hAnsi="Arial" w:cs="Arial"/>
          <w:sz w:val="24"/>
          <w:szCs w:val="24"/>
        </w:rPr>
        <w:t>43</w:t>
      </w:r>
      <w:r w:rsidR="004F46E3">
        <w:rPr>
          <w:rFonts w:ascii="Arial" w:hAnsi="Arial" w:cs="Arial"/>
          <w:sz w:val="24"/>
          <w:szCs w:val="24"/>
        </w:rPr>
        <w:t>,</w:t>
      </w:r>
      <w:r w:rsidR="00CB2EC1">
        <w:rPr>
          <w:rFonts w:ascii="Arial" w:hAnsi="Arial" w:cs="Arial"/>
          <w:sz w:val="24"/>
          <w:szCs w:val="24"/>
        </w:rPr>
        <w:t>7</w:t>
      </w:r>
      <w:r w:rsidR="004F46E3">
        <w:rPr>
          <w:rFonts w:ascii="Arial" w:hAnsi="Arial" w:cs="Arial"/>
          <w:sz w:val="24"/>
          <w:szCs w:val="24"/>
        </w:rPr>
        <w:t xml:space="preserve"> % což je zapříčiněno </w:t>
      </w:r>
      <w:r w:rsidRPr="00794A4C">
        <w:rPr>
          <w:rFonts w:ascii="Arial" w:hAnsi="Arial" w:cs="Arial"/>
          <w:sz w:val="24"/>
          <w:szCs w:val="24"/>
        </w:rPr>
        <w:t>odvod</w:t>
      </w:r>
      <w:r w:rsidR="000270A4">
        <w:rPr>
          <w:rFonts w:ascii="Arial" w:hAnsi="Arial" w:cs="Arial"/>
          <w:sz w:val="24"/>
          <w:szCs w:val="24"/>
        </w:rPr>
        <w:t>em</w:t>
      </w:r>
      <w:r w:rsidRPr="00794A4C">
        <w:rPr>
          <w:rFonts w:ascii="Arial" w:hAnsi="Arial" w:cs="Arial"/>
          <w:sz w:val="24"/>
          <w:szCs w:val="24"/>
        </w:rPr>
        <w:t xml:space="preserve"> příspěvkových organizací</w:t>
      </w:r>
      <w:r w:rsidR="000270A4">
        <w:rPr>
          <w:rFonts w:ascii="Arial" w:hAnsi="Arial" w:cs="Arial"/>
          <w:sz w:val="24"/>
          <w:szCs w:val="24"/>
        </w:rPr>
        <w:t xml:space="preserve"> na straně odpisů a odvodů z odpisů</w:t>
      </w:r>
      <w:r w:rsidRPr="00794A4C">
        <w:rPr>
          <w:rFonts w:ascii="Arial" w:hAnsi="Arial" w:cs="Arial"/>
          <w:sz w:val="24"/>
          <w:szCs w:val="24"/>
        </w:rPr>
        <w:t xml:space="preserve"> a finanční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vypořádání</w:t>
      </w:r>
      <w:r w:rsidR="000270A4">
        <w:rPr>
          <w:rFonts w:ascii="Arial" w:hAnsi="Arial" w:cs="Arial"/>
          <w:sz w:val="24"/>
          <w:szCs w:val="24"/>
        </w:rPr>
        <w:t xml:space="preserve">m. </w:t>
      </w:r>
      <w:r w:rsidRPr="00794A4C">
        <w:rPr>
          <w:rFonts w:ascii="Arial" w:hAnsi="Arial" w:cs="Arial"/>
          <w:sz w:val="24"/>
          <w:szCs w:val="24"/>
        </w:rPr>
        <w:t xml:space="preserve">Finanční vypořádání zahrnuje vratky z veřejnoprávních smluv </w:t>
      </w:r>
      <w:r w:rsidR="000A631B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a vratky od příspěvkových organizací.</w:t>
      </w:r>
      <w:r w:rsidR="00CB2EC1">
        <w:rPr>
          <w:rFonts w:ascii="Arial" w:hAnsi="Arial" w:cs="Arial"/>
          <w:sz w:val="24"/>
          <w:szCs w:val="24"/>
        </w:rPr>
        <w:t xml:space="preserve"> Dále je to zapříčiněno</w:t>
      </w:r>
      <w:r w:rsidR="008C261B">
        <w:rPr>
          <w:rFonts w:ascii="Arial" w:hAnsi="Arial" w:cs="Arial"/>
          <w:sz w:val="24"/>
          <w:szCs w:val="24"/>
        </w:rPr>
        <w:t xml:space="preserve"> především</w:t>
      </w:r>
      <w:r w:rsidR="00CB2EC1">
        <w:rPr>
          <w:rFonts w:ascii="Arial" w:hAnsi="Arial" w:cs="Arial"/>
          <w:sz w:val="24"/>
          <w:szCs w:val="24"/>
        </w:rPr>
        <w:t xml:space="preserve"> zapojením účtů Olomouckého kraje do cash poolingu u Komerční banky a využitím termínovaného vkladu u PPF banky. </w:t>
      </w:r>
      <w:r w:rsidRPr="00794A4C">
        <w:rPr>
          <w:rFonts w:ascii="Arial" w:hAnsi="Arial" w:cs="Arial"/>
          <w:sz w:val="24"/>
          <w:szCs w:val="24"/>
        </w:rPr>
        <w:t xml:space="preserve">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C261B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 k</w:t>
      </w:r>
      <w:r w:rsidR="00660035">
        <w:rPr>
          <w:rFonts w:ascii="Arial" w:hAnsi="Arial" w:cs="Arial"/>
          <w:sz w:val="24"/>
          <w:szCs w:val="24"/>
        </w:rPr>
        <w:t> </w:t>
      </w:r>
      <w:r w:rsidR="00B6276A">
        <w:rPr>
          <w:rFonts w:ascii="Arial" w:hAnsi="Arial" w:cs="Arial"/>
          <w:sz w:val="24"/>
          <w:szCs w:val="24"/>
        </w:rPr>
        <w:t>nárůstu</w:t>
      </w:r>
      <w:r w:rsidR="00660035">
        <w:rPr>
          <w:rFonts w:ascii="Arial" w:hAnsi="Arial" w:cs="Arial"/>
          <w:sz w:val="24"/>
          <w:szCs w:val="24"/>
        </w:rPr>
        <w:t xml:space="preserve"> </w:t>
      </w:r>
      <w:r w:rsidR="000A631B">
        <w:rPr>
          <w:rFonts w:ascii="Arial" w:hAnsi="Arial" w:cs="Arial"/>
          <w:sz w:val="24"/>
          <w:szCs w:val="24"/>
        </w:rPr>
        <w:br/>
      </w:r>
      <w:r w:rsidR="00660035">
        <w:rPr>
          <w:rFonts w:ascii="Arial" w:hAnsi="Arial" w:cs="Arial"/>
          <w:sz w:val="24"/>
          <w:szCs w:val="24"/>
        </w:rPr>
        <w:t xml:space="preserve">o </w:t>
      </w:r>
      <w:r w:rsidR="00B6276A">
        <w:rPr>
          <w:rFonts w:ascii="Arial" w:hAnsi="Arial" w:cs="Arial"/>
          <w:sz w:val="24"/>
          <w:szCs w:val="24"/>
        </w:rPr>
        <w:t>69</w:t>
      </w:r>
      <w:r w:rsidR="00660035">
        <w:rPr>
          <w:rFonts w:ascii="Arial" w:hAnsi="Arial" w:cs="Arial"/>
          <w:sz w:val="24"/>
          <w:szCs w:val="24"/>
        </w:rPr>
        <w:t>,</w:t>
      </w:r>
      <w:r w:rsidR="00B6276A">
        <w:rPr>
          <w:rFonts w:ascii="Arial" w:hAnsi="Arial" w:cs="Arial"/>
          <w:sz w:val="24"/>
          <w:szCs w:val="24"/>
        </w:rPr>
        <w:t>0</w:t>
      </w:r>
      <w:r w:rsidR="00660035">
        <w:rPr>
          <w:rFonts w:ascii="Arial" w:hAnsi="Arial" w:cs="Arial"/>
          <w:sz w:val="24"/>
          <w:szCs w:val="24"/>
        </w:rPr>
        <w:t>%</w:t>
      </w:r>
      <w:r w:rsidR="008C261B">
        <w:rPr>
          <w:rFonts w:ascii="Arial" w:hAnsi="Arial" w:cs="Arial"/>
          <w:sz w:val="24"/>
          <w:szCs w:val="24"/>
        </w:rPr>
        <w:t xml:space="preserve">. Tento fakt je zapříčiněn především skutečností, že od počátku roku 2022 </w:t>
      </w:r>
      <w:r w:rsidR="008C261B">
        <w:rPr>
          <w:rFonts w:ascii="Arial" w:hAnsi="Arial" w:cs="Arial"/>
          <w:sz w:val="24"/>
          <w:szCs w:val="24"/>
        </w:rPr>
        <w:br/>
        <w:t>do 10. 3. 202</w:t>
      </w:r>
      <w:r w:rsidR="0091664F">
        <w:rPr>
          <w:rFonts w:ascii="Arial" w:hAnsi="Arial" w:cs="Arial"/>
          <w:sz w:val="24"/>
          <w:szCs w:val="24"/>
        </w:rPr>
        <w:t>2</w:t>
      </w:r>
      <w:r w:rsidR="008C261B">
        <w:rPr>
          <w:rFonts w:ascii="Arial" w:hAnsi="Arial" w:cs="Arial"/>
          <w:sz w:val="24"/>
          <w:szCs w:val="24"/>
        </w:rPr>
        <w:t xml:space="preserve"> </w:t>
      </w:r>
      <w:r w:rsidR="00A324AB">
        <w:rPr>
          <w:rFonts w:ascii="Arial" w:hAnsi="Arial" w:cs="Arial"/>
          <w:sz w:val="24"/>
          <w:szCs w:val="24"/>
        </w:rPr>
        <w:t>(</w:t>
      </w:r>
      <w:r w:rsidR="008C261B">
        <w:rPr>
          <w:rFonts w:ascii="Arial" w:hAnsi="Arial" w:cs="Arial"/>
          <w:sz w:val="24"/>
          <w:szCs w:val="24"/>
        </w:rPr>
        <w:t>kdy byl schválen rozpočet České republiky pro rok 202</w:t>
      </w:r>
      <w:r w:rsidR="0091664F">
        <w:rPr>
          <w:rFonts w:ascii="Arial" w:hAnsi="Arial" w:cs="Arial"/>
          <w:sz w:val="24"/>
          <w:szCs w:val="24"/>
        </w:rPr>
        <w:t>2</w:t>
      </w:r>
      <w:r w:rsidR="00A324AB">
        <w:rPr>
          <w:rFonts w:ascii="Arial" w:hAnsi="Arial" w:cs="Arial"/>
          <w:sz w:val="24"/>
          <w:szCs w:val="24"/>
        </w:rPr>
        <w:t>),</w:t>
      </w:r>
      <w:r w:rsidR="008C261B">
        <w:rPr>
          <w:rFonts w:ascii="Arial" w:hAnsi="Arial" w:cs="Arial"/>
          <w:sz w:val="24"/>
          <w:szCs w:val="24"/>
        </w:rPr>
        <w:t xml:space="preserve"> se náklady v tomto období uvolňovaly dle rozpočtového provizoria. Meziroční srovnání je vyšší především </w:t>
      </w:r>
      <w:r w:rsidR="006A3BF0">
        <w:rPr>
          <w:rFonts w:ascii="Arial" w:hAnsi="Arial" w:cs="Arial"/>
          <w:sz w:val="24"/>
          <w:szCs w:val="24"/>
        </w:rPr>
        <w:br/>
      </w:r>
      <w:r w:rsidR="00A324AB">
        <w:rPr>
          <w:rFonts w:ascii="Arial" w:hAnsi="Arial" w:cs="Arial"/>
          <w:sz w:val="24"/>
          <w:szCs w:val="24"/>
        </w:rPr>
        <w:t>z důvodu</w:t>
      </w:r>
      <w:r w:rsidR="008C261B">
        <w:rPr>
          <w:rFonts w:ascii="Arial" w:hAnsi="Arial" w:cs="Arial"/>
          <w:sz w:val="24"/>
          <w:szCs w:val="24"/>
        </w:rPr>
        <w:t xml:space="preserve"> vyššími příjmy účelových dotací do oblasti sociální a přímými náklady v oblasti školství. </w:t>
      </w:r>
      <w:r w:rsidR="00A324AB">
        <w:rPr>
          <w:rFonts w:ascii="Arial" w:hAnsi="Arial" w:cs="Arial"/>
          <w:sz w:val="24"/>
          <w:szCs w:val="24"/>
        </w:rPr>
        <w:t xml:space="preserve">Rovněž došlo k výraznému nárůstu investičních transferů o 123,8%, z důvodu přijatých dotací do rozpočtu Olomouckého kraje.  </w:t>
      </w:r>
    </w:p>
    <w:p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Pr="001679D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</w:t>
      </w:r>
      <w:r>
        <w:rPr>
          <w:rFonts w:ascii="Arial" w:hAnsi="Arial" w:cs="Arial"/>
          <w:b/>
          <w:sz w:val="24"/>
          <w:szCs w:val="24"/>
        </w:rPr>
        <w:t>1</w:t>
      </w:r>
      <w:r w:rsidRPr="0029494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3</w:t>
      </w:r>
      <w:r w:rsidRPr="00294948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3</w:t>
      </w:r>
      <w:r w:rsidRPr="00294948">
        <w:rPr>
          <w:rFonts w:ascii="Arial" w:hAnsi="Arial" w:cs="Arial"/>
          <w:b/>
          <w:sz w:val="24"/>
          <w:szCs w:val="24"/>
        </w:rPr>
        <w:t xml:space="preserve"> je </w:t>
      </w:r>
      <w:r w:rsidR="00F763EC">
        <w:rPr>
          <w:rFonts w:ascii="Arial" w:hAnsi="Arial" w:cs="Arial"/>
          <w:b/>
          <w:sz w:val="24"/>
          <w:szCs w:val="24"/>
        </w:rPr>
        <w:t>čerpána</w:t>
      </w:r>
      <w:r w:rsidRPr="00294948">
        <w:rPr>
          <w:rFonts w:ascii="Arial" w:hAnsi="Arial" w:cs="Arial"/>
          <w:b/>
          <w:sz w:val="24"/>
          <w:szCs w:val="24"/>
        </w:rPr>
        <w:t xml:space="preserve"> z </w:t>
      </w:r>
      <w:r>
        <w:rPr>
          <w:rFonts w:ascii="Arial" w:hAnsi="Arial" w:cs="Arial"/>
          <w:b/>
          <w:sz w:val="24"/>
          <w:szCs w:val="24"/>
        </w:rPr>
        <w:t>33</w:t>
      </w:r>
      <w:r w:rsidRPr="0029494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8</w:t>
      </w:r>
      <w:r w:rsidRPr="00294948">
        <w:rPr>
          <w:rFonts w:ascii="Arial" w:hAnsi="Arial" w:cs="Arial"/>
          <w:b/>
          <w:sz w:val="24"/>
          <w:szCs w:val="24"/>
        </w:rPr>
        <w:t xml:space="preserve"> % upraveného rozpočtu pro rok 202</w:t>
      </w:r>
      <w:r>
        <w:rPr>
          <w:rFonts w:ascii="Arial" w:hAnsi="Arial" w:cs="Arial"/>
          <w:b/>
          <w:sz w:val="24"/>
          <w:szCs w:val="24"/>
        </w:rPr>
        <w:t>3</w:t>
      </w:r>
      <w:r w:rsidR="00F763EC">
        <w:rPr>
          <w:rFonts w:ascii="Arial" w:hAnsi="Arial" w:cs="Arial"/>
          <w:b/>
          <w:sz w:val="24"/>
          <w:szCs w:val="24"/>
        </w:rPr>
        <w:t>, kdy běžné výdaje jsou čerpány z 35,5</w:t>
      </w:r>
      <w:r w:rsidR="000A631B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 xml:space="preserve">% </w:t>
      </w:r>
      <w:r w:rsidR="000A631B">
        <w:rPr>
          <w:rFonts w:ascii="Arial" w:hAnsi="Arial" w:cs="Arial"/>
          <w:b/>
          <w:sz w:val="24"/>
          <w:szCs w:val="24"/>
        </w:rPr>
        <w:br/>
      </w:r>
      <w:r w:rsidR="00F763EC">
        <w:rPr>
          <w:rFonts w:ascii="Arial" w:hAnsi="Arial" w:cs="Arial"/>
          <w:b/>
          <w:sz w:val="24"/>
          <w:szCs w:val="24"/>
        </w:rPr>
        <w:t xml:space="preserve">a kapitálové výdaje jen z 12,6%. </w:t>
      </w:r>
      <w:r w:rsidRPr="00F763EC">
        <w:rPr>
          <w:rFonts w:ascii="Arial" w:hAnsi="Arial" w:cs="Arial"/>
          <w:b/>
          <w:sz w:val="24"/>
          <w:szCs w:val="24"/>
        </w:rPr>
        <w:t>Což je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prozatím</w:t>
      </w:r>
      <w:r w:rsidRPr="00F763EC">
        <w:rPr>
          <w:rFonts w:ascii="Arial" w:hAnsi="Arial" w:cs="Arial"/>
          <w:b/>
          <w:sz w:val="24"/>
          <w:szCs w:val="24"/>
        </w:rPr>
        <w:t xml:space="preserve"> zapříčiněno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nízkým financováním v oblasti oprav, investic a projektů.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výdajové stránky rozpočtu došlo v meziroční srovnání k</w:t>
      </w:r>
      <w:r w:rsidR="006553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nárůstu</w:t>
      </w:r>
      <w:r w:rsidR="006553C8">
        <w:rPr>
          <w:rFonts w:ascii="Arial" w:hAnsi="Arial" w:cs="Arial"/>
          <w:sz w:val="24"/>
          <w:szCs w:val="24"/>
        </w:rPr>
        <w:t xml:space="preserve"> ve všech hlavních sledovaných oblastech, 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 o </w:t>
      </w:r>
      <w:r w:rsidR="006553C8">
        <w:rPr>
          <w:rFonts w:ascii="Arial" w:hAnsi="Arial" w:cs="Arial"/>
          <w:sz w:val="24"/>
          <w:szCs w:val="24"/>
        </w:rPr>
        <w:t>71</w:t>
      </w:r>
      <w:r w:rsidRPr="00794A4C"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>%</w:t>
      </w:r>
      <w:r w:rsidR="006553C8">
        <w:rPr>
          <w:rFonts w:ascii="Arial" w:hAnsi="Arial" w:cs="Arial"/>
          <w:sz w:val="24"/>
          <w:szCs w:val="24"/>
        </w:rPr>
        <w:t xml:space="preserve"> (cca 33 mil. Kč</w:t>
      </w:r>
      <w:r w:rsidR="007D0ABC">
        <w:rPr>
          <w:rFonts w:ascii="Arial" w:hAnsi="Arial" w:cs="Arial"/>
          <w:sz w:val="24"/>
          <w:szCs w:val="24"/>
        </w:rPr>
        <w:t xml:space="preserve">) z důvodu časového posunu </w:t>
      </w:r>
      <w:r w:rsidR="006A2455">
        <w:rPr>
          <w:rFonts w:ascii="Arial" w:hAnsi="Arial" w:cs="Arial"/>
          <w:sz w:val="24"/>
          <w:szCs w:val="24"/>
        </w:rPr>
        <w:t>přijatých</w:t>
      </w:r>
      <w:r w:rsidR="007D0ABC">
        <w:rPr>
          <w:rFonts w:ascii="Arial" w:hAnsi="Arial" w:cs="Arial"/>
          <w:sz w:val="24"/>
          <w:szCs w:val="24"/>
        </w:rPr>
        <w:t xml:space="preserve"> a vyhodnocen</w:t>
      </w:r>
      <w:r w:rsidR="006A2455">
        <w:rPr>
          <w:rFonts w:ascii="Arial" w:hAnsi="Arial" w:cs="Arial"/>
          <w:sz w:val="24"/>
          <w:szCs w:val="24"/>
        </w:rPr>
        <w:t>ých</w:t>
      </w:r>
      <w:r w:rsidR="007D0ABC">
        <w:rPr>
          <w:rFonts w:ascii="Arial" w:hAnsi="Arial" w:cs="Arial"/>
          <w:sz w:val="24"/>
          <w:szCs w:val="24"/>
        </w:rPr>
        <w:t xml:space="preserve"> žádostí</w:t>
      </w:r>
      <w:r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 xml:space="preserve"> příspěvkových organizací </w:t>
      </w:r>
      <w:r w:rsidR="007D0ABC">
        <w:rPr>
          <w:rFonts w:ascii="Arial" w:hAnsi="Arial" w:cs="Arial"/>
          <w:sz w:val="24"/>
          <w:szCs w:val="24"/>
        </w:rPr>
        <w:br/>
      </w:r>
      <w:r w:rsidR="006553C8">
        <w:rPr>
          <w:rFonts w:ascii="Arial" w:hAnsi="Arial" w:cs="Arial"/>
          <w:sz w:val="24"/>
          <w:szCs w:val="24"/>
        </w:rPr>
        <w:t>o 20,8% (cca 149 mil. Kč)</w:t>
      </w:r>
      <w:r w:rsidR="007D0ABC">
        <w:rPr>
          <w:rFonts w:ascii="Arial" w:hAnsi="Arial" w:cs="Arial"/>
          <w:sz w:val="24"/>
          <w:szCs w:val="24"/>
        </w:rPr>
        <w:t xml:space="preserve"> což je především zvýšeními náklady na provoz a</w:t>
      </w:r>
      <w:r w:rsidR="006A2455">
        <w:rPr>
          <w:rFonts w:ascii="Arial" w:hAnsi="Arial" w:cs="Arial"/>
          <w:sz w:val="24"/>
          <w:szCs w:val="24"/>
        </w:rPr>
        <w:t xml:space="preserve"> energie</w:t>
      </w:r>
      <w:r w:rsidR="006553C8">
        <w:rPr>
          <w:rFonts w:ascii="Arial" w:hAnsi="Arial" w:cs="Arial"/>
          <w:sz w:val="24"/>
          <w:szCs w:val="24"/>
        </w:rPr>
        <w:t xml:space="preserve">, dopravní obslužnosti o 58,8% (cca 284 mil. Kč) a rovněž mírnému nárůstu u platů </w:t>
      </w:r>
      <w:r w:rsidR="000A631B">
        <w:rPr>
          <w:rFonts w:ascii="Arial" w:hAnsi="Arial" w:cs="Arial"/>
          <w:sz w:val="24"/>
          <w:szCs w:val="24"/>
        </w:rPr>
        <w:br/>
      </w:r>
      <w:r w:rsidR="006553C8">
        <w:rPr>
          <w:rFonts w:ascii="Arial" w:hAnsi="Arial" w:cs="Arial"/>
          <w:sz w:val="24"/>
          <w:szCs w:val="24"/>
        </w:rPr>
        <w:t>a ostatních výdajů s tím souvisejících o 16,3%.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:rsidR="00A324AB" w:rsidRPr="00193BD9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Obecně lze říct, že</w:t>
      </w:r>
      <w:r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>
        <w:rPr>
          <w:rFonts w:ascii="Arial" w:hAnsi="Arial" w:cs="Arial"/>
          <w:b/>
          <w:sz w:val="24"/>
          <w:szCs w:val="24"/>
        </w:rPr>
        <w:t xml:space="preserve"> je </w:t>
      </w:r>
      <w:r w:rsidR="006553C8">
        <w:rPr>
          <w:rFonts w:ascii="Arial" w:hAnsi="Arial" w:cs="Arial"/>
          <w:b/>
          <w:sz w:val="24"/>
          <w:szCs w:val="24"/>
        </w:rPr>
        <w:t>vyšší</w:t>
      </w:r>
      <w:r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="006553C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="006553C8">
        <w:rPr>
          <w:rFonts w:ascii="Arial" w:hAnsi="Arial" w:cs="Arial"/>
          <w:b/>
          <w:sz w:val="24"/>
          <w:szCs w:val="24"/>
        </w:rPr>
        <w:t>59</w:t>
      </w:r>
      <w:r>
        <w:rPr>
          <w:rFonts w:ascii="Arial" w:hAnsi="Arial" w:cs="Arial"/>
          <w:b/>
          <w:sz w:val="24"/>
          <w:szCs w:val="24"/>
        </w:rPr>
        <w:t>,</w:t>
      </w:r>
      <w:r w:rsidR="006553C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%</w:t>
      </w:r>
      <w:r w:rsidRPr="00193BD9">
        <w:rPr>
          <w:rFonts w:ascii="Arial" w:hAnsi="Arial" w:cs="Arial"/>
          <w:b/>
          <w:sz w:val="24"/>
          <w:szCs w:val="24"/>
        </w:rPr>
        <w:t xml:space="preserve">. 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:rsidR="006553C8" w:rsidRDefault="006553C8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>
        <w:rPr>
          <w:rFonts w:ascii="Arial" w:hAnsi="Arial" w:cs="Arial"/>
          <w:sz w:val="24"/>
          <w:szCs w:val="24"/>
        </w:rPr>
        <w:br/>
      </w:r>
      <w:r w:rsidR="006A2455">
        <w:rPr>
          <w:rFonts w:ascii="Arial" w:hAnsi="Arial" w:cs="Arial"/>
          <w:sz w:val="24"/>
          <w:szCs w:val="24"/>
        </w:rPr>
        <w:t>262,199</w:t>
      </w:r>
      <w:r>
        <w:rPr>
          <w:rFonts w:ascii="Arial" w:hAnsi="Arial" w:cs="Arial"/>
          <w:sz w:val="24"/>
          <w:szCs w:val="24"/>
        </w:rPr>
        <w:t xml:space="preserve"> </w:t>
      </w:r>
      <w:r w:rsidR="006A2455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. Kč rozdílu. V praxi tato skutečnost znamená, že příjmy k 3</w:t>
      </w:r>
      <w:r w:rsidR="006A24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6A24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>3 prozatím</w:t>
      </w:r>
      <w:r>
        <w:rPr>
          <w:rFonts w:ascii="Arial" w:hAnsi="Arial" w:cs="Arial"/>
          <w:sz w:val="24"/>
          <w:szCs w:val="24"/>
        </w:rPr>
        <w:t xml:space="preserve"> převyšují skutečné výdaje.</w:t>
      </w:r>
    </w:p>
    <w:p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31. 3. 202</w:t>
      </w:r>
      <w:r w:rsidR="006A2455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31. 3. 202</w:t>
      </w:r>
      <w:r w:rsidR="006A2455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  <w:bookmarkStart w:id="0" w:name="_GoBack"/>
      <w:bookmarkEnd w:id="0"/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060F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A2455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A2455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A3699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A369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6A2455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31. 3. 202</w:t>
    </w:r>
    <w:r w:rsidR="006A2455">
      <w:rPr>
        <w:rFonts w:ascii="Arial" w:hAnsi="Arial" w:cs="Arial"/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A631B"/>
    <w:rsid w:val="000B2BFC"/>
    <w:rsid w:val="000B53F2"/>
    <w:rsid w:val="000D4E4C"/>
    <w:rsid w:val="000D54F9"/>
    <w:rsid w:val="000E0B3C"/>
    <w:rsid w:val="000E0B6B"/>
    <w:rsid w:val="000E4423"/>
    <w:rsid w:val="00102FF7"/>
    <w:rsid w:val="001045C3"/>
    <w:rsid w:val="00107A2A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161F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57A2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553C8"/>
    <w:rsid w:val="00660035"/>
    <w:rsid w:val="00661DB4"/>
    <w:rsid w:val="00665DF9"/>
    <w:rsid w:val="00671C4D"/>
    <w:rsid w:val="00675288"/>
    <w:rsid w:val="00684C54"/>
    <w:rsid w:val="00686FCE"/>
    <w:rsid w:val="0069538A"/>
    <w:rsid w:val="00695E50"/>
    <w:rsid w:val="006A2455"/>
    <w:rsid w:val="006A3BF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0ABC"/>
    <w:rsid w:val="007D100D"/>
    <w:rsid w:val="007D5DD8"/>
    <w:rsid w:val="007E7C4E"/>
    <w:rsid w:val="007F04CC"/>
    <w:rsid w:val="007F1F24"/>
    <w:rsid w:val="007F75AA"/>
    <w:rsid w:val="008028FB"/>
    <w:rsid w:val="00804693"/>
    <w:rsid w:val="00810942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C261B"/>
    <w:rsid w:val="008D0983"/>
    <w:rsid w:val="008D1249"/>
    <w:rsid w:val="008D654B"/>
    <w:rsid w:val="008E030D"/>
    <w:rsid w:val="008E411B"/>
    <w:rsid w:val="009001B4"/>
    <w:rsid w:val="0091664F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324A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6276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0F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B2EC1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0EBE"/>
    <w:rsid w:val="00D946BD"/>
    <w:rsid w:val="00DA24EE"/>
    <w:rsid w:val="00DA3699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7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2761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63EC"/>
    <w:rsid w:val="00F770C5"/>
    <w:rsid w:val="00F82A2C"/>
    <w:rsid w:val="00F849CB"/>
    <w:rsid w:val="00F944AA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4:docId w14:val="44C8EE3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29</cp:revision>
  <cp:lastPrinted>2023-05-09T07:46:00Z</cp:lastPrinted>
  <dcterms:created xsi:type="dcterms:W3CDTF">2021-05-11T05:29:00Z</dcterms:created>
  <dcterms:modified xsi:type="dcterms:W3CDTF">2023-05-29T13:07:00Z</dcterms:modified>
</cp:coreProperties>
</file>