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77" w:rsidRPr="00570AA0" w:rsidRDefault="004E1377" w:rsidP="004E1377">
      <w:pPr>
        <w:rPr>
          <w:rFonts w:ascii="Arial" w:hAnsi="Arial" w:cs="Arial"/>
        </w:rPr>
      </w:pPr>
      <w:r w:rsidRPr="00570AA0">
        <w:rPr>
          <w:rFonts w:ascii="Arial" w:hAnsi="Arial" w:cs="Arial"/>
          <w:noProof/>
        </w:rPr>
        <w:drawing>
          <wp:anchor distT="0" distB="0" distL="114300" distR="114300" simplePos="0" relativeHeight="251659264" behindDoc="0" locked="0" layoutInCell="1" allowOverlap="1" wp14:anchorId="24FDE9A3" wp14:editId="3BF8CDA2">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377" w:rsidRPr="00570AA0" w:rsidRDefault="004E1377" w:rsidP="004E1377">
      <w:pPr>
        <w:rPr>
          <w:rFonts w:ascii="Arial" w:hAnsi="Arial" w:cs="Arial"/>
        </w:rPr>
      </w:pPr>
    </w:p>
    <w:tbl>
      <w:tblPr>
        <w:tblW w:w="9639" w:type="dxa"/>
        <w:tblCellMar>
          <w:top w:w="28" w:type="dxa"/>
          <w:left w:w="28" w:type="dxa"/>
          <w:right w:w="28" w:type="dxa"/>
        </w:tblCellMar>
        <w:tblLook w:val="0000" w:firstRow="0" w:lastRow="0" w:firstColumn="0" w:lastColumn="0" w:noHBand="0" w:noVBand="0"/>
      </w:tblPr>
      <w:tblGrid>
        <w:gridCol w:w="9639"/>
      </w:tblGrid>
      <w:tr w:rsidR="004E1377" w:rsidRPr="00570AA0" w:rsidTr="00AA495F">
        <w:trPr>
          <w:trHeight w:val="2686"/>
        </w:trPr>
        <w:tc>
          <w:tcPr>
            <w:tcW w:w="9639" w:type="dxa"/>
          </w:tcPr>
          <w:p w:rsidR="004E1377" w:rsidRPr="00570AA0" w:rsidRDefault="004E1377" w:rsidP="00C91CBF">
            <w:pPr>
              <w:pStyle w:val="Vbornadpis"/>
              <w:rPr>
                <w:rFonts w:cs="Arial"/>
              </w:rPr>
            </w:pPr>
          </w:p>
          <w:p w:rsidR="00B8148F" w:rsidRDefault="00B8148F" w:rsidP="00B8148F">
            <w:pPr>
              <w:pStyle w:val="Vbornadpis"/>
              <w:spacing w:after="0"/>
              <w:rPr>
                <w:rFonts w:cs="Arial"/>
              </w:rPr>
            </w:pPr>
            <w:r>
              <w:rPr>
                <w:rFonts w:cs="Arial"/>
              </w:rPr>
              <w:t xml:space="preserve">Zápis </w:t>
            </w:r>
          </w:p>
          <w:p w:rsidR="00B8148F" w:rsidRDefault="00B8148F" w:rsidP="00B8148F">
            <w:pPr>
              <w:pStyle w:val="Vbornadpis"/>
              <w:spacing w:after="0"/>
              <w:rPr>
                <w:rFonts w:cs="Arial"/>
              </w:rPr>
            </w:pPr>
            <w:r>
              <w:rPr>
                <w:rFonts w:cs="Arial"/>
              </w:rPr>
              <w:t xml:space="preserve">z 12. </w:t>
            </w:r>
            <w:r w:rsidR="00AE2801" w:rsidRPr="00AE2801">
              <w:rPr>
                <w:rFonts w:cs="Arial"/>
              </w:rPr>
              <w:t xml:space="preserve">jednání </w:t>
            </w:r>
            <w:r w:rsidR="00F61E50">
              <w:rPr>
                <w:rFonts w:cs="Arial"/>
              </w:rPr>
              <w:t>Výboru pro rozvoj cestovního ruchu Zastupitelstva Olomouckého kraje</w:t>
            </w:r>
            <w:r w:rsidR="00855D82">
              <w:rPr>
                <w:rFonts w:cs="Arial"/>
              </w:rPr>
              <w:t xml:space="preserve"> </w:t>
            </w:r>
          </w:p>
          <w:p w:rsidR="004E1377" w:rsidRPr="00570AA0" w:rsidRDefault="004E1377" w:rsidP="00B8148F">
            <w:pPr>
              <w:pStyle w:val="Vbornadpis"/>
              <w:spacing w:after="0"/>
              <w:rPr>
                <w:rFonts w:cs="Arial"/>
              </w:rPr>
            </w:pPr>
            <w:r w:rsidRPr="00570AA0">
              <w:rPr>
                <w:rFonts w:cs="Arial"/>
              </w:rPr>
              <w:t>ze dne</w:t>
            </w:r>
            <w:r w:rsidRPr="00570AA0">
              <w:rPr>
                <w:rFonts w:cs="Arial"/>
                <w:i/>
                <w:szCs w:val="32"/>
              </w:rPr>
              <w:t xml:space="preserve"> </w:t>
            </w:r>
            <w:r w:rsidR="00B8148F">
              <w:rPr>
                <w:rFonts w:cs="Arial"/>
                <w:szCs w:val="32"/>
              </w:rPr>
              <w:t>15</w:t>
            </w:r>
            <w:r w:rsidRPr="00F61E50">
              <w:rPr>
                <w:rFonts w:cs="Arial"/>
                <w:szCs w:val="32"/>
              </w:rPr>
              <w:t xml:space="preserve">. </w:t>
            </w:r>
            <w:r w:rsidR="00B8148F">
              <w:rPr>
                <w:rFonts w:cs="Arial"/>
                <w:szCs w:val="32"/>
              </w:rPr>
              <w:t>3</w:t>
            </w:r>
            <w:r w:rsidRPr="00570AA0">
              <w:rPr>
                <w:rFonts w:cs="Arial"/>
                <w:szCs w:val="32"/>
              </w:rPr>
              <w:t>. 202</w:t>
            </w:r>
            <w:r w:rsidR="00F61E50">
              <w:rPr>
                <w:rFonts w:cs="Arial"/>
                <w:szCs w:val="32"/>
              </w:rPr>
              <w:t>3</w:t>
            </w:r>
          </w:p>
        </w:tc>
      </w:tr>
    </w:tbl>
    <w:p w:rsidR="00975D37" w:rsidRPr="00570AA0" w:rsidRDefault="00975D37">
      <w:pPr>
        <w:pStyle w:val="Zkladntext"/>
        <w:rPr>
          <w:rFonts w:cs="Arial"/>
        </w:rPr>
      </w:pPr>
    </w:p>
    <w:tbl>
      <w:tblPr>
        <w:tblW w:w="0" w:type="auto"/>
        <w:tblLook w:val="01E0" w:firstRow="1" w:lastRow="1" w:firstColumn="1" w:lastColumn="1" w:noHBand="0" w:noVBand="0"/>
      </w:tblPr>
      <w:tblGrid>
        <w:gridCol w:w="4601"/>
        <w:gridCol w:w="5037"/>
      </w:tblGrid>
      <w:tr w:rsidR="00B8148F" w:rsidRPr="007A239C" w:rsidTr="00AE6AE2">
        <w:tc>
          <w:tcPr>
            <w:tcW w:w="4606" w:type="dxa"/>
            <w:vMerge w:val="restart"/>
          </w:tcPr>
          <w:p w:rsidR="00B8148F" w:rsidRPr="007A239C" w:rsidRDefault="00B8148F" w:rsidP="00AE6AE2">
            <w:pPr>
              <w:pStyle w:val="Vborptomni"/>
              <w:rPr>
                <w:sz w:val="24"/>
                <w:szCs w:val="24"/>
              </w:rPr>
            </w:pPr>
            <w:r w:rsidRPr="007A239C">
              <w:rPr>
                <w:sz w:val="24"/>
                <w:szCs w:val="24"/>
              </w:rPr>
              <w:t>Přítomni:</w:t>
            </w:r>
          </w:p>
          <w:p w:rsidR="00B8148F" w:rsidRDefault="00B8148F" w:rsidP="00AE6AE2">
            <w:pPr>
              <w:pStyle w:val="Komiseobdr"/>
              <w:rPr>
                <w:sz w:val="24"/>
                <w:szCs w:val="24"/>
              </w:rPr>
            </w:pPr>
            <w:r>
              <w:rPr>
                <w:sz w:val="24"/>
                <w:szCs w:val="24"/>
              </w:rPr>
              <w:t xml:space="preserve">Zdislav </w:t>
            </w:r>
            <w:proofErr w:type="spellStart"/>
            <w:r>
              <w:rPr>
                <w:sz w:val="24"/>
                <w:szCs w:val="24"/>
              </w:rPr>
              <w:t>Ház</w:t>
            </w:r>
            <w:proofErr w:type="spellEnd"/>
            <w:r>
              <w:rPr>
                <w:sz w:val="24"/>
                <w:szCs w:val="24"/>
              </w:rPr>
              <w:t xml:space="preserve">, </w:t>
            </w:r>
            <w:proofErr w:type="spellStart"/>
            <w:r>
              <w:rPr>
                <w:sz w:val="24"/>
                <w:szCs w:val="24"/>
              </w:rPr>
              <w:t>DiS</w:t>
            </w:r>
            <w:proofErr w:type="spellEnd"/>
            <w:r>
              <w:rPr>
                <w:sz w:val="24"/>
                <w:szCs w:val="24"/>
              </w:rPr>
              <w:t>.</w:t>
            </w:r>
          </w:p>
          <w:p w:rsidR="00B8148F" w:rsidRDefault="00B8148F" w:rsidP="00AE6AE2">
            <w:pPr>
              <w:pStyle w:val="Komiseobdr"/>
              <w:rPr>
                <w:sz w:val="24"/>
                <w:szCs w:val="24"/>
              </w:rPr>
            </w:pPr>
            <w:r>
              <w:rPr>
                <w:sz w:val="24"/>
                <w:szCs w:val="24"/>
              </w:rPr>
              <w:t>Jiří Juráš</w:t>
            </w:r>
          </w:p>
          <w:p w:rsidR="00B8148F" w:rsidRDefault="00B8148F" w:rsidP="00AE6AE2">
            <w:pPr>
              <w:pStyle w:val="Komiseobdr"/>
              <w:rPr>
                <w:sz w:val="24"/>
                <w:szCs w:val="24"/>
              </w:rPr>
            </w:pPr>
            <w:r>
              <w:rPr>
                <w:sz w:val="24"/>
                <w:szCs w:val="24"/>
              </w:rPr>
              <w:t>Martin Křupka</w:t>
            </w:r>
          </w:p>
          <w:p w:rsidR="00B8148F" w:rsidRDefault="00B8148F" w:rsidP="00AE6AE2">
            <w:pPr>
              <w:pStyle w:val="Komiseobdr"/>
              <w:rPr>
                <w:sz w:val="24"/>
                <w:szCs w:val="24"/>
              </w:rPr>
            </w:pPr>
            <w:r>
              <w:rPr>
                <w:sz w:val="24"/>
                <w:szCs w:val="24"/>
              </w:rPr>
              <w:t>Mgr. Michal Stoupa</w:t>
            </w:r>
          </w:p>
          <w:p w:rsidR="00B8148F" w:rsidRDefault="00B8148F" w:rsidP="00AE6AE2">
            <w:pPr>
              <w:pStyle w:val="Komiseobdr"/>
              <w:rPr>
                <w:sz w:val="24"/>
                <w:szCs w:val="24"/>
              </w:rPr>
            </w:pPr>
            <w:r>
              <w:rPr>
                <w:sz w:val="24"/>
                <w:szCs w:val="24"/>
              </w:rPr>
              <w:t>Bc. Jan Žůrek</w:t>
            </w:r>
          </w:p>
          <w:p w:rsidR="00B8148F" w:rsidRDefault="00B8148F" w:rsidP="00AE6AE2">
            <w:pPr>
              <w:pStyle w:val="Komiseobdr"/>
              <w:rPr>
                <w:sz w:val="24"/>
                <w:szCs w:val="24"/>
              </w:rPr>
            </w:pPr>
            <w:r>
              <w:rPr>
                <w:sz w:val="24"/>
                <w:szCs w:val="24"/>
              </w:rPr>
              <w:t>Marcela Župková</w:t>
            </w:r>
          </w:p>
          <w:p w:rsidR="00B8148F" w:rsidRDefault="00B8148F" w:rsidP="00AE6AE2">
            <w:pPr>
              <w:pStyle w:val="Komiseobdr"/>
              <w:rPr>
                <w:sz w:val="24"/>
                <w:szCs w:val="24"/>
              </w:rPr>
            </w:pPr>
            <w:r>
              <w:rPr>
                <w:sz w:val="24"/>
                <w:szCs w:val="24"/>
              </w:rPr>
              <w:t xml:space="preserve">Ing. Lubomír </w:t>
            </w:r>
            <w:proofErr w:type="spellStart"/>
            <w:r>
              <w:rPr>
                <w:sz w:val="24"/>
                <w:szCs w:val="24"/>
              </w:rPr>
              <w:t>Žmolík</w:t>
            </w:r>
            <w:proofErr w:type="spellEnd"/>
          </w:p>
          <w:p w:rsidR="00B8148F" w:rsidRDefault="00B8148F" w:rsidP="00AE6AE2">
            <w:pPr>
              <w:pStyle w:val="Komiseobdr"/>
              <w:rPr>
                <w:sz w:val="24"/>
                <w:szCs w:val="24"/>
              </w:rPr>
            </w:pPr>
            <w:r>
              <w:rPr>
                <w:sz w:val="24"/>
                <w:szCs w:val="24"/>
              </w:rPr>
              <w:t xml:space="preserve">Mgr. Josef </w:t>
            </w:r>
            <w:proofErr w:type="spellStart"/>
            <w:r>
              <w:rPr>
                <w:sz w:val="24"/>
                <w:szCs w:val="24"/>
              </w:rPr>
              <w:t>Kaštil</w:t>
            </w:r>
            <w:proofErr w:type="spellEnd"/>
          </w:p>
          <w:p w:rsidR="00B8148F" w:rsidRDefault="00B8148F" w:rsidP="00AE6AE2">
            <w:pPr>
              <w:pStyle w:val="Komiseobdr"/>
              <w:rPr>
                <w:sz w:val="24"/>
                <w:szCs w:val="24"/>
              </w:rPr>
            </w:pPr>
          </w:p>
          <w:p w:rsidR="00B8148F" w:rsidRDefault="00B8148F" w:rsidP="00AE6AE2">
            <w:pPr>
              <w:pStyle w:val="Komiseobdr"/>
              <w:rPr>
                <w:sz w:val="24"/>
                <w:szCs w:val="24"/>
              </w:rPr>
            </w:pPr>
          </w:p>
          <w:p w:rsidR="00B8148F" w:rsidRDefault="00B8148F" w:rsidP="00AE6AE2">
            <w:pPr>
              <w:pStyle w:val="Komiseobdr"/>
              <w:rPr>
                <w:sz w:val="24"/>
                <w:szCs w:val="24"/>
              </w:rPr>
            </w:pPr>
          </w:p>
          <w:p w:rsidR="00B8148F" w:rsidRDefault="00B8148F" w:rsidP="00AE6AE2">
            <w:pPr>
              <w:pStyle w:val="Komiseobdr"/>
              <w:rPr>
                <w:sz w:val="24"/>
                <w:szCs w:val="24"/>
              </w:rPr>
            </w:pPr>
          </w:p>
          <w:p w:rsidR="00B8148F" w:rsidRDefault="00B8148F" w:rsidP="00AE6AE2">
            <w:pPr>
              <w:pStyle w:val="Komiseobdr"/>
              <w:rPr>
                <w:sz w:val="24"/>
                <w:szCs w:val="24"/>
              </w:rPr>
            </w:pPr>
          </w:p>
          <w:p w:rsidR="00B8148F" w:rsidRPr="00D71FC6" w:rsidRDefault="00B8148F" w:rsidP="00AE6AE2">
            <w:pPr>
              <w:pStyle w:val="Komiseobdr"/>
              <w:rPr>
                <w:b/>
                <w:sz w:val="24"/>
                <w:szCs w:val="24"/>
              </w:rPr>
            </w:pPr>
            <w:r w:rsidRPr="00D71FC6">
              <w:rPr>
                <w:b/>
                <w:sz w:val="24"/>
                <w:szCs w:val="24"/>
              </w:rPr>
              <w:t>Tajemník výboru:</w:t>
            </w:r>
          </w:p>
          <w:p w:rsidR="00B8148F" w:rsidRDefault="00B8148F" w:rsidP="00AE6AE2">
            <w:pPr>
              <w:pStyle w:val="Vborptomni"/>
              <w:rPr>
                <w:b w:val="0"/>
                <w:sz w:val="24"/>
                <w:szCs w:val="24"/>
              </w:rPr>
            </w:pPr>
            <w:r>
              <w:rPr>
                <w:b w:val="0"/>
                <w:sz w:val="24"/>
                <w:szCs w:val="24"/>
              </w:rPr>
              <w:t>Bc. Kristýna Gabrielová</w:t>
            </w:r>
          </w:p>
          <w:p w:rsidR="00B8148F" w:rsidRDefault="00B8148F" w:rsidP="00AE6AE2">
            <w:pPr>
              <w:pStyle w:val="Komiseobdr"/>
              <w:rPr>
                <w:sz w:val="24"/>
                <w:szCs w:val="24"/>
              </w:rPr>
            </w:pPr>
          </w:p>
          <w:p w:rsidR="00B8148F" w:rsidRPr="007A239C" w:rsidRDefault="00B8148F" w:rsidP="00AE6AE2">
            <w:pPr>
              <w:pStyle w:val="Komiseobdr"/>
              <w:rPr>
                <w:sz w:val="24"/>
                <w:szCs w:val="24"/>
              </w:rPr>
            </w:pPr>
          </w:p>
        </w:tc>
        <w:tc>
          <w:tcPr>
            <w:tcW w:w="5042" w:type="dxa"/>
          </w:tcPr>
          <w:p w:rsidR="00B8148F" w:rsidRDefault="00B8148F" w:rsidP="00AE6AE2">
            <w:pPr>
              <w:pStyle w:val="Vborptomni"/>
              <w:rPr>
                <w:sz w:val="24"/>
                <w:szCs w:val="24"/>
              </w:rPr>
            </w:pPr>
            <w:r w:rsidRPr="007A239C">
              <w:rPr>
                <w:sz w:val="24"/>
                <w:szCs w:val="24"/>
              </w:rPr>
              <w:t xml:space="preserve">Nepřítomni: </w:t>
            </w:r>
          </w:p>
          <w:p w:rsidR="00B8148F" w:rsidRPr="00F2033B" w:rsidRDefault="00B8148F" w:rsidP="00AE6AE2">
            <w:pPr>
              <w:pStyle w:val="Vborptomni"/>
              <w:ind w:firstLine="1244"/>
              <w:rPr>
                <w:b w:val="0"/>
                <w:sz w:val="24"/>
                <w:szCs w:val="24"/>
              </w:rPr>
            </w:pPr>
          </w:p>
          <w:p w:rsidR="00B8148F" w:rsidRPr="007A239C" w:rsidRDefault="00B8148F" w:rsidP="00AE6AE2">
            <w:pPr>
              <w:pStyle w:val="Vborptomni"/>
              <w:rPr>
                <w:sz w:val="24"/>
                <w:szCs w:val="24"/>
              </w:rPr>
            </w:pPr>
          </w:p>
        </w:tc>
      </w:tr>
      <w:tr w:rsidR="00B8148F" w:rsidRPr="007A239C" w:rsidTr="00AE6AE2">
        <w:trPr>
          <w:trHeight w:val="1144"/>
        </w:trPr>
        <w:tc>
          <w:tcPr>
            <w:tcW w:w="4606" w:type="dxa"/>
            <w:vMerge/>
          </w:tcPr>
          <w:p w:rsidR="00B8148F" w:rsidRPr="00335117" w:rsidRDefault="00B8148F" w:rsidP="00AE6AE2">
            <w:pPr>
              <w:pStyle w:val="Komiseobdr"/>
              <w:rPr>
                <w:sz w:val="24"/>
                <w:szCs w:val="24"/>
              </w:rPr>
            </w:pPr>
          </w:p>
        </w:tc>
        <w:tc>
          <w:tcPr>
            <w:tcW w:w="5042" w:type="dxa"/>
          </w:tcPr>
          <w:p w:rsidR="00B8148F" w:rsidRDefault="00B8148F" w:rsidP="00AE6AE2">
            <w:pPr>
              <w:pStyle w:val="Komiseobdr"/>
              <w:ind w:left="0" w:firstLine="0"/>
              <w:rPr>
                <w:rFonts w:cs="Arial"/>
                <w:sz w:val="24"/>
                <w:szCs w:val="24"/>
              </w:rPr>
            </w:pPr>
            <w:r w:rsidRPr="0019143A">
              <w:rPr>
                <w:b/>
                <w:sz w:val="24"/>
                <w:szCs w:val="24"/>
              </w:rPr>
              <w:t>Omluveni:</w:t>
            </w:r>
            <w:r w:rsidRPr="00816D40">
              <w:rPr>
                <w:sz w:val="24"/>
                <w:szCs w:val="24"/>
              </w:rPr>
              <w:t xml:space="preserve"> </w:t>
            </w:r>
          </w:p>
          <w:p w:rsidR="00B8148F" w:rsidRDefault="00B8148F" w:rsidP="00AE6AE2">
            <w:pPr>
              <w:pStyle w:val="Komiseobdr"/>
              <w:rPr>
                <w:sz w:val="24"/>
                <w:szCs w:val="24"/>
              </w:rPr>
            </w:pPr>
            <w:r>
              <w:rPr>
                <w:sz w:val="24"/>
                <w:szCs w:val="24"/>
              </w:rPr>
              <w:t>Ing. Mgr. Hana Vacková</w:t>
            </w:r>
            <w:r w:rsidR="00FC0914">
              <w:rPr>
                <w:sz w:val="24"/>
                <w:szCs w:val="24"/>
              </w:rPr>
              <w:t xml:space="preserve"> </w:t>
            </w:r>
            <w:r w:rsidR="00FC0914" w:rsidRPr="00B5554E">
              <w:rPr>
                <w:iCs/>
                <w:sz w:val="24"/>
                <w:szCs w:val="24"/>
              </w:rPr>
              <w:t>– předsedkyně</w:t>
            </w:r>
            <w:bookmarkStart w:id="0" w:name="_GoBack"/>
            <w:bookmarkEnd w:id="0"/>
          </w:p>
          <w:p w:rsidR="00B8148F" w:rsidRDefault="00B8148F" w:rsidP="00AE6AE2">
            <w:pPr>
              <w:pStyle w:val="Komiseobdr"/>
              <w:rPr>
                <w:sz w:val="24"/>
                <w:szCs w:val="24"/>
              </w:rPr>
            </w:pPr>
            <w:r>
              <w:rPr>
                <w:sz w:val="24"/>
                <w:szCs w:val="24"/>
              </w:rPr>
              <w:t xml:space="preserve">Mgr. </w:t>
            </w:r>
            <w:proofErr w:type="spellStart"/>
            <w:r>
              <w:rPr>
                <w:sz w:val="24"/>
                <w:szCs w:val="24"/>
              </w:rPr>
              <w:t>Djamila</w:t>
            </w:r>
            <w:proofErr w:type="spellEnd"/>
            <w:r>
              <w:rPr>
                <w:sz w:val="24"/>
                <w:szCs w:val="24"/>
              </w:rPr>
              <w:t xml:space="preserve"> </w:t>
            </w:r>
            <w:proofErr w:type="spellStart"/>
            <w:r>
              <w:rPr>
                <w:sz w:val="24"/>
                <w:szCs w:val="24"/>
              </w:rPr>
              <w:t>Bekhedda</w:t>
            </w:r>
            <w:proofErr w:type="spellEnd"/>
          </w:p>
          <w:p w:rsidR="00B8148F" w:rsidRDefault="00B8148F" w:rsidP="00AE6AE2">
            <w:pPr>
              <w:pStyle w:val="Komiseobdr"/>
              <w:rPr>
                <w:sz w:val="24"/>
                <w:szCs w:val="24"/>
              </w:rPr>
            </w:pPr>
            <w:r>
              <w:rPr>
                <w:sz w:val="24"/>
                <w:szCs w:val="24"/>
              </w:rPr>
              <w:t>Lukáš Drlík</w:t>
            </w:r>
          </w:p>
          <w:p w:rsidR="00B8148F" w:rsidRDefault="00B8148F" w:rsidP="00AE6AE2">
            <w:pPr>
              <w:pStyle w:val="Komiseobdr"/>
              <w:rPr>
                <w:sz w:val="24"/>
                <w:szCs w:val="24"/>
              </w:rPr>
            </w:pPr>
            <w:r>
              <w:rPr>
                <w:sz w:val="24"/>
                <w:szCs w:val="24"/>
              </w:rPr>
              <w:t xml:space="preserve">Radek </w:t>
            </w:r>
            <w:proofErr w:type="spellStart"/>
            <w:r>
              <w:rPr>
                <w:sz w:val="24"/>
                <w:szCs w:val="24"/>
              </w:rPr>
              <w:t>Hofer</w:t>
            </w:r>
            <w:proofErr w:type="spellEnd"/>
          </w:p>
          <w:p w:rsidR="00B8148F" w:rsidRDefault="00B8148F" w:rsidP="00AE6AE2">
            <w:pPr>
              <w:pStyle w:val="Komiseobdr"/>
              <w:rPr>
                <w:sz w:val="24"/>
                <w:szCs w:val="24"/>
              </w:rPr>
            </w:pPr>
            <w:r>
              <w:rPr>
                <w:sz w:val="24"/>
                <w:szCs w:val="24"/>
              </w:rPr>
              <w:t xml:space="preserve">Bc. Jakub </w:t>
            </w:r>
            <w:proofErr w:type="spellStart"/>
            <w:r>
              <w:rPr>
                <w:sz w:val="24"/>
                <w:szCs w:val="24"/>
              </w:rPr>
              <w:t>Jüngling</w:t>
            </w:r>
            <w:proofErr w:type="spellEnd"/>
          </w:p>
          <w:p w:rsidR="00B8148F" w:rsidRDefault="00B8148F" w:rsidP="00AE6AE2">
            <w:pPr>
              <w:pStyle w:val="Komiseobdr"/>
              <w:rPr>
                <w:sz w:val="24"/>
                <w:szCs w:val="24"/>
              </w:rPr>
            </w:pPr>
            <w:r>
              <w:rPr>
                <w:sz w:val="24"/>
                <w:szCs w:val="24"/>
              </w:rPr>
              <w:t>doc. PhDr. Karel Konečný, CSc.</w:t>
            </w:r>
          </w:p>
          <w:p w:rsidR="00B8148F" w:rsidRDefault="00B8148F" w:rsidP="00AE6AE2">
            <w:pPr>
              <w:pStyle w:val="Komiseobdr"/>
              <w:rPr>
                <w:sz w:val="24"/>
                <w:szCs w:val="24"/>
              </w:rPr>
            </w:pPr>
            <w:r>
              <w:rPr>
                <w:sz w:val="24"/>
                <w:szCs w:val="24"/>
              </w:rPr>
              <w:t>Ing. Petr Mudra</w:t>
            </w:r>
          </w:p>
          <w:p w:rsidR="00B8148F" w:rsidRDefault="00B8148F" w:rsidP="00AE6AE2">
            <w:pPr>
              <w:pStyle w:val="Komiseobdr"/>
              <w:rPr>
                <w:sz w:val="24"/>
                <w:szCs w:val="24"/>
              </w:rPr>
            </w:pPr>
            <w:r>
              <w:rPr>
                <w:sz w:val="24"/>
                <w:szCs w:val="24"/>
              </w:rPr>
              <w:t>Tomáš Šulák</w:t>
            </w:r>
          </w:p>
          <w:p w:rsidR="00B8148F" w:rsidRPr="00BF21E8" w:rsidRDefault="00B8148F" w:rsidP="00AE6AE2">
            <w:pPr>
              <w:pStyle w:val="Komiseobdr"/>
              <w:rPr>
                <w:sz w:val="24"/>
                <w:szCs w:val="24"/>
              </w:rPr>
            </w:pPr>
            <w:r>
              <w:rPr>
                <w:sz w:val="24"/>
                <w:szCs w:val="24"/>
              </w:rPr>
              <w:t>Aleš Valnoha</w:t>
            </w:r>
            <w:r w:rsidRPr="00BF21E8">
              <w:rPr>
                <w:sz w:val="24"/>
                <w:szCs w:val="24"/>
              </w:rPr>
              <w:tab/>
            </w:r>
          </w:p>
          <w:p w:rsidR="00B8148F" w:rsidRPr="007A239C" w:rsidRDefault="00B8148F" w:rsidP="00AE6AE2">
            <w:pPr>
              <w:pStyle w:val="Komiseobdr"/>
              <w:rPr>
                <w:rFonts w:cs="Arial"/>
                <w:sz w:val="24"/>
                <w:szCs w:val="24"/>
              </w:rPr>
            </w:pPr>
          </w:p>
        </w:tc>
      </w:tr>
      <w:tr w:rsidR="00B8148F" w:rsidRPr="007A239C" w:rsidTr="00AE6AE2">
        <w:trPr>
          <w:trHeight w:val="2400"/>
        </w:trPr>
        <w:tc>
          <w:tcPr>
            <w:tcW w:w="4606" w:type="dxa"/>
            <w:vMerge/>
          </w:tcPr>
          <w:p w:rsidR="00B8148F" w:rsidRPr="00335117" w:rsidRDefault="00B8148F" w:rsidP="00AE6AE2">
            <w:pPr>
              <w:pStyle w:val="Komiseobdr"/>
              <w:rPr>
                <w:sz w:val="24"/>
                <w:szCs w:val="24"/>
              </w:rPr>
            </w:pPr>
          </w:p>
        </w:tc>
        <w:tc>
          <w:tcPr>
            <w:tcW w:w="5042" w:type="dxa"/>
          </w:tcPr>
          <w:p w:rsidR="00B8148F" w:rsidRDefault="00B8148F" w:rsidP="00AE6AE2">
            <w:pPr>
              <w:pStyle w:val="Vborptomni"/>
              <w:rPr>
                <w:sz w:val="24"/>
                <w:szCs w:val="24"/>
              </w:rPr>
            </w:pPr>
            <w:r w:rsidRPr="007A239C">
              <w:rPr>
                <w:sz w:val="24"/>
                <w:szCs w:val="24"/>
              </w:rPr>
              <w:t>Hosté:</w:t>
            </w:r>
          </w:p>
          <w:p w:rsidR="00B8148F" w:rsidRDefault="00B8148F" w:rsidP="00AE6AE2">
            <w:pPr>
              <w:pStyle w:val="Vborptomni"/>
              <w:rPr>
                <w:b w:val="0"/>
                <w:sz w:val="24"/>
                <w:szCs w:val="24"/>
              </w:rPr>
            </w:pPr>
            <w:r>
              <w:rPr>
                <w:b w:val="0"/>
                <w:sz w:val="24"/>
                <w:szCs w:val="24"/>
              </w:rPr>
              <w:t>Ing. Bc. Milada Sokolová</w:t>
            </w:r>
          </w:p>
          <w:p w:rsidR="00B8148F" w:rsidRDefault="00B8148F" w:rsidP="00AE6AE2">
            <w:pPr>
              <w:pStyle w:val="Vborptomni"/>
              <w:rPr>
                <w:b w:val="0"/>
                <w:sz w:val="24"/>
                <w:szCs w:val="24"/>
              </w:rPr>
            </w:pPr>
            <w:r w:rsidRPr="00F2033B">
              <w:rPr>
                <w:b w:val="0"/>
                <w:sz w:val="24"/>
                <w:szCs w:val="24"/>
              </w:rPr>
              <w:t xml:space="preserve">Mgr. </w:t>
            </w:r>
            <w:r>
              <w:rPr>
                <w:b w:val="0"/>
                <w:sz w:val="24"/>
                <w:szCs w:val="24"/>
              </w:rPr>
              <w:t>Josef Tetera</w:t>
            </w:r>
          </w:p>
          <w:p w:rsidR="00B8148F" w:rsidRDefault="00B8148F" w:rsidP="00AE6AE2">
            <w:pPr>
              <w:pStyle w:val="Vborptomni"/>
              <w:rPr>
                <w:b w:val="0"/>
                <w:sz w:val="24"/>
                <w:szCs w:val="24"/>
              </w:rPr>
            </w:pPr>
            <w:r>
              <w:rPr>
                <w:b w:val="0"/>
                <w:sz w:val="24"/>
                <w:szCs w:val="24"/>
              </w:rPr>
              <w:t>Mgr. David Záleský</w:t>
            </w:r>
          </w:p>
          <w:p w:rsidR="00B8148F" w:rsidRDefault="00B8148F" w:rsidP="00AE6AE2">
            <w:pPr>
              <w:pStyle w:val="Vborptomni"/>
              <w:rPr>
                <w:b w:val="0"/>
                <w:sz w:val="24"/>
                <w:szCs w:val="24"/>
              </w:rPr>
            </w:pPr>
            <w:r>
              <w:rPr>
                <w:b w:val="0"/>
                <w:sz w:val="24"/>
                <w:szCs w:val="24"/>
              </w:rPr>
              <w:t>Mgr. Radek Stojan</w:t>
            </w:r>
          </w:p>
          <w:p w:rsidR="00B8148F" w:rsidRDefault="00B8148F" w:rsidP="00AE6AE2">
            <w:pPr>
              <w:pStyle w:val="Vborptomni"/>
              <w:rPr>
                <w:b w:val="0"/>
                <w:sz w:val="24"/>
                <w:szCs w:val="24"/>
              </w:rPr>
            </w:pPr>
            <w:r>
              <w:rPr>
                <w:b w:val="0"/>
                <w:sz w:val="24"/>
                <w:szCs w:val="24"/>
              </w:rPr>
              <w:t>Mgr. Tomáš Rak, MBA</w:t>
            </w:r>
          </w:p>
          <w:p w:rsidR="00B8148F" w:rsidRDefault="00B8148F" w:rsidP="00AE6AE2">
            <w:pPr>
              <w:pStyle w:val="Vborptomni"/>
              <w:rPr>
                <w:b w:val="0"/>
                <w:sz w:val="24"/>
                <w:szCs w:val="24"/>
              </w:rPr>
            </w:pPr>
            <w:r>
              <w:rPr>
                <w:b w:val="0"/>
                <w:sz w:val="24"/>
                <w:szCs w:val="24"/>
              </w:rPr>
              <w:t>Jan Machovský</w:t>
            </w:r>
          </w:p>
          <w:p w:rsidR="00B8148F" w:rsidRDefault="00B8148F" w:rsidP="00AE6AE2">
            <w:pPr>
              <w:pStyle w:val="Vborptomni"/>
              <w:rPr>
                <w:b w:val="0"/>
                <w:sz w:val="24"/>
                <w:szCs w:val="24"/>
              </w:rPr>
            </w:pPr>
            <w:r>
              <w:rPr>
                <w:b w:val="0"/>
                <w:sz w:val="24"/>
                <w:szCs w:val="24"/>
              </w:rPr>
              <w:t>Bc. Žaneta Jančaříková</w:t>
            </w:r>
          </w:p>
          <w:p w:rsidR="00B8148F" w:rsidRPr="007A239C" w:rsidRDefault="00B8148F" w:rsidP="00AE6AE2">
            <w:pPr>
              <w:pStyle w:val="Vborptomni"/>
              <w:ind w:firstLine="1244"/>
              <w:rPr>
                <w:b w:val="0"/>
                <w:sz w:val="24"/>
                <w:szCs w:val="24"/>
              </w:rPr>
            </w:pPr>
          </w:p>
          <w:p w:rsidR="00B8148F" w:rsidRPr="0019143A" w:rsidRDefault="00B8148F" w:rsidP="00AE6AE2">
            <w:pPr>
              <w:pStyle w:val="Vborptomnitext"/>
              <w:rPr>
                <w:b/>
                <w:sz w:val="24"/>
                <w:szCs w:val="24"/>
              </w:rPr>
            </w:pPr>
            <w:r w:rsidRPr="007A239C">
              <w:rPr>
                <w:sz w:val="24"/>
                <w:szCs w:val="24"/>
              </w:rPr>
              <w:t xml:space="preserve">                   </w:t>
            </w:r>
          </w:p>
        </w:tc>
      </w:tr>
    </w:tbl>
    <w:p w:rsidR="00B8148F" w:rsidRDefault="00B8148F" w:rsidP="00B8148F">
      <w:pPr>
        <w:pStyle w:val="Komiseprogram"/>
        <w:spacing w:before="0"/>
      </w:pPr>
    </w:p>
    <w:p w:rsidR="00B8148F" w:rsidRDefault="00B8148F" w:rsidP="00B8148F">
      <w:pPr>
        <w:pStyle w:val="Komiseprogram"/>
        <w:spacing w:before="0"/>
      </w:pPr>
    </w:p>
    <w:p w:rsidR="00B8148F" w:rsidRDefault="00B8148F" w:rsidP="00B8148F">
      <w:pPr>
        <w:pStyle w:val="Komiseprogram"/>
        <w:spacing w:before="0"/>
      </w:pPr>
    </w:p>
    <w:p w:rsidR="00B8148F" w:rsidRDefault="00B8148F" w:rsidP="00B8148F">
      <w:pPr>
        <w:pStyle w:val="Komiseprogram"/>
        <w:spacing w:before="0"/>
      </w:pPr>
    </w:p>
    <w:p w:rsidR="00B8148F" w:rsidRPr="00E3387C" w:rsidRDefault="00B8148F" w:rsidP="00B8148F">
      <w:pPr>
        <w:pStyle w:val="Komiseprogram"/>
        <w:spacing w:before="0"/>
        <w:rPr>
          <w:b w:val="0"/>
        </w:rPr>
      </w:pPr>
      <w:r>
        <w:lastRenderedPageBreak/>
        <w:t>P</w:t>
      </w:r>
      <w:r w:rsidRPr="00726E62">
        <w:t>rogram:</w:t>
      </w:r>
    </w:p>
    <w:p w:rsidR="00B8148F" w:rsidRPr="00BF21E8" w:rsidRDefault="00B8148F" w:rsidP="00B8148F">
      <w:pPr>
        <w:pStyle w:val="slo1text"/>
        <w:numPr>
          <w:ilvl w:val="0"/>
          <w:numId w:val="17"/>
        </w:numPr>
      </w:pPr>
      <w:r w:rsidRPr="00BF21E8">
        <w:t>Zahájení</w:t>
      </w:r>
    </w:p>
    <w:p w:rsidR="00B8148F" w:rsidRDefault="00B8148F" w:rsidP="00B8148F">
      <w:pPr>
        <w:pStyle w:val="slo1text"/>
        <w:numPr>
          <w:ilvl w:val="0"/>
          <w:numId w:val="17"/>
        </w:numPr>
      </w:pPr>
      <w:r>
        <w:t xml:space="preserve">Vyhodnocení dotačního titulu č. 12_01_01 – Nadregionální akce cestovního ruchu 2023 </w:t>
      </w:r>
    </w:p>
    <w:p w:rsidR="00B8148F" w:rsidRDefault="00B8148F" w:rsidP="00B8148F">
      <w:pPr>
        <w:pStyle w:val="slo1text"/>
        <w:numPr>
          <w:ilvl w:val="0"/>
          <w:numId w:val="17"/>
        </w:numPr>
      </w:pPr>
      <w:r>
        <w:t xml:space="preserve">Vyhodnocení dotačního titulu č. 12_01_03 – Podpora TIC 2023 </w:t>
      </w:r>
    </w:p>
    <w:p w:rsidR="00B8148F" w:rsidRPr="00BF21E8" w:rsidRDefault="00B8148F" w:rsidP="00B8148F">
      <w:pPr>
        <w:pStyle w:val="slo1text"/>
        <w:numPr>
          <w:ilvl w:val="0"/>
          <w:numId w:val="17"/>
        </w:numPr>
      </w:pPr>
      <w:r>
        <w:t xml:space="preserve">Vyhodnocení dotačního titulu č. 12_01_04 – Podpora rozvoje cestovního ruchu 2023 </w:t>
      </w:r>
    </w:p>
    <w:p w:rsidR="00B8148F" w:rsidRPr="00BF21E8" w:rsidRDefault="00B8148F" w:rsidP="00B8148F">
      <w:pPr>
        <w:pStyle w:val="slo1text"/>
        <w:numPr>
          <w:ilvl w:val="0"/>
          <w:numId w:val="17"/>
        </w:numPr>
      </w:pPr>
      <w:r w:rsidRPr="00BF21E8">
        <w:t>Různé</w:t>
      </w:r>
    </w:p>
    <w:p w:rsidR="00B8148F" w:rsidRPr="00220005" w:rsidRDefault="00B8148F" w:rsidP="00B8148F">
      <w:pPr>
        <w:pStyle w:val="slo1text"/>
        <w:tabs>
          <w:tab w:val="clear" w:pos="567"/>
        </w:tabs>
        <w:ind w:firstLine="0"/>
      </w:pPr>
    </w:p>
    <w:p w:rsidR="00B8148F" w:rsidRDefault="00B8148F" w:rsidP="00B8148F">
      <w:pPr>
        <w:pStyle w:val="Vborzpis"/>
        <w:spacing w:line="360" w:lineRule="auto"/>
        <w:rPr>
          <w:szCs w:val="24"/>
        </w:rPr>
      </w:pPr>
    </w:p>
    <w:p w:rsidR="00B8148F" w:rsidRPr="007A239C" w:rsidRDefault="00B8148F" w:rsidP="00B8148F">
      <w:pPr>
        <w:pStyle w:val="Vborzpis"/>
        <w:spacing w:line="360" w:lineRule="auto"/>
        <w:rPr>
          <w:szCs w:val="24"/>
        </w:rPr>
      </w:pPr>
      <w:r w:rsidRPr="007A239C">
        <w:rPr>
          <w:szCs w:val="24"/>
        </w:rPr>
        <w:t>Zápis:</w:t>
      </w:r>
    </w:p>
    <w:p w:rsidR="00B8148F" w:rsidRPr="007A239C" w:rsidRDefault="00B8148F" w:rsidP="00B8148F">
      <w:pPr>
        <w:pStyle w:val="Znak2odsazen1text"/>
        <w:numPr>
          <w:ilvl w:val="0"/>
          <w:numId w:val="27"/>
        </w:numPr>
        <w:spacing w:after="0" w:line="360" w:lineRule="auto"/>
        <w:rPr>
          <w:rFonts w:cs="Arial"/>
          <w:b/>
          <w:noProof w:val="0"/>
          <w:szCs w:val="24"/>
        </w:rPr>
      </w:pPr>
      <w:r w:rsidRPr="007A239C">
        <w:rPr>
          <w:rFonts w:cs="Arial"/>
          <w:b/>
          <w:noProof w:val="0"/>
          <w:szCs w:val="24"/>
        </w:rPr>
        <w:t xml:space="preserve">Zahájení </w:t>
      </w:r>
    </w:p>
    <w:p w:rsidR="00B8148F" w:rsidRDefault="00B8148F" w:rsidP="00B8148F">
      <w:pPr>
        <w:pStyle w:val="Znak2odsazen1text"/>
        <w:numPr>
          <w:ilvl w:val="0"/>
          <w:numId w:val="0"/>
        </w:numPr>
        <w:ind w:left="1080"/>
        <w:rPr>
          <w:rFonts w:cs="Arial"/>
          <w:noProof w:val="0"/>
          <w:szCs w:val="24"/>
        </w:rPr>
      </w:pPr>
      <w:r>
        <w:rPr>
          <w:rFonts w:cs="Arial"/>
          <w:noProof w:val="0"/>
          <w:szCs w:val="24"/>
        </w:rPr>
        <w:t xml:space="preserve">Předsedkyně VRCR ZOK pověřila Bc. </w:t>
      </w:r>
      <w:r>
        <w:rPr>
          <w:szCs w:val="24"/>
        </w:rPr>
        <w:t>Žůrka</w:t>
      </w:r>
      <w:r>
        <w:rPr>
          <w:rFonts w:cs="Arial"/>
          <w:noProof w:val="0"/>
          <w:szCs w:val="24"/>
        </w:rPr>
        <w:t xml:space="preserve"> k vedení jednání výboru. Pověřený Bc. Žůrek přivítal členy a zahájil 12. jednání výboru. S</w:t>
      </w:r>
      <w:r w:rsidRPr="00CD7A57">
        <w:rPr>
          <w:rFonts w:cs="Arial"/>
          <w:noProof w:val="0"/>
          <w:szCs w:val="24"/>
        </w:rPr>
        <w:t xml:space="preserve">eznámil členy </w:t>
      </w:r>
      <w:r>
        <w:rPr>
          <w:rFonts w:cs="Arial"/>
          <w:noProof w:val="0"/>
          <w:szCs w:val="24"/>
        </w:rPr>
        <w:t>výboru</w:t>
      </w:r>
      <w:r w:rsidRPr="00CD7A57">
        <w:rPr>
          <w:rFonts w:cs="Arial"/>
          <w:noProof w:val="0"/>
          <w:szCs w:val="24"/>
        </w:rPr>
        <w:t xml:space="preserve"> s programem</w:t>
      </w:r>
      <w:r>
        <w:rPr>
          <w:rFonts w:cs="Arial"/>
          <w:noProof w:val="0"/>
          <w:szCs w:val="24"/>
        </w:rPr>
        <w:t>. Program byl následně přijat většinovým stanoviskem přítomných členů</w:t>
      </w:r>
      <w:r w:rsidRPr="00CD7A57">
        <w:rPr>
          <w:rFonts w:cs="Arial"/>
          <w:noProof w:val="0"/>
          <w:szCs w:val="24"/>
        </w:rPr>
        <w:t>.</w:t>
      </w:r>
    </w:p>
    <w:p w:rsidR="00B8148F" w:rsidRDefault="00B8148F" w:rsidP="00B8148F">
      <w:pPr>
        <w:pStyle w:val="Znak2odsazen1text"/>
        <w:numPr>
          <w:ilvl w:val="0"/>
          <w:numId w:val="0"/>
        </w:numPr>
        <w:ind w:left="1080"/>
        <w:rPr>
          <w:rFonts w:cs="Arial"/>
          <w:noProof w:val="0"/>
          <w:szCs w:val="24"/>
        </w:rPr>
      </w:pPr>
      <w:r>
        <w:rPr>
          <w:rFonts w:cs="Arial"/>
          <w:noProof w:val="0"/>
          <w:szCs w:val="24"/>
        </w:rPr>
        <w:t xml:space="preserve">Jednání bylo organizované hybridní formou (prezenčně/on-line) na žádost členů výboru. Mgr. Tetera si vzal úvodní slovo. Bc. Žůrek navrhl hlasování per </w:t>
      </w:r>
      <w:proofErr w:type="spellStart"/>
      <w:r>
        <w:rPr>
          <w:rFonts w:cs="Arial"/>
          <w:noProof w:val="0"/>
          <w:szCs w:val="24"/>
        </w:rPr>
        <w:t>rollam</w:t>
      </w:r>
      <w:proofErr w:type="spellEnd"/>
      <w:r>
        <w:rPr>
          <w:rFonts w:cs="Arial"/>
          <w:noProof w:val="0"/>
          <w:szCs w:val="24"/>
        </w:rPr>
        <w:t xml:space="preserve"> z důvodu nepřítomnosti nadpoloviční většiny účastníků.  </w:t>
      </w:r>
    </w:p>
    <w:p w:rsidR="00B8148F" w:rsidRDefault="00B8148F" w:rsidP="00B8148F">
      <w:pPr>
        <w:pStyle w:val="Znak2odsazen1text"/>
        <w:numPr>
          <w:ilvl w:val="0"/>
          <w:numId w:val="0"/>
        </w:numPr>
        <w:spacing w:after="0"/>
        <w:ind w:left="1080" w:hanging="360"/>
        <w:rPr>
          <w:rFonts w:cs="Arial"/>
          <w:noProof w:val="0"/>
          <w:szCs w:val="24"/>
        </w:rPr>
      </w:pPr>
    </w:p>
    <w:p w:rsidR="00B8148F" w:rsidRPr="008F67F3" w:rsidRDefault="00B8148F" w:rsidP="00B8148F">
      <w:pPr>
        <w:pStyle w:val="Odstavecseseznamem"/>
        <w:numPr>
          <w:ilvl w:val="0"/>
          <w:numId w:val="27"/>
        </w:numPr>
        <w:jc w:val="both"/>
        <w:rPr>
          <w:rFonts w:ascii="Arial" w:eastAsia="Times New Roman" w:hAnsi="Arial"/>
          <w:b/>
          <w:noProof/>
          <w:sz w:val="24"/>
          <w:szCs w:val="20"/>
        </w:rPr>
      </w:pPr>
      <w:r>
        <w:rPr>
          <w:rFonts w:ascii="Arial" w:eastAsia="Times New Roman" w:hAnsi="Arial"/>
          <w:b/>
          <w:noProof/>
          <w:sz w:val="24"/>
          <w:szCs w:val="20"/>
        </w:rPr>
        <w:t>Vyhodnocení žádostí podaných do dotačního P</w:t>
      </w:r>
      <w:r w:rsidRPr="009006A1">
        <w:rPr>
          <w:rFonts w:ascii="Arial" w:eastAsia="Times New Roman" w:hAnsi="Arial"/>
          <w:b/>
          <w:noProof/>
          <w:sz w:val="24"/>
          <w:szCs w:val="20"/>
        </w:rPr>
        <w:t>rogram</w:t>
      </w:r>
      <w:r>
        <w:rPr>
          <w:rFonts w:ascii="Arial" w:eastAsia="Times New Roman" w:hAnsi="Arial"/>
          <w:b/>
          <w:noProof/>
          <w:sz w:val="24"/>
          <w:szCs w:val="20"/>
        </w:rPr>
        <w:t>u</w:t>
      </w:r>
      <w:r w:rsidRPr="009006A1">
        <w:rPr>
          <w:rFonts w:ascii="Arial" w:eastAsia="Times New Roman" w:hAnsi="Arial"/>
          <w:b/>
          <w:noProof/>
          <w:sz w:val="24"/>
          <w:szCs w:val="20"/>
        </w:rPr>
        <w:t xml:space="preserve"> </w:t>
      </w:r>
      <w:r>
        <w:rPr>
          <w:rFonts w:ascii="Arial" w:eastAsia="Times New Roman" w:hAnsi="Arial"/>
          <w:b/>
          <w:noProof/>
          <w:sz w:val="24"/>
          <w:szCs w:val="20"/>
        </w:rPr>
        <w:t>na podporu</w:t>
      </w:r>
      <w:r w:rsidRPr="009006A1">
        <w:rPr>
          <w:rFonts w:ascii="Arial" w:eastAsia="Times New Roman" w:hAnsi="Arial"/>
          <w:b/>
          <w:noProof/>
          <w:sz w:val="24"/>
          <w:szCs w:val="20"/>
        </w:rPr>
        <w:t xml:space="preserve"> rozvoje </w:t>
      </w:r>
      <w:r>
        <w:rPr>
          <w:rFonts w:ascii="Arial" w:eastAsia="Times New Roman" w:hAnsi="Arial"/>
          <w:b/>
          <w:noProof/>
          <w:sz w:val="24"/>
          <w:szCs w:val="20"/>
        </w:rPr>
        <w:t xml:space="preserve">cestovního ruchu a </w:t>
      </w:r>
      <w:r w:rsidRPr="009006A1">
        <w:rPr>
          <w:rFonts w:ascii="Arial" w:eastAsia="Times New Roman" w:hAnsi="Arial"/>
          <w:b/>
          <w:noProof/>
          <w:sz w:val="24"/>
          <w:szCs w:val="20"/>
        </w:rPr>
        <w:t xml:space="preserve">zahraničních vztahů </w:t>
      </w:r>
      <w:r>
        <w:rPr>
          <w:rFonts w:ascii="Arial" w:eastAsia="Times New Roman" w:hAnsi="Arial"/>
          <w:b/>
          <w:noProof/>
          <w:sz w:val="24"/>
          <w:szCs w:val="20"/>
        </w:rPr>
        <w:t xml:space="preserve">2023 – DT 1 </w:t>
      </w:r>
      <w:r w:rsidRPr="00E54480">
        <w:rPr>
          <w:rFonts w:ascii="Arial" w:eastAsia="Times New Roman" w:hAnsi="Arial"/>
          <w:b/>
          <w:noProof/>
          <w:sz w:val="24"/>
          <w:szCs w:val="20"/>
        </w:rPr>
        <w:t>Nadregionální akce cestovního ruchu</w:t>
      </w:r>
    </w:p>
    <w:p w:rsidR="00B8148F" w:rsidRPr="0060762C" w:rsidRDefault="00B8148F" w:rsidP="00B8148F">
      <w:pPr>
        <w:pStyle w:val="slo1text"/>
        <w:tabs>
          <w:tab w:val="clear" w:pos="567"/>
        </w:tabs>
        <w:spacing w:after="0"/>
        <w:ind w:left="1080" w:hanging="360"/>
        <w:rPr>
          <w:b/>
        </w:rPr>
      </w:pPr>
    </w:p>
    <w:p w:rsidR="00B8148F" w:rsidRDefault="00B8148F" w:rsidP="00B8148F">
      <w:pPr>
        <w:pStyle w:val="Odstavecseseznamem"/>
        <w:spacing w:after="120"/>
        <w:ind w:left="1080"/>
        <w:jc w:val="both"/>
        <w:rPr>
          <w:rFonts w:ascii="Arial" w:hAnsi="Arial" w:cs="Arial"/>
          <w:sz w:val="24"/>
          <w:szCs w:val="24"/>
        </w:rPr>
      </w:pPr>
      <w:r>
        <w:rPr>
          <w:rFonts w:ascii="Arial" w:hAnsi="Arial" w:cs="Arial"/>
          <w:sz w:val="24"/>
          <w:szCs w:val="24"/>
        </w:rPr>
        <w:t>Mgr. Záleský přednesl úvodní slovo k dotačnímu titulu, představil žádosti a jejich projekty. Dotaz Bc. Žůrka k výši dotace u </w:t>
      </w:r>
      <w:proofErr w:type="spellStart"/>
      <w:r>
        <w:rPr>
          <w:rFonts w:ascii="Arial" w:hAnsi="Arial" w:cs="Arial"/>
          <w:sz w:val="24"/>
          <w:szCs w:val="24"/>
        </w:rPr>
        <w:t>Priessnitzových</w:t>
      </w:r>
      <w:proofErr w:type="spellEnd"/>
      <w:r>
        <w:rPr>
          <w:rFonts w:ascii="Arial" w:hAnsi="Arial" w:cs="Arial"/>
          <w:sz w:val="24"/>
          <w:szCs w:val="24"/>
        </w:rPr>
        <w:t xml:space="preserve"> lázní.</w:t>
      </w:r>
    </w:p>
    <w:p w:rsidR="00B8148F" w:rsidRDefault="00B8148F" w:rsidP="00B8148F">
      <w:pPr>
        <w:pStyle w:val="Odstavecseseznamem"/>
        <w:spacing w:after="120"/>
        <w:ind w:left="1080"/>
        <w:jc w:val="both"/>
        <w:rPr>
          <w:rFonts w:ascii="Arial" w:hAnsi="Arial" w:cs="Arial"/>
          <w:sz w:val="24"/>
          <w:szCs w:val="24"/>
        </w:rPr>
      </w:pPr>
      <w:r>
        <w:rPr>
          <w:rFonts w:ascii="Arial" w:hAnsi="Arial" w:cs="Arial"/>
          <w:sz w:val="24"/>
          <w:szCs w:val="24"/>
        </w:rPr>
        <w:t xml:space="preserve">Po kratší diskuzi byl podán návrh hodnocení na 1 b pro Spolek </w:t>
      </w:r>
      <w:proofErr w:type="spellStart"/>
      <w:r>
        <w:rPr>
          <w:rFonts w:ascii="Arial" w:hAnsi="Arial" w:cs="Arial"/>
          <w:sz w:val="24"/>
          <w:szCs w:val="24"/>
        </w:rPr>
        <w:t>Kirri</w:t>
      </w:r>
      <w:proofErr w:type="spellEnd"/>
      <w:r>
        <w:rPr>
          <w:rFonts w:ascii="Arial" w:hAnsi="Arial" w:cs="Arial"/>
          <w:sz w:val="24"/>
          <w:szCs w:val="24"/>
        </w:rPr>
        <w:t xml:space="preserve"> a 1 b pro Český svaz chovatelů Exota. Mgr. Stojan vyzdvihl gastronomii a souhlasí s navrženými body. Bc. Žůrek požádal o další hodnocení žádostí v DT. Většinovým stanoviskem přítomných členů pak bylo přijato navržené, resp. upravené hodnocení. </w:t>
      </w:r>
    </w:p>
    <w:p w:rsidR="00B8148F" w:rsidRDefault="00B8148F" w:rsidP="00B8148F">
      <w:pPr>
        <w:pStyle w:val="Odstavecseseznamem"/>
        <w:spacing w:after="120"/>
        <w:ind w:left="1080"/>
        <w:jc w:val="both"/>
        <w:rPr>
          <w:rFonts w:ascii="Arial" w:hAnsi="Arial" w:cs="Arial"/>
          <w:sz w:val="24"/>
          <w:szCs w:val="24"/>
        </w:rPr>
      </w:pPr>
    </w:p>
    <w:p w:rsidR="00B8148F" w:rsidRDefault="00B8148F" w:rsidP="00B8148F">
      <w:pPr>
        <w:pStyle w:val="Odstavecseseznamem"/>
        <w:numPr>
          <w:ilvl w:val="0"/>
          <w:numId w:val="27"/>
        </w:numPr>
        <w:jc w:val="both"/>
        <w:rPr>
          <w:rFonts w:ascii="Arial" w:eastAsia="Times New Roman" w:hAnsi="Arial"/>
          <w:b/>
          <w:noProof/>
          <w:sz w:val="24"/>
          <w:szCs w:val="20"/>
        </w:rPr>
      </w:pPr>
      <w:r>
        <w:rPr>
          <w:rFonts w:ascii="Arial" w:eastAsia="Times New Roman" w:hAnsi="Arial"/>
          <w:b/>
          <w:noProof/>
          <w:sz w:val="24"/>
          <w:szCs w:val="20"/>
        </w:rPr>
        <w:t>Vyhodnocení žádostí podaných do dotačního P</w:t>
      </w:r>
      <w:r w:rsidRPr="009006A1">
        <w:rPr>
          <w:rFonts w:ascii="Arial" w:eastAsia="Times New Roman" w:hAnsi="Arial"/>
          <w:b/>
          <w:noProof/>
          <w:sz w:val="24"/>
          <w:szCs w:val="20"/>
        </w:rPr>
        <w:t>rogram</w:t>
      </w:r>
      <w:r>
        <w:rPr>
          <w:rFonts w:ascii="Arial" w:eastAsia="Times New Roman" w:hAnsi="Arial"/>
          <w:b/>
          <w:noProof/>
          <w:sz w:val="24"/>
          <w:szCs w:val="20"/>
        </w:rPr>
        <w:t>u</w:t>
      </w:r>
      <w:r w:rsidRPr="009006A1">
        <w:rPr>
          <w:rFonts w:ascii="Arial" w:eastAsia="Times New Roman" w:hAnsi="Arial"/>
          <w:b/>
          <w:noProof/>
          <w:sz w:val="24"/>
          <w:szCs w:val="20"/>
        </w:rPr>
        <w:t xml:space="preserve"> </w:t>
      </w:r>
      <w:r>
        <w:rPr>
          <w:rFonts w:ascii="Arial" w:eastAsia="Times New Roman" w:hAnsi="Arial"/>
          <w:b/>
          <w:noProof/>
          <w:sz w:val="24"/>
          <w:szCs w:val="20"/>
        </w:rPr>
        <w:t>na podporu</w:t>
      </w:r>
      <w:r w:rsidRPr="009006A1">
        <w:rPr>
          <w:rFonts w:ascii="Arial" w:eastAsia="Times New Roman" w:hAnsi="Arial"/>
          <w:b/>
          <w:noProof/>
          <w:sz w:val="24"/>
          <w:szCs w:val="20"/>
        </w:rPr>
        <w:t xml:space="preserve"> rozvoje </w:t>
      </w:r>
      <w:r>
        <w:rPr>
          <w:rFonts w:ascii="Arial" w:eastAsia="Times New Roman" w:hAnsi="Arial"/>
          <w:b/>
          <w:noProof/>
          <w:sz w:val="24"/>
          <w:szCs w:val="20"/>
        </w:rPr>
        <w:t xml:space="preserve">cestovního ruchu a </w:t>
      </w:r>
      <w:r w:rsidRPr="009006A1">
        <w:rPr>
          <w:rFonts w:ascii="Arial" w:eastAsia="Times New Roman" w:hAnsi="Arial"/>
          <w:b/>
          <w:noProof/>
          <w:sz w:val="24"/>
          <w:szCs w:val="20"/>
        </w:rPr>
        <w:t xml:space="preserve">zahraničních vztahů </w:t>
      </w:r>
      <w:r>
        <w:rPr>
          <w:rFonts w:ascii="Arial" w:eastAsia="Times New Roman" w:hAnsi="Arial"/>
          <w:b/>
          <w:noProof/>
          <w:sz w:val="24"/>
          <w:szCs w:val="20"/>
        </w:rPr>
        <w:t>2023 – DT 3 Podpora TIC</w:t>
      </w:r>
    </w:p>
    <w:p w:rsidR="00B8148F" w:rsidRDefault="00B8148F" w:rsidP="00B8148F">
      <w:pPr>
        <w:pStyle w:val="Odstavecseseznamem"/>
        <w:ind w:left="1080"/>
        <w:jc w:val="both"/>
        <w:rPr>
          <w:rFonts w:ascii="Arial" w:eastAsia="Times New Roman" w:hAnsi="Arial"/>
          <w:b/>
          <w:noProof/>
          <w:sz w:val="24"/>
          <w:szCs w:val="20"/>
        </w:rPr>
      </w:pPr>
    </w:p>
    <w:p w:rsidR="00B8148F" w:rsidRDefault="00B8148F" w:rsidP="00B8148F">
      <w:pPr>
        <w:pStyle w:val="Odstavecseseznamem"/>
        <w:ind w:left="1080"/>
        <w:jc w:val="both"/>
        <w:rPr>
          <w:rFonts w:ascii="Arial" w:hAnsi="Arial" w:cs="Arial"/>
          <w:sz w:val="24"/>
          <w:szCs w:val="24"/>
        </w:rPr>
      </w:pPr>
      <w:r w:rsidRPr="00880498">
        <w:rPr>
          <w:rFonts w:ascii="Arial" w:eastAsia="Times New Roman" w:hAnsi="Arial"/>
          <w:noProof/>
          <w:sz w:val="24"/>
          <w:szCs w:val="20"/>
        </w:rPr>
        <w:t>Bc.</w:t>
      </w:r>
      <w:r>
        <w:rPr>
          <w:rFonts w:ascii="Arial" w:eastAsia="Times New Roman" w:hAnsi="Arial"/>
          <w:noProof/>
          <w:sz w:val="24"/>
          <w:szCs w:val="20"/>
        </w:rPr>
        <w:t xml:space="preserve"> Gabrielová představila žádosti  TIC. Mgr. Tetera připomenul bodové odborné hodnocení a upřesnil, že nejvyšší možné bodové hodnocení výboru je 10 b. Pro přehled byla kritéria hodnocení sdílena na obrazovém zařízení. Ing. Sokolová doplnila, že činnost TIC je důležitá, proto je navržen stejný počet bodů. Mgr. Rak vyjádřil nesouhlas s výší alokace a srovnal ji s Moravskoslezským krajem. Navrhl vyšší alokaci, tedy více podpořit TIC. Do budoucna by bylo vhodné jednání se starosty. Bc. Žůrek se vyjádřil, aby se na příštím výboru projednalo téma pravidla a úpravy kritérií. </w:t>
      </w:r>
      <w:r>
        <w:rPr>
          <w:rFonts w:ascii="Arial" w:hAnsi="Arial" w:cs="Arial"/>
          <w:sz w:val="24"/>
          <w:szCs w:val="24"/>
        </w:rPr>
        <w:t xml:space="preserve">Ing. Sokolová řekla, že je přihlíženo ke stabilnějším TIC. Ing. </w:t>
      </w:r>
      <w:proofErr w:type="spellStart"/>
      <w:r>
        <w:rPr>
          <w:rFonts w:ascii="Arial" w:hAnsi="Arial" w:cs="Arial"/>
          <w:sz w:val="24"/>
          <w:szCs w:val="24"/>
        </w:rPr>
        <w:t>Žmolík</w:t>
      </w:r>
      <w:proofErr w:type="spellEnd"/>
      <w:r>
        <w:rPr>
          <w:rFonts w:ascii="Arial" w:hAnsi="Arial" w:cs="Arial"/>
          <w:sz w:val="24"/>
          <w:szCs w:val="24"/>
        </w:rPr>
        <w:t xml:space="preserve"> a Mgr. </w:t>
      </w:r>
      <w:proofErr w:type="spellStart"/>
      <w:r>
        <w:rPr>
          <w:rFonts w:ascii="Arial" w:hAnsi="Arial" w:cs="Arial"/>
          <w:sz w:val="24"/>
          <w:szCs w:val="24"/>
        </w:rPr>
        <w:t>Kaštil</w:t>
      </w:r>
      <w:proofErr w:type="spellEnd"/>
      <w:r>
        <w:rPr>
          <w:rFonts w:ascii="Arial" w:hAnsi="Arial" w:cs="Arial"/>
          <w:sz w:val="24"/>
          <w:szCs w:val="24"/>
        </w:rPr>
        <w:t xml:space="preserve"> doplnili, že souhlasí s výše uvedeným. Bc. Žůrek požádal </w:t>
      </w:r>
      <w:r>
        <w:rPr>
          <w:rFonts w:ascii="Arial" w:hAnsi="Arial" w:cs="Arial"/>
          <w:sz w:val="24"/>
          <w:szCs w:val="24"/>
        </w:rPr>
        <w:br/>
      </w:r>
      <w:r>
        <w:rPr>
          <w:rFonts w:ascii="Arial" w:hAnsi="Arial" w:cs="Arial"/>
          <w:sz w:val="24"/>
          <w:szCs w:val="24"/>
        </w:rPr>
        <w:lastRenderedPageBreak/>
        <w:t>o další hodnocení žádostí v DT.</w:t>
      </w:r>
      <w:r w:rsidRPr="008E5E47">
        <w:rPr>
          <w:rFonts w:ascii="Arial" w:hAnsi="Arial" w:cs="Arial"/>
          <w:sz w:val="24"/>
          <w:szCs w:val="24"/>
        </w:rPr>
        <w:t xml:space="preserve"> </w:t>
      </w:r>
      <w:r>
        <w:rPr>
          <w:rFonts w:ascii="Arial" w:hAnsi="Arial" w:cs="Arial"/>
          <w:sz w:val="24"/>
          <w:szCs w:val="24"/>
        </w:rPr>
        <w:t xml:space="preserve">Většinovým stanoviskem přítomných členů pak bylo přijato navržené hodnocení. </w:t>
      </w:r>
    </w:p>
    <w:p w:rsidR="00B8148F" w:rsidRDefault="00B8148F" w:rsidP="00B8148F">
      <w:pPr>
        <w:pStyle w:val="Odstavecseseznamem"/>
        <w:ind w:left="1080"/>
        <w:jc w:val="both"/>
        <w:rPr>
          <w:rFonts w:ascii="Arial" w:hAnsi="Arial" w:cs="Arial"/>
          <w:sz w:val="24"/>
          <w:szCs w:val="24"/>
        </w:rPr>
      </w:pPr>
    </w:p>
    <w:p w:rsidR="00B8148F" w:rsidRPr="00880498" w:rsidRDefault="00B8148F" w:rsidP="00B8148F">
      <w:pPr>
        <w:pStyle w:val="Odstavecseseznamem"/>
        <w:ind w:left="1080"/>
        <w:jc w:val="both"/>
        <w:rPr>
          <w:rFonts w:ascii="Arial" w:eastAsia="Times New Roman" w:hAnsi="Arial"/>
          <w:noProof/>
          <w:sz w:val="24"/>
          <w:szCs w:val="20"/>
        </w:rPr>
      </w:pPr>
      <w:r>
        <w:rPr>
          <w:rFonts w:ascii="Arial" w:hAnsi="Arial" w:cs="Arial"/>
          <w:sz w:val="24"/>
          <w:szCs w:val="24"/>
        </w:rPr>
        <w:t xml:space="preserve">V návaznosti na diskusi o výši alokace Ing. </w:t>
      </w:r>
      <w:r w:rsidRPr="00826D72">
        <w:rPr>
          <w:rFonts w:ascii="Arial" w:hAnsi="Arial" w:cs="Arial"/>
          <w:sz w:val="24"/>
          <w:szCs w:val="24"/>
        </w:rPr>
        <w:t>Sokolová</w:t>
      </w:r>
      <w:r>
        <w:rPr>
          <w:rFonts w:ascii="Arial" w:hAnsi="Arial" w:cs="Arial"/>
          <w:sz w:val="24"/>
          <w:szCs w:val="24"/>
        </w:rPr>
        <w:t xml:space="preserve"> dále sdělila, že požádá ROK o navýšení alokace DT 3 pro rok 2024 na 1 200 000 Kč. Většinovým stanoviskem přítomných členů byl tento záměr podpořen.</w:t>
      </w:r>
    </w:p>
    <w:p w:rsidR="00B8148F" w:rsidRDefault="00B8148F" w:rsidP="00B8148F">
      <w:pPr>
        <w:pStyle w:val="Odstavecseseznamem"/>
        <w:spacing w:after="120"/>
        <w:ind w:left="1080"/>
        <w:jc w:val="both"/>
        <w:rPr>
          <w:rFonts w:ascii="Arial" w:hAnsi="Arial" w:cs="Arial"/>
          <w:sz w:val="24"/>
          <w:szCs w:val="24"/>
        </w:rPr>
      </w:pPr>
    </w:p>
    <w:p w:rsidR="00B8148F" w:rsidRDefault="00B8148F" w:rsidP="00B8148F">
      <w:pPr>
        <w:pStyle w:val="Odstavecseseznamem"/>
        <w:numPr>
          <w:ilvl w:val="0"/>
          <w:numId w:val="27"/>
        </w:numPr>
        <w:jc w:val="both"/>
        <w:rPr>
          <w:rFonts w:ascii="Arial" w:eastAsia="Times New Roman" w:hAnsi="Arial"/>
          <w:b/>
          <w:noProof/>
          <w:sz w:val="24"/>
          <w:szCs w:val="20"/>
        </w:rPr>
      </w:pPr>
      <w:r>
        <w:rPr>
          <w:rFonts w:ascii="Arial" w:eastAsia="Times New Roman" w:hAnsi="Arial"/>
          <w:b/>
          <w:noProof/>
          <w:sz w:val="24"/>
          <w:szCs w:val="20"/>
        </w:rPr>
        <w:t>Vyhodnocení žádostí podaných do dotačního P</w:t>
      </w:r>
      <w:r w:rsidRPr="009006A1">
        <w:rPr>
          <w:rFonts w:ascii="Arial" w:eastAsia="Times New Roman" w:hAnsi="Arial"/>
          <w:b/>
          <w:noProof/>
          <w:sz w:val="24"/>
          <w:szCs w:val="20"/>
        </w:rPr>
        <w:t>rogram</w:t>
      </w:r>
      <w:r>
        <w:rPr>
          <w:rFonts w:ascii="Arial" w:eastAsia="Times New Roman" w:hAnsi="Arial"/>
          <w:b/>
          <w:noProof/>
          <w:sz w:val="24"/>
          <w:szCs w:val="20"/>
        </w:rPr>
        <w:t>u</w:t>
      </w:r>
      <w:r w:rsidRPr="009006A1">
        <w:rPr>
          <w:rFonts w:ascii="Arial" w:eastAsia="Times New Roman" w:hAnsi="Arial"/>
          <w:b/>
          <w:noProof/>
          <w:sz w:val="24"/>
          <w:szCs w:val="20"/>
        </w:rPr>
        <w:t xml:space="preserve"> </w:t>
      </w:r>
      <w:r>
        <w:rPr>
          <w:rFonts w:ascii="Arial" w:eastAsia="Times New Roman" w:hAnsi="Arial"/>
          <w:b/>
          <w:noProof/>
          <w:sz w:val="24"/>
          <w:szCs w:val="20"/>
        </w:rPr>
        <w:t>na podporu</w:t>
      </w:r>
      <w:r w:rsidRPr="009006A1">
        <w:rPr>
          <w:rFonts w:ascii="Arial" w:eastAsia="Times New Roman" w:hAnsi="Arial"/>
          <w:b/>
          <w:noProof/>
          <w:sz w:val="24"/>
          <w:szCs w:val="20"/>
        </w:rPr>
        <w:t xml:space="preserve"> rozvoje </w:t>
      </w:r>
      <w:r>
        <w:rPr>
          <w:rFonts w:ascii="Arial" w:eastAsia="Times New Roman" w:hAnsi="Arial"/>
          <w:b/>
          <w:noProof/>
          <w:sz w:val="24"/>
          <w:szCs w:val="20"/>
        </w:rPr>
        <w:t xml:space="preserve">cestovního ruchu a </w:t>
      </w:r>
      <w:r w:rsidRPr="009006A1">
        <w:rPr>
          <w:rFonts w:ascii="Arial" w:eastAsia="Times New Roman" w:hAnsi="Arial"/>
          <w:b/>
          <w:noProof/>
          <w:sz w:val="24"/>
          <w:szCs w:val="20"/>
        </w:rPr>
        <w:t xml:space="preserve">zahraničních vztahů </w:t>
      </w:r>
      <w:r>
        <w:rPr>
          <w:rFonts w:ascii="Arial" w:eastAsia="Times New Roman" w:hAnsi="Arial"/>
          <w:b/>
          <w:noProof/>
          <w:sz w:val="24"/>
          <w:szCs w:val="20"/>
        </w:rPr>
        <w:t>2023 – DT 4 Podpora rozvoje cestovního ruchu</w:t>
      </w:r>
    </w:p>
    <w:p w:rsidR="00B8148F" w:rsidRDefault="00B8148F" w:rsidP="00B8148F">
      <w:pPr>
        <w:pStyle w:val="Odstavecseseznamem"/>
        <w:ind w:left="1080"/>
        <w:jc w:val="both"/>
        <w:rPr>
          <w:rFonts w:ascii="Arial" w:eastAsia="Times New Roman" w:hAnsi="Arial"/>
          <w:b/>
          <w:noProof/>
          <w:sz w:val="24"/>
          <w:szCs w:val="20"/>
        </w:rPr>
      </w:pPr>
    </w:p>
    <w:p w:rsidR="00B8148F" w:rsidRDefault="00B8148F" w:rsidP="00B8148F">
      <w:pPr>
        <w:pStyle w:val="Odstavecseseznamem"/>
        <w:spacing w:after="120"/>
        <w:ind w:left="1080"/>
        <w:jc w:val="both"/>
        <w:rPr>
          <w:rFonts w:ascii="Arial" w:eastAsia="Times New Roman" w:hAnsi="Arial"/>
          <w:noProof/>
          <w:sz w:val="24"/>
          <w:szCs w:val="20"/>
        </w:rPr>
      </w:pPr>
      <w:r w:rsidRPr="00880498">
        <w:rPr>
          <w:rFonts w:ascii="Arial" w:eastAsia="Times New Roman" w:hAnsi="Arial"/>
          <w:noProof/>
          <w:sz w:val="24"/>
          <w:szCs w:val="20"/>
        </w:rPr>
        <w:t>Bc.</w:t>
      </w:r>
      <w:r>
        <w:rPr>
          <w:rFonts w:ascii="Arial" w:eastAsia="Times New Roman" w:hAnsi="Arial"/>
          <w:noProof/>
          <w:sz w:val="24"/>
          <w:szCs w:val="20"/>
        </w:rPr>
        <w:t xml:space="preserve"> Gabrielová představila žádosti a jejich projekty. Mgr. Tetera doplnil odborné bodové hodnocení a pravidla stanovení náhradníků. Ing. Sokolová navrhla, aby proběhla diskuze samostatně ke každé žádosti. Ing. Mudra poslal návrh do </w:t>
      </w:r>
      <w:r>
        <w:rPr>
          <w:rFonts w:ascii="Arial" w:eastAsia="Times New Roman" w:hAnsi="Arial"/>
          <w:noProof/>
          <w:sz w:val="24"/>
          <w:szCs w:val="20"/>
        </w:rPr>
        <w:br/>
        <w:t xml:space="preserve">e-mailu, který byl výboru přednesen a Ing. Sokolová, spolu s panem Jurášem se s tímto ztotožňují. </w:t>
      </w:r>
    </w:p>
    <w:p w:rsidR="00B8148F" w:rsidRDefault="00B8148F" w:rsidP="00B8148F">
      <w:pPr>
        <w:pStyle w:val="Odstavecseseznamem"/>
        <w:spacing w:after="120"/>
        <w:ind w:left="1080"/>
        <w:jc w:val="both"/>
        <w:rPr>
          <w:rFonts w:ascii="Arial" w:eastAsia="Times New Roman" w:hAnsi="Arial"/>
          <w:noProof/>
          <w:sz w:val="24"/>
          <w:szCs w:val="20"/>
        </w:rPr>
      </w:pPr>
      <w:r>
        <w:rPr>
          <w:rFonts w:ascii="Arial" w:eastAsia="Times New Roman" w:hAnsi="Arial"/>
          <w:noProof/>
          <w:sz w:val="24"/>
          <w:szCs w:val="20"/>
        </w:rPr>
        <w:t xml:space="preserve">0 b se navrhlo pro subjekty: město Plumlov, Clitia, a.s., Grohar Ondřej a Inlife Morava, s.r.o. Bylo vysvětleno, že z důvodu získání dotací v předchozích letech se udělí 0 b. Bylo by vhodné nastavit pravidlo, pokud žadatel obdržel několik let po sobě dotace, aby jeden rok vynechal, tím by se mohly podpořit jiná místa </w:t>
      </w:r>
      <w:r>
        <w:rPr>
          <w:rFonts w:ascii="Arial" w:eastAsia="Times New Roman" w:hAnsi="Arial"/>
          <w:noProof/>
          <w:sz w:val="24"/>
          <w:szCs w:val="20"/>
        </w:rPr>
        <w:br/>
        <w:t xml:space="preserve">a projekty. Bc. Žůrek řekl, že cílem nemá být podpořit podnikání, ale rozvíjet cestovní ruch. Dále měl Bc. Žůrek dotaz k žádosti subjektu Lesy České republiky, s. p., zda jde o státní podnik. Ing. Sokolová doplnila, že Mikroregion Jesenicko v roce 2022 odstoupil od předmětného projektu a Česká Ves vstoupila do projektu s Lesy ČR, s. p., aby bylo k dispozici více finančních prostředků. </w:t>
      </w:r>
    </w:p>
    <w:p w:rsidR="00B8148F" w:rsidRDefault="00B8148F" w:rsidP="00B8148F">
      <w:pPr>
        <w:pStyle w:val="Odstavecseseznamem"/>
        <w:spacing w:after="120"/>
        <w:ind w:left="1080"/>
        <w:jc w:val="both"/>
        <w:rPr>
          <w:rFonts w:ascii="Arial" w:eastAsia="Times New Roman" w:hAnsi="Arial"/>
          <w:noProof/>
          <w:sz w:val="24"/>
          <w:szCs w:val="20"/>
        </w:rPr>
      </w:pPr>
      <w:r>
        <w:rPr>
          <w:rFonts w:ascii="Arial" w:eastAsia="Times New Roman" w:hAnsi="Arial"/>
          <w:noProof/>
          <w:sz w:val="24"/>
          <w:szCs w:val="20"/>
        </w:rPr>
        <w:t>Ing. Sokolová navrhla pro subjekty Kafka Petr a CENTRAL PARK FLORA s.r.o. bodové hodnocení 5 b.</w:t>
      </w:r>
    </w:p>
    <w:p w:rsidR="00B8148F" w:rsidRDefault="00B8148F" w:rsidP="00B8148F">
      <w:pPr>
        <w:pStyle w:val="Odstavecseseznamem"/>
        <w:spacing w:after="120"/>
        <w:ind w:left="1080"/>
        <w:jc w:val="both"/>
        <w:rPr>
          <w:rFonts w:ascii="Arial" w:hAnsi="Arial" w:cs="Arial"/>
          <w:sz w:val="24"/>
          <w:szCs w:val="24"/>
        </w:rPr>
      </w:pPr>
      <w:r>
        <w:rPr>
          <w:rFonts w:ascii="Arial" w:hAnsi="Arial" w:cs="Arial"/>
          <w:sz w:val="24"/>
          <w:szCs w:val="24"/>
        </w:rPr>
        <w:t xml:space="preserve">Ing. </w:t>
      </w:r>
      <w:r w:rsidRPr="00826D72">
        <w:rPr>
          <w:rFonts w:ascii="Arial" w:hAnsi="Arial" w:cs="Arial"/>
          <w:sz w:val="24"/>
          <w:szCs w:val="24"/>
        </w:rPr>
        <w:t>Sokolová</w:t>
      </w:r>
      <w:r>
        <w:rPr>
          <w:rFonts w:ascii="Arial" w:hAnsi="Arial" w:cs="Arial"/>
          <w:sz w:val="24"/>
          <w:szCs w:val="24"/>
        </w:rPr>
        <w:t xml:space="preserve"> dále sdělila, že požádá ROK o navýšení alokace DT 4 pro rok 2023 alespoň o 2 mil. Kč. Většinovým stanoviskem přítomných členů byl tento záměr podpořen. </w:t>
      </w:r>
    </w:p>
    <w:p w:rsidR="00B8148F" w:rsidRDefault="00B8148F" w:rsidP="00B8148F">
      <w:pPr>
        <w:pStyle w:val="Odstavecseseznamem"/>
        <w:spacing w:after="120"/>
        <w:ind w:left="1080"/>
        <w:jc w:val="both"/>
        <w:rPr>
          <w:rFonts w:ascii="Arial" w:hAnsi="Arial" w:cs="Arial"/>
          <w:sz w:val="24"/>
          <w:szCs w:val="24"/>
        </w:rPr>
      </w:pPr>
      <w:r>
        <w:rPr>
          <w:rFonts w:ascii="Arial" w:hAnsi="Arial" w:cs="Arial"/>
          <w:sz w:val="24"/>
          <w:szCs w:val="24"/>
        </w:rPr>
        <w:t xml:space="preserve">Pan </w:t>
      </w:r>
      <w:proofErr w:type="spellStart"/>
      <w:r>
        <w:rPr>
          <w:rFonts w:ascii="Arial" w:hAnsi="Arial" w:cs="Arial"/>
          <w:sz w:val="24"/>
          <w:szCs w:val="24"/>
        </w:rPr>
        <w:t>Ház</w:t>
      </w:r>
      <w:proofErr w:type="spellEnd"/>
      <w:r>
        <w:rPr>
          <w:rFonts w:ascii="Arial" w:hAnsi="Arial" w:cs="Arial"/>
          <w:sz w:val="24"/>
          <w:szCs w:val="24"/>
        </w:rPr>
        <w:t xml:space="preserve"> dodal, že by pomohly vyšší číselné body u hodnocení žádostí = eliminace stejných žadatelů, kteří získávají dotace pravidelně.</w:t>
      </w:r>
    </w:p>
    <w:p w:rsidR="00B8148F" w:rsidRDefault="00B8148F" w:rsidP="00B8148F">
      <w:pPr>
        <w:pStyle w:val="Odstavecseseznamem"/>
        <w:spacing w:after="120"/>
        <w:ind w:left="1080"/>
        <w:jc w:val="both"/>
        <w:rPr>
          <w:rFonts w:ascii="Arial" w:hAnsi="Arial" w:cs="Arial"/>
          <w:sz w:val="24"/>
          <w:szCs w:val="24"/>
        </w:rPr>
      </w:pPr>
      <w:r>
        <w:rPr>
          <w:rFonts w:ascii="Arial" w:hAnsi="Arial" w:cs="Arial"/>
          <w:sz w:val="24"/>
          <w:szCs w:val="24"/>
        </w:rPr>
        <w:t xml:space="preserve">Po menší diskuzi Ing. Sokolová upřesnila dotaz, že nelze rozdělit finanční prostředky na stejnou část Střední Morava a Jeseníky, jelikož nepřišel stejný počet žádostí. </w:t>
      </w:r>
    </w:p>
    <w:p w:rsidR="00B8148F" w:rsidRDefault="00B8148F" w:rsidP="00B8148F">
      <w:pPr>
        <w:pStyle w:val="Odstavecseseznamem"/>
        <w:spacing w:after="120"/>
        <w:ind w:left="1080"/>
        <w:jc w:val="both"/>
        <w:rPr>
          <w:rFonts w:ascii="Arial" w:hAnsi="Arial" w:cs="Arial"/>
          <w:sz w:val="24"/>
          <w:szCs w:val="24"/>
        </w:rPr>
      </w:pPr>
      <w:r>
        <w:rPr>
          <w:rFonts w:ascii="Arial" w:hAnsi="Arial" w:cs="Arial"/>
          <w:sz w:val="24"/>
          <w:szCs w:val="24"/>
        </w:rPr>
        <w:t xml:space="preserve">Bc. Žůrek se dotázal, jestli je návrh na úpravu. Pan </w:t>
      </w:r>
      <w:proofErr w:type="spellStart"/>
      <w:r>
        <w:rPr>
          <w:rFonts w:ascii="Arial" w:hAnsi="Arial" w:cs="Arial"/>
          <w:sz w:val="24"/>
          <w:szCs w:val="24"/>
        </w:rPr>
        <w:t>Ház</w:t>
      </w:r>
      <w:proofErr w:type="spellEnd"/>
      <w:r>
        <w:rPr>
          <w:rFonts w:ascii="Arial" w:hAnsi="Arial" w:cs="Arial"/>
          <w:sz w:val="24"/>
          <w:szCs w:val="24"/>
        </w:rPr>
        <w:t xml:space="preserve"> navrhnul 0 b </w:t>
      </w:r>
      <w:r>
        <w:rPr>
          <w:rFonts w:ascii="Arial" w:eastAsia="Times New Roman" w:hAnsi="Arial"/>
          <w:noProof/>
          <w:sz w:val="24"/>
          <w:szCs w:val="20"/>
        </w:rPr>
        <w:t xml:space="preserve">CENTRAL PARK FLORA s.r.o., poté změněno, ve shodě za výbor. </w:t>
      </w:r>
      <w:r>
        <w:rPr>
          <w:rFonts w:ascii="Arial" w:hAnsi="Arial" w:cs="Arial"/>
          <w:sz w:val="24"/>
          <w:szCs w:val="24"/>
        </w:rPr>
        <w:t xml:space="preserve">Většinovým stanoviskem přítomných členů pak bylo přijato navržené hodnocení. </w:t>
      </w:r>
    </w:p>
    <w:p w:rsidR="00B8148F" w:rsidRPr="005D1541" w:rsidRDefault="00B8148F" w:rsidP="00B8148F">
      <w:pPr>
        <w:pStyle w:val="Odstavecseseznamem"/>
        <w:ind w:left="1077"/>
        <w:jc w:val="both"/>
        <w:rPr>
          <w:rFonts w:ascii="Arial" w:hAnsi="Arial" w:cs="Arial"/>
        </w:rPr>
      </w:pPr>
    </w:p>
    <w:p w:rsidR="00B8148F" w:rsidRPr="008C088F" w:rsidRDefault="00B8148F" w:rsidP="00B8148F">
      <w:pPr>
        <w:pStyle w:val="Odstavecseseznamem"/>
        <w:numPr>
          <w:ilvl w:val="0"/>
          <w:numId w:val="28"/>
        </w:numPr>
        <w:ind w:left="1134"/>
        <w:jc w:val="both"/>
        <w:rPr>
          <w:rFonts w:ascii="Arial" w:hAnsi="Arial"/>
          <w:b/>
          <w:noProof/>
          <w:szCs w:val="20"/>
        </w:rPr>
      </w:pPr>
      <w:r>
        <w:rPr>
          <w:rFonts w:ascii="Arial" w:hAnsi="Arial"/>
          <w:b/>
          <w:noProof/>
          <w:szCs w:val="20"/>
        </w:rPr>
        <w:t>Různé</w:t>
      </w:r>
    </w:p>
    <w:p w:rsidR="00B8148F" w:rsidRDefault="00B8148F" w:rsidP="00B8148F">
      <w:pPr>
        <w:pStyle w:val="slo1text"/>
        <w:tabs>
          <w:tab w:val="clear" w:pos="567"/>
        </w:tabs>
        <w:spacing w:after="0"/>
        <w:rPr>
          <w:b/>
        </w:rPr>
      </w:pPr>
    </w:p>
    <w:p w:rsidR="00B8148F" w:rsidRDefault="00B8148F" w:rsidP="00B8148F">
      <w:pPr>
        <w:pStyle w:val="Odstavecseseznamem"/>
        <w:ind w:left="1077"/>
        <w:jc w:val="both"/>
        <w:rPr>
          <w:rFonts w:ascii="Arial" w:hAnsi="Arial" w:cs="Arial"/>
          <w:sz w:val="24"/>
          <w:szCs w:val="24"/>
        </w:rPr>
      </w:pPr>
      <w:r>
        <w:rPr>
          <w:rFonts w:ascii="Arial" w:hAnsi="Arial" w:cs="Arial"/>
          <w:sz w:val="24"/>
          <w:szCs w:val="24"/>
        </w:rPr>
        <w:t xml:space="preserve">K bodu nebyly žádné diskuzní příspěvky. </w:t>
      </w:r>
    </w:p>
    <w:p w:rsidR="00B8148F" w:rsidRDefault="00B8148F" w:rsidP="00B8148F">
      <w:pPr>
        <w:pStyle w:val="Odstavecseseznamem"/>
        <w:ind w:left="1077"/>
        <w:jc w:val="both"/>
        <w:rPr>
          <w:rFonts w:ascii="Arial" w:hAnsi="Arial" w:cs="Arial"/>
          <w:sz w:val="24"/>
          <w:szCs w:val="24"/>
        </w:rPr>
      </w:pPr>
      <w:r>
        <w:rPr>
          <w:rFonts w:ascii="Arial" w:hAnsi="Arial" w:cs="Arial"/>
          <w:sz w:val="24"/>
          <w:szCs w:val="24"/>
        </w:rPr>
        <w:t xml:space="preserve">Bc. Žůrek poděkoval členům za účast a jednání ukončil. </w:t>
      </w:r>
    </w:p>
    <w:p w:rsidR="00B8148F" w:rsidRDefault="00B8148F" w:rsidP="00B8148F">
      <w:pPr>
        <w:pStyle w:val="Odstavecseseznamem"/>
        <w:ind w:left="1077"/>
        <w:jc w:val="both"/>
        <w:rPr>
          <w:szCs w:val="24"/>
        </w:rPr>
      </w:pPr>
      <w:r>
        <w:rPr>
          <w:rFonts w:ascii="Arial" w:hAnsi="Arial" w:cs="Arial"/>
          <w:sz w:val="24"/>
          <w:szCs w:val="24"/>
        </w:rPr>
        <w:t>Dalšími odsouhlasenými termíny jednání výboru jsou: úterý 13. 6. 2023 v 15 hodin, úterý 24. 10. 2023 v 15 hodin a úterý 19. 12. 2023 ve 14 hodin.</w:t>
      </w:r>
    </w:p>
    <w:p w:rsidR="00B8148F" w:rsidRDefault="00B8148F" w:rsidP="00B8148F">
      <w:pPr>
        <w:pStyle w:val="Mstoadatumvlevo"/>
        <w:spacing w:before="0" w:after="0" w:line="360" w:lineRule="auto"/>
        <w:rPr>
          <w:noProof w:val="0"/>
          <w:szCs w:val="24"/>
        </w:rPr>
      </w:pPr>
    </w:p>
    <w:p w:rsidR="00B8148F" w:rsidRDefault="00B8148F" w:rsidP="00B8148F">
      <w:pPr>
        <w:pStyle w:val="Mstoadatumvlevo"/>
        <w:spacing w:before="0" w:after="0" w:line="360" w:lineRule="auto"/>
        <w:rPr>
          <w:noProof w:val="0"/>
          <w:szCs w:val="24"/>
        </w:rPr>
      </w:pPr>
    </w:p>
    <w:p w:rsidR="00B8148F" w:rsidRDefault="00B8148F" w:rsidP="00B8148F">
      <w:pPr>
        <w:pStyle w:val="Mstoadatumvlevo"/>
        <w:spacing w:before="0" w:after="0" w:line="360" w:lineRule="auto"/>
        <w:rPr>
          <w:noProof w:val="0"/>
          <w:szCs w:val="24"/>
        </w:rPr>
      </w:pPr>
    </w:p>
    <w:p w:rsidR="00B8148F" w:rsidRDefault="00B8148F" w:rsidP="00B8148F">
      <w:pPr>
        <w:pStyle w:val="Mstoadatumvlevo"/>
        <w:spacing w:before="0" w:after="0" w:line="360" w:lineRule="auto"/>
        <w:rPr>
          <w:noProof w:val="0"/>
          <w:szCs w:val="24"/>
        </w:rPr>
      </w:pPr>
    </w:p>
    <w:p w:rsidR="00B8148F" w:rsidRPr="003C6A08" w:rsidRDefault="00B8148F" w:rsidP="00B8148F">
      <w:pPr>
        <w:pStyle w:val="Mstoadatumvlevo"/>
        <w:spacing w:before="0" w:after="0" w:line="360" w:lineRule="auto"/>
        <w:rPr>
          <w:noProof w:val="0"/>
          <w:szCs w:val="24"/>
        </w:rPr>
      </w:pPr>
      <w:r w:rsidRPr="003C6A08">
        <w:rPr>
          <w:noProof w:val="0"/>
          <w:szCs w:val="24"/>
        </w:rPr>
        <w:t xml:space="preserve">V Olomouci dne </w:t>
      </w:r>
      <w:r>
        <w:rPr>
          <w:noProof w:val="0"/>
          <w:szCs w:val="24"/>
        </w:rPr>
        <w:t>15</w:t>
      </w:r>
      <w:r w:rsidRPr="003C6A08">
        <w:rPr>
          <w:noProof w:val="0"/>
          <w:szCs w:val="24"/>
        </w:rPr>
        <w:t xml:space="preserve">. </w:t>
      </w:r>
      <w:r>
        <w:rPr>
          <w:noProof w:val="0"/>
          <w:szCs w:val="24"/>
        </w:rPr>
        <w:t>3</w:t>
      </w:r>
      <w:r w:rsidRPr="003C6A08">
        <w:rPr>
          <w:noProof w:val="0"/>
          <w:szCs w:val="24"/>
        </w:rPr>
        <w:t>. 20</w:t>
      </w:r>
      <w:r>
        <w:rPr>
          <w:noProof w:val="0"/>
          <w:szCs w:val="24"/>
        </w:rPr>
        <w:t>23</w:t>
      </w:r>
    </w:p>
    <w:p w:rsidR="00B8148F" w:rsidRDefault="00B8148F" w:rsidP="00B8148F">
      <w:pPr>
        <w:pStyle w:val="Mstoadatumvlevo"/>
        <w:spacing w:before="0" w:line="360" w:lineRule="auto"/>
        <w:rPr>
          <w:noProof w:val="0"/>
          <w:szCs w:val="24"/>
        </w:rPr>
      </w:pPr>
      <w:r w:rsidRPr="003C6A08">
        <w:rPr>
          <w:noProof w:val="0"/>
          <w:szCs w:val="24"/>
        </w:rPr>
        <w:t>Zapsal</w:t>
      </w:r>
      <w:r>
        <w:rPr>
          <w:noProof w:val="0"/>
          <w:szCs w:val="24"/>
        </w:rPr>
        <w:t>a</w:t>
      </w:r>
      <w:r w:rsidRPr="003C6A08">
        <w:rPr>
          <w:noProof w:val="0"/>
          <w:szCs w:val="24"/>
        </w:rPr>
        <w:t xml:space="preserve">: </w:t>
      </w:r>
      <w:r>
        <w:rPr>
          <w:noProof w:val="0"/>
          <w:szCs w:val="24"/>
        </w:rPr>
        <w:t xml:space="preserve">Bc. Kristýna Gabrielová </w:t>
      </w:r>
    </w:p>
    <w:p w:rsidR="00B8148F" w:rsidRDefault="00B8148F" w:rsidP="00B8148F">
      <w:pPr>
        <w:pStyle w:val="Bezmezer"/>
        <w:jc w:val="right"/>
        <w:rPr>
          <w:rFonts w:ascii="Arial" w:hAnsi="Arial" w:cs="Arial"/>
        </w:rPr>
      </w:pPr>
      <w:r>
        <w:rPr>
          <w:rFonts w:ascii="Arial" w:hAnsi="Arial" w:cs="Arial"/>
        </w:rPr>
        <w:t xml:space="preserve">………………………………. </w:t>
      </w:r>
    </w:p>
    <w:p w:rsidR="00B8148F" w:rsidRDefault="00B8148F" w:rsidP="00B8148F">
      <w:pPr>
        <w:pStyle w:val="Vborplohy"/>
        <w:spacing w:after="0" w:line="360" w:lineRule="auto"/>
        <w:jc w:val="right"/>
        <w:rPr>
          <w:sz w:val="24"/>
          <w:szCs w:val="24"/>
        </w:rPr>
      </w:pPr>
    </w:p>
    <w:p w:rsidR="00B8148F" w:rsidRDefault="00B8148F" w:rsidP="00B8148F">
      <w:pPr>
        <w:pStyle w:val="Vborplohy"/>
        <w:spacing w:after="0" w:line="360" w:lineRule="auto"/>
        <w:jc w:val="right"/>
        <w:rPr>
          <w:sz w:val="24"/>
          <w:szCs w:val="24"/>
        </w:rPr>
      </w:pPr>
      <w:r>
        <w:rPr>
          <w:sz w:val="24"/>
          <w:szCs w:val="24"/>
        </w:rPr>
        <w:t>Ing. Mgr. Hana Vacková</w:t>
      </w:r>
    </w:p>
    <w:p w:rsidR="00B8148F" w:rsidRDefault="00B8148F" w:rsidP="00B8148F">
      <w:pPr>
        <w:pStyle w:val="Vborplohy"/>
        <w:spacing w:after="0"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předsedkyně výboru</w:t>
      </w:r>
    </w:p>
    <w:p w:rsidR="00B8148F" w:rsidRDefault="00B8148F" w:rsidP="00B8148F">
      <w:pPr>
        <w:pStyle w:val="Vborplohy"/>
        <w:spacing w:after="0" w:line="360" w:lineRule="auto"/>
        <w:rPr>
          <w:sz w:val="24"/>
          <w:szCs w:val="24"/>
        </w:rPr>
      </w:pPr>
    </w:p>
    <w:p w:rsidR="00B8148F" w:rsidRDefault="00B8148F" w:rsidP="00B8148F">
      <w:pPr>
        <w:pStyle w:val="Vborplohy"/>
        <w:spacing w:after="0" w:line="360" w:lineRule="auto"/>
        <w:rPr>
          <w:sz w:val="24"/>
          <w:szCs w:val="24"/>
        </w:rPr>
      </w:pPr>
    </w:p>
    <w:p w:rsidR="00B8148F" w:rsidRDefault="00B8148F" w:rsidP="00B8148F">
      <w:pPr>
        <w:pStyle w:val="Vborplohy"/>
        <w:spacing w:after="0" w:line="360" w:lineRule="auto"/>
        <w:rPr>
          <w:sz w:val="24"/>
          <w:szCs w:val="24"/>
        </w:rPr>
      </w:pPr>
    </w:p>
    <w:p w:rsidR="00B8148F" w:rsidRDefault="00B8148F" w:rsidP="00B8148F">
      <w:pPr>
        <w:pStyle w:val="Vborplohy"/>
        <w:spacing w:after="0" w:line="360" w:lineRule="auto"/>
        <w:rPr>
          <w:sz w:val="24"/>
          <w:szCs w:val="24"/>
        </w:rPr>
      </w:pPr>
      <w:r w:rsidRPr="003C6A08">
        <w:rPr>
          <w:sz w:val="24"/>
          <w:szCs w:val="24"/>
        </w:rPr>
        <w:t xml:space="preserve">Přílohy: </w:t>
      </w:r>
      <w:r>
        <w:rPr>
          <w:sz w:val="24"/>
          <w:szCs w:val="24"/>
        </w:rPr>
        <w:tab/>
      </w:r>
      <w:r w:rsidRPr="003C6A08">
        <w:rPr>
          <w:sz w:val="24"/>
          <w:szCs w:val="24"/>
        </w:rPr>
        <w:t>Prezenční listina</w:t>
      </w:r>
      <w:r>
        <w:rPr>
          <w:sz w:val="24"/>
          <w:szCs w:val="24"/>
        </w:rPr>
        <w:t xml:space="preserve"> </w:t>
      </w:r>
    </w:p>
    <w:p w:rsidR="00975D37" w:rsidRPr="00570AA0" w:rsidRDefault="00975D37" w:rsidP="000B1486">
      <w:pPr>
        <w:pStyle w:val="Vborplohy"/>
      </w:pPr>
    </w:p>
    <w:sectPr w:rsidR="00975D37" w:rsidRPr="00570AA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25" w:rsidRDefault="001F6C25">
      <w:r>
        <w:separator/>
      </w:r>
    </w:p>
  </w:endnote>
  <w:endnote w:type="continuationSeparator" w:id="0">
    <w:p w:rsidR="001F6C25" w:rsidRDefault="001F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FC0914">
      <w:rPr>
        <w:rFonts w:ascii="Arial" w:hAnsi="Arial" w:cs="Arial"/>
        <w:i/>
        <w:noProof/>
        <w:sz w:val="20"/>
        <w:szCs w:val="20"/>
      </w:rPr>
      <w:t>4</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FC0914">
      <w:rPr>
        <w:rFonts w:ascii="Arial" w:hAnsi="Arial" w:cs="Arial"/>
        <w:i/>
        <w:noProof/>
        <w:sz w:val="20"/>
        <w:szCs w:val="20"/>
      </w:rPr>
      <w:t>4</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25" w:rsidRDefault="001F6C25">
      <w:r>
        <w:separator/>
      </w:r>
    </w:p>
  </w:footnote>
  <w:footnote w:type="continuationSeparator" w:id="0">
    <w:p w:rsidR="001F6C25" w:rsidRDefault="001F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A0" w:rsidRDefault="00570A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494080"/>
    <w:multiLevelType w:val="hybridMultilevel"/>
    <w:tmpl w:val="6158E0C6"/>
    <w:lvl w:ilvl="0" w:tplc="5F6883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6"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FD2A42"/>
    <w:multiLevelType w:val="hybridMultilevel"/>
    <w:tmpl w:val="85EC23A4"/>
    <w:lvl w:ilvl="0" w:tplc="854EA0B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26"/>
  </w:num>
  <w:num w:numId="4">
    <w:abstractNumId w:val="12"/>
  </w:num>
  <w:num w:numId="5">
    <w:abstractNumId w:val="7"/>
  </w:num>
  <w:num w:numId="6">
    <w:abstractNumId w:val="23"/>
  </w:num>
  <w:num w:numId="7">
    <w:abstractNumId w:val="4"/>
  </w:num>
  <w:num w:numId="8">
    <w:abstractNumId w:val="11"/>
  </w:num>
  <w:num w:numId="9">
    <w:abstractNumId w:val="20"/>
  </w:num>
  <w:num w:numId="10">
    <w:abstractNumId w:val="2"/>
  </w:num>
  <w:num w:numId="11">
    <w:abstractNumId w:val="22"/>
  </w:num>
  <w:num w:numId="12">
    <w:abstractNumId w:val="25"/>
  </w:num>
  <w:num w:numId="13">
    <w:abstractNumId w:val="21"/>
  </w:num>
  <w:num w:numId="14">
    <w:abstractNumId w:val="24"/>
  </w:num>
  <w:num w:numId="15">
    <w:abstractNumId w:val="6"/>
  </w:num>
  <w:num w:numId="16">
    <w:abstractNumId w:val="13"/>
  </w:num>
  <w:num w:numId="17">
    <w:abstractNumId w:val="16"/>
  </w:num>
  <w:num w:numId="18">
    <w:abstractNumId w:val="15"/>
  </w:num>
  <w:num w:numId="19">
    <w:abstractNumId w:val="10"/>
  </w:num>
  <w:num w:numId="20">
    <w:abstractNumId w:val="3"/>
  </w:num>
  <w:num w:numId="21">
    <w:abstractNumId w:val="19"/>
  </w:num>
  <w:num w:numId="22">
    <w:abstractNumId w:val="0"/>
  </w:num>
  <w:num w:numId="23">
    <w:abstractNumId w:val="5"/>
  </w:num>
  <w:num w:numId="24">
    <w:abstractNumId w:val="14"/>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486F"/>
    <w:rsid w:val="000B1486"/>
    <w:rsid w:val="00161D08"/>
    <w:rsid w:val="001C334D"/>
    <w:rsid w:val="001F6C25"/>
    <w:rsid w:val="00383E57"/>
    <w:rsid w:val="003D34A9"/>
    <w:rsid w:val="00457712"/>
    <w:rsid w:val="004A195C"/>
    <w:rsid w:val="004E1377"/>
    <w:rsid w:val="00526B0B"/>
    <w:rsid w:val="00570AA0"/>
    <w:rsid w:val="005C59DE"/>
    <w:rsid w:val="007123B2"/>
    <w:rsid w:val="00741BB5"/>
    <w:rsid w:val="007A52F5"/>
    <w:rsid w:val="00855D82"/>
    <w:rsid w:val="00882ED9"/>
    <w:rsid w:val="008A3673"/>
    <w:rsid w:val="00975D37"/>
    <w:rsid w:val="00AA495F"/>
    <w:rsid w:val="00AC58AB"/>
    <w:rsid w:val="00AE2801"/>
    <w:rsid w:val="00B660AC"/>
    <w:rsid w:val="00B8148F"/>
    <w:rsid w:val="00B93048"/>
    <w:rsid w:val="00BE088D"/>
    <w:rsid w:val="00C06141"/>
    <w:rsid w:val="00C52CCE"/>
    <w:rsid w:val="00C52DF4"/>
    <w:rsid w:val="00EB34A5"/>
    <w:rsid w:val="00EC3168"/>
    <w:rsid w:val="00F61E50"/>
    <w:rsid w:val="00FC0914"/>
    <w:rsid w:val="00FD6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79D04E9"/>
  <w15:chartTrackingRefBased/>
  <w15:docId w15:val="{A1F67B88-C577-4FEA-9345-C01608A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Komiseobdr">
    <w:name w:val="Komise obdrží"/>
    <w:basedOn w:val="Normln"/>
    <w:rsid w:val="00AE2801"/>
    <w:pPr>
      <w:spacing w:after="120"/>
      <w:ind w:left="851" w:hanging="851"/>
    </w:pPr>
    <w:rPr>
      <w:rFonts w:ascii="Arial" w:hAnsi="Arial"/>
      <w:sz w:val="20"/>
      <w:szCs w:val="20"/>
    </w:rPr>
  </w:style>
  <w:style w:type="paragraph" w:styleId="Odstavecseseznamem">
    <w:name w:val="List Paragraph"/>
    <w:basedOn w:val="Normln"/>
    <w:uiPriority w:val="34"/>
    <w:qFormat/>
    <w:rsid w:val="00AE2801"/>
    <w:pPr>
      <w:ind w:left="720"/>
    </w:pPr>
    <w:rPr>
      <w:rFonts w:ascii="Calibri" w:eastAsia="Calibri" w:hAnsi="Calibri"/>
      <w:sz w:val="22"/>
      <w:szCs w:val="22"/>
    </w:rPr>
  </w:style>
  <w:style w:type="paragraph" w:customStyle="1" w:styleId="Komiseprogram">
    <w:name w:val="Komise program"/>
    <w:basedOn w:val="Normln"/>
    <w:rsid w:val="00B8148F"/>
    <w:pPr>
      <w:widowControl w:val="0"/>
      <w:spacing w:before="960" w:after="240"/>
      <w:jc w:val="both"/>
    </w:pPr>
    <w:rPr>
      <w:rFonts w:ascii="Arial" w:hAnsi="Arial"/>
      <w:b/>
      <w:noProof/>
      <w:szCs w:val="20"/>
    </w:rPr>
  </w:style>
  <w:style w:type="paragraph" w:styleId="Bezmezer">
    <w:name w:val="No Spacing"/>
    <w:uiPriority w:val="1"/>
    <w:qFormat/>
    <w:rsid w:val="00B81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845</Words>
  <Characters>4730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Gabrielová Kristýna</cp:lastModifiedBy>
  <cp:revision>4</cp:revision>
  <cp:lastPrinted>2003-04-01T06:44:00Z</cp:lastPrinted>
  <dcterms:created xsi:type="dcterms:W3CDTF">2023-04-26T14:30:00Z</dcterms:created>
  <dcterms:modified xsi:type="dcterms:W3CDTF">2023-04-26T14:44:00Z</dcterms:modified>
</cp:coreProperties>
</file>