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5" w:rsidRDefault="002243A8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9A3D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</w:t>
      </w:r>
      <w:r w:rsidR="002243A8">
        <w:rPr>
          <w:rFonts w:ascii="Arial" w:eastAsia="Times New Roman" w:hAnsi="Arial" w:cs="Arial"/>
          <w:sz w:val="24"/>
          <w:szCs w:val="24"/>
          <w:lang w:eastAsia="cs-CZ"/>
        </w:rPr>
        <w:t>, na základě pověření ……..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AA2FF5">
        <w:rPr>
          <w:rFonts w:ascii="Arial" w:eastAsia="Times New Roman" w:hAnsi="Arial" w:cs="Arial"/>
          <w:sz w:val="24"/>
          <w:szCs w:val="24"/>
          <w:lang w:eastAsia="cs-CZ"/>
        </w:rPr>
        <w:t xml:space="preserve"> KB, a.s. pobočka Olomouc</w:t>
      </w:r>
    </w:p>
    <w:p w:rsidR="00AA2FF5" w:rsidRDefault="00AA2FF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 27 – 4228</w:t>
      </w:r>
      <w:r w:rsidR="008359BB">
        <w:rPr>
          <w:rFonts w:ascii="Arial" w:eastAsia="Times New Roman" w:hAnsi="Arial" w:cs="Arial"/>
          <w:sz w:val="24"/>
          <w:szCs w:val="24"/>
          <w:lang w:eastAsia="cs-CZ"/>
        </w:rPr>
        <w:t>120277</w:t>
      </w:r>
      <w:r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</w:t>
      </w:r>
      <w:r w:rsidR="00EA37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2E56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Palonín</w:t>
      </w:r>
    </w:p>
    <w:p w:rsidR="00093D1C" w:rsidRDefault="002E5642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Palonín 17,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PSČ:789 83</w:t>
      </w:r>
    </w:p>
    <w:p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2E5642">
        <w:rPr>
          <w:rFonts w:ascii="Arial" w:eastAsia="Times New Roman" w:hAnsi="Arial" w:cs="Arial"/>
          <w:sz w:val="24"/>
          <w:szCs w:val="24"/>
          <w:lang w:eastAsia="cs-CZ"/>
        </w:rPr>
        <w:t>303127</w:t>
      </w:r>
    </w:p>
    <w:p w:rsidR="002E5642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2E5642">
        <w:rPr>
          <w:rFonts w:ascii="Arial" w:eastAsia="Times New Roman" w:hAnsi="Arial" w:cs="Arial"/>
          <w:sz w:val="24"/>
          <w:szCs w:val="24"/>
          <w:lang w:eastAsia="cs-CZ"/>
        </w:rPr>
        <w:t xml:space="preserve">Hanou </w:t>
      </w:r>
      <w:proofErr w:type="spellStart"/>
      <w:r w:rsidR="002E5642">
        <w:rPr>
          <w:rFonts w:ascii="Arial" w:eastAsia="Times New Roman" w:hAnsi="Arial" w:cs="Arial"/>
          <w:sz w:val="24"/>
          <w:szCs w:val="24"/>
          <w:lang w:eastAsia="cs-CZ"/>
        </w:rPr>
        <w:t>Ficnarovou</w:t>
      </w:r>
      <w:proofErr w:type="spellEnd"/>
      <w:r w:rsidR="002E5642">
        <w:rPr>
          <w:rFonts w:ascii="Arial" w:eastAsia="Times New Roman" w:hAnsi="Arial" w:cs="Arial"/>
          <w:sz w:val="24"/>
          <w:szCs w:val="24"/>
          <w:lang w:eastAsia="cs-CZ"/>
        </w:rPr>
        <w:t>, starostkou obce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5642">
        <w:rPr>
          <w:rFonts w:ascii="Arial" w:eastAsia="Times New Roman" w:hAnsi="Arial" w:cs="Arial"/>
          <w:sz w:val="24"/>
          <w:szCs w:val="24"/>
          <w:lang w:eastAsia="cs-CZ"/>
        </w:rPr>
        <w:t>Česká spořitelna, a.s.</w:t>
      </w:r>
    </w:p>
    <w:p w:rsidR="00AA2FF5" w:rsidRDefault="00AA2FF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2E5642">
        <w:rPr>
          <w:rFonts w:ascii="Arial" w:eastAsia="Times New Roman" w:hAnsi="Arial" w:cs="Arial"/>
          <w:sz w:val="24"/>
          <w:szCs w:val="24"/>
          <w:lang w:eastAsia="cs-CZ"/>
        </w:rPr>
        <w:t>1905689329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2E5642">
        <w:rPr>
          <w:rFonts w:ascii="Arial" w:eastAsia="Times New Roman" w:hAnsi="Arial" w:cs="Arial"/>
          <w:sz w:val="24"/>
          <w:szCs w:val="24"/>
          <w:lang w:eastAsia="cs-CZ"/>
        </w:rPr>
        <w:t>0800</w:t>
      </w:r>
    </w:p>
    <w:p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2E5642">
        <w:rPr>
          <w:rFonts w:ascii="Arial" w:eastAsia="Times New Roman" w:hAnsi="Arial" w:cs="Arial"/>
          <w:sz w:val="24"/>
          <w:szCs w:val="24"/>
          <w:lang w:eastAsia="cs-CZ"/>
        </w:rPr>
        <w:t>26 000</w:t>
      </w:r>
      <w:r w:rsidR="003D2D90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proofErr w:type="spellStart"/>
      <w:r w:rsidR="00246EAA">
        <w:rPr>
          <w:rFonts w:ascii="Arial" w:eastAsia="Times New Roman" w:hAnsi="Arial" w:cs="Arial"/>
          <w:sz w:val="24"/>
          <w:szCs w:val="24"/>
          <w:lang w:eastAsia="cs-CZ"/>
        </w:rPr>
        <w:t>dvacetšesttisíc</w:t>
      </w:r>
      <w:proofErr w:type="spellEnd"/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korun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 z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 rozpočtu Olomouckého kraje 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 xml:space="preserve">jako individuální dotaci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 xml:space="preserve">v oblasti životního prostředí.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D35CD8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3716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D10E6">
        <w:rPr>
          <w:rFonts w:ascii="Arial" w:eastAsia="Times New Roman" w:hAnsi="Arial" w:cs="Arial"/>
          <w:sz w:val="24"/>
          <w:szCs w:val="24"/>
          <w:lang w:eastAsia="cs-CZ"/>
        </w:rPr>
        <w:t>Vybudování sběrného místa na velkoobjemový odpad – nákup velkoobjemového kontejneru a jeho přeprava do obce“ 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ále také „akce“). 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7007A9" w:rsidRPr="003A3DDA" w:rsidRDefault="009A3DA5" w:rsidP="003A3DDA">
      <w:pPr>
        <w:pStyle w:val="Odstavecseseznamem"/>
        <w:numPr>
          <w:ilvl w:val="0"/>
          <w:numId w:val="44"/>
        </w:numPr>
        <w:tabs>
          <w:tab w:val="left" w:pos="8100"/>
        </w:tabs>
        <w:spacing w:after="120"/>
        <w:ind w:left="567" w:hanging="207"/>
        <w:rPr>
          <w:rFonts w:ascii="Arial" w:eastAsia="Times New Roman" w:hAnsi="Arial" w:cs="Arial"/>
          <w:sz w:val="24"/>
          <w:szCs w:val="24"/>
          <w:lang w:eastAsia="cs-CZ"/>
        </w:rPr>
      </w:pPr>
      <w:r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</w:t>
      </w:r>
      <w:r w:rsidR="004A48EB">
        <w:rPr>
          <w:rFonts w:ascii="Arial" w:eastAsia="Times New Roman" w:hAnsi="Arial" w:cs="Arial"/>
          <w:sz w:val="24"/>
          <w:szCs w:val="24"/>
          <w:lang w:eastAsia="cs-CZ"/>
        </w:rPr>
        <w:t xml:space="preserve">v Zásadách pro poskytování individuálních dotací z rozpočtu olomouckého kraje v roce 2017, </w:t>
      </w:r>
      <w:r w:rsidRPr="003A3DDA">
        <w:rPr>
          <w:rFonts w:ascii="Arial" w:eastAsia="Times New Roman" w:hAnsi="Arial" w:cs="Arial"/>
          <w:sz w:val="24"/>
          <w:szCs w:val="24"/>
          <w:lang w:eastAsia="cs-CZ"/>
        </w:rPr>
        <w:t>v této smlouvě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usnesením Zastupitelstva Olomouckého kraje č. UZ/</w:t>
      </w:r>
      <w:r w:rsidR="005124D1" w:rsidRPr="003A3DDA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5124D1" w:rsidRPr="003A3DDA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/2017 ze dne </w:t>
      </w:r>
      <w:r w:rsidR="007007A9" w:rsidRPr="003A3DDA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24D1" w:rsidRPr="003A3DDA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>. 2017</w:t>
      </w:r>
      <w:r w:rsidR="0092458F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A3DD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</w:t>
      </w:r>
      <w:r w:rsidR="007007A9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00C0">
        <w:rPr>
          <w:rFonts w:ascii="Arial" w:eastAsia="Times New Roman" w:hAnsi="Arial" w:cs="Arial"/>
          <w:sz w:val="24"/>
          <w:szCs w:val="24"/>
          <w:lang w:eastAsia="cs-CZ"/>
        </w:rPr>
        <w:t xml:space="preserve">částečnou úhradu nákladů na nákup velkoobjemového kontejneru a jeho přepravu do obce </w:t>
      </w:r>
      <w:r w:rsidR="007007A9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 v rámci akce</w:t>
      </w:r>
      <w:r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458F" w:rsidRPr="003A3DD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DA00C0">
        <w:rPr>
          <w:rFonts w:ascii="Arial" w:eastAsia="Times New Roman" w:hAnsi="Arial" w:cs="Arial"/>
          <w:sz w:val="24"/>
          <w:szCs w:val="24"/>
          <w:lang w:eastAsia="cs-CZ"/>
        </w:rPr>
        <w:t>Vybudování sběrného místa na velkoobjemový odpad</w:t>
      </w:r>
      <w:r w:rsidR="004A48EB">
        <w:rPr>
          <w:rFonts w:ascii="Arial" w:eastAsia="Times New Roman" w:hAnsi="Arial" w:cs="Arial"/>
          <w:sz w:val="24"/>
          <w:szCs w:val="24"/>
          <w:lang w:eastAsia="cs-CZ"/>
        </w:rPr>
        <w:t xml:space="preserve"> - nákup velkoobjemového kontejneru a jeho přeprava do obce</w:t>
      </w:r>
      <w:r w:rsidR="00DA00C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007A9" w:rsidRPr="003A3DD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7007A9" w:rsidRDefault="003A3DDA" w:rsidP="003A3DDA">
      <w:pPr>
        <w:tabs>
          <w:tab w:val="left" w:pos="8100"/>
        </w:tabs>
        <w:spacing w:after="120"/>
        <w:ind w:left="567" w:hanging="207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odpočet DPH ve vazbě na ekonomickou 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činnost, která zakládá nárok na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odpočet daně podle §</w:t>
      </w:r>
      <w:r w:rsidR="00AF584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plné nebo částečné výši (tj. v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AF584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přijatých zdanitelných plnění v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souvislosti s realizací </w:t>
      </w:r>
      <w:r w:rsidR="001E478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otace poskytnuta, a to nárok na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odpočet v plné či částečné výši, uvádí na veškerých vyúčtovacích dokladech finanční částky bez DPH odpovídající výši, která mohla být uplatněna v odpočtu daně  na základě daňového přiznání k DPH. P</w:t>
      </w:r>
      <w:r w:rsidR="00D35CD8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říjemce – neplátce DPH uvádí na </w:t>
      </w:r>
      <w:r w:rsidR="009A3DA5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veškerých vyúčtovacích doklad</w:t>
      </w:r>
      <w:r w:rsidR="00E9072F" w:rsidRPr="007007A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Default="003A3DDA" w:rsidP="003A3DDA">
      <w:pPr>
        <w:spacing w:after="120"/>
        <w:ind w:left="567" w:hanging="207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</w:t>
      </w:r>
      <w:r w:rsidR="009A3DA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Default="003A3DDA" w:rsidP="003A3DDA">
      <w:pPr>
        <w:spacing w:after="120"/>
        <w:ind w:left="567" w:hanging="20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9A3DA5" w:rsidRDefault="003A3DDA" w:rsidP="003A3DDA">
      <w:pPr>
        <w:spacing w:after="120"/>
        <w:ind w:left="567" w:hanging="20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120401" w:rsidRPr="003A3DDA" w:rsidRDefault="00AD10E6" w:rsidP="003A3DDA">
      <w:pPr>
        <w:pStyle w:val="Odstavecseseznamem"/>
        <w:numPr>
          <w:ilvl w:val="0"/>
          <w:numId w:val="44"/>
        </w:numPr>
        <w:spacing w:after="120"/>
        <w:ind w:left="567" w:hanging="207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0401" w:rsidRPr="003A3DD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A48EB">
        <w:rPr>
          <w:rFonts w:ascii="Arial" w:eastAsia="Times New Roman" w:hAnsi="Arial" w:cs="Arial"/>
          <w:sz w:val="24"/>
          <w:szCs w:val="24"/>
          <w:lang w:eastAsia="cs-CZ"/>
        </w:rPr>
        <w:t>31</w:t>
      </w:r>
      <w:r>
        <w:rPr>
          <w:rFonts w:ascii="Arial" w:eastAsia="Times New Roman" w:hAnsi="Arial" w:cs="Arial"/>
          <w:sz w:val="24"/>
          <w:szCs w:val="24"/>
          <w:lang w:eastAsia="cs-CZ"/>
        </w:rPr>
        <w:t>. 08</w:t>
      </w:r>
      <w:r w:rsidR="005124D1" w:rsidRPr="003A3DDA">
        <w:rPr>
          <w:rFonts w:ascii="Arial" w:eastAsia="Times New Roman" w:hAnsi="Arial" w:cs="Arial"/>
          <w:sz w:val="24"/>
          <w:szCs w:val="24"/>
          <w:lang w:eastAsia="cs-CZ"/>
        </w:rPr>
        <w:t>. 2017</w:t>
      </w:r>
      <w:r w:rsidR="00D35CD8" w:rsidRPr="003A3D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20401" w:rsidRPr="003A3DD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120401" w:rsidRDefault="003A3DDA" w:rsidP="003A3DDA">
      <w:pPr>
        <w:spacing w:after="120"/>
        <w:ind w:left="567" w:hanging="20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</w:t>
      </w:r>
      <w:r w:rsidR="001204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 w:rsidR="0012040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použití dotace dle čl. II odst. 1 této smlouvy v období od </w:t>
      </w:r>
      <w:r w:rsidR="005124D1">
        <w:rPr>
          <w:rFonts w:ascii="Arial" w:eastAsia="Times New Roman" w:hAnsi="Arial" w:cs="Arial"/>
          <w:iCs/>
          <w:sz w:val="24"/>
          <w:szCs w:val="24"/>
          <w:lang w:eastAsia="cs-CZ"/>
        </w:rPr>
        <w:t>01</w:t>
      </w:r>
      <w:r w:rsidR="00D35CD8">
        <w:rPr>
          <w:rFonts w:ascii="Arial" w:eastAsia="Times New Roman" w:hAnsi="Arial" w:cs="Arial"/>
          <w:iCs/>
          <w:sz w:val="24"/>
          <w:szCs w:val="24"/>
          <w:lang w:eastAsia="cs-CZ"/>
        </w:rPr>
        <w:t>. 0</w:t>
      </w:r>
      <w:r w:rsidR="005124D1"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="00D35CD8">
        <w:rPr>
          <w:rFonts w:ascii="Arial" w:eastAsia="Times New Roman" w:hAnsi="Arial" w:cs="Arial"/>
          <w:iCs/>
          <w:sz w:val="24"/>
          <w:szCs w:val="24"/>
          <w:lang w:eastAsia="cs-CZ"/>
        </w:rPr>
        <w:t>. 2017</w:t>
      </w:r>
      <w:r w:rsidR="001204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120401" w:rsidRDefault="00120401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</w:t>
      </w:r>
      <w:r w:rsidR="00D35CD8">
        <w:rPr>
          <w:rFonts w:ascii="Arial" w:eastAsia="Times New Roman" w:hAnsi="Arial" w:cs="Arial"/>
          <w:sz w:val="24"/>
          <w:szCs w:val="24"/>
          <w:lang w:eastAsia="cs-CZ"/>
        </w:rPr>
        <w:t>dodržení účelu a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120401" w:rsidRPr="00935CA8" w:rsidRDefault="00120401" w:rsidP="003A3DDA">
      <w:pPr>
        <w:numPr>
          <w:ilvl w:val="0"/>
          <w:numId w:val="4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4A48EB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AD10E6">
        <w:rPr>
          <w:rFonts w:ascii="Arial" w:eastAsia="Times New Roman" w:hAnsi="Arial" w:cs="Arial"/>
          <w:sz w:val="24"/>
          <w:szCs w:val="24"/>
          <w:lang w:eastAsia="cs-CZ"/>
        </w:rPr>
        <w:t>. 09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>. 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120401" w:rsidRPr="005124D1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celkových skutečně vynaložených výdajů na akci, na jejíž realizaci byla poskytnuta dotace dle této smlouvy, a to v rozsahu uvedeném v příloze č. 1 „</w:t>
      </w:r>
      <w:r w:rsidR="00D35CD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EA2C4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EA2C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 w:rsidR="00C5163D">
        <w:rPr>
          <w:rFonts w:ascii="Arial" w:eastAsia="Times New Roman" w:hAnsi="Arial" w:cs="Arial"/>
          <w:sz w:val="24"/>
          <w:szCs w:val="24"/>
          <w:lang w:eastAsia="cs-CZ"/>
        </w:rPr>
        <w:t>https://www.kr-olomoucky.cz/vyuctovani-prispevku-dotace-cl-</w:t>
      </w:r>
      <w:r w:rsidR="00C5163D" w:rsidRPr="00516FDA">
        <w:rPr>
          <w:rFonts w:ascii="Arial" w:eastAsia="Times New Roman" w:hAnsi="Arial" w:cs="Arial"/>
          <w:sz w:val="24"/>
          <w:szCs w:val="24"/>
          <w:lang w:eastAsia="cs-CZ"/>
        </w:rPr>
        <w:t>3802</w:t>
      </w:r>
      <w:r w:rsidR="00C5163D">
        <w:rPr>
          <w:rFonts w:ascii="Arial" w:eastAsia="Times New Roman" w:hAnsi="Arial" w:cs="Arial"/>
          <w:sz w:val="24"/>
          <w:szCs w:val="24"/>
          <w:lang w:eastAsia="cs-CZ"/>
        </w:rPr>
        <w:t xml:space="preserve">-html. </w:t>
      </w:r>
      <w:r w:rsidR="002772B5">
        <w:rPr>
          <w:rFonts w:ascii="Arial" w:eastAsia="Times New Roman" w:hAnsi="Arial" w:cs="Arial"/>
          <w:sz w:val="24"/>
          <w:szCs w:val="24"/>
          <w:lang w:eastAsia="cs-CZ"/>
        </w:rPr>
        <w:t>Příjemce 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</w:t>
      </w:r>
      <w:r w:rsidR="002772B5">
        <w:rPr>
          <w:rFonts w:ascii="Arial" w:eastAsia="Times New Roman" w:hAnsi="Arial" w:cs="Arial"/>
          <w:sz w:val="24"/>
          <w:szCs w:val="24"/>
          <w:lang w:eastAsia="cs-CZ"/>
        </w:rPr>
        <w:t xml:space="preserve">doloží čestným prohlášením, že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skutečně vynaložené výdaje uvedené </w:t>
      </w:r>
      <w:r w:rsidR="002772B5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Pr="005124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124D1">
        <w:rPr>
          <w:rFonts w:ascii="Arial" w:hAnsi="Arial" w:cs="Arial"/>
          <w:iCs/>
          <w:sz w:val="24"/>
          <w:szCs w:val="24"/>
        </w:rPr>
        <w:t xml:space="preserve"> </w:t>
      </w:r>
    </w:p>
    <w:p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EA2C44">
        <w:rPr>
          <w:rFonts w:ascii="Arial" w:eastAsia="Times New Roman" w:hAnsi="Arial" w:cs="Arial"/>
          <w:sz w:val="24"/>
          <w:szCs w:val="24"/>
          <w:lang w:eastAsia="cs-CZ"/>
        </w:rPr>
        <w:t xml:space="preserve">Finanční </w:t>
      </w:r>
      <w:proofErr w:type="spellStart"/>
      <w:r w:rsidR="00EA2C44">
        <w:rPr>
          <w:rFonts w:ascii="Arial" w:eastAsia="Times New Roman" w:hAnsi="Arial" w:cs="Arial"/>
          <w:sz w:val="24"/>
          <w:szCs w:val="24"/>
          <w:lang w:eastAsia="cs-CZ"/>
        </w:rPr>
        <w:t>vyučtování</w:t>
      </w:r>
      <w:proofErr w:type="spellEnd"/>
      <w:r w:rsidR="00EA2C44">
        <w:rPr>
          <w:rFonts w:ascii="Arial" w:eastAsia="Times New Roman" w:hAnsi="Arial" w:cs="Arial"/>
          <w:sz w:val="24"/>
          <w:szCs w:val="24"/>
          <w:lang w:eastAsia="cs-CZ"/>
        </w:rPr>
        <w:t xml:space="preserve">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EA2C44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756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 xml:space="preserve">musí být písemná (v listinné podobě) a musí obsahovat stručné zhodnocení </w:t>
      </w:r>
      <w:r w:rsidR="004A48EB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 xml:space="preserve"> včetně jeho přínosu pro Olomoucký kraj</w:t>
      </w:r>
      <w:r w:rsidR="00AD26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20401" w:rsidRPr="00A9730D" w:rsidRDefault="00120401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 xml:space="preserve"> § 22 zákona č. 250/2000 Sb., o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:rsidR="009A3DA5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8B0B51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>27-4228</w:t>
      </w:r>
      <w:r w:rsidR="008359BB">
        <w:rPr>
          <w:rFonts w:ascii="Arial" w:eastAsia="Times New Roman" w:hAnsi="Arial" w:cs="Arial"/>
          <w:sz w:val="24"/>
          <w:szCs w:val="24"/>
          <w:lang w:eastAsia="cs-CZ"/>
        </w:rPr>
        <w:t>8120277</w:t>
      </w:r>
      <w:r w:rsidR="005124D1">
        <w:rPr>
          <w:rFonts w:ascii="Arial" w:eastAsia="Times New Roman" w:hAnsi="Arial" w:cs="Arial"/>
          <w:sz w:val="24"/>
          <w:szCs w:val="24"/>
          <w:lang w:eastAsia="cs-CZ"/>
        </w:rPr>
        <w:t>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5124D1">
        <w:rPr>
          <w:rFonts w:ascii="Arial" w:hAnsi="Arial" w:cs="Arial"/>
          <w:sz w:val="24"/>
          <w:szCs w:val="24"/>
        </w:rPr>
        <w:t>27-4228320287/0100</w:t>
      </w:r>
      <w:r w:rsidR="00D40813" w:rsidRPr="00D40813">
        <w:rPr>
          <w:rFonts w:ascii="Arial" w:hAnsi="Arial" w:cs="Arial"/>
          <w:sz w:val="24"/>
          <w:szCs w:val="24"/>
        </w:rPr>
        <w:t xml:space="preserve">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:rsidR="009A3DA5" w:rsidRDefault="009A3DA5" w:rsidP="003A3DDA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>, statutárního zástupce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:rsidR="00836AA2" w:rsidRPr="00CC0204" w:rsidRDefault="00836AA2" w:rsidP="003A3DDA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 xml:space="preserve">označit veškeré materiály příjemce spojené s akcí logem Olomouckého kraje. Příjemce je povinen </w:t>
      </w:r>
      <w:r w:rsidR="00AD10E6" w:rsidRPr="009636DA">
        <w:rPr>
          <w:rFonts w:ascii="Arial" w:hAnsi="Arial" w:cs="Arial"/>
          <w:sz w:val="24"/>
          <w:szCs w:val="24"/>
        </w:rPr>
        <w:t>v kalendářním roce, v němž mu byla dotace poskytnuta</w:t>
      </w:r>
      <w:r w:rsidR="00AD10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7569D">
        <w:rPr>
          <w:rFonts w:ascii="Arial" w:eastAsia="Times New Roman" w:hAnsi="Arial" w:cs="Arial"/>
          <w:sz w:val="24"/>
          <w:szCs w:val="24"/>
          <w:lang w:eastAsia="cs-CZ"/>
        </w:rPr>
        <w:t>uvádět, že poskytovatel finančně přispívá na činnost příjemce na svých webových stránkách (jsou-li zřízeny), při propagaci svých aktivit a přiměřeně při kontaktu s médii.</w:t>
      </w:r>
    </w:p>
    <w:p w:rsidR="009A3DA5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</w:t>
      </w:r>
      <w:r w:rsidR="005B4812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9A3DA5" w:rsidRPr="00E614BE" w:rsidRDefault="009A3DA5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</w:t>
      </w:r>
      <w:r w:rsidR="0033743A">
        <w:rPr>
          <w:rFonts w:ascii="Arial" w:eastAsia="Times New Roman" w:hAnsi="Arial" w:cs="Arial"/>
          <w:sz w:val="24"/>
          <w:szCs w:val="24"/>
          <w:lang w:eastAsia="cs-CZ"/>
        </w:rPr>
        <w:t>příslušných ustanovení zákona o 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07343C" w:rsidRDefault="00E614BE" w:rsidP="003A3DDA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ani vůči poskytovate</w:t>
      </w:r>
      <w:r w:rsidR="0033743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li, jím zřízeným organizacím a  j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</w:t>
      </w:r>
      <w:r w:rsidR="0033743A">
        <w:rPr>
          <w:rFonts w:ascii="Arial" w:eastAsia="Times New Roman" w:hAnsi="Arial" w:cs="Arial"/>
          <w:sz w:val="24"/>
          <w:szCs w:val="24"/>
          <w:lang w:eastAsia="cs-CZ"/>
        </w:rPr>
        <w:t>250/2000 Sb., o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372DE8" w:rsidRPr="00A249AE" w:rsidRDefault="005B4812" w:rsidP="00A249A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>. UZ/../../2017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</w:p>
    <w:p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Zastupitelstva obce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10E6">
        <w:rPr>
          <w:rFonts w:ascii="Arial" w:eastAsia="Times New Roman" w:hAnsi="Arial" w:cs="Arial"/>
          <w:sz w:val="24"/>
          <w:szCs w:val="24"/>
          <w:lang w:eastAsia="cs-CZ"/>
        </w:rPr>
        <w:t>Palonín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 xml:space="preserve"> č</w:t>
      </w:r>
      <w:r w:rsidRPr="008034F3">
        <w:rPr>
          <w:rFonts w:ascii="Arial" w:eastAsia="Times New Roman" w:hAnsi="Arial" w:cs="Arial"/>
          <w:sz w:val="24"/>
          <w:szCs w:val="24"/>
          <w:lang w:eastAsia="cs-CZ"/>
        </w:rPr>
        <w:t>. ………… ze dne …………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D10E6">
        <w:rPr>
          <w:rFonts w:ascii="Arial" w:eastAsia="Times New Roman" w:hAnsi="Arial" w:cs="Arial"/>
          <w:sz w:val="24"/>
          <w:szCs w:val="24"/>
          <w:lang w:eastAsia="cs-CZ"/>
        </w:rPr>
        <w:t>Paloníně</w:t>
      </w:r>
      <w:r w:rsidR="00A249AE"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</w:t>
      </w:r>
    </w:p>
    <w:p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Pr="00A249AE" w:rsidRDefault="00A249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49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:rsidR="00A249AE" w:rsidRPr="00A249AE" w:rsidRDefault="00A249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49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CB2B3D" w:rsidRDefault="00AD10E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Ficnarová</w:t>
            </w:r>
            <w:proofErr w:type="spellEnd"/>
          </w:p>
          <w:p w:rsidR="00A249AE" w:rsidRDefault="00A249A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</w:t>
            </w:r>
            <w:r w:rsidR="00AD10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obce</w:t>
            </w: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A249AE" w:rsidRDefault="00A249AE" w:rsidP="008C32B0">
      <w:pPr>
        <w:ind w:left="0" w:firstLine="0"/>
        <w:rPr>
          <w:rFonts w:ascii="Arial" w:hAnsi="Arial" w:cs="Arial"/>
          <w:bCs/>
        </w:rPr>
      </w:pPr>
    </w:p>
    <w:p w:rsidR="00244AC7" w:rsidRDefault="00244AC7" w:rsidP="008C32B0">
      <w:pPr>
        <w:ind w:left="0" w:firstLine="0"/>
        <w:rPr>
          <w:rFonts w:ascii="Arial" w:hAnsi="Arial" w:cs="Arial"/>
          <w:bCs/>
        </w:rPr>
      </w:pPr>
    </w:p>
    <w:p w:rsidR="00DA1728" w:rsidRDefault="00DA1728" w:rsidP="00DA1728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A1728" w:rsidRPr="00A249AE" w:rsidRDefault="00DA1728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249AE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smlouvy (finanční vyúčtování dotace - vzor na rok 2017) je pro příjemce k dispozici v elektronické formě na webu poskytovatele: </w:t>
      </w:r>
      <w:hyperlink r:id="rId9" w:history="1">
        <w:r w:rsidRPr="00A249A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https://www.kr-olomoucky.cz/vyuctovani-prispevku-dotace-cl-3802.html</w:t>
        </w:r>
      </w:hyperlink>
    </w:p>
    <w:sectPr w:rsidR="00DA1728" w:rsidRPr="00A249AE" w:rsidSect="001A21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A8" w:rsidRDefault="001E68A8" w:rsidP="00D40C40">
      <w:r>
        <w:separator/>
      </w:r>
    </w:p>
  </w:endnote>
  <w:endnote w:type="continuationSeparator" w:id="0">
    <w:p w:rsidR="001E68A8" w:rsidRDefault="001E68A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E1" w:rsidRDefault="002819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90" w:rsidRPr="00072E14" w:rsidRDefault="001A213D" w:rsidP="003D2D9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D2D90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3D2D90">
      <w:rPr>
        <w:rFonts w:ascii="Arial" w:hAnsi="Arial" w:cs="Arial"/>
        <w:i/>
        <w:sz w:val="20"/>
        <w:szCs w:val="20"/>
      </w:rPr>
      <w:t>. 06</w:t>
    </w:r>
    <w:r w:rsidR="003D2D90" w:rsidRPr="00072E14">
      <w:rPr>
        <w:rFonts w:ascii="Arial" w:hAnsi="Arial" w:cs="Arial"/>
        <w:i/>
        <w:sz w:val="20"/>
        <w:szCs w:val="20"/>
      </w:rPr>
      <w:t>. 201</w:t>
    </w:r>
    <w:r w:rsidR="003D2D90">
      <w:rPr>
        <w:rFonts w:ascii="Arial" w:hAnsi="Arial" w:cs="Arial"/>
        <w:i/>
        <w:sz w:val="20"/>
        <w:szCs w:val="20"/>
      </w:rPr>
      <w:t>7</w:t>
    </w:r>
    <w:r w:rsidR="003D2D90" w:rsidRPr="00072E14">
      <w:rPr>
        <w:rFonts w:ascii="Arial" w:hAnsi="Arial" w:cs="Arial"/>
        <w:i/>
        <w:sz w:val="20"/>
        <w:szCs w:val="20"/>
      </w:rPr>
      <w:tab/>
    </w:r>
    <w:r w:rsidR="003D2D90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3D2D90" w:rsidRPr="00072E14">
      <w:rPr>
        <w:rFonts w:ascii="Arial" w:hAnsi="Arial" w:cs="Arial"/>
        <w:i/>
        <w:sz w:val="20"/>
        <w:szCs w:val="20"/>
      </w:rPr>
      <w:fldChar w:fldCharType="begin"/>
    </w:r>
    <w:r w:rsidR="003D2D90" w:rsidRPr="00072E14">
      <w:rPr>
        <w:rFonts w:ascii="Arial" w:hAnsi="Arial" w:cs="Arial"/>
        <w:i/>
        <w:sz w:val="20"/>
        <w:szCs w:val="20"/>
      </w:rPr>
      <w:instrText>PAGE   \* MERGEFORMAT</w:instrText>
    </w:r>
    <w:r w:rsidR="003D2D90" w:rsidRPr="00072E14">
      <w:rPr>
        <w:rFonts w:ascii="Arial" w:hAnsi="Arial" w:cs="Arial"/>
        <w:i/>
        <w:sz w:val="20"/>
        <w:szCs w:val="20"/>
      </w:rPr>
      <w:fldChar w:fldCharType="separate"/>
    </w:r>
    <w:r w:rsidR="00F4147C">
      <w:rPr>
        <w:rFonts w:ascii="Arial" w:hAnsi="Arial" w:cs="Arial"/>
        <w:i/>
        <w:noProof/>
        <w:sz w:val="20"/>
        <w:szCs w:val="20"/>
      </w:rPr>
      <w:t>21</w:t>
    </w:r>
    <w:r w:rsidR="003D2D90" w:rsidRPr="00072E14">
      <w:rPr>
        <w:rFonts w:ascii="Arial" w:hAnsi="Arial" w:cs="Arial"/>
        <w:i/>
        <w:sz w:val="20"/>
        <w:szCs w:val="20"/>
      </w:rPr>
      <w:fldChar w:fldCharType="end"/>
    </w:r>
    <w:r w:rsidR="003D2D90" w:rsidRPr="00072E14">
      <w:rPr>
        <w:rFonts w:ascii="Arial" w:hAnsi="Arial" w:cs="Arial"/>
        <w:i/>
        <w:sz w:val="20"/>
        <w:szCs w:val="20"/>
      </w:rPr>
      <w:t xml:space="preserve"> (celkem</w:t>
    </w:r>
    <w:r w:rsidR="003D2D90">
      <w:rPr>
        <w:rFonts w:ascii="Arial" w:hAnsi="Arial" w:cs="Arial"/>
        <w:i/>
        <w:sz w:val="20"/>
        <w:szCs w:val="20"/>
      </w:rPr>
      <w:t xml:space="preserve"> </w:t>
    </w:r>
    <w:r w:rsidR="00E2794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3D2D90" w:rsidRPr="00072E14">
      <w:rPr>
        <w:rFonts w:ascii="Arial" w:hAnsi="Arial" w:cs="Arial"/>
        <w:i/>
        <w:sz w:val="20"/>
        <w:szCs w:val="20"/>
      </w:rPr>
      <w:t>)</w:t>
    </w:r>
  </w:p>
  <w:p w:rsidR="003D2D90" w:rsidRPr="00072E14" w:rsidRDefault="00F4147C" w:rsidP="003D2D9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bookmarkStart w:id="0" w:name="_GoBack"/>
    <w:bookmarkEnd w:id="0"/>
    <w:r w:rsidR="003D2D90" w:rsidRPr="00072E14">
      <w:rPr>
        <w:rFonts w:ascii="Arial" w:hAnsi="Arial" w:cs="Arial"/>
        <w:i/>
        <w:sz w:val="20"/>
        <w:szCs w:val="20"/>
      </w:rPr>
      <w:t xml:space="preserve">. - </w:t>
    </w:r>
    <w:r w:rsidR="003D2D90" w:rsidRPr="00B76BF4">
      <w:rPr>
        <w:rFonts w:ascii="Arial" w:hAnsi="Arial" w:cs="Arial"/>
        <w:i/>
        <w:sz w:val="20"/>
        <w:szCs w:val="20"/>
      </w:rPr>
      <w:t>Žádost</w:t>
    </w:r>
    <w:r w:rsidR="003D2D90">
      <w:rPr>
        <w:rFonts w:ascii="Arial" w:hAnsi="Arial" w:cs="Arial"/>
        <w:i/>
        <w:sz w:val="20"/>
        <w:szCs w:val="20"/>
      </w:rPr>
      <w:t>i</w:t>
    </w:r>
    <w:r w:rsidR="003D2D90" w:rsidRPr="00B76BF4">
      <w:rPr>
        <w:rFonts w:ascii="Arial" w:hAnsi="Arial" w:cs="Arial"/>
        <w:i/>
        <w:sz w:val="20"/>
        <w:szCs w:val="20"/>
      </w:rPr>
      <w:t xml:space="preserve"> o poskytnutí individuální dotace v oblasti životního prostředí a zemědělství</w:t>
    </w:r>
  </w:p>
  <w:p w:rsidR="003D2D90" w:rsidRPr="00072E14" w:rsidRDefault="003D2D90" w:rsidP="003D2D90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72E14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="002E5642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</w:t>
    </w:r>
    <w:r w:rsidRPr="008C76DF">
      <w:rPr>
        <w:rFonts w:ascii="Arial" w:hAnsi="Arial" w:cs="Arial"/>
        <w:i/>
        <w:sz w:val="20"/>
        <w:szCs w:val="20"/>
      </w:rPr>
      <w:t xml:space="preserve"> –</w:t>
    </w:r>
    <w:r>
      <w:rPr>
        <w:rFonts w:ascii="Arial" w:hAnsi="Arial" w:cs="Arial"/>
        <w:i/>
        <w:sz w:val="20"/>
        <w:szCs w:val="20"/>
      </w:rPr>
      <w:t xml:space="preserve"> Smlouva</w:t>
    </w:r>
    <w:r w:rsidRPr="008C76DF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o poskytnutí dotace obci </w:t>
    </w:r>
    <w:r w:rsidR="002E5642">
      <w:rPr>
        <w:rFonts w:ascii="Arial" w:hAnsi="Arial" w:cs="Arial"/>
        <w:i/>
        <w:sz w:val="20"/>
        <w:szCs w:val="20"/>
      </w:rPr>
      <w:t>Palonín</w:t>
    </w:r>
    <w:r>
      <w:rPr>
        <w:rFonts w:ascii="Arial" w:hAnsi="Arial" w:cs="Arial"/>
        <w:i/>
        <w:sz w:val="20"/>
        <w:szCs w:val="20"/>
      </w:rPr>
      <w:t xml:space="preserve"> </w:t>
    </w:r>
    <w:r w:rsidRPr="00072E14">
      <w:rPr>
        <w:rFonts w:ascii="Arial" w:hAnsi="Arial" w:cs="Arial"/>
        <w:i/>
        <w:sz w:val="20"/>
        <w:szCs w:val="20"/>
      </w:rPr>
      <w:tab/>
    </w:r>
    <w:r w:rsidRPr="00072E14">
      <w:rPr>
        <w:rFonts w:ascii="Arial" w:hAnsi="Arial" w:cs="Arial"/>
        <w:i/>
        <w:sz w:val="20"/>
        <w:szCs w:val="20"/>
      </w:rPr>
      <w:tab/>
    </w:r>
  </w:p>
  <w:p w:rsidR="004713E7" w:rsidRDefault="004713E7" w:rsidP="00E52B5F">
    <w:pPr>
      <w:pStyle w:val="Zpat"/>
      <w:rPr>
        <w:rFonts w:ascii="Arial" w:hAnsi="Arial" w:cs="Arial"/>
        <w:sz w:val="20"/>
        <w:szCs w:val="20"/>
      </w:rPr>
    </w:pPr>
  </w:p>
  <w:p w:rsidR="000E1A20" w:rsidRPr="009F606F" w:rsidRDefault="000E1A20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A8" w:rsidRDefault="001E68A8" w:rsidP="00D40C40">
      <w:r>
        <w:separator/>
      </w:r>
    </w:p>
  </w:footnote>
  <w:footnote w:type="continuationSeparator" w:id="0">
    <w:p w:rsidR="001E68A8" w:rsidRDefault="001E68A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E1" w:rsidRDefault="002819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5F" w:rsidRPr="003D2D90" w:rsidRDefault="003D2D90">
    <w:pPr>
      <w:pStyle w:val="Zhlav"/>
      <w:rPr>
        <w:rFonts w:ascii="Arial" w:hAnsi="Arial" w:cs="Arial"/>
        <w:sz w:val="24"/>
        <w:szCs w:val="24"/>
      </w:rPr>
    </w:pPr>
    <w:r w:rsidRPr="003D2D90">
      <w:rPr>
        <w:rFonts w:ascii="Arial" w:hAnsi="Arial" w:cs="Arial"/>
        <w:sz w:val="24"/>
        <w:szCs w:val="24"/>
      </w:rPr>
      <w:t xml:space="preserve">Příloha č. </w:t>
    </w:r>
    <w:r w:rsidR="002E5642">
      <w:rPr>
        <w:rFonts w:ascii="Arial" w:hAnsi="Arial" w:cs="Arial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E1" w:rsidRDefault="002819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1391"/>
    <w:multiLevelType w:val="hybridMultilevel"/>
    <w:tmpl w:val="2B663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E586F96"/>
    <w:multiLevelType w:val="hybridMultilevel"/>
    <w:tmpl w:val="91F27058"/>
    <w:lvl w:ilvl="0" w:tplc="69766D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9"/>
  </w:num>
  <w:num w:numId="8">
    <w:abstractNumId w:val="19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20"/>
  </w:num>
  <w:num w:numId="30">
    <w:abstractNumId w:val="22"/>
  </w:num>
  <w:num w:numId="31">
    <w:abstractNumId w:val="12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3"/>
  </w:num>
  <w:num w:numId="44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6C7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13D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D722A"/>
    <w:rsid w:val="001E21D4"/>
    <w:rsid w:val="001E478A"/>
    <w:rsid w:val="001E5401"/>
    <w:rsid w:val="001E5DE6"/>
    <w:rsid w:val="001E61B2"/>
    <w:rsid w:val="001E6893"/>
    <w:rsid w:val="001E68A8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3A8"/>
    <w:rsid w:val="00224C86"/>
    <w:rsid w:val="00227F41"/>
    <w:rsid w:val="002300D0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6EA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569D"/>
    <w:rsid w:val="002772B5"/>
    <w:rsid w:val="0027781E"/>
    <w:rsid w:val="00277B48"/>
    <w:rsid w:val="002806B1"/>
    <w:rsid w:val="002819E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A54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5642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6381"/>
    <w:rsid w:val="0033743A"/>
    <w:rsid w:val="00337CC7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3DDA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2D90"/>
    <w:rsid w:val="003D3790"/>
    <w:rsid w:val="003D39B7"/>
    <w:rsid w:val="003D4920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48E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4FEC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24D1"/>
    <w:rsid w:val="0051486B"/>
    <w:rsid w:val="00514A01"/>
    <w:rsid w:val="00515C03"/>
    <w:rsid w:val="00516FDA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12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2D35"/>
    <w:rsid w:val="0063512A"/>
    <w:rsid w:val="00644A22"/>
    <w:rsid w:val="00644A29"/>
    <w:rsid w:val="00644F18"/>
    <w:rsid w:val="00654C17"/>
    <w:rsid w:val="00660C32"/>
    <w:rsid w:val="00660C84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96BCF"/>
    <w:rsid w:val="006A5892"/>
    <w:rsid w:val="006A7CB9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07A9"/>
    <w:rsid w:val="00701BCD"/>
    <w:rsid w:val="00705445"/>
    <w:rsid w:val="00711102"/>
    <w:rsid w:val="00711590"/>
    <w:rsid w:val="007117EC"/>
    <w:rsid w:val="00711FD7"/>
    <w:rsid w:val="00712BDF"/>
    <w:rsid w:val="0071401C"/>
    <w:rsid w:val="00716A97"/>
    <w:rsid w:val="00720FB1"/>
    <w:rsid w:val="0072192A"/>
    <w:rsid w:val="00723202"/>
    <w:rsid w:val="007235E1"/>
    <w:rsid w:val="00735623"/>
    <w:rsid w:val="00735E1F"/>
    <w:rsid w:val="007360D6"/>
    <w:rsid w:val="0074745D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1542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59BB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BAD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58F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49AE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01FF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2FF5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10E6"/>
    <w:rsid w:val="00AD2693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069E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63D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0721A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5CD8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556E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00C0"/>
    <w:rsid w:val="00DA1728"/>
    <w:rsid w:val="00DA2B55"/>
    <w:rsid w:val="00DA365F"/>
    <w:rsid w:val="00DA45E4"/>
    <w:rsid w:val="00DB3240"/>
    <w:rsid w:val="00DB45C3"/>
    <w:rsid w:val="00DB68A2"/>
    <w:rsid w:val="00DC039D"/>
    <w:rsid w:val="00DC039E"/>
    <w:rsid w:val="00DC2E87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0312"/>
    <w:rsid w:val="00E039A3"/>
    <w:rsid w:val="00E05CB5"/>
    <w:rsid w:val="00E128AD"/>
    <w:rsid w:val="00E13318"/>
    <w:rsid w:val="00E21EF9"/>
    <w:rsid w:val="00E22986"/>
    <w:rsid w:val="00E26B33"/>
    <w:rsid w:val="00E276C5"/>
    <w:rsid w:val="00E27941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2C44"/>
    <w:rsid w:val="00EA3716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147C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3819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50BA-FC53-4493-B428-6C7F576C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1829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13</cp:revision>
  <cp:lastPrinted>2017-05-03T06:50:00Z</cp:lastPrinted>
  <dcterms:created xsi:type="dcterms:W3CDTF">2017-05-24T11:27:00Z</dcterms:created>
  <dcterms:modified xsi:type="dcterms:W3CDTF">2017-06-02T06:40:00Z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