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2512"/>
        <w:gridCol w:w="1099"/>
        <w:gridCol w:w="10833"/>
        <w:gridCol w:w="943"/>
      </w:tblGrid>
      <w:tr w:rsidR="00666C1C">
        <w:trPr>
          <w:cantSplit/>
        </w:trPr>
        <w:tc>
          <w:tcPr>
            <w:tcW w:w="2826" w:type="dxa"/>
            <w:gridSpan w:val="2"/>
          </w:tcPr>
          <w:p w:rsidR="00666C1C" w:rsidRDefault="00666C1C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932" w:type="dxa"/>
            <w:gridSpan w:val="2"/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ROZVAHA</w:t>
            </w:r>
          </w:p>
        </w:tc>
        <w:tc>
          <w:tcPr>
            <w:tcW w:w="943" w:type="dxa"/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666C1C">
        <w:trPr>
          <w:cantSplit/>
        </w:trPr>
        <w:tc>
          <w:tcPr>
            <w:tcW w:w="314" w:type="dxa"/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666C1C" w:rsidRDefault="00653F2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3"/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666C1C">
        <w:trPr>
          <w:cantSplit/>
        </w:trPr>
        <w:tc>
          <w:tcPr>
            <w:tcW w:w="2826" w:type="dxa"/>
            <w:gridSpan w:val="2"/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3"/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666C1C">
        <w:trPr>
          <w:cantSplit/>
        </w:trPr>
        <w:tc>
          <w:tcPr>
            <w:tcW w:w="2826" w:type="dxa"/>
            <w:gridSpan w:val="2"/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  <w:gridSpan w:val="2"/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2016</w:t>
            </w:r>
          </w:p>
        </w:tc>
      </w:tr>
      <w:tr w:rsidR="00666C1C">
        <w:trPr>
          <w:cantSplit/>
        </w:trPr>
        <w:tc>
          <w:tcPr>
            <w:tcW w:w="2826" w:type="dxa"/>
            <w:gridSpan w:val="2"/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  <w:gridSpan w:val="2"/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666C1C">
        <w:trPr>
          <w:cantSplit/>
        </w:trPr>
        <w:tc>
          <w:tcPr>
            <w:tcW w:w="2826" w:type="dxa"/>
            <w:gridSpan w:val="2"/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  <w:gridSpan w:val="2"/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Olomoucký kraj</w:t>
            </w:r>
          </w:p>
        </w:tc>
      </w:tr>
    </w:tbl>
    <w:p w:rsidR="00666C1C" w:rsidRDefault="00666C1C">
      <w:pPr>
        <w:sectPr w:rsidR="00666C1C" w:rsidSect="00EB09E9">
          <w:headerReference w:type="default" r:id="rId7"/>
          <w:footerReference w:type="default" r:id="rId8"/>
          <w:pgSz w:w="16835" w:h="11903" w:orient="landscape"/>
          <w:pgMar w:top="566" w:right="568" w:bottom="568" w:left="566" w:header="566" w:footer="568" w:gutter="0"/>
          <w:pgNumType w:start="471"/>
          <w:cols w:space="708"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826"/>
        <w:gridCol w:w="1099"/>
        <w:gridCol w:w="1727"/>
        <w:gridCol w:w="10049"/>
      </w:tblGrid>
      <w:tr w:rsidR="00666C1C">
        <w:trPr>
          <w:cantSplit/>
        </w:trPr>
        <w:tc>
          <w:tcPr>
            <w:tcW w:w="15701" w:type="dxa"/>
            <w:gridSpan w:val="4"/>
          </w:tcPr>
          <w:p w:rsidR="00666C1C" w:rsidRDefault="00666C1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6C1C">
        <w:trPr>
          <w:cantSplit/>
        </w:trPr>
        <w:tc>
          <w:tcPr>
            <w:tcW w:w="2826" w:type="dxa"/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NS:</w:t>
            </w:r>
          </w:p>
        </w:tc>
        <w:tc>
          <w:tcPr>
            <w:tcW w:w="1727" w:type="dxa"/>
          </w:tcPr>
          <w:p w:rsidR="00666C1C" w:rsidRDefault="00653F2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60609460</w:t>
            </w:r>
          </w:p>
        </w:tc>
        <w:tc>
          <w:tcPr>
            <w:tcW w:w="10049" w:type="dxa"/>
          </w:tcPr>
          <w:p w:rsidR="00666C1C" w:rsidRDefault="00653F2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Olomoucký kraj</w:t>
            </w:r>
          </w:p>
        </w:tc>
      </w:tr>
      <w:tr w:rsidR="00666C1C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666C1C" w:rsidRDefault="00666C1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666C1C" w:rsidRDefault="00666C1C">
      <w:pPr>
        <w:sectPr w:rsidR="00666C1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5966"/>
        <w:gridCol w:w="785"/>
        <w:gridCol w:w="2041"/>
        <w:gridCol w:w="2041"/>
        <w:gridCol w:w="2041"/>
        <w:gridCol w:w="2042"/>
      </w:tblGrid>
      <w:tr w:rsidR="00666C1C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5966" w:type="dxa"/>
            <w:tcBorders>
              <w:top w:val="single" w:sz="0" w:space="0" w:color="auto"/>
            </w:tcBorders>
            <w:shd w:val="clear" w:color="auto" w:fill="E3E3E3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666C1C" w:rsidRDefault="00653F29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666C1C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5966" w:type="dxa"/>
            <w:shd w:val="clear" w:color="auto" w:fill="E3E3E3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1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666C1C" w:rsidRDefault="00653F29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666C1C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5966" w:type="dxa"/>
            <w:shd w:val="clear" w:color="auto" w:fill="E3E3E3"/>
          </w:tcPr>
          <w:p w:rsidR="00666C1C" w:rsidRDefault="00653F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1" w:type="dxa"/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5966" w:type="dxa"/>
            <w:shd w:val="clear" w:color="auto" w:fill="E3E3E3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2" w:type="dxa"/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666C1C">
        <w:trPr>
          <w:cantSplit/>
        </w:trPr>
        <w:tc>
          <w:tcPr>
            <w:tcW w:w="15701" w:type="dxa"/>
            <w:gridSpan w:val="7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666C1C" w:rsidRDefault="00666C1C">
      <w:pPr>
        <w:sectPr w:rsidR="00666C1C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"/>
        <w:gridCol w:w="157"/>
        <w:gridCol w:w="314"/>
        <w:gridCol w:w="157"/>
        <w:gridCol w:w="6280"/>
        <w:gridCol w:w="471"/>
        <w:gridCol w:w="2041"/>
        <w:gridCol w:w="2041"/>
        <w:gridCol w:w="2041"/>
        <w:gridCol w:w="2042"/>
      </w:tblGrid>
      <w:tr w:rsidR="00666C1C">
        <w:trPr>
          <w:cantSplit/>
        </w:trPr>
        <w:tc>
          <w:tcPr>
            <w:tcW w:w="62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9 505 920 657,12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2 260 128 790,60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7 245 791 866,52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7 072 412 398,90</w:t>
            </w:r>
          </w:p>
        </w:tc>
      </w:tr>
      <w:tr w:rsidR="00666C1C">
        <w:trPr>
          <w:cantSplit/>
        </w:trPr>
        <w:tc>
          <w:tcPr>
            <w:tcW w:w="15701" w:type="dxa"/>
            <w:gridSpan w:val="10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6C1C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5 964 920 311,76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2 248 246 530,43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3 716 673 781,33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3 653 389 984,36</w:t>
            </w: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95 771 759,43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72 383 337,40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23 388 422,03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38 481 581,16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5 655 772,00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3 739 614,00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1 916 158,00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2 578 593,00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79 204 129,36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58 843 504,33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20 360 625,03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34 809 378,16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9 800 219,07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9 800 219,07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1 111 639,00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1 111 639,00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1 093 610,00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3 621 734 124,62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1 155 863 193,03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2 465 870 931,59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2 457 722 081,30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61 084 786,27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61 084 786,27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61 187 764,27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1 030 547,39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1 030 547,39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1 030 547,39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3 219 512 142,52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997 696 787,34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2 221 815 355,18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2 220 021 05</w:t>
            </w:r>
            <w:bookmarkStart w:id="0" w:name="_GoBack"/>
            <w:bookmarkEnd w:id="0"/>
            <w:r>
              <w:rPr>
                <w:rFonts w:ascii="Arial" w:hAnsi="Arial"/>
                <w:sz w:val="16"/>
              </w:rPr>
              <w:t>5,48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115 234 410,72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84 955 478,21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30 278 932,51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54 382 272,08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73 210 927,48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73 210 927,48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145 047 417,24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145 047 417,24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118 307 034,08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176 600,00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176 600,00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2 793 408,00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6 437 293,00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6 437 293,00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1 300 187 491,96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1 020 000 000,00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280 187 491,96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291 822 503,66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1 300 187 491,96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1 020 000 000,00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280 187 491,96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291 822 503,66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947 226 935,75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947 226 935,75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865 363 818,24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9 200 000,00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9 200 000,00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6 817 646,00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postoupených úvěrů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pohledávky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11 228,00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11 228,00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37 909,00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 na tra</w:t>
            </w:r>
            <w:r w:rsidR="00816721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937 858 707,75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937 858 707,75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858 351 263,24</w:t>
            </w:r>
          </w:p>
        </w:tc>
      </w:tr>
      <w:tr w:rsidR="00666C1C">
        <w:trPr>
          <w:cantSplit/>
        </w:trPr>
        <w:tc>
          <w:tcPr>
            <w:tcW w:w="15701" w:type="dxa"/>
            <w:gridSpan w:val="10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6C1C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3 541 000 345,36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11 882 260,17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3 529 118 085,19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3 419 022 414,54</w:t>
            </w: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3 529 095,24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3 529 095,24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3 044 714,03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3 529 095,24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3 529 095,24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3 044 714,03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2 520 658 710,55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11 882 260,17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2 508 776 450,38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2 775 119 898,26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12 214 408,91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3 464 350,20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8 750 058,71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2 299 949,73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eskontované cenné papíry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852 425,40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852 425,40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465 754,40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19 729 097,19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8 417 909,97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11 311 187,22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6 108 142,30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postoupených úvěrů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přerozdělených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1 700,00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ústředními vládními institucemi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671 748,76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671 748,76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685 048,91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místními vládními institucemi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271 673,61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neukončených finančních operací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1 483 241 251,76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1 483 241 251,76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1 876 740 181,48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452 500,51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452 500,51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933 811,96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1 000 296 830,93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1 000 296 830,93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887 343 179,17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2 500 447,09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2 500 447,09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270 456,70</w:t>
            </w: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1 016 812 539,57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1 016 812 539,57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640 857 802,25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36 253 808,08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36 253 808,08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31 687 019,85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955 064 939,13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955 064 939,13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592 986 353,62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územních samosprávných celků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25 087 955,30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25 087 955,30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15 521 143,88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405 837,06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405 837,06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663 284,90</w:t>
            </w: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666C1C" w:rsidRDefault="00666C1C">
      <w:pPr>
        <w:sectPr w:rsidR="00666C1C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5966"/>
        <w:gridCol w:w="785"/>
        <w:gridCol w:w="2041"/>
        <w:gridCol w:w="2041"/>
        <w:gridCol w:w="4083"/>
      </w:tblGrid>
      <w:tr w:rsidR="00666C1C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66C1C" w:rsidRDefault="00653F29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5966" w:type="dxa"/>
            <w:tcBorders>
              <w:top w:val="single" w:sz="0" w:space="0" w:color="auto"/>
            </w:tcBorders>
            <w:shd w:val="clear" w:color="auto" w:fill="E3E3E3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666C1C" w:rsidRDefault="00653F29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3" w:type="dxa"/>
          </w:tcPr>
          <w:p w:rsidR="00666C1C" w:rsidRDefault="00666C1C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5966" w:type="dxa"/>
            <w:shd w:val="clear" w:color="auto" w:fill="E3E3E3"/>
          </w:tcPr>
          <w:p w:rsidR="00666C1C" w:rsidRDefault="00653F2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3" w:type="dxa"/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5966" w:type="dxa"/>
            <w:shd w:val="clear" w:color="auto" w:fill="E3E3E3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4083" w:type="dxa"/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</w:tr>
      <w:tr w:rsidR="00666C1C">
        <w:trPr>
          <w:cantSplit/>
        </w:trPr>
        <w:tc>
          <w:tcPr>
            <w:tcW w:w="15701" w:type="dxa"/>
            <w:gridSpan w:val="6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666C1C" w:rsidRDefault="00666C1C">
      <w:pPr>
        <w:sectPr w:rsidR="00666C1C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"/>
        <w:gridCol w:w="157"/>
        <w:gridCol w:w="314"/>
        <w:gridCol w:w="157"/>
        <w:gridCol w:w="6280"/>
        <w:gridCol w:w="471"/>
        <w:gridCol w:w="2041"/>
        <w:gridCol w:w="2041"/>
        <w:gridCol w:w="2041"/>
        <w:gridCol w:w="2042"/>
      </w:tblGrid>
      <w:tr w:rsidR="00666C1C">
        <w:trPr>
          <w:cantSplit/>
        </w:trPr>
        <w:tc>
          <w:tcPr>
            <w:tcW w:w="62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7 245 791 866,52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7 072 412 398,90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01" w:type="dxa"/>
            <w:gridSpan w:val="10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6C1C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-214 543 114,16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-441 856 186,56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-3 111 676 945,93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-2 435 345 708,73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-1 869 928 535,67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-1 241 144 515,57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Transfery na pořízení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710 288 126,33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762 173 071,55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-2 041 706 204,40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-2 041 706 204,40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4 612 414,87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85 057 252,94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85 331 939,69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43 113 891,36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50 242 526,50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43 113 891,36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50 242 526,50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2 854 019 940,41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1 943 246 995,67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910 772 944,74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480 749 075,43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1 943 246 995,67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1 462 497 920,24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01" w:type="dxa"/>
            <w:gridSpan w:val="10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6C1C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Cizí 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7 460 334 980,68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7 514 268 585,46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4 010 154 552,38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4 003 616 950,21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3 755 151 937,00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3 948 182 332,86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1 016 948,00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7 168 854,01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3 293 426,01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247 833 761,37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51 124 243,34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3 450 180 428,30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3 510 651 635,25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41 640 587,23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15 459 013,85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úhradě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2 282 667,00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22 045,00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6 526 588,00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5 402 337,00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Zdravotního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2 846 238,00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2 367 200,00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3 015 082,00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2 183 814,00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5 217 838,27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1 275 327,27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19 136 786,75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3 161 176,66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místním vládním institucím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4 605 504,16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neukončených finančních operací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nesplacených cenných papírů a podílů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917 298 061,00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717 331 533,21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1 224 390,43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9 253 654,67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2 421 399 504,04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2 734 705 630,86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6C1C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24 987 181,42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53F2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19 479 163,73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666C1C" w:rsidRDefault="00666C1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666C1C" w:rsidRDefault="00666C1C">
      <w:pPr>
        <w:sectPr w:rsidR="00666C1C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850"/>
        <w:gridCol w:w="7851"/>
      </w:tblGrid>
      <w:tr w:rsidR="00666C1C">
        <w:trPr>
          <w:cantSplit/>
        </w:trPr>
        <w:tc>
          <w:tcPr>
            <w:tcW w:w="15701" w:type="dxa"/>
            <w:gridSpan w:val="2"/>
          </w:tcPr>
          <w:p w:rsidR="00666C1C" w:rsidRDefault="00666C1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6C1C">
        <w:trPr>
          <w:cantSplit/>
        </w:trPr>
        <w:tc>
          <w:tcPr>
            <w:tcW w:w="15701" w:type="dxa"/>
            <w:gridSpan w:val="2"/>
            <w:tcBorders>
              <w:top w:val="single" w:sz="0" w:space="0" w:color="auto"/>
            </w:tcBorders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66C1C">
        <w:trPr>
          <w:cantSplit/>
        </w:trPr>
        <w:tc>
          <w:tcPr>
            <w:tcW w:w="7850" w:type="dxa"/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7851" w:type="dxa"/>
          </w:tcPr>
          <w:p w:rsidR="00666C1C" w:rsidRDefault="00666C1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66C1C">
        <w:trPr>
          <w:cantSplit/>
        </w:trPr>
        <w:tc>
          <w:tcPr>
            <w:tcW w:w="15701" w:type="dxa"/>
            <w:gridSpan w:val="2"/>
          </w:tcPr>
          <w:p w:rsidR="00666C1C" w:rsidRDefault="00666C1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6C1C">
        <w:trPr>
          <w:cantSplit/>
        </w:trPr>
        <w:tc>
          <w:tcPr>
            <w:tcW w:w="7850" w:type="dxa"/>
            <w:tcMar>
              <w:bottom w:w="10" w:type="dxa"/>
            </w:tcMar>
            <w:vAlign w:val="bottom"/>
          </w:tcPr>
          <w:p w:rsidR="00666C1C" w:rsidRDefault="00666C1C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851" w:type="dxa"/>
            <w:tcMar>
              <w:bottom w:w="10" w:type="dxa"/>
            </w:tcMar>
            <w:vAlign w:val="bottom"/>
          </w:tcPr>
          <w:p w:rsidR="00666C1C" w:rsidRDefault="00653F29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:rsidR="00653F29" w:rsidRDefault="00653F29"/>
    <w:sectPr w:rsidR="00653F29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62" w:rsidRDefault="00796862">
      <w:pPr>
        <w:spacing w:after="0" w:line="240" w:lineRule="auto"/>
      </w:pPr>
      <w:r>
        <w:separator/>
      </w:r>
    </w:p>
  </w:endnote>
  <w:endnote w:type="continuationSeparator" w:id="0">
    <w:p w:rsidR="00796862" w:rsidRDefault="007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53F29" w:rsidRDefault="00860150" w:rsidP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653F29">
            <w:rPr>
              <w:rFonts w:ascii="Arial" w:hAnsi="Arial"/>
              <w:i/>
              <w:sz w:val="14"/>
            </w:rPr>
            <w:t xml:space="preserve"> Olomouckého kraje </w:t>
          </w:r>
          <w:r>
            <w:rPr>
              <w:rFonts w:ascii="Arial" w:hAnsi="Arial"/>
              <w:i/>
              <w:sz w:val="14"/>
            </w:rPr>
            <w:t>19</w:t>
          </w:r>
          <w:r w:rsidR="00585320">
            <w:rPr>
              <w:rFonts w:ascii="Arial" w:hAnsi="Arial"/>
              <w:i/>
              <w:sz w:val="14"/>
            </w:rPr>
            <w:t>. 6. 2017</w:t>
          </w:r>
        </w:p>
        <w:p w:rsidR="00653F29" w:rsidRDefault="00860150" w:rsidP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5E49E0">
            <w:rPr>
              <w:rFonts w:ascii="Arial" w:hAnsi="Arial"/>
              <w:i/>
              <w:sz w:val="14"/>
            </w:rPr>
            <w:t xml:space="preserve">.1. - </w:t>
          </w:r>
          <w:r w:rsidR="00653F29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653F29" w:rsidRDefault="00653F29" w:rsidP="000034E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</w:t>
          </w:r>
          <w:r w:rsidR="000034EB">
            <w:rPr>
              <w:rFonts w:ascii="Arial" w:hAnsi="Arial"/>
              <w:i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t>: 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53F29" w:rsidRDefault="003B5955" w:rsidP="00E25A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653F29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653F29">
            <w:rPr>
              <w:rFonts w:ascii="Arial" w:hAnsi="Arial"/>
              <w:i/>
              <w:sz w:val="14"/>
            </w:rPr>
            <w:fldChar w:fldCharType="begin"/>
          </w:r>
          <w:r w:rsidR="00653F29">
            <w:rPr>
              <w:rFonts w:ascii="Arial" w:hAnsi="Arial"/>
              <w:i/>
              <w:sz w:val="14"/>
            </w:rPr>
            <w:instrText>PAGE</w:instrText>
          </w:r>
          <w:r w:rsidR="00653F29">
            <w:rPr>
              <w:rFonts w:ascii="Arial" w:hAnsi="Arial"/>
              <w:i/>
              <w:sz w:val="14"/>
            </w:rPr>
            <w:fldChar w:fldCharType="separate"/>
          </w:r>
          <w:r w:rsidR="00E25AEA">
            <w:rPr>
              <w:rFonts w:ascii="Arial" w:hAnsi="Arial"/>
              <w:i/>
              <w:noProof/>
              <w:sz w:val="14"/>
            </w:rPr>
            <w:t>471</w:t>
          </w:r>
          <w:r w:rsidR="00653F29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E25AEA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860150" w:rsidRDefault="00860150" w:rsidP="0086015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816721" w:rsidRDefault="00860150" w:rsidP="0081672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5E49E0">
            <w:rPr>
              <w:rFonts w:ascii="Arial" w:hAnsi="Arial"/>
              <w:i/>
              <w:sz w:val="14"/>
            </w:rPr>
            <w:t xml:space="preserve">.1. - </w:t>
          </w:r>
          <w:r w:rsidR="00816721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816721" w:rsidRDefault="00816721" w:rsidP="000034E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</w:t>
          </w:r>
          <w:r w:rsidR="000034EB">
            <w:rPr>
              <w:rFonts w:ascii="Arial" w:hAnsi="Arial"/>
              <w:i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t>: 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53F29" w:rsidRDefault="003B5955" w:rsidP="00E25A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653F29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653F29">
            <w:rPr>
              <w:rFonts w:ascii="Arial" w:hAnsi="Arial"/>
              <w:i/>
              <w:sz w:val="14"/>
            </w:rPr>
            <w:fldChar w:fldCharType="begin"/>
          </w:r>
          <w:r w:rsidR="00653F29">
            <w:rPr>
              <w:rFonts w:ascii="Arial" w:hAnsi="Arial"/>
              <w:i/>
              <w:sz w:val="14"/>
            </w:rPr>
            <w:instrText>PAGE</w:instrText>
          </w:r>
          <w:r w:rsidR="00653F29">
            <w:rPr>
              <w:rFonts w:ascii="Arial" w:hAnsi="Arial"/>
              <w:i/>
              <w:sz w:val="14"/>
            </w:rPr>
            <w:fldChar w:fldCharType="separate"/>
          </w:r>
          <w:r w:rsidR="00E25AEA">
            <w:rPr>
              <w:rFonts w:ascii="Arial" w:hAnsi="Arial"/>
              <w:i/>
              <w:noProof/>
              <w:sz w:val="14"/>
            </w:rPr>
            <w:t>476</w:t>
          </w:r>
          <w:r w:rsidR="00653F29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E25AEA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07:37:48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791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07:37:48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E49E0">
            <w:rPr>
              <w:rFonts w:ascii="Arial" w:hAnsi="Arial"/>
              <w:i/>
              <w:noProof/>
              <w:sz w:val="14"/>
            </w:rPr>
            <w:t>446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E49E0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07:37:48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791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07:37:48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791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07:37:48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791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07:37:48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791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07:37:48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791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860150" w:rsidRDefault="00860150" w:rsidP="0086015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3B5955" w:rsidRDefault="00860150" w:rsidP="003B595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5E49E0">
            <w:rPr>
              <w:rFonts w:ascii="Arial" w:hAnsi="Arial"/>
              <w:i/>
              <w:sz w:val="14"/>
            </w:rPr>
            <w:t xml:space="preserve">.1. - </w:t>
          </w:r>
          <w:r w:rsidR="003B5955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3B5955" w:rsidRDefault="003B5955" w:rsidP="000034E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</w:t>
          </w:r>
          <w:r w:rsidR="000034EB">
            <w:rPr>
              <w:rFonts w:ascii="Arial" w:hAnsi="Arial"/>
              <w:i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t xml:space="preserve">: </w:t>
          </w:r>
          <w:r w:rsidR="00816721">
            <w:rPr>
              <w:rFonts w:ascii="Arial" w:hAnsi="Arial"/>
              <w:i/>
              <w:sz w:val="14"/>
            </w:rPr>
            <w:t>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53F29" w:rsidRDefault="003B5955" w:rsidP="00E25A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653F29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653F29">
            <w:rPr>
              <w:rFonts w:ascii="Arial" w:hAnsi="Arial"/>
              <w:i/>
              <w:sz w:val="14"/>
            </w:rPr>
            <w:fldChar w:fldCharType="begin"/>
          </w:r>
          <w:r w:rsidR="00653F29">
            <w:rPr>
              <w:rFonts w:ascii="Arial" w:hAnsi="Arial"/>
              <w:i/>
              <w:sz w:val="14"/>
            </w:rPr>
            <w:instrText>PAGE</w:instrText>
          </w:r>
          <w:r w:rsidR="00653F29">
            <w:rPr>
              <w:rFonts w:ascii="Arial" w:hAnsi="Arial"/>
              <w:i/>
              <w:sz w:val="14"/>
            </w:rPr>
            <w:fldChar w:fldCharType="separate"/>
          </w:r>
          <w:r w:rsidR="00E25AEA">
            <w:rPr>
              <w:rFonts w:ascii="Arial" w:hAnsi="Arial"/>
              <w:i/>
              <w:noProof/>
              <w:sz w:val="14"/>
            </w:rPr>
            <w:t>474</w:t>
          </w:r>
          <w:r w:rsidR="00653F29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E25AEA">
            <w:rPr>
              <w:rFonts w:ascii="Arial" w:hAnsi="Arial"/>
              <w:i/>
              <w:sz w:val="14"/>
            </w:rPr>
            <w:t>500</w:t>
          </w:r>
          <w:r w:rsidR="00040394"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07:37:48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791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18.04.2017 07:37:48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40791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925"/>
      <w:gridCol w:w="7850"/>
      <w:gridCol w:w="3926"/>
    </w:tblGrid>
    <w:tr w:rsidR="00653F29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860150" w:rsidRDefault="00860150" w:rsidP="0086015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19. 6. 2017</w:t>
          </w:r>
        </w:p>
        <w:p w:rsidR="00816721" w:rsidRDefault="00860150" w:rsidP="0081672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5E49E0">
            <w:rPr>
              <w:rFonts w:ascii="Arial" w:hAnsi="Arial"/>
              <w:i/>
              <w:sz w:val="14"/>
            </w:rPr>
            <w:t xml:space="preserve">.1. - </w:t>
          </w:r>
          <w:r w:rsidR="00816721">
            <w:rPr>
              <w:rFonts w:ascii="Arial" w:hAnsi="Arial"/>
              <w:i/>
              <w:sz w:val="14"/>
            </w:rPr>
            <w:t>Rozpočet Olomouckého kraje 2016 – závěrečný účet</w:t>
          </w:r>
        </w:p>
        <w:p w:rsidR="00816721" w:rsidRDefault="00816721" w:rsidP="000034E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</w:t>
          </w:r>
          <w:r w:rsidR="000034EB">
            <w:rPr>
              <w:rFonts w:ascii="Arial" w:hAnsi="Arial"/>
              <w:i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t>: 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53F29" w:rsidRDefault="003B5955" w:rsidP="00E25AE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653F29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653F29">
            <w:rPr>
              <w:rFonts w:ascii="Arial" w:hAnsi="Arial"/>
              <w:i/>
              <w:sz w:val="14"/>
            </w:rPr>
            <w:fldChar w:fldCharType="begin"/>
          </w:r>
          <w:r w:rsidR="00653F29">
            <w:rPr>
              <w:rFonts w:ascii="Arial" w:hAnsi="Arial"/>
              <w:i/>
              <w:sz w:val="14"/>
            </w:rPr>
            <w:instrText>PAGE</w:instrText>
          </w:r>
          <w:r w:rsidR="00653F29">
            <w:rPr>
              <w:rFonts w:ascii="Arial" w:hAnsi="Arial"/>
              <w:i/>
              <w:sz w:val="14"/>
            </w:rPr>
            <w:fldChar w:fldCharType="separate"/>
          </w:r>
          <w:r w:rsidR="00E25AEA">
            <w:rPr>
              <w:rFonts w:ascii="Arial" w:hAnsi="Arial"/>
              <w:i/>
              <w:noProof/>
              <w:sz w:val="14"/>
            </w:rPr>
            <w:t>475</w:t>
          </w:r>
          <w:r w:rsidR="00653F29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E25AEA">
            <w:rPr>
              <w:rFonts w:ascii="Arial" w:hAnsi="Arial"/>
              <w:i/>
              <w:sz w:val="14"/>
            </w:rPr>
            <w:t>500</w:t>
          </w:r>
          <w:r>
            <w:rPr>
              <w:rFonts w:ascii="Arial" w:hAnsi="Arial"/>
              <w:i/>
              <w:sz w:val="14"/>
            </w:rPr>
            <w:t>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62" w:rsidRDefault="00796862">
      <w:pPr>
        <w:spacing w:after="0" w:line="240" w:lineRule="auto"/>
      </w:pPr>
      <w:r>
        <w:separator/>
      </w:r>
    </w:p>
  </w:footnote>
  <w:footnote w:type="continuationSeparator" w:id="0">
    <w:p w:rsidR="00796862" w:rsidRDefault="0079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653F29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53F29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785"/>
      <w:gridCol w:w="2041"/>
      <w:gridCol w:w="3925"/>
      <w:gridCol w:w="785"/>
      <w:gridCol w:w="314"/>
      <w:gridCol w:w="1727"/>
      <w:gridCol w:w="2041"/>
      <w:gridCol w:w="4083"/>
    </w:tblGrid>
    <w:tr w:rsidR="00653F29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)</w:t>
          </w:r>
        </w:p>
      </w:tc>
    </w:tr>
    <w:tr w:rsidR="00653F29">
      <w:trPr>
        <w:cantSplit/>
      </w:trPr>
      <w:tc>
        <w:tcPr>
          <w:tcW w:w="7850" w:type="dxa"/>
          <w:gridSpan w:val="5"/>
          <w:tcMar>
            <w:top w:w="1" w:type="dxa"/>
            <w:bottom w:w="1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3"/>
          <w:tcMar>
            <w:top w:w="1" w:type="dxa"/>
            <w:bottom w:w="1" w:type="dxa"/>
          </w:tcMar>
          <w:vAlign w:val="center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53F29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53F29" w:rsidRDefault="00653F29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5966" w:type="dxa"/>
          <w:gridSpan w:val="2"/>
          <w:tcBorders>
            <w:top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3" w:type="dxa"/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653F29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5966" w:type="dxa"/>
          <w:gridSpan w:val="2"/>
          <w:shd w:val="clear" w:color="auto" w:fill="E3E3E3"/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3" w:type="dxa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53F29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5966" w:type="dxa"/>
          <w:gridSpan w:val="2"/>
          <w:shd w:val="clear" w:color="auto" w:fill="E3E3E3"/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4083" w:type="dxa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</w:tr>
    <w:tr w:rsidR="00653F29">
      <w:trPr>
        <w:cantSplit/>
      </w:trPr>
      <w:tc>
        <w:tcPr>
          <w:tcW w:w="15701" w:type="dxa"/>
          <w:gridSpan w:val="8"/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29" w:rsidRDefault="00653F29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653F29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(06012017 11:09 / 201701071215)</w:t>
          </w:r>
        </w:p>
      </w:tc>
    </w:tr>
    <w:tr w:rsidR="00653F29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0000ALV06AWQ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29" w:rsidRDefault="00653F2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14"/>
      <w:gridCol w:w="2512"/>
      <w:gridCol w:w="1099"/>
      <w:gridCol w:w="3925"/>
      <w:gridCol w:w="6908"/>
      <w:gridCol w:w="943"/>
    </w:tblGrid>
    <w:tr w:rsidR="00653F29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(06012017 11:09 / 201701071215)</w:t>
          </w:r>
        </w:p>
      </w:tc>
    </w:tr>
    <w:tr w:rsidR="00653F29">
      <w:trPr>
        <w:cantSplit/>
      </w:trPr>
      <w:tc>
        <w:tcPr>
          <w:tcW w:w="0" w:type="auto"/>
          <w:gridSpan w:val="4"/>
          <w:tcMar>
            <w:top w:w="1" w:type="dxa"/>
            <w:bottom w:w="1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2"/>
          <w:tcMar>
            <w:top w:w="1" w:type="dxa"/>
            <w:bottom w:w="1" w:type="dxa"/>
          </w:tcMar>
          <w:vAlign w:val="center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0000ALV06AWQ</w:t>
          </w:r>
        </w:p>
      </w:tc>
    </w:tr>
    <w:tr w:rsidR="00653F29">
      <w:trPr>
        <w:cantSplit/>
      </w:trPr>
      <w:tc>
        <w:tcPr>
          <w:tcW w:w="0" w:type="auto"/>
          <w:gridSpan w:val="2"/>
        </w:tcPr>
        <w:p w:rsidR="00653F29" w:rsidRDefault="00653F29">
          <w:pPr>
            <w:pageBreakBefore/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3"/>
        </w:tcPr>
        <w:p w:rsidR="00653F29" w:rsidRDefault="00653F29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ROZVAHA</w:t>
          </w:r>
        </w:p>
      </w:tc>
      <w:tc>
        <w:tcPr>
          <w:tcW w:w="0" w:type="auto"/>
        </w:tcPr>
        <w:p w:rsidR="00653F29" w:rsidRDefault="00653F29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653F29">
      <w:trPr>
        <w:cantSplit/>
      </w:trPr>
      <w:tc>
        <w:tcPr>
          <w:tcW w:w="0" w:type="auto"/>
        </w:tcPr>
        <w:p w:rsidR="00653F29" w:rsidRDefault="00653F29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653F29" w:rsidRDefault="00653F29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4"/>
        </w:tcPr>
        <w:p w:rsidR="00653F29" w:rsidRDefault="00653F29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653F29">
      <w:trPr>
        <w:cantSplit/>
      </w:trPr>
      <w:tc>
        <w:tcPr>
          <w:tcW w:w="0" w:type="auto"/>
          <w:gridSpan w:val="2"/>
        </w:tcPr>
        <w:p w:rsidR="00653F29" w:rsidRDefault="00653F29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653F29" w:rsidRDefault="00653F2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0" w:type="auto"/>
          <w:gridSpan w:val="3"/>
        </w:tcPr>
        <w:p w:rsidR="00653F29" w:rsidRDefault="00653F2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2016</w:t>
          </w:r>
        </w:p>
      </w:tc>
    </w:tr>
    <w:tr w:rsidR="00653F29">
      <w:trPr>
        <w:cantSplit/>
      </w:trPr>
      <w:tc>
        <w:tcPr>
          <w:tcW w:w="0" w:type="auto"/>
          <w:gridSpan w:val="2"/>
        </w:tcPr>
        <w:p w:rsidR="00653F29" w:rsidRDefault="00653F29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653F29" w:rsidRDefault="00653F2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0" w:type="auto"/>
          <w:gridSpan w:val="3"/>
        </w:tcPr>
        <w:p w:rsidR="00653F29" w:rsidRDefault="00653F2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29" w:rsidRDefault="00653F29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653F2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(06012017 11:09 / 201701071215)</w:t>
          </w:r>
        </w:p>
      </w:tc>
    </w:tr>
    <w:tr w:rsidR="00653F29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0000ALV06AWQ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29" w:rsidRDefault="00653F29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785"/>
      <w:gridCol w:w="2041"/>
      <w:gridCol w:w="3925"/>
      <w:gridCol w:w="785"/>
      <w:gridCol w:w="314"/>
      <w:gridCol w:w="1727"/>
      <w:gridCol w:w="2041"/>
      <w:gridCol w:w="2041"/>
      <w:gridCol w:w="2042"/>
    </w:tblGrid>
    <w:tr w:rsidR="00653F29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7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53F29">
      <w:trPr>
        <w:cantSplit/>
      </w:trPr>
      <w:tc>
        <w:tcPr>
          <w:tcW w:w="7850" w:type="dxa"/>
          <w:gridSpan w:val="5"/>
          <w:tcMar>
            <w:top w:w="1" w:type="dxa"/>
            <w:bottom w:w="1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1" w:type="dxa"/>
            <w:bottom w:w="1" w:type="dxa"/>
          </w:tcMar>
          <w:vAlign w:val="center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53F29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966" w:type="dxa"/>
          <w:gridSpan w:val="2"/>
          <w:tcBorders>
            <w:top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165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</w:tr>
    <w:tr w:rsidR="00653F29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5966" w:type="dxa"/>
          <w:gridSpan w:val="2"/>
          <w:shd w:val="clear" w:color="auto" w:fill="E3E3E3"/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2041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653F29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5966" w:type="dxa"/>
          <w:gridSpan w:val="2"/>
          <w:shd w:val="clear" w:color="auto" w:fill="E3E3E3"/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041" w:type="dxa"/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041" w:type="dxa"/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53F29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5966" w:type="dxa"/>
          <w:gridSpan w:val="2"/>
          <w:shd w:val="clear" w:color="auto" w:fill="E3E3E3"/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2" w:type="dxa"/>
          <w:shd w:val="clear" w:color="auto" w:fill="E3E3E3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653F29">
      <w:trPr>
        <w:cantSplit/>
      </w:trPr>
      <w:tc>
        <w:tcPr>
          <w:tcW w:w="15701" w:type="dxa"/>
          <w:gridSpan w:val="9"/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29" w:rsidRDefault="00653F29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5024"/>
      <w:gridCol w:w="7851"/>
    </w:tblGrid>
    <w:tr w:rsidR="00653F29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(06012017 11:09 / 201701071215)</w:t>
          </w:r>
        </w:p>
      </w:tc>
    </w:tr>
    <w:tr w:rsidR="00653F29">
      <w:trPr>
        <w:cantSplit/>
      </w:trPr>
      <w:tc>
        <w:tcPr>
          <w:tcW w:w="0" w:type="auto"/>
          <w:gridSpan w:val="2"/>
          <w:tcMar>
            <w:top w:w="1" w:type="dxa"/>
            <w:bottom w:w="1" w:type="dxa"/>
          </w:tcMar>
        </w:tcPr>
        <w:p w:rsidR="00653F29" w:rsidRDefault="00653F29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1" w:type="dxa"/>
            <w:bottom w:w="1" w:type="dxa"/>
          </w:tcMar>
          <w:vAlign w:val="center"/>
        </w:tcPr>
        <w:p w:rsidR="00653F29" w:rsidRDefault="00653F29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0000ALV06AWQ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29" w:rsidRDefault="00653F2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1C"/>
    <w:rsid w:val="000034EB"/>
    <w:rsid w:val="00040394"/>
    <w:rsid w:val="003212C7"/>
    <w:rsid w:val="003B5955"/>
    <w:rsid w:val="00407918"/>
    <w:rsid w:val="00585320"/>
    <w:rsid w:val="005E49E0"/>
    <w:rsid w:val="00653F29"/>
    <w:rsid w:val="00666C1C"/>
    <w:rsid w:val="006A7E32"/>
    <w:rsid w:val="00796862"/>
    <w:rsid w:val="00796E12"/>
    <w:rsid w:val="00816721"/>
    <w:rsid w:val="00860150"/>
    <w:rsid w:val="00D7078C"/>
    <w:rsid w:val="00E25AEA"/>
    <w:rsid w:val="00E53758"/>
    <w:rsid w:val="00EB09E9"/>
    <w:rsid w:val="00ED2054"/>
    <w:rsid w:val="00F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9786C5"/>
  <w15:docId w15:val="{57C48FE0-B066-4399-89F4-B3ECB1B5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F29"/>
  </w:style>
  <w:style w:type="paragraph" w:styleId="Zpat">
    <w:name w:val="footer"/>
    <w:basedOn w:val="Normln"/>
    <w:link w:val="ZpatChar"/>
    <w:uiPriority w:val="99"/>
    <w:unhideWhenUsed/>
    <w:rsid w:val="0065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F29"/>
  </w:style>
  <w:style w:type="paragraph" w:styleId="Odstavecseseznamem">
    <w:name w:val="List Paragraph"/>
    <w:basedOn w:val="Normln"/>
    <w:uiPriority w:val="34"/>
    <w:qFormat/>
    <w:rsid w:val="00653F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1361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Foret Oldřich</cp:lastModifiedBy>
  <cp:revision>14</cp:revision>
  <cp:lastPrinted>2017-04-18T06:30:00Z</cp:lastPrinted>
  <dcterms:created xsi:type="dcterms:W3CDTF">2017-04-18T06:16:00Z</dcterms:created>
  <dcterms:modified xsi:type="dcterms:W3CDTF">2017-06-02T08:17:00Z</dcterms:modified>
</cp:coreProperties>
</file>