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BC7CBB" w:rsidRDefault="00BC7CB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236F7C" w:rsidRPr="00C74267" w:rsidRDefault="00236F7C" w:rsidP="00236F7C">
      <w:pPr>
        <w:jc w:val="both"/>
        <w:rPr>
          <w:rFonts w:ascii="Arial" w:hAnsi="Arial" w:cs="Arial"/>
          <w:sz w:val="24"/>
          <w:szCs w:val="24"/>
        </w:rPr>
      </w:pPr>
      <w:r w:rsidRPr="00FE2AD4">
        <w:rPr>
          <w:rFonts w:ascii="Arial" w:hAnsi="Arial" w:cs="Arial"/>
          <w:sz w:val="24"/>
          <w:szCs w:val="24"/>
        </w:rPr>
        <w:t>Dotace z krajského rozpočtu se poskytují na účel určený poskytovatelem v</w:t>
      </w:r>
      <w:r>
        <w:rPr>
          <w:rFonts w:ascii="Arial" w:hAnsi="Arial" w:cs="Arial"/>
          <w:sz w:val="24"/>
          <w:szCs w:val="24"/>
        </w:rPr>
        <w:t> některém z vyhlášených dotačních programů, nebo pokud žadatel požádá o dotaci na j</w:t>
      </w:r>
      <w:r w:rsidRPr="00FE2AD4">
        <w:rPr>
          <w:rFonts w:ascii="Arial" w:hAnsi="Arial" w:cs="Arial"/>
          <w:sz w:val="24"/>
          <w:szCs w:val="24"/>
        </w:rPr>
        <w:t xml:space="preserve">iný účel, </w:t>
      </w:r>
      <w:r>
        <w:rPr>
          <w:rFonts w:ascii="Arial" w:hAnsi="Arial" w:cs="Arial"/>
          <w:sz w:val="24"/>
          <w:szCs w:val="24"/>
        </w:rPr>
        <w:t xml:space="preserve">jedná se o tzv. individuální žádost o dotaci. Na základě takové žádosti může být poskytnuta tzv. individuální dotace na </w:t>
      </w:r>
      <w:r w:rsidRPr="00C74267">
        <w:rPr>
          <w:rFonts w:ascii="Arial" w:hAnsi="Arial" w:cs="Arial"/>
          <w:sz w:val="24"/>
          <w:szCs w:val="24"/>
        </w:rPr>
        <w:t>mimořádně významn</w:t>
      </w:r>
      <w:r>
        <w:rPr>
          <w:rFonts w:ascii="Arial" w:hAnsi="Arial" w:cs="Arial"/>
          <w:sz w:val="24"/>
          <w:szCs w:val="24"/>
        </w:rPr>
        <w:t xml:space="preserve">ou akci nebo </w:t>
      </w:r>
      <w:r w:rsidRPr="00C74267">
        <w:rPr>
          <w:rFonts w:ascii="Arial" w:hAnsi="Arial" w:cs="Arial"/>
          <w:sz w:val="24"/>
          <w:szCs w:val="24"/>
        </w:rPr>
        <w:t xml:space="preserve">projekt s minimálně celokrajským dopadem. </w:t>
      </w:r>
    </w:p>
    <w:p w:rsidR="00236F7C" w:rsidRDefault="00236F7C" w:rsidP="00236F7C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3E3201" w:rsidRDefault="00236F7C" w:rsidP="003E3201">
      <w:pPr>
        <w:tabs>
          <w:tab w:val="left" w:pos="180"/>
          <w:tab w:val="left" w:pos="360"/>
        </w:tabs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V letošním roce byly individuální žádosti přijímány na základě </w:t>
      </w:r>
      <w:r w:rsidRPr="00C74267">
        <w:rPr>
          <w:rFonts w:ascii="Arial" w:eastAsiaTheme="minorHAnsi" w:hAnsi="Arial" w:cs="Arial"/>
          <w:sz w:val="24"/>
          <w:szCs w:val="24"/>
          <w:lang w:eastAsia="en-US"/>
        </w:rPr>
        <w:t>Zásad pro poskytování mimořádných dotací z rozpočtu Olomouckého kraje v roce 2017</w:t>
      </w:r>
      <w:r>
        <w:rPr>
          <w:rFonts w:ascii="Arial" w:eastAsiaTheme="minorHAnsi" w:hAnsi="Arial" w:cs="Arial"/>
          <w:sz w:val="24"/>
          <w:szCs w:val="24"/>
          <w:lang w:eastAsia="en-US"/>
        </w:rPr>
        <w:t>, schválených na zasedání Zastupitelstva Olomouckého kraje dne 19. 12. 2016, usnesením č. </w:t>
      </w:r>
      <w:r w:rsidRPr="00C74267">
        <w:rPr>
          <w:rFonts w:ascii="Arial" w:eastAsiaTheme="minorHAnsi" w:hAnsi="Arial" w:cs="Arial"/>
          <w:sz w:val="24"/>
          <w:szCs w:val="24"/>
          <w:lang w:eastAsia="en-US"/>
        </w:rPr>
        <w:t>UZ/2/62/2016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V průběhu administrace individuálních žádostí o dotace v letošním roce se stále více ukazovala nutnost přesunout větší část poskytování dotací do </w:t>
      </w:r>
      <w:r>
        <w:rPr>
          <w:rFonts w:ascii="Arial" w:hAnsi="Arial" w:cs="Arial"/>
          <w:sz w:val="24"/>
          <w:szCs w:val="24"/>
        </w:rPr>
        <w:t xml:space="preserve">vyhlášených dotačních programů. Z pohledu věcně příslušných odborů (administrátorů dotací) není řešení velkého množství jednotlivých individuálních dotací efektivní a představuje de facto stejnou administrativní zátěž jako dotační program.  </w:t>
      </w:r>
    </w:p>
    <w:p w:rsidR="003E3201" w:rsidRDefault="003E3201" w:rsidP="003E3201">
      <w:pPr>
        <w:tabs>
          <w:tab w:val="left" w:pos="180"/>
          <w:tab w:val="left" w:pos="360"/>
        </w:tabs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859E5" w:rsidRDefault="003E3201" w:rsidP="002859E5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V roce 2017 byly žádosti přijímány od 2.</w:t>
      </w:r>
      <w:r w:rsidR="00C955A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C955A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2017 a příjem </w:t>
      </w:r>
      <w:r w:rsidR="002859E5">
        <w:rPr>
          <w:rFonts w:ascii="Arial" w:eastAsiaTheme="minorHAnsi" w:hAnsi="Arial" w:cs="Arial"/>
          <w:sz w:val="24"/>
          <w:szCs w:val="24"/>
          <w:lang w:eastAsia="en-US"/>
        </w:rPr>
        <w:t>byl ukončen dne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30.</w:t>
      </w:r>
      <w:r w:rsidR="00645B34">
        <w:rPr>
          <w:rFonts w:ascii="Arial" w:eastAsiaTheme="minorHAnsi" w:hAnsi="Arial" w:cs="Arial"/>
          <w:sz w:val="24"/>
          <w:szCs w:val="24"/>
          <w:lang w:eastAsia="en-US"/>
        </w:rPr>
        <w:t> </w:t>
      </w:r>
      <w:r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645B34">
        <w:rPr>
          <w:rFonts w:ascii="Arial" w:eastAsiaTheme="minorHAnsi" w:hAnsi="Arial" w:cs="Arial"/>
          <w:sz w:val="24"/>
          <w:szCs w:val="24"/>
          <w:lang w:eastAsia="en-US"/>
        </w:rPr>
        <w:t> 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2017. </w:t>
      </w:r>
      <w:r w:rsidR="00645B34">
        <w:rPr>
          <w:rFonts w:ascii="Arial" w:hAnsi="Arial" w:cs="Arial"/>
          <w:sz w:val="24"/>
          <w:szCs w:val="24"/>
        </w:rPr>
        <w:t>B</w:t>
      </w:r>
      <w:r w:rsidR="002859E5" w:rsidRPr="001B26AB">
        <w:rPr>
          <w:rFonts w:ascii="Arial" w:hAnsi="Arial" w:cs="Arial"/>
          <w:sz w:val="24"/>
          <w:szCs w:val="24"/>
        </w:rPr>
        <w:t xml:space="preserve">ylo přijato </w:t>
      </w:r>
      <w:r w:rsidR="00BD5BBA" w:rsidRPr="00BD5BBA">
        <w:rPr>
          <w:rFonts w:ascii="Arial" w:hAnsi="Arial" w:cs="Arial"/>
          <w:b/>
          <w:sz w:val="24"/>
          <w:szCs w:val="24"/>
        </w:rPr>
        <w:t>334</w:t>
      </w:r>
      <w:r w:rsidR="002859E5" w:rsidRPr="001B26AB">
        <w:rPr>
          <w:rFonts w:ascii="Arial" w:hAnsi="Arial" w:cs="Arial"/>
          <w:sz w:val="24"/>
          <w:szCs w:val="24"/>
        </w:rPr>
        <w:t xml:space="preserve"> </w:t>
      </w:r>
      <w:r w:rsidR="002859E5" w:rsidRPr="001B26AB">
        <w:rPr>
          <w:rFonts w:ascii="Arial" w:hAnsi="Arial" w:cs="Arial"/>
          <w:b/>
          <w:sz w:val="24"/>
          <w:szCs w:val="24"/>
        </w:rPr>
        <w:t>individuálních žádostí</w:t>
      </w:r>
      <w:r w:rsidR="002859E5" w:rsidRPr="001B26AB">
        <w:rPr>
          <w:rFonts w:ascii="Arial" w:hAnsi="Arial" w:cs="Arial"/>
          <w:sz w:val="24"/>
          <w:szCs w:val="24"/>
        </w:rPr>
        <w:t xml:space="preserve"> v celkovém objemu </w:t>
      </w:r>
      <w:r w:rsidR="002859E5">
        <w:rPr>
          <w:rFonts w:ascii="Arial" w:hAnsi="Arial" w:cs="Arial"/>
          <w:sz w:val="24"/>
          <w:szCs w:val="24"/>
        </w:rPr>
        <w:t>požadovaných finančních prostředků</w:t>
      </w:r>
      <w:r w:rsidR="00BD5BBA">
        <w:rPr>
          <w:rFonts w:ascii="Arial" w:hAnsi="Arial" w:cs="Arial"/>
          <w:sz w:val="24"/>
          <w:szCs w:val="24"/>
        </w:rPr>
        <w:t xml:space="preserve"> </w:t>
      </w:r>
      <w:r w:rsidR="00BD5BBA">
        <w:rPr>
          <w:rFonts w:ascii="Arial" w:hAnsi="Arial" w:cs="Arial"/>
          <w:b/>
          <w:sz w:val="24"/>
          <w:szCs w:val="24"/>
        </w:rPr>
        <w:t>219 290 220,80</w:t>
      </w:r>
      <w:r w:rsidR="002859E5">
        <w:rPr>
          <w:rFonts w:ascii="Arial" w:hAnsi="Arial" w:cs="Arial"/>
          <w:sz w:val="24"/>
          <w:szCs w:val="24"/>
        </w:rPr>
        <w:t xml:space="preserve"> </w:t>
      </w:r>
      <w:r w:rsidR="002859E5" w:rsidRPr="001B26AB">
        <w:rPr>
          <w:rFonts w:ascii="Arial" w:hAnsi="Arial" w:cs="Arial"/>
          <w:b/>
          <w:sz w:val="24"/>
          <w:szCs w:val="24"/>
        </w:rPr>
        <w:t>Kč</w:t>
      </w:r>
      <w:r w:rsidR="002859E5" w:rsidRPr="001B26AB">
        <w:rPr>
          <w:rFonts w:ascii="Arial" w:hAnsi="Arial" w:cs="Arial"/>
          <w:sz w:val="24"/>
          <w:szCs w:val="24"/>
        </w:rPr>
        <w:t>. Orgány Olomouckého kraje schválil</w:t>
      </w:r>
      <w:r w:rsidR="002859E5">
        <w:rPr>
          <w:rFonts w:ascii="Arial" w:hAnsi="Arial" w:cs="Arial"/>
          <w:sz w:val="24"/>
          <w:szCs w:val="24"/>
        </w:rPr>
        <w:t>y</w:t>
      </w:r>
      <w:r w:rsidR="00BD5BBA">
        <w:rPr>
          <w:rFonts w:ascii="Arial" w:hAnsi="Arial" w:cs="Arial"/>
          <w:sz w:val="24"/>
          <w:szCs w:val="24"/>
        </w:rPr>
        <w:t xml:space="preserve"> </w:t>
      </w:r>
      <w:r w:rsidR="00BD5BBA">
        <w:rPr>
          <w:rFonts w:ascii="Arial" w:hAnsi="Arial" w:cs="Arial"/>
          <w:b/>
          <w:sz w:val="24"/>
          <w:szCs w:val="24"/>
        </w:rPr>
        <w:t xml:space="preserve">278 </w:t>
      </w:r>
      <w:r w:rsidR="002859E5" w:rsidRPr="001B26AB">
        <w:rPr>
          <w:rFonts w:ascii="Arial" w:hAnsi="Arial" w:cs="Arial"/>
          <w:b/>
          <w:sz w:val="24"/>
          <w:szCs w:val="24"/>
        </w:rPr>
        <w:t>individuálních žádostí</w:t>
      </w:r>
      <w:r w:rsidR="002859E5" w:rsidRPr="001B26AB">
        <w:rPr>
          <w:rFonts w:ascii="Arial" w:hAnsi="Arial" w:cs="Arial"/>
          <w:sz w:val="24"/>
          <w:szCs w:val="24"/>
        </w:rPr>
        <w:t xml:space="preserve"> v celkovém objemu poskytnutých dotací </w:t>
      </w:r>
      <w:r w:rsidR="002859E5" w:rsidRPr="002859E5">
        <w:rPr>
          <w:rFonts w:ascii="Arial" w:hAnsi="Arial" w:cs="Arial"/>
          <w:b/>
          <w:sz w:val="24"/>
          <w:szCs w:val="24"/>
        </w:rPr>
        <w:t>128 946 409,08</w:t>
      </w:r>
      <w:r w:rsidR="002859E5" w:rsidRPr="001B26AB">
        <w:rPr>
          <w:rFonts w:ascii="Arial" w:hAnsi="Arial" w:cs="Arial"/>
          <w:b/>
          <w:sz w:val="24"/>
          <w:szCs w:val="24"/>
        </w:rPr>
        <w:t xml:space="preserve"> Kč.</w:t>
      </w:r>
      <w:r w:rsidR="002859E5" w:rsidRPr="001B26AB">
        <w:rPr>
          <w:rFonts w:ascii="Arial" w:hAnsi="Arial" w:cs="Arial"/>
          <w:sz w:val="24"/>
          <w:szCs w:val="24"/>
        </w:rPr>
        <w:t xml:space="preserve"> Se všemi příjemci byla uzavřena veřejnoprávní smlouva</w:t>
      </w:r>
      <w:r w:rsidR="002859E5">
        <w:rPr>
          <w:rFonts w:ascii="Arial" w:hAnsi="Arial" w:cs="Arial"/>
          <w:sz w:val="24"/>
          <w:szCs w:val="24"/>
        </w:rPr>
        <w:t xml:space="preserve">. </w:t>
      </w:r>
    </w:p>
    <w:p w:rsidR="002859E5" w:rsidRPr="003E3201" w:rsidRDefault="002859E5" w:rsidP="003E3201">
      <w:pPr>
        <w:tabs>
          <w:tab w:val="left" w:pos="180"/>
          <w:tab w:val="left" w:pos="360"/>
        </w:tabs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36F7C" w:rsidRDefault="00236F7C" w:rsidP="00236F7C">
      <w:pPr>
        <w:pStyle w:val="Normal"/>
        <w:jc w:val="both"/>
      </w:pPr>
      <w:r w:rsidRPr="005421F7">
        <w:t xml:space="preserve">Z pohledu samosprávy byla </w:t>
      </w:r>
      <w:r w:rsidR="00645B34">
        <w:t xml:space="preserve">v letošním roce </w:t>
      </w:r>
      <w:r w:rsidRPr="005421F7">
        <w:t xml:space="preserve">trvale deklarována snaha o přípravu </w:t>
      </w:r>
      <w:r>
        <w:t xml:space="preserve">průhledných </w:t>
      </w:r>
      <w:r w:rsidRPr="005421F7">
        <w:t xml:space="preserve">obecných </w:t>
      </w:r>
      <w:r>
        <w:t xml:space="preserve">podmínek pro </w:t>
      </w:r>
      <w:r w:rsidRPr="005421F7">
        <w:t>poskytování dotací v roce 2018</w:t>
      </w:r>
      <w:r>
        <w:t xml:space="preserve">, a to jak při definici zákonitostí ve vyhlašovaných dotačních programech, tak při stanovení zásad, za jakých budou poskytovány dotace mimořádné – individuální. </w:t>
      </w:r>
      <w:r w:rsidRPr="00FC51E8">
        <w:t>Větší transparentnost</w:t>
      </w:r>
      <w:r w:rsidRPr="00CB0608">
        <w:t xml:space="preserve"> </w:t>
      </w:r>
      <w:r>
        <w:t>a m</w:t>
      </w:r>
      <w:r w:rsidRPr="0045066B">
        <w:t>inimalizac</w:t>
      </w:r>
      <w:r>
        <w:t>i</w:t>
      </w:r>
      <w:r w:rsidRPr="0045066B">
        <w:t xml:space="preserve"> individuálních dotací </w:t>
      </w:r>
      <w:r>
        <w:t xml:space="preserve">přislíbila Rada Olomouckého kraje již při schvalování obecných pravidel pro vyhlašované dotační programy v září 2017 a současně byla tato snaha vedení kraje několikrát deklarována při samotném zasedání krajského zastupitelstva.  </w:t>
      </w:r>
    </w:p>
    <w:p w:rsidR="00236F7C" w:rsidRDefault="00236F7C" w:rsidP="00236F7C">
      <w:pPr>
        <w:pStyle w:val="Normal"/>
        <w:jc w:val="both"/>
      </w:pPr>
    </w:p>
    <w:p w:rsidR="00236F7C" w:rsidRDefault="00236F7C" w:rsidP="00236F7C">
      <w:pPr>
        <w:pStyle w:val="Normal"/>
        <w:jc w:val="both"/>
      </w:pPr>
      <w:r>
        <w:t xml:space="preserve">Nyní jsou </w:t>
      </w:r>
      <w:r w:rsidR="00D763D1">
        <w:t xml:space="preserve">Zastupitelstvu </w:t>
      </w:r>
      <w:bookmarkStart w:id="0" w:name="_GoBack"/>
      <w:bookmarkEnd w:id="0"/>
      <w:r>
        <w:t xml:space="preserve">Olomouckého kraje předkládány </w:t>
      </w:r>
      <w:r w:rsidRPr="00C74267">
        <w:t>Zásad</w:t>
      </w:r>
      <w:r>
        <w:t>y</w:t>
      </w:r>
      <w:r w:rsidRPr="00C74267">
        <w:t xml:space="preserve"> pro poskytování </w:t>
      </w:r>
      <w:r w:rsidR="003E3201">
        <w:t xml:space="preserve">individuálních </w:t>
      </w:r>
      <w:r w:rsidRPr="00C74267">
        <w:t>dotací z rozpoč</w:t>
      </w:r>
      <w:r>
        <w:t xml:space="preserve">tu Olomouckého kraje v roce 2018 (Zásady pro ID), zpracované dle požadavku samosprávy </w:t>
      </w:r>
      <w:r w:rsidRPr="0045066B">
        <w:t>– poskytování mimořádných dotací jen pro výjimečné akce a případy hodné zvláštního zřetele</w:t>
      </w:r>
      <w:r>
        <w:t>.</w:t>
      </w:r>
      <w:r w:rsidRPr="00B119C2">
        <w:t xml:space="preserve"> </w:t>
      </w:r>
      <w:r>
        <w:t xml:space="preserve">Jasně specifikované podmínky pro posuzování individuálních žádostí o mimořádné dotace jsou připraveny v kontextu nastavení </w:t>
      </w:r>
      <w:r w:rsidRPr="0045066B">
        <w:t>vstřícnější</w:t>
      </w:r>
      <w:r>
        <w:t>ch</w:t>
      </w:r>
      <w:r w:rsidRPr="0045066B">
        <w:t xml:space="preserve"> podmín</w:t>
      </w:r>
      <w:r>
        <w:t>e</w:t>
      </w:r>
      <w:r w:rsidRPr="0045066B">
        <w:t xml:space="preserve">k v dotačních programech </w:t>
      </w:r>
      <w:r w:rsidRPr="009808E5">
        <w:t xml:space="preserve">(otevření </w:t>
      </w:r>
      <w:r>
        <w:t xml:space="preserve">programů </w:t>
      </w:r>
      <w:r w:rsidRPr="009808E5">
        <w:t>ve 2 kolech</w:t>
      </w:r>
      <w:r>
        <w:t>, možnost podat v 1 programu více žádostí, zrušení povinné spoluúčasti u malých dotací atd.)</w:t>
      </w:r>
    </w:p>
    <w:p w:rsidR="00236F7C" w:rsidRDefault="00236F7C" w:rsidP="00236F7C">
      <w:pPr>
        <w:pStyle w:val="Normal"/>
        <w:jc w:val="both"/>
      </w:pPr>
    </w:p>
    <w:p w:rsidR="00236F7C" w:rsidRDefault="00236F7C" w:rsidP="00236F7C">
      <w:pPr>
        <w:pStyle w:val="Normal"/>
        <w:jc w:val="both"/>
      </w:pPr>
      <w:r>
        <w:t xml:space="preserve">Hlavní změnou oproti letošnímu roku je podmínka, že individuální dotace bude poskytnuta pouze v případě, </w:t>
      </w:r>
      <w:r w:rsidRPr="001A64EE">
        <w:t xml:space="preserve">že </w:t>
      </w:r>
      <w:r>
        <w:t xml:space="preserve">o dotaci </w:t>
      </w:r>
      <w:r w:rsidRPr="001A64EE">
        <w:t xml:space="preserve">na </w:t>
      </w:r>
      <w:r>
        <w:t xml:space="preserve">akci nebo projekt, na který je individuální žádost podána, nebylo možné požádat v dotačním programu. Buď na daný </w:t>
      </w:r>
      <w:r w:rsidRPr="001A64EE">
        <w:t xml:space="preserve">účel nebyl </w:t>
      </w:r>
      <w:r>
        <w:t xml:space="preserve">a nebude </w:t>
      </w:r>
      <w:r w:rsidRPr="001A64EE">
        <w:t>v roce 2018 vypsán vhodný dotační program</w:t>
      </w:r>
      <w:r>
        <w:t xml:space="preserve"> nebo sice na </w:t>
      </w:r>
      <w:r w:rsidRPr="001A64EE">
        <w:t xml:space="preserve">daný účel byl </w:t>
      </w:r>
      <w:r>
        <w:t xml:space="preserve">(bude) </w:t>
      </w:r>
      <w:r w:rsidRPr="001A64EE">
        <w:t>dotační program</w:t>
      </w:r>
      <w:r>
        <w:t xml:space="preserve"> vypsán, ale žadatel si nemohl v tomto dotačním programu o dotaci požádat. Dále budou individuální žádosti posuzovány dle m</w:t>
      </w:r>
      <w:r w:rsidRPr="002D644B">
        <w:t>imořádnost</w:t>
      </w:r>
      <w:r>
        <w:t>i</w:t>
      </w:r>
      <w:r w:rsidRPr="002D644B">
        <w:t xml:space="preserve"> akce/projektu</w:t>
      </w:r>
      <w:r>
        <w:t>. V</w:t>
      </w:r>
      <w:r w:rsidRPr="002D644B">
        <w:t xml:space="preserve">ýjimečné aspekty </w:t>
      </w:r>
      <w:r>
        <w:t>žádosti dle Zásad pro ID b</w:t>
      </w:r>
      <w:r w:rsidRPr="002D644B">
        <w:t>ude posuzovat administrátor s</w:t>
      </w:r>
      <w:r>
        <w:t> </w:t>
      </w:r>
      <w:r w:rsidRPr="002D644B">
        <w:t>garantem</w:t>
      </w:r>
      <w:r>
        <w:t xml:space="preserve"> a </w:t>
      </w:r>
      <w:r w:rsidRPr="002D644B">
        <w:t xml:space="preserve">odborný orgán </w:t>
      </w:r>
      <w:r>
        <w:t xml:space="preserve">rady či zastupitelstva. </w:t>
      </w:r>
    </w:p>
    <w:p w:rsidR="00236F7C" w:rsidRDefault="00236F7C" w:rsidP="00236F7C">
      <w:pPr>
        <w:pStyle w:val="Normal"/>
        <w:jc w:val="both"/>
      </w:pPr>
    </w:p>
    <w:p w:rsidR="002859E5" w:rsidRDefault="002859E5" w:rsidP="002859E5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 návrhu rozpočtu Olomouckého kraje na rok 2018, který je předkládán na zasedání Zastupitelstva Olomouckého kraje 18. 12. 2017, je vyčleněna na individuální dotace celková částka 29 942 tis. Kč. </w:t>
      </w:r>
    </w:p>
    <w:p w:rsidR="002859E5" w:rsidRDefault="002859E5" w:rsidP="00236F7C">
      <w:pPr>
        <w:pStyle w:val="Normal"/>
        <w:jc w:val="both"/>
      </w:pPr>
    </w:p>
    <w:p w:rsidR="00236F7C" w:rsidRDefault="00D118C3" w:rsidP="00236F7C">
      <w:pPr>
        <w:pStyle w:val="Normal"/>
        <w:jc w:val="both"/>
      </w:pPr>
      <w:r>
        <w:t xml:space="preserve">Rada Olomouckého kraje </w:t>
      </w:r>
      <w:r w:rsidR="00236F7C">
        <w:t>doporučuj</w:t>
      </w:r>
      <w:r>
        <w:t>e</w:t>
      </w:r>
      <w:r w:rsidR="00236F7C">
        <w:t xml:space="preserve"> </w:t>
      </w:r>
      <w:r>
        <w:t xml:space="preserve">Zastupitelstvu </w:t>
      </w:r>
      <w:r w:rsidR="00236F7C">
        <w:t xml:space="preserve">Olomouckého kraje </w:t>
      </w:r>
      <w:r>
        <w:t>schválit</w:t>
      </w:r>
      <w:r w:rsidR="002859E5">
        <w:t xml:space="preserve"> Zásad</w:t>
      </w:r>
      <w:r>
        <w:t>y</w:t>
      </w:r>
      <w:r w:rsidR="002859E5">
        <w:t xml:space="preserve"> </w:t>
      </w:r>
      <w:r w:rsidR="002859E5" w:rsidRPr="00DE4FE7">
        <w:t>pro poskytování individuálních dotací z rozpočtu Olomouckého kraje v roce 2018 dle Přílohy č. 1 a Vzorovou žádost pro rok 2018 dle Přílohy č. 2</w:t>
      </w:r>
    </w:p>
    <w:p w:rsidR="00236F7C" w:rsidRDefault="00236F7C" w:rsidP="00236F7C">
      <w:pPr>
        <w:pStyle w:val="Normal"/>
        <w:jc w:val="both"/>
      </w:pPr>
      <w:r>
        <w:t xml:space="preserve"> </w:t>
      </w:r>
    </w:p>
    <w:p w:rsidR="00236F7C" w:rsidRDefault="00236F7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236F7C" w:rsidRDefault="00236F7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236F7C" w:rsidRDefault="00236F7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236F7C" w:rsidRDefault="00236F7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236F7C" w:rsidRDefault="00236F7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236F7C" w:rsidRDefault="00236F7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  <w:u w:val="single"/>
        </w:rPr>
      </w:pPr>
      <w:r w:rsidRPr="00CB38A7">
        <w:rPr>
          <w:rFonts w:ascii="Arial" w:hAnsi="Arial" w:cs="Arial"/>
          <w:sz w:val="24"/>
          <w:szCs w:val="24"/>
          <w:u w:val="single"/>
        </w:rPr>
        <w:t>Přílohy:</w:t>
      </w: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</w:rPr>
      </w:pPr>
    </w:p>
    <w:p w:rsidR="00AB5D50" w:rsidRPr="004C38C2" w:rsidRDefault="00AB5D50" w:rsidP="00AB5D50">
      <w:pPr>
        <w:jc w:val="both"/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>Příloha č. 1</w:t>
      </w:r>
      <w:r w:rsidR="002859E5">
        <w:rPr>
          <w:rFonts w:ascii="Arial" w:hAnsi="Arial" w:cs="Arial"/>
          <w:sz w:val="24"/>
          <w:szCs w:val="24"/>
        </w:rPr>
        <w:t xml:space="preserve">: </w:t>
      </w:r>
      <w:r w:rsidR="00B81C04">
        <w:rPr>
          <w:rFonts w:ascii="Arial" w:hAnsi="Arial" w:cs="Arial"/>
          <w:sz w:val="24"/>
          <w:szCs w:val="24"/>
        </w:rPr>
        <w:t xml:space="preserve">Zásady pro poskytování </w:t>
      </w:r>
      <w:r w:rsidR="00C115F0">
        <w:rPr>
          <w:rFonts w:ascii="Arial" w:hAnsi="Arial" w:cs="Arial"/>
          <w:sz w:val="24"/>
          <w:szCs w:val="24"/>
        </w:rPr>
        <w:t>individuálních</w:t>
      </w:r>
      <w:r w:rsidR="00B81C04">
        <w:rPr>
          <w:rFonts w:ascii="Arial" w:hAnsi="Arial" w:cs="Arial"/>
          <w:sz w:val="24"/>
          <w:szCs w:val="24"/>
        </w:rPr>
        <w:t xml:space="preserve"> dotací z rozpočtu Olomouckého kraje v roce </w:t>
      </w:r>
      <w:proofErr w:type="gramStart"/>
      <w:r w:rsidR="00B81C04">
        <w:rPr>
          <w:rFonts w:ascii="Arial" w:hAnsi="Arial" w:cs="Arial"/>
          <w:sz w:val="24"/>
          <w:szCs w:val="24"/>
        </w:rPr>
        <w:t>201</w:t>
      </w:r>
      <w:r w:rsidR="002859E5">
        <w:rPr>
          <w:rFonts w:ascii="Arial" w:hAnsi="Arial" w:cs="Arial"/>
          <w:sz w:val="24"/>
          <w:szCs w:val="24"/>
        </w:rPr>
        <w:t>8</w:t>
      </w:r>
      <w:r w:rsidR="00B81C04">
        <w:rPr>
          <w:rFonts w:ascii="Arial" w:hAnsi="Arial" w:cs="Arial"/>
          <w:sz w:val="24"/>
          <w:szCs w:val="24"/>
        </w:rPr>
        <w:t xml:space="preserve"> </w:t>
      </w:r>
      <w:r w:rsidR="004C38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4C38C2" w:rsidRPr="004C38C2">
        <w:rPr>
          <w:rFonts w:ascii="Arial" w:hAnsi="Arial" w:cs="Arial"/>
          <w:sz w:val="24"/>
          <w:szCs w:val="24"/>
        </w:rPr>
        <w:t xml:space="preserve"> </w:t>
      </w:r>
      <w:r w:rsidRPr="004C38C2">
        <w:rPr>
          <w:rFonts w:ascii="Arial" w:hAnsi="Arial" w:cs="Arial"/>
          <w:sz w:val="24"/>
          <w:szCs w:val="24"/>
        </w:rPr>
        <w:t>(str.</w:t>
      </w:r>
      <w:proofErr w:type="gramEnd"/>
      <w:r w:rsidRPr="004C38C2">
        <w:rPr>
          <w:rFonts w:ascii="Arial" w:hAnsi="Arial" w:cs="Arial"/>
          <w:sz w:val="24"/>
          <w:szCs w:val="24"/>
        </w:rPr>
        <w:t xml:space="preserve"> </w:t>
      </w:r>
      <w:r w:rsidR="00BB166C">
        <w:rPr>
          <w:rFonts w:ascii="Arial" w:hAnsi="Arial" w:cs="Arial"/>
          <w:sz w:val="24"/>
          <w:szCs w:val="24"/>
        </w:rPr>
        <w:t xml:space="preserve">3 - </w:t>
      </w:r>
      <w:r w:rsidR="00415015">
        <w:rPr>
          <w:rFonts w:ascii="Arial" w:hAnsi="Arial" w:cs="Arial"/>
          <w:sz w:val="24"/>
          <w:szCs w:val="24"/>
        </w:rPr>
        <w:t>8</w:t>
      </w:r>
      <w:r w:rsidRPr="004C38C2">
        <w:rPr>
          <w:rFonts w:ascii="Arial" w:hAnsi="Arial" w:cs="Arial"/>
          <w:sz w:val="24"/>
          <w:szCs w:val="24"/>
        </w:rPr>
        <w:t>)</w:t>
      </w:r>
    </w:p>
    <w:p w:rsidR="004C38C2" w:rsidRDefault="004C38C2" w:rsidP="00AB5D5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C38C2" w:rsidRPr="004C38C2" w:rsidRDefault="004C38C2" w:rsidP="00BB166C">
      <w:pPr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>Příloha č. 2</w:t>
      </w:r>
      <w:r w:rsidR="002859E5">
        <w:rPr>
          <w:rFonts w:ascii="Arial" w:hAnsi="Arial" w:cs="Arial"/>
          <w:sz w:val="24"/>
          <w:szCs w:val="24"/>
        </w:rPr>
        <w:t xml:space="preserve">: </w:t>
      </w:r>
      <w:r w:rsidR="00BB166C">
        <w:rPr>
          <w:rFonts w:ascii="Arial" w:hAnsi="Arial" w:cs="Arial"/>
          <w:sz w:val="24"/>
          <w:szCs w:val="24"/>
        </w:rPr>
        <w:t>Vzorová žádost</w:t>
      </w:r>
      <w:r w:rsidR="00B81C04">
        <w:rPr>
          <w:rFonts w:ascii="Arial" w:hAnsi="Arial" w:cs="Arial"/>
          <w:sz w:val="24"/>
          <w:szCs w:val="24"/>
        </w:rPr>
        <w:t xml:space="preserve"> na rok </w:t>
      </w:r>
      <w:proofErr w:type="gramStart"/>
      <w:r w:rsidR="00B81C04">
        <w:rPr>
          <w:rFonts w:ascii="Arial" w:hAnsi="Arial" w:cs="Arial"/>
          <w:sz w:val="24"/>
          <w:szCs w:val="24"/>
        </w:rPr>
        <w:t>201</w:t>
      </w:r>
      <w:r w:rsidR="002859E5">
        <w:rPr>
          <w:rFonts w:ascii="Arial" w:hAnsi="Arial" w:cs="Arial"/>
          <w:sz w:val="24"/>
          <w:szCs w:val="24"/>
        </w:rPr>
        <w:t>8</w:t>
      </w:r>
      <w:r w:rsidRPr="004C38C2">
        <w:rPr>
          <w:rFonts w:ascii="Arial" w:hAnsi="Arial" w:cs="Arial"/>
          <w:sz w:val="24"/>
          <w:szCs w:val="24"/>
        </w:rPr>
        <w:t xml:space="preserve">  </w:t>
      </w:r>
      <w:r w:rsidR="00BB166C">
        <w:rPr>
          <w:rFonts w:ascii="Arial" w:hAnsi="Arial" w:cs="Arial"/>
          <w:sz w:val="24"/>
          <w:szCs w:val="24"/>
        </w:rPr>
        <w:t xml:space="preserve">                 </w:t>
      </w:r>
      <w:r w:rsidR="002859E5">
        <w:rPr>
          <w:rFonts w:ascii="Arial" w:hAnsi="Arial" w:cs="Arial"/>
          <w:sz w:val="24"/>
          <w:szCs w:val="24"/>
        </w:rPr>
        <w:t xml:space="preserve">    </w:t>
      </w:r>
      <w:r w:rsidR="00BB166C">
        <w:rPr>
          <w:rFonts w:ascii="Arial" w:hAnsi="Arial" w:cs="Arial"/>
          <w:sz w:val="24"/>
          <w:szCs w:val="24"/>
        </w:rPr>
        <w:t xml:space="preserve">                   </w:t>
      </w:r>
      <w:r w:rsidRPr="004C38C2">
        <w:rPr>
          <w:rFonts w:ascii="Arial" w:hAnsi="Arial" w:cs="Arial"/>
          <w:sz w:val="24"/>
          <w:szCs w:val="24"/>
        </w:rPr>
        <w:t xml:space="preserve">    </w:t>
      </w:r>
      <w:r w:rsidR="00BB166C">
        <w:rPr>
          <w:rFonts w:ascii="Arial" w:hAnsi="Arial" w:cs="Arial"/>
          <w:sz w:val="24"/>
          <w:szCs w:val="24"/>
        </w:rPr>
        <w:t xml:space="preserve">     </w:t>
      </w:r>
      <w:r w:rsidRPr="004C38C2">
        <w:rPr>
          <w:rFonts w:ascii="Arial" w:hAnsi="Arial" w:cs="Arial"/>
          <w:sz w:val="24"/>
          <w:szCs w:val="24"/>
        </w:rPr>
        <w:t>(str.</w:t>
      </w:r>
      <w:proofErr w:type="gramEnd"/>
      <w:r w:rsidR="00BB166C">
        <w:rPr>
          <w:rFonts w:ascii="Arial" w:hAnsi="Arial" w:cs="Arial"/>
          <w:sz w:val="24"/>
          <w:szCs w:val="24"/>
        </w:rPr>
        <w:t xml:space="preserve"> </w:t>
      </w:r>
      <w:r w:rsidR="00415015">
        <w:rPr>
          <w:rFonts w:ascii="Arial" w:hAnsi="Arial" w:cs="Arial"/>
          <w:sz w:val="24"/>
          <w:szCs w:val="24"/>
        </w:rPr>
        <w:t>9</w:t>
      </w:r>
      <w:r w:rsidR="00BB166C">
        <w:rPr>
          <w:rFonts w:ascii="Arial" w:hAnsi="Arial" w:cs="Arial"/>
          <w:sz w:val="24"/>
          <w:szCs w:val="24"/>
        </w:rPr>
        <w:t xml:space="preserve"> - 1</w:t>
      </w:r>
      <w:r w:rsidR="00BD5BBA">
        <w:rPr>
          <w:rFonts w:ascii="Arial" w:hAnsi="Arial" w:cs="Arial"/>
          <w:sz w:val="24"/>
          <w:szCs w:val="24"/>
        </w:rPr>
        <w:t>8</w:t>
      </w:r>
      <w:r w:rsidRPr="004C38C2">
        <w:rPr>
          <w:rFonts w:ascii="Arial" w:hAnsi="Arial" w:cs="Arial"/>
          <w:sz w:val="24"/>
          <w:szCs w:val="24"/>
        </w:rPr>
        <w:t>)</w:t>
      </w:r>
    </w:p>
    <w:p w:rsidR="00BB166C" w:rsidRDefault="00BB166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sectPr w:rsidR="00BB166C" w:rsidSect="00AC436A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C2" w:rsidRDefault="000A4FC2" w:rsidP="001B28DE">
      <w:r>
        <w:separator/>
      </w:r>
    </w:p>
  </w:endnote>
  <w:endnote w:type="continuationSeparator" w:id="0">
    <w:p w:rsidR="000A4FC2" w:rsidRDefault="000A4FC2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DE" w:rsidRPr="001B28DE" w:rsidRDefault="00D118C3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C115F0">
      <w:rPr>
        <w:rFonts w:ascii="Arial" w:hAnsi="Arial" w:cs="Arial"/>
        <w:i/>
      </w:rPr>
      <w:t xml:space="preserve"> </w:t>
    </w:r>
    <w:r w:rsidR="001B28DE" w:rsidRPr="001B28D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18</w:t>
    </w:r>
    <w:r w:rsidR="008E040A">
      <w:rPr>
        <w:rFonts w:ascii="Arial" w:hAnsi="Arial" w:cs="Arial"/>
        <w:i/>
      </w:rPr>
      <w:t xml:space="preserve">. </w:t>
    </w:r>
    <w:r w:rsidR="00D908FA">
      <w:rPr>
        <w:rFonts w:ascii="Arial" w:hAnsi="Arial" w:cs="Arial"/>
        <w:i/>
      </w:rPr>
      <w:t>12</w:t>
    </w:r>
    <w:r w:rsidR="008E040A">
      <w:rPr>
        <w:rFonts w:ascii="Arial" w:hAnsi="Arial" w:cs="Arial"/>
        <w:i/>
      </w:rPr>
      <w:t>. 201</w:t>
    </w:r>
    <w:r w:rsidR="002859E5">
      <w:rPr>
        <w:rFonts w:ascii="Arial" w:hAnsi="Arial" w:cs="Arial"/>
        <w:i/>
      </w:rPr>
      <w:t>7</w:t>
    </w:r>
    <w:r w:rsidR="00A9038A">
      <w:rPr>
        <w:rFonts w:ascii="Arial" w:hAnsi="Arial" w:cs="Arial"/>
        <w:i/>
      </w:rPr>
      <w:tab/>
    </w:r>
    <w:r w:rsidR="00A9038A">
      <w:rPr>
        <w:rFonts w:ascii="Arial" w:hAnsi="Arial" w:cs="Arial"/>
        <w:i/>
      </w:rPr>
      <w:tab/>
    </w:r>
    <w:r w:rsidR="00A03223" w:rsidRPr="00A03223">
      <w:rPr>
        <w:rFonts w:ascii="Arial" w:hAnsi="Arial" w:cs="Arial"/>
        <w:i/>
      </w:rPr>
      <w:t>Strana</w:t>
    </w:r>
    <w:r w:rsidR="00A03223" w:rsidRPr="007144BD">
      <w:rPr>
        <w:i/>
      </w:rPr>
      <w:t xml:space="preserve">  </w:t>
    </w:r>
    <w:r w:rsidR="00A9038A">
      <w:rPr>
        <w:rFonts w:ascii="Arial" w:hAnsi="Arial" w:cs="Arial"/>
        <w:i/>
      </w:rPr>
      <w:fldChar w:fldCharType="begin"/>
    </w:r>
    <w:r w:rsidR="00A9038A">
      <w:rPr>
        <w:rFonts w:ascii="Arial" w:hAnsi="Arial" w:cs="Arial"/>
        <w:i/>
      </w:rPr>
      <w:instrText xml:space="preserve"> PAGE   \* MERGEFORMAT </w:instrText>
    </w:r>
    <w:r w:rsidR="00A9038A">
      <w:rPr>
        <w:rFonts w:ascii="Arial" w:hAnsi="Arial" w:cs="Arial"/>
        <w:i/>
      </w:rPr>
      <w:fldChar w:fldCharType="separate"/>
    </w:r>
    <w:r w:rsidR="00D763D1">
      <w:rPr>
        <w:rFonts w:ascii="Arial" w:hAnsi="Arial" w:cs="Arial"/>
        <w:i/>
        <w:noProof/>
      </w:rPr>
      <w:t>2</w:t>
    </w:r>
    <w:r w:rsidR="00A9038A">
      <w:rPr>
        <w:rFonts w:ascii="Arial" w:hAnsi="Arial" w:cs="Arial"/>
        <w:i/>
      </w:rPr>
      <w:fldChar w:fldCharType="end"/>
    </w:r>
    <w:r w:rsidR="00A9038A">
      <w:rPr>
        <w:rFonts w:ascii="Arial" w:hAnsi="Arial" w:cs="Arial"/>
        <w:i/>
      </w:rPr>
      <w:t xml:space="preserve"> (celkem</w:t>
    </w:r>
    <w:r w:rsidR="008E040A">
      <w:rPr>
        <w:rFonts w:ascii="Arial" w:hAnsi="Arial" w:cs="Arial"/>
        <w:i/>
      </w:rPr>
      <w:t xml:space="preserve"> </w:t>
    </w:r>
    <w:r w:rsidR="00F66070">
      <w:rPr>
        <w:rFonts w:ascii="Arial" w:hAnsi="Arial" w:cs="Arial"/>
        <w:i/>
      </w:rPr>
      <w:t>18</w:t>
    </w:r>
    <w:r w:rsidR="00A9038A">
      <w:rPr>
        <w:rFonts w:ascii="Arial" w:hAnsi="Arial" w:cs="Arial"/>
        <w:i/>
      </w:rPr>
      <w:t>)</w:t>
    </w:r>
  </w:p>
  <w:p w:rsidR="001B28DE" w:rsidRPr="001B28DE" w:rsidRDefault="00D118C3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67</w:t>
    </w:r>
    <w:r w:rsidR="004A7046">
      <w:rPr>
        <w:rFonts w:ascii="Arial" w:hAnsi="Arial" w:cs="Arial"/>
        <w:i/>
      </w:rPr>
      <w:t>.</w:t>
    </w:r>
    <w:r w:rsidR="004C38C2">
      <w:rPr>
        <w:rFonts w:ascii="Arial" w:hAnsi="Arial" w:cs="Arial"/>
        <w:i/>
      </w:rPr>
      <w:t xml:space="preserve"> -</w:t>
    </w:r>
    <w:r w:rsidR="001B28DE" w:rsidRPr="001B28DE">
      <w:rPr>
        <w:rFonts w:ascii="Arial" w:hAnsi="Arial" w:cs="Arial"/>
        <w:i/>
      </w:rPr>
      <w:t xml:space="preserve"> </w:t>
    </w:r>
    <w:r w:rsidR="008E040A">
      <w:rPr>
        <w:rFonts w:ascii="Arial" w:hAnsi="Arial" w:cs="Arial"/>
        <w:i/>
      </w:rPr>
      <w:t xml:space="preserve">Individuální dotace z rozpočtu </w:t>
    </w:r>
    <w:r w:rsidR="001B28DE" w:rsidRPr="001B28DE">
      <w:rPr>
        <w:rFonts w:ascii="Arial" w:hAnsi="Arial" w:cs="Arial"/>
        <w:i/>
      </w:rPr>
      <w:t>Olomouckého kraje 201</w:t>
    </w:r>
    <w:r w:rsidR="002859E5">
      <w:rPr>
        <w:rFonts w:ascii="Arial" w:hAnsi="Arial" w:cs="Arial"/>
        <w:i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C2" w:rsidRDefault="000A4FC2" w:rsidP="001B28DE">
      <w:r>
        <w:separator/>
      </w:r>
    </w:p>
  </w:footnote>
  <w:footnote w:type="continuationSeparator" w:id="0">
    <w:p w:rsidR="000A4FC2" w:rsidRDefault="000A4FC2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16"/>
  </w:num>
  <w:num w:numId="7">
    <w:abstractNumId w:val="10"/>
  </w:num>
  <w:num w:numId="8">
    <w:abstractNumId w:val="0"/>
  </w:num>
  <w:num w:numId="9">
    <w:abstractNumId w:val="2"/>
  </w:num>
  <w:num w:numId="10">
    <w:abstractNumId w:val="20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"/>
  </w:num>
  <w:num w:numId="21">
    <w:abstractNumId w:val="8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85"/>
    <w:rsid w:val="00001FE9"/>
    <w:rsid w:val="00014B47"/>
    <w:rsid w:val="000220D7"/>
    <w:rsid w:val="000243F2"/>
    <w:rsid w:val="0003071C"/>
    <w:rsid w:val="00034C18"/>
    <w:rsid w:val="00035C6B"/>
    <w:rsid w:val="00053ABF"/>
    <w:rsid w:val="00063D3B"/>
    <w:rsid w:val="00072EC4"/>
    <w:rsid w:val="000736FF"/>
    <w:rsid w:val="0007776B"/>
    <w:rsid w:val="00083958"/>
    <w:rsid w:val="000A4FC2"/>
    <w:rsid w:val="000C61AC"/>
    <w:rsid w:val="0011226E"/>
    <w:rsid w:val="00123EBB"/>
    <w:rsid w:val="00127D0A"/>
    <w:rsid w:val="00146796"/>
    <w:rsid w:val="001673D6"/>
    <w:rsid w:val="00192AAE"/>
    <w:rsid w:val="00197DD5"/>
    <w:rsid w:val="001A549F"/>
    <w:rsid w:val="001B26AB"/>
    <w:rsid w:val="001B28DE"/>
    <w:rsid w:val="001D3CB7"/>
    <w:rsid w:val="001F0005"/>
    <w:rsid w:val="001F3F64"/>
    <w:rsid w:val="00221A17"/>
    <w:rsid w:val="00222995"/>
    <w:rsid w:val="002237BE"/>
    <w:rsid w:val="002275D4"/>
    <w:rsid w:val="0023228F"/>
    <w:rsid w:val="00236F7C"/>
    <w:rsid w:val="00244CA3"/>
    <w:rsid w:val="002714BA"/>
    <w:rsid w:val="002859E5"/>
    <w:rsid w:val="002941AF"/>
    <w:rsid w:val="002A77EC"/>
    <w:rsid w:val="002B287B"/>
    <w:rsid w:val="002B2983"/>
    <w:rsid w:val="002C1585"/>
    <w:rsid w:val="002D26B5"/>
    <w:rsid w:val="002E70E0"/>
    <w:rsid w:val="002F32F1"/>
    <w:rsid w:val="00324724"/>
    <w:rsid w:val="00325CEF"/>
    <w:rsid w:val="00336E42"/>
    <w:rsid w:val="00355796"/>
    <w:rsid w:val="0037546C"/>
    <w:rsid w:val="00380F1C"/>
    <w:rsid w:val="00387B27"/>
    <w:rsid w:val="003A0CC4"/>
    <w:rsid w:val="003A2EB9"/>
    <w:rsid w:val="003A4627"/>
    <w:rsid w:val="003B6953"/>
    <w:rsid w:val="003E0A04"/>
    <w:rsid w:val="003E3201"/>
    <w:rsid w:val="003E350F"/>
    <w:rsid w:val="003E75DD"/>
    <w:rsid w:val="003F119A"/>
    <w:rsid w:val="003F2107"/>
    <w:rsid w:val="003F4BB4"/>
    <w:rsid w:val="00406705"/>
    <w:rsid w:val="0041259C"/>
    <w:rsid w:val="00414C14"/>
    <w:rsid w:val="00415015"/>
    <w:rsid w:val="00416C0C"/>
    <w:rsid w:val="0043452D"/>
    <w:rsid w:val="00446AF4"/>
    <w:rsid w:val="00497A01"/>
    <w:rsid w:val="004A7046"/>
    <w:rsid w:val="004B482B"/>
    <w:rsid w:val="004C38C2"/>
    <w:rsid w:val="004C74B0"/>
    <w:rsid w:val="004E1BAF"/>
    <w:rsid w:val="004E6A12"/>
    <w:rsid w:val="00507030"/>
    <w:rsid w:val="00507A7E"/>
    <w:rsid w:val="00515643"/>
    <w:rsid w:val="00555F3B"/>
    <w:rsid w:val="00565A77"/>
    <w:rsid w:val="005703B2"/>
    <w:rsid w:val="00591217"/>
    <w:rsid w:val="005931FC"/>
    <w:rsid w:val="00595AC2"/>
    <w:rsid w:val="005A22B9"/>
    <w:rsid w:val="005B0075"/>
    <w:rsid w:val="005B5746"/>
    <w:rsid w:val="005C26B4"/>
    <w:rsid w:val="005C7008"/>
    <w:rsid w:val="005D2555"/>
    <w:rsid w:val="005E143F"/>
    <w:rsid w:val="00605960"/>
    <w:rsid w:val="00610D75"/>
    <w:rsid w:val="00631BBC"/>
    <w:rsid w:val="00645B34"/>
    <w:rsid w:val="006512FF"/>
    <w:rsid w:val="00656616"/>
    <w:rsid w:val="00672557"/>
    <w:rsid w:val="006747C3"/>
    <w:rsid w:val="006846A8"/>
    <w:rsid w:val="00687907"/>
    <w:rsid w:val="006A2582"/>
    <w:rsid w:val="006B0990"/>
    <w:rsid w:val="00706D69"/>
    <w:rsid w:val="00710257"/>
    <w:rsid w:val="00714C7B"/>
    <w:rsid w:val="00715D82"/>
    <w:rsid w:val="00721DE8"/>
    <w:rsid w:val="0075597A"/>
    <w:rsid w:val="007636CC"/>
    <w:rsid w:val="007855DA"/>
    <w:rsid w:val="007B56B8"/>
    <w:rsid w:val="007C6B00"/>
    <w:rsid w:val="007C6B20"/>
    <w:rsid w:val="007D04E2"/>
    <w:rsid w:val="00835AD4"/>
    <w:rsid w:val="00843403"/>
    <w:rsid w:val="008510A8"/>
    <w:rsid w:val="00851855"/>
    <w:rsid w:val="00857E37"/>
    <w:rsid w:val="00872A5A"/>
    <w:rsid w:val="00874736"/>
    <w:rsid w:val="008911A2"/>
    <w:rsid w:val="00894BE9"/>
    <w:rsid w:val="00896154"/>
    <w:rsid w:val="008A0F24"/>
    <w:rsid w:val="008A3744"/>
    <w:rsid w:val="008C15E4"/>
    <w:rsid w:val="008C5B01"/>
    <w:rsid w:val="008D0C98"/>
    <w:rsid w:val="008D4762"/>
    <w:rsid w:val="008E040A"/>
    <w:rsid w:val="008E1075"/>
    <w:rsid w:val="008F117A"/>
    <w:rsid w:val="00906210"/>
    <w:rsid w:val="0091088C"/>
    <w:rsid w:val="00910E93"/>
    <w:rsid w:val="009307CC"/>
    <w:rsid w:val="00941907"/>
    <w:rsid w:val="009814DB"/>
    <w:rsid w:val="009824CD"/>
    <w:rsid w:val="009927FA"/>
    <w:rsid w:val="009A3FB4"/>
    <w:rsid w:val="009C0DEC"/>
    <w:rsid w:val="009C6A73"/>
    <w:rsid w:val="009C6C1D"/>
    <w:rsid w:val="009E0B6A"/>
    <w:rsid w:val="009E47E7"/>
    <w:rsid w:val="009F422B"/>
    <w:rsid w:val="00A03223"/>
    <w:rsid w:val="00A331C2"/>
    <w:rsid w:val="00A46A9C"/>
    <w:rsid w:val="00A64E8A"/>
    <w:rsid w:val="00A652E0"/>
    <w:rsid w:val="00A86E1D"/>
    <w:rsid w:val="00A9038A"/>
    <w:rsid w:val="00AB5375"/>
    <w:rsid w:val="00AB5D50"/>
    <w:rsid w:val="00AC436A"/>
    <w:rsid w:val="00AC6961"/>
    <w:rsid w:val="00AD34CF"/>
    <w:rsid w:val="00B051FE"/>
    <w:rsid w:val="00B14EAA"/>
    <w:rsid w:val="00B45048"/>
    <w:rsid w:val="00B56C20"/>
    <w:rsid w:val="00B57FFE"/>
    <w:rsid w:val="00B656F2"/>
    <w:rsid w:val="00B729F1"/>
    <w:rsid w:val="00B76FA1"/>
    <w:rsid w:val="00B81C04"/>
    <w:rsid w:val="00B834D8"/>
    <w:rsid w:val="00B96CBC"/>
    <w:rsid w:val="00BA0A3E"/>
    <w:rsid w:val="00BB166C"/>
    <w:rsid w:val="00BC7CBB"/>
    <w:rsid w:val="00BD17B5"/>
    <w:rsid w:val="00BD5BBA"/>
    <w:rsid w:val="00BF647B"/>
    <w:rsid w:val="00BF768D"/>
    <w:rsid w:val="00C0200A"/>
    <w:rsid w:val="00C025F1"/>
    <w:rsid w:val="00C115F0"/>
    <w:rsid w:val="00C323E2"/>
    <w:rsid w:val="00C539DA"/>
    <w:rsid w:val="00C64E24"/>
    <w:rsid w:val="00C7649F"/>
    <w:rsid w:val="00C8574C"/>
    <w:rsid w:val="00C93750"/>
    <w:rsid w:val="00C955A7"/>
    <w:rsid w:val="00C97D3A"/>
    <w:rsid w:val="00CB38A7"/>
    <w:rsid w:val="00CB68F6"/>
    <w:rsid w:val="00CD7E55"/>
    <w:rsid w:val="00CF24CD"/>
    <w:rsid w:val="00D02D5B"/>
    <w:rsid w:val="00D1040C"/>
    <w:rsid w:val="00D118C3"/>
    <w:rsid w:val="00D24858"/>
    <w:rsid w:val="00D25C43"/>
    <w:rsid w:val="00D31C1E"/>
    <w:rsid w:val="00D37EB7"/>
    <w:rsid w:val="00D41033"/>
    <w:rsid w:val="00D50951"/>
    <w:rsid w:val="00D50D05"/>
    <w:rsid w:val="00D71EA8"/>
    <w:rsid w:val="00D763D1"/>
    <w:rsid w:val="00D77EBB"/>
    <w:rsid w:val="00D9067E"/>
    <w:rsid w:val="00D908FA"/>
    <w:rsid w:val="00DB3D86"/>
    <w:rsid w:val="00DB5774"/>
    <w:rsid w:val="00DB6B2D"/>
    <w:rsid w:val="00DD12AC"/>
    <w:rsid w:val="00DE44A2"/>
    <w:rsid w:val="00DF31EB"/>
    <w:rsid w:val="00DF7788"/>
    <w:rsid w:val="00E21624"/>
    <w:rsid w:val="00E27FB4"/>
    <w:rsid w:val="00E27FE3"/>
    <w:rsid w:val="00E431AC"/>
    <w:rsid w:val="00E57374"/>
    <w:rsid w:val="00E63909"/>
    <w:rsid w:val="00E63FB7"/>
    <w:rsid w:val="00E76EF8"/>
    <w:rsid w:val="00E779CB"/>
    <w:rsid w:val="00E808DE"/>
    <w:rsid w:val="00EA2494"/>
    <w:rsid w:val="00EB13B8"/>
    <w:rsid w:val="00EC77D2"/>
    <w:rsid w:val="00ED48D2"/>
    <w:rsid w:val="00EF35AC"/>
    <w:rsid w:val="00EF4DE6"/>
    <w:rsid w:val="00F00397"/>
    <w:rsid w:val="00F142C7"/>
    <w:rsid w:val="00F16D89"/>
    <w:rsid w:val="00F4269E"/>
    <w:rsid w:val="00F537FE"/>
    <w:rsid w:val="00F555A0"/>
    <w:rsid w:val="00F55683"/>
    <w:rsid w:val="00F55ADF"/>
    <w:rsid w:val="00F66070"/>
    <w:rsid w:val="00F979DF"/>
    <w:rsid w:val="00F97E3C"/>
    <w:rsid w:val="00FC5D60"/>
    <w:rsid w:val="00FE2AD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6069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919D-AC4D-438F-BB34-E33A3EE0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Vítková Petra</cp:lastModifiedBy>
  <cp:revision>4</cp:revision>
  <cp:lastPrinted>2017-12-06T10:44:00Z</cp:lastPrinted>
  <dcterms:created xsi:type="dcterms:W3CDTF">2017-12-12T09:09:00Z</dcterms:created>
  <dcterms:modified xsi:type="dcterms:W3CDTF">2017-12-12T11:42:00Z</dcterms:modified>
</cp:coreProperties>
</file>