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84" w:rsidRPr="00172284" w:rsidRDefault="00172284" w:rsidP="00172284">
      <w:pPr>
        <w:widowControl w:val="0"/>
        <w:spacing w:after="240"/>
        <w:ind w:left="0" w:firstLine="0"/>
        <w:rPr>
          <w:rFonts w:ascii="Arial" w:eastAsia="Times New Roman" w:hAnsi="Arial" w:cs="Arial"/>
          <w:b/>
          <w:noProof/>
          <w:sz w:val="24"/>
          <w:szCs w:val="24"/>
          <w:lang w:eastAsia="cs-CZ"/>
        </w:rPr>
      </w:pPr>
      <w:r w:rsidRPr="00172284">
        <w:rPr>
          <w:rFonts w:ascii="Arial" w:eastAsia="Times New Roman" w:hAnsi="Arial" w:cs="Arial"/>
          <w:b/>
          <w:noProof/>
          <w:sz w:val="24"/>
          <w:szCs w:val="24"/>
          <w:lang w:eastAsia="cs-CZ"/>
        </w:rPr>
        <w:t>Důvodová zpráva:</w:t>
      </w:r>
    </w:p>
    <w:p w:rsidR="00A04146" w:rsidRPr="00A04146" w:rsidRDefault="00A04146" w:rsidP="00A04146">
      <w:pPr>
        <w:widowControl w:val="0"/>
        <w:spacing w:after="120"/>
        <w:ind w:left="0" w:firstLine="0"/>
        <w:outlineLvl w:val="0"/>
        <w:rPr>
          <w:rFonts w:ascii="Arial" w:eastAsia="Times New Roman" w:hAnsi="Arial" w:cs="Times New Roman"/>
          <w:noProof/>
          <w:sz w:val="24"/>
          <w:szCs w:val="24"/>
          <w:lang w:eastAsia="cs-CZ"/>
        </w:rPr>
      </w:pPr>
      <w:r w:rsidRPr="00A04146">
        <w:rPr>
          <w:rFonts w:ascii="Arial" w:eastAsia="Times New Roman" w:hAnsi="Arial" w:cs="Arial"/>
          <w:noProof/>
          <w:sz w:val="24"/>
          <w:szCs w:val="20"/>
          <w:lang w:eastAsia="cs-CZ"/>
        </w:rPr>
        <w:t>Zastupitelstvo Olomouckého kraje na svém zasedání dne 1</w:t>
      </w:r>
      <w:r>
        <w:rPr>
          <w:rFonts w:ascii="Arial" w:eastAsia="Times New Roman" w:hAnsi="Arial" w:cs="Arial"/>
          <w:noProof/>
          <w:sz w:val="24"/>
          <w:szCs w:val="20"/>
          <w:lang w:eastAsia="cs-CZ"/>
        </w:rPr>
        <w:t>8</w:t>
      </w:r>
      <w:r w:rsidRPr="00A04146">
        <w:rPr>
          <w:rFonts w:ascii="Arial" w:eastAsia="Times New Roman" w:hAnsi="Arial" w:cs="Arial"/>
          <w:noProof/>
          <w:sz w:val="24"/>
          <w:szCs w:val="20"/>
          <w:lang w:eastAsia="cs-CZ"/>
        </w:rPr>
        <w:t>. 12. 201</w:t>
      </w:r>
      <w:r>
        <w:rPr>
          <w:rFonts w:ascii="Arial" w:eastAsia="Times New Roman" w:hAnsi="Arial" w:cs="Arial"/>
          <w:noProof/>
          <w:sz w:val="24"/>
          <w:szCs w:val="20"/>
          <w:lang w:eastAsia="cs-CZ"/>
        </w:rPr>
        <w:t>7</w:t>
      </w:r>
      <w:r w:rsidRPr="00A04146">
        <w:rPr>
          <w:rFonts w:ascii="Arial" w:eastAsia="Times New Roman" w:hAnsi="Arial" w:cs="Arial"/>
          <w:noProof/>
          <w:sz w:val="24"/>
          <w:szCs w:val="20"/>
          <w:lang w:eastAsia="cs-CZ"/>
        </w:rPr>
        <w:t xml:space="preserve"> schválilo návrh rozpočtu Olomouckého kraje na rok 201</w:t>
      </w:r>
      <w:r>
        <w:rPr>
          <w:rFonts w:ascii="Arial" w:eastAsia="Times New Roman" w:hAnsi="Arial" w:cs="Arial"/>
          <w:noProof/>
          <w:sz w:val="24"/>
          <w:szCs w:val="20"/>
          <w:lang w:eastAsia="cs-CZ"/>
        </w:rPr>
        <w:t>8</w:t>
      </w:r>
      <w:r w:rsidRPr="00A04146">
        <w:rPr>
          <w:rFonts w:ascii="Arial" w:eastAsia="Times New Roman" w:hAnsi="Arial" w:cs="Arial"/>
          <w:noProof/>
          <w:sz w:val="24"/>
          <w:szCs w:val="20"/>
          <w:lang w:eastAsia="cs-CZ"/>
        </w:rPr>
        <w:t>. Ve schváleném rozpočtu na rok 201</w:t>
      </w:r>
      <w:r>
        <w:rPr>
          <w:rFonts w:ascii="Arial" w:eastAsia="Times New Roman" w:hAnsi="Arial" w:cs="Arial"/>
          <w:noProof/>
          <w:sz w:val="24"/>
          <w:szCs w:val="20"/>
          <w:lang w:eastAsia="cs-CZ"/>
        </w:rPr>
        <w:t>8</w:t>
      </w:r>
      <w:r w:rsidRPr="00A04146">
        <w:rPr>
          <w:rFonts w:ascii="Arial" w:eastAsia="Times New Roman" w:hAnsi="Arial" w:cs="Arial"/>
          <w:noProof/>
          <w:sz w:val="24"/>
          <w:szCs w:val="20"/>
          <w:lang w:eastAsia="cs-CZ"/>
        </w:rPr>
        <w:t xml:space="preserve"> jsou vyčleněny finanční prostředky ve výši </w:t>
      </w:r>
      <w:r>
        <w:rPr>
          <w:rFonts w:ascii="Arial" w:eastAsia="Times New Roman" w:hAnsi="Arial" w:cs="Arial"/>
          <w:noProof/>
          <w:sz w:val="24"/>
          <w:szCs w:val="20"/>
          <w:lang w:eastAsia="cs-CZ"/>
        </w:rPr>
        <w:t>35</w:t>
      </w:r>
      <w:r w:rsidRPr="00A04146">
        <w:rPr>
          <w:rFonts w:ascii="Arial" w:eastAsia="Times New Roman" w:hAnsi="Arial" w:cs="Arial"/>
          <w:noProof/>
          <w:sz w:val="24"/>
          <w:szCs w:val="20"/>
          <w:lang w:eastAsia="cs-CZ"/>
        </w:rPr>
        <w:t> 000 000 Kč pro dotační program Olomouckého kraje Program obnovy venkova Olomouckého kraje 201</w:t>
      </w:r>
      <w:r>
        <w:rPr>
          <w:rFonts w:ascii="Arial" w:eastAsia="Times New Roman" w:hAnsi="Arial" w:cs="Arial"/>
          <w:noProof/>
          <w:sz w:val="24"/>
          <w:szCs w:val="20"/>
          <w:lang w:eastAsia="cs-CZ"/>
        </w:rPr>
        <w:t>8</w:t>
      </w:r>
      <w:r w:rsidRPr="00A04146">
        <w:rPr>
          <w:rFonts w:ascii="Arial" w:eastAsia="Times New Roman" w:hAnsi="Arial" w:cs="Arial"/>
          <w:noProof/>
          <w:sz w:val="24"/>
          <w:szCs w:val="20"/>
          <w:lang w:eastAsia="cs-CZ"/>
        </w:rPr>
        <w:t xml:space="preserve">, </w:t>
      </w:r>
      <w:r w:rsidRPr="00A04146">
        <w:rPr>
          <w:rFonts w:ascii="Arial" w:eastAsia="Times New Roman" w:hAnsi="Arial" w:cs="Times New Roman"/>
          <w:noProof/>
          <w:sz w:val="24"/>
          <w:szCs w:val="24"/>
          <w:lang w:eastAsia="cs-CZ"/>
        </w:rPr>
        <w:t>a </w:t>
      </w:r>
      <w:r w:rsidRPr="00A04146">
        <w:rPr>
          <w:rFonts w:ascii="Arial" w:eastAsia="Times New Roman" w:hAnsi="Arial" w:cs="Times New Roman"/>
          <w:noProof/>
          <w:sz w:val="24"/>
          <w:szCs w:val="20"/>
          <w:lang w:eastAsia="cs-CZ"/>
        </w:rPr>
        <w:t>to v</w:t>
      </w:r>
      <w:r w:rsidRPr="00A04146">
        <w:rPr>
          <w:rFonts w:ascii="Arial" w:eastAsia="Times New Roman" w:hAnsi="Arial" w:cs="Times New Roman"/>
          <w:noProof/>
          <w:sz w:val="24"/>
          <w:szCs w:val="24"/>
          <w:lang w:eastAsia="cs-CZ"/>
        </w:rPr>
        <w:t xml:space="preserve"> následujícím členění pro jednotlivé dotační tituly (dále jen DT): </w:t>
      </w:r>
    </w:p>
    <w:p w:rsidR="00A04146" w:rsidRPr="00A04146" w:rsidRDefault="00A04146" w:rsidP="00A04146">
      <w:pPr>
        <w:widowControl w:val="0"/>
        <w:numPr>
          <w:ilvl w:val="0"/>
          <w:numId w:val="33"/>
        </w:numPr>
        <w:spacing w:after="120"/>
        <w:jc w:val="left"/>
        <w:outlineLvl w:val="0"/>
        <w:rPr>
          <w:rFonts w:ascii="Arial" w:eastAsia="Times New Roman" w:hAnsi="Arial" w:cs="Times New Roman"/>
          <w:noProof/>
          <w:sz w:val="24"/>
          <w:szCs w:val="24"/>
          <w:lang w:eastAsia="cs-CZ"/>
        </w:rPr>
      </w:pPr>
      <w:r>
        <w:rPr>
          <w:rFonts w:ascii="Arial" w:eastAsia="Times New Roman" w:hAnsi="Arial" w:cs="Times New Roman"/>
          <w:noProof/>
          <w:sz w:val="24"/>
          <w:szCs w:val="24"/>
          <w:lang w:eastAsia="cs-CZ"/>
        </w:rPr>
        <w:t>32</w:t>
      </w:r>
      <w:r w:rsidRPr="00A04146">
        <w:rPr>
          <w:rFonts w:ascii="Arial" w:eastAsia="Times New Roman" w:hAnsi="Arial" w:cs="Times New Roman"/>
          <w:noProof/>
          <w:sz w:val="24"/>
          <w:szCs w:val="24"/>
          <w:lang w:eastAsia="cs-CZ"/>
        </w:rPr>
        <w:t> </w:t>
      </w:r>
      <w:r>
        <w:rPr>
          <w:rFonts w:ascii="Arial" w:eastAsia="Times New Roman" w:hAnsi="Arial" w:cs="Times New Roman"/>
          <w:noProof/>
          <w:sz w:val="24"/>
          <w:szCs w:val="24"/>
          <w:lang w:eastAsia="cs-CZ"/>
        </w:rPr>
        <w:t>0</w:t>
      </w:r>
      <w:r w:rsidRPr="00A04146">
        <w:rPr>
          <w:rFonts w:ascii="Arial" w:eastAsia="Times New Roman" w:hAnsi="Arial" w:cs="Times New Roman"/>
          <w:noProof/>
          <w:sz w:val="24"/>
          <w:szCs w:val="24"/>
          <w:lang w:eastAsia="cs-CZ"/>
        </w:rPr>
        <w:t>00 000 Kč pro DT 1 Podpora budování a obnovy infrastruktury obce,</w:t>
      </w:r>
    </w:p>
    <w:p w:rsidR="00A04146" w:rsidRDefault="00A04146" w:rsidP="00A04146">
      <w:pPr>
        <w:widowControl w:val="0"/>
        <w:numPr>
          <w:ilvl w:val="0"/>
          <w:numId w:val="33"/>
        </w:numPr>
        <w:spacing w:after="120"/>
        <w:jc w:val="left"/>
        <w:outlineLvl w:val="0"/>
        <w:rPr>
          <w:rFonts w:ascii="Arial" w:eastAsia="Times New Roman" w:hAnsi="Arial" w:cs="Times New Roman"/>
          <w:noProof/>
          <w:sz w:val="24"/>
          <w:szCs w:val="24"/>
          <w:lang w:eastAsia="cs-CZ"/>
        </w:rPr>
      </w:pPr>
      <w:r>
        <w:rPr>
          <w:rFonts w:ascii="Arial" w:eastAsia="Times New Roman" w:hAnsi="Arial" w:cs="Times New Roman"/>
          <w:noProof/>
          <w:sz w:val="24"/>
          <w:szCs w:val="24"/>
          <w:lang w:eastAsia="cs-CZ"/>
        </w:rPr>
        <w:t>1 0</w:t>
      </w:r>
      <w:r w:rsidRPr="00A04146">
        <w:rPr>
          <w:rFonts w:ascii="Arial" w:eastAsia="Times New Roman" w:hAnsi="Arial" w:cs="Times New Roman"/>
          <w:noProof/>
          <w:sz w:val="24"/>
          <w:szCs w:val="24"/>
          <w:lang w:eastAsia="cs-CZ"/>
        </w:rPr>
        <w:t>00 000 Kč pro DT 2 Podpora zpracování územně plánovací dokumentace</w:t>
      </w:r>
      <w:r>
        <w:rPr>
          <w:rFonts w:ascii="Arial" w:eastAsia="Times New Roman" w:hAnsi="Arial" w:cs="Times New Roman"/>
          <w:noProof/>
          <w:sz w:val="24"/>
          <w:szCs w:val="24"/>
          <w:lang w:eastAsia="cs-CZ"/>
        </w:rPr>
        <w:t>,</w:t>
      </w:r>
    </w:p>
    <w:p w:rsidR="00A04146" w:rsidRPr="00A04146" w:rsidRDefault="00A04146" w:rsidP="00A04146">
      <w:pPr>
        <w:widowControl w:val="0"/>
        <w:numPr>
          <w:ilvl w:val="0"/>
          <w:numId w:val="33"/>
        </w:numPr>
        <w:spacing w:after="120"/>
        <w:jc w:val="left"/>
        <w:outlineLvl w:val="0"/>
        <w:rPr>
          <w:rFonts w:ascii="Arial" w:eastAsia="Times New Roman" w:hAnsi="Arial" w:cs="Times New Roman"/>
          <w:noProof/>
          <w:sz w:val="24"/>
          <w:szCs w:val="24"/>
          <w:lang w:eastAsia="cs-CZ"/>
        </w:rPr>
      </w:pPr>
      <w:r>
        <w:rPr>
          <w:rFonts w:ascii="Arial" w:eastAsia="Times New Roman" w:hAnsi="Arial" w:cs="Times New Roman"/>
          <w:noProof/>
          <w:sz w:val="24"/>
          <w:szCs w:val="24"/>
          <w:lang w:eastAsia="cs-CZ"/>
        </w:rPr>
        <w:t>2 000 000 Kč pro DT 3 Podpora přípravy projektové dokumentace</w:t>
      </w:r>
      <w:r w:rsidR="00294EB3">
        <w:rPr>
          <w:rFonts w:ascii="Arial" w:eastAsia="Times New Roman" w:hAnsi="Arial" w:cs="Times New Roman"/>
          <w:noProof/>
          <w:sz w:val="24"/>
          <w:szCs w:val="24"/>
          <w:lang w:eastAsia="cs-CZ"/>
        </w:rPr>
        <w:t>.</w:t>
      </w:r>
      <w:bookmarkStart w:id="0" w:name="_GoBack"/>
      <w:bookmarkEnd w:id="0"/>
    </w:p>
    <w:p w:rsidR="00A04146" w:rsidRPr="00A04146" w:rsidRDefault="00A04146" w:rsidP="00A04146">
      <w:pPr>
        <w:widowControl w:val="0"/>
        <w:spacing w:after="120"/>
        <w:ind w:left="0" w:firstLine="0"/>
        <w:outlineLvl w:val="0"/>
        <w:rPr>
          <w:rFonts w:ascii="Arial" w:eastAsia="Times New Roman" w:hAnsi="Arial" w:cs="Arial"/>
          <w:noProof/>
          <w:sz w:val="24"/>
          <w:szCs w:val="20"/>
          <w:lang w:eastAsia="cs-CZ"/>
        </w:rPr>
      </w:pPr>
      <w:r w:rsidRPr="00A04146">
        <w:rPr>
          <w:rFonts w:ascii="Arial" w:eastAsia="Times New Roman" w:hAnsi="Arial" w:cs="Arial"/>
          <w:noProof/>
          <w:sz w:val="24"/>
          <w:szCs w:val="20"/>
          <w:lang w:eastAsia="cs-CZ"/>
        </w:rPr>
        <w:t xml:space="preserve">Výše podpory je navržena na 50 % celkových uznatelných výdajů na akci/projekt. Minimální výše dotace pro DT 1 je 50 000 Kč, maximální </w:t>
      </w:r>
      <w:r>
        <w:rPr>
          <w:rFonts w:ascii="Arial" w:eastAsia="Times New Roman" w:hAnsi="Arial" w:cs="Arial"/>
          <w:noProof/>
          <w:sz w:val="24"/>
          <w:szCs w:val="20"/>
          <w:lang w:eastAsia="cs-CZ"/>
        </w:rPr>
        <w:t>5</w:t>
      </w:r>
      <w:r w:rsidRPr="00A04146">
        <w:rPr>
          <w:rFonts w:ascii="Arial" w:eastAsia="Times New Roman" w:hAnsi="Arial" w:cs="Arial"/>
          <w:noProof/>
          <w:sz w:val="24"/>
          <w:szCs w:val="20"/>
          <w:lang w:eastAsia="cs-CZ"/>
        </w:rPr>
        <w:t>00 000 Kč. Minimální výše dotace pro DT 2 je 3</w:t>
      </w:r>
      <w:r>
        <w:rPr>
          <w:rFonts w:ascii="Arial" w:eastAsia="Times New Roman" w:hAnsi="Arial" w:cs="Arial"/>
          <w:noProof/>
          <w:sz w:val="24"/>
          <w:szCs w:val="20"/>
          <w:lang w:eastAsia="cs-CZ"/>
        </w:rPr>
        <w:t>5</w:t>
      </w:r>
      <w:r w:rsidRPr="00A04146">
        <w:rPr>
          <w:rFonts w:ascii="Arial" w:eastAsia="Times New Roman" w:hAnsi="Arial" w:cs="Arial"/>
          <w:noProof/>
          <w:sz w:val="24"/>
          <w:szCs w:val="20"/>
          <w:lang w:eastAsia="cs-CZ"/>
        </w:rPr>
        <w:t> 000 Kč, maximální 200 000 Kč</w:t>
      </w:r>
      <w:r w:rsidR="005F2343">
        <w:rPr>
          <w:rFonts w:ascii="Arial" w:eastAsia="Times New Roman" w:hAnsi="Arial" w:cs="Arial"/>
          <w:noProof/>
          <w:sz w:val="24"/>
          <w:szCs w:val="20"/>
          <w:lang w:eastAsia="cs-CZ"/>
        </w:rPr>
        <w:t>. Minimální výše dotace pro DT 3 je 50 000 Kč, maximální 300 000 Kč.</w:t>
      </w:r>
    </w:p>
    <w:p w:rsidR="00A04146" w:rsidRPr="00A04146" w:rsidRDefault="00A04146" w:rsidP="00A04146">
      <w:pPr>
        <w:widowControl w:val="0"/>
        <w:spacing w:after="120"/>
        <w:ind w:left="0" w:firstLine="0"/>
        <w:outlineLvl w:val="0"/>
        <w:rPr>
          <w:rFonts w:ascii="Arial" w:eastAsia="Times New Roman" w:hAnsi="Arial" w:cs="Times New Roman"/>
          <w:noProof/>
          <w:sz w:val="24"/>
          <w:szCs w:val="24"/>
          <w:lang w:eastAsia="cs-CZ"/>
        </w:rPr>
      </w:pPr>
      <w:r w:rsidRPr="00A04146">
        <w:rPr>
          <w:rFonts w:ascii="Arial" w:eastAsia="Times New Roman" w:hAnsi="Arial" w:cs="Times New Roman"/>
          <w:noProof/>
          <w:sz w:val="24"/>
          <w:szCs w:val="24"/>
          <w:lang w:eastAsia="cs-CZ"/>
        </w:rPr>
        <w:t>Zastupitelstvu Olomouckého kraje je předkládán materiál, obsahující dokumenty, potřebné pro vyhlášení dotačního programu Olomouckého kraje Program obnovy venkova Olomouckého kraje 201</w:t>
      </w:r>
      <w:r w:rsidR="005F2343">
        <w:rPr>
          <w:rFonts w:ascii="Arial" w:eastAsia="Times New Roman" w:hAnsi="Arial" w:cs="Times New Roman"/>
          <w:noProof/>
          <w:sz w:val="24"/>
          <w:szCs w:val="24"/>
          <w:lang w:eastAsia="cs-CZ"/>
        </w:rPr>
        <w:t>8</w:t>
      </w:r>
      <w:r w:rsidRPr="00A04146">
        <w:rPr>
          <w:rFonts w:ascii="Arial" w:eastAsia="Times New Roman" w:hAnsi="Arial" w:cs="Times New Roman"/>
          <w:noProof/>
          <w:sz w:val="24"/>
          <w:szCs w:val="24"/>
          <w:lang w:eastAsia="cs-CZ"/>
        </w:rPr>
        <w:t>:</w:t>
      </w:r>
    </w:p>
    <w:p w:rsidR="00A04146" w:rsidRPr="00A04146" w:rsidRDefault="00A04146" w:rsidP="00A04146">
      <w:pPr>
        <w:widowControl w:val="0"/>
        <w:numPr>
          <w:ilvl w:val="0"/>
          <w:numId w:val="34"/>
        </w:numPr>
        <w:spacing w:after="120"/>
        <w:jc w:val="left"/>
        <w:outlineLvl w:val="0"/>
        <w:rPr>
          <w:rFonts w:ascii="Arial" w:eastAsia="Times New Roman" w:hAnsi="Arial" w:cs="Times New Roman"/>
          <w:noProof/>
          <w:sz w:val="24"/>
          <w:szCs w:val="24"/>
          <w:lang w:eastAsia="cs-CZ"/>
        </w:rPr>
      </w:pPr>
      <w:r w:rsidRPr="00A04146">
        <w:rPr>
          <w:rFonts w:ascii="Arial" w:eastAsia="Times New Roman" w:hAnsi="Arial" w:cs="Times New Roman"/>
          <w:noProof/>
          <w:sz w:val="24"/>
          <w:szCs w:val="24"/>
          <w:lang w:eastAsia="cs-CZ"/>
        </w:rPr>
        <w:t>pravidla dotačního Programu obnovy venkova Olomouckého kraje 201</w:t>
      </w:r>
      <w:r w:rsidR="005F2343">
        <w:rPr>
          <w:rFonts w:ascii="Arial" w:eastAsia="Times New Roman" w:hAnsi="Arial" w:cs="Times New Roman"/>
          <w:noProof/>
          <w:sz w:val="24"/>
          <w:szCs w:val="24"/>
          <w:lang w:eastAsia="cs-CZ"/>
        </w:rPr>
        <w:t>8</w:t>
      </w:r>
      <w:r w:rsidRPr="00A04146">
        <w:rPr>
          <w:rFonts w:ascii="Arial" w:eastAsia="Times New Roman" w:hAnsi="Arial" w:cs="Times New Roman"/>
          <w:noProof/>
          <w:sz w:val="24"/>
          <w:szCs w:val="24"/>
          <w:lang w:eastAsia="cs-CZ"/>
        </w:rPr>
        <w:t xml:space="preserve">, </w:t>
      </w:r>
    </w:p>
    <w:p w:rsidR="00A04146" w:rsidRPr="00A04146" w:rsidRDefault="00A04146" w:rsidP="00A04146">
      <w:pPr>
        <w:widowControl w:val="0"/>
        <w:numPr>
          <w:ilvl w:val="0"/>
          <w:numId w:val="34"/>
        </w:numPr>
        <w:spacing w:after="120"/>
        <w:jc w:val="left"/>
        <w:outlineLvl w:val="0"/>
        <w:rPr>
          <w:rFonts w:ascii="Arial" w:eastAsia="Times New Roman" w:hAnsi="Arial" w:cs="Times New Roman"/>
          <w:noProof/>
          <w:sz w:val="24"/>
          <w:szCs w:val="24"/>
          <w:lang w:eastAsia="cs-CZ"/>
        </w:rPr>
      </w:pPr>
      <w:r w:rsidRPr="00A04146">
        <w:rPr>
          <w:rFonts w:ascii="Arial" w:eastAsia="Times New Roman" w:hAnsi="Arial" w:cs="Times New Roman"/>
          <w:noProof/>
          <w:sz w:val="24"/>
          <w:szCs w:val="24"/>
          <w:lang w:eastAsia="cs-CZ"/>
        </w:rPr>
        <w:t>vzor žádosti o poskytnutí dotace z rozpočtu Olomouckého kraje 201</w:t>
      </w:r>
      <w:r w:rsidR="005F2343">
        <w:rPr>
          <w:rFonts w:ascii="Arial" w:eastAsia="Times New Roman" w:hAnsi="Arial" w:cs="Times New Roman"/>
          <w:noProof/>
          <w:sz w:val="24"/>
          <w:szCs w:val="24"/>
          <w:lang w:eastAsia="cs-CZ"/>
        </w:rPr>
        <w:t>8</w:t>
      </w:r>
      <w:r w:rsidRPr="00A04146">
        <w:rPr>
          <w:rFonts w:ascii="Arial" w:eastAsia="Times New Roman" w:hAnsi="Arial" w:cs="Times New Roman"/>
          <w:noProof/>
          <w:sz w:val="24"/>
          <w:szCs w:val="24"/>
          <w:lang w:eastAsia="cs-CZ"/>
        </w:rPr>
        <w:t xml:space="preserve">, </w:t>
      </w:r>
    </w:p>
    <w:p w:rsidR="00A04146" w:rsidRPr="00A04146" w:rsidRDefault="00A04146" w:rsidP="00A04146">
      <w:pPr>
        <w:widowControl w:val="0"/>
        <w:numPr>
          <w:ilvl w:val="0"/>
          <w:numId w:val="34"/>
        </w:numPr>
        <w:spacing w:after="120"/>
        <w:jc w:val="left"/>
        <w:outlineLvl w:val="0"/>
        <w:rPr>
          <w:rFonts w:ascii="Arial" w:eastAsia="Times New Roman" w:hAnsi="Arial" w:cs="Times New Roman"/>
          <w:noProof/>
          <w:sz w:val="24"/>
          <w:szCs w:val="24"/>
          <w:lang w:eastAsia="cs-CZ"/>
        </w:rPr>
      </w:pPr>
      <w:r w:rsidRPr="00A04146">
        <w:rPr>
          <w:rFonts w:ascii="Arial" w:eastAsia="Times New Roman" w:hAnsi="Arial" w:cs="Times New Roman"/>
          <w:noProof/>
          <w:sz w:val="24"/>
          <w:szCs w:val="24"/>
          <w:lang w:eastAsia="cs-CZ"/>
        </w:rPr>
        <w:t>vzorová veřejnoprávní smlouva o poskytnutí dotace na akci v rámci Programu obnovy venkova Olomouckého kraje 201</w:t>
      </w:r>
      <w:r w:rsidR="005F2343">
        <w:rPr>
          <w:rFonts w:ascii="Arial" w:eastAsia="Times New Roman" w:hAnsi="Arial" w:cs="Times New Roman"/>
          <w:noProof/>
          <w:sz w:val="24"/>
          <w:szCs w:val="24"/>
          <w:lang w:eastAsia="cs-CZ"/>
        </w:rPr>
        <w:t>8</w:t>
      </w:r>
      <w:r w:rsidRPr="00A04146">
        <w:rPr>
          <w:rFonts w:ascii="Arial" w:eastAsia="Times New Roman" w:hAnsi="Arial" w:cs="Times New Roman"/>
          <w:noProof/>
          <w:sz w:val="24"/>
          <w:szCs w:val="24"/>
          <w:lang w:eastAsia="cs-CZ"/>
        </w:rPr>
        <w:t xml:space="preserve">. </w:t>
      </w:r>
    </w:p>
    <w:p w:rsidR="005F2343" w:rsidRPr="005F2343" w:rsidRDefault="005F2343" w:rsidP="005F2343">
      <w:pPr>
        <w:widowControl w:val="0"/>
        <w:spacing w:after="120"/>
        <w:ind w:left="0" w:firstLine="0"/>
        <w:outlineLvl w:val="0"/>
        <w:rPr>
          <w:rFonts w:ascii="Arial" w:eastAsia="Times New Roman" w:hAnsi="Arial" w:cs="Times New Roman"/>
          <w:b/>
          <w:noProof/>
          <w:sz w:val="24"/>
          <w:szCs w:val="24"/>
          <w:lang w:eastAsia="cs-CZ"/>
        </w:rPr>
      </w:pPr>
      <w:r w:rsidRPr="005F2343">
        <w:rPr>
          <w:rFonts w:ascii="Arial" w:eastAsia="Times New Roman" w:hAnsi="Arial" w:cs="Times New Roman"/>
          <w:b/>
          <w:noProof/>
          <w:sz w:val="24"/>
          <w:szCs w:val="24"/>
          <w:lang w:eastAsia="cs-CZ"/>
        </w:rPr>
        <w:t>Anotace k dotačnímu Programu obnovy venkova Olomouckého kraje 201</w:t>
      </w:r>
      <w:r w:rsidR="00145036">
        <w:rPr>
          <w:rFonts w:ascii="Arial" w:eastAsia="Times New Roman" w:hAnsi="Arial" w:cs="Times New Roman"/>
          <w:b/>
          <w:noProof/>
          <w:sz w:val="24"/>
          <w:szCs w:val="24"/>
          <w:lang w:eastAsia="cs-CZ"/>
        </w:rPr>
        <w:t>8</w:t>
      </w:r>
      <w:r w:rsidRPr="005F2343">
        <w:rPr>
          <w:rFonts w:ascii="Arial" w:eastAsia="Times New Roman" w:hAnsi="Arial" w:cs="Times New Roman"/>
          <w:b/>
          <w:noProof/>
          <w:sz w:val="24"/>
          <w:szCs w:val="24"/>
          <w:lang w:eastAsia="cs-CZ"/>
        </w:rPr>
        <w:t xml:space="preserve"> </w:t>
      </w:r>
    </w:p>
    <w:p w:rsidR="005F2343" w:rsidRPr="005F2343" w:rsidRDefault="005F2343" w:rsidP="005F2343">
      <w:pPr>
        <w:widowControl w:val="0"/>
        <w:pBdr>
          <w:top w:val="single" w:sz="4" w:space="1" w:color="auto"/>
          <w:left w:val="single" w:sz="4" w:space="4" w:color="auto"/>
          <w:bottom w:val="single" w:sz="4" w:space="1" w:color="auto"/>
          <w:right w:val="single" w:sz="4" w:space="4" w:color="auto"/>
        </w:pBdr>
        <w:spacing w:after="120"/>
        <w:ind w:left="360" w:firstLine="0"/>
        <w:outlineLvl w:val="0"/>
        <w:rPr>
          <w:rFonts w:ascii="Arial" w:eastAsia="Times New Roman" w:hAnsi="Arial" w:cs="Times New Roman"/>
          <w:noProof/>
          <w:sz w:val="24"/>
          <w:szCs w:val="24"/>
          <w:lang w:eastAsia="cs-CZ"/>
        </w:rPr>
      </w:pPr>
      <w:r w:rsidRPr="005F2343">
        <w:rPr>
          <w:rFonts w:ascii="Arial" w:eastAsia="Times New Roman" w:hAnsi="Arial" w:cs="Times New Roman"/>
          <w:noProof/>
          <w:sz w:val="24"/>
          <w:szCs w:val="24"/>
          <w:lang w:eastAsia="cs-CZ"/>
        </w:rPr>
        <w:t>Program obnovy venkova Olomouckého kraje je tradičním dotačním programem vyhlašovaným již od r. 2004 a dlouhodobě se těší velkému zájmu příjemců dotace. Podporovány jsou projekty malých obcí Olomouckého kraje zaměřené na budování a obnovu infrastruktury a podporu zpracování územně plánovací dokumentace</w:t>
      </w:r>
      <w:r>
        <w:rPr>
          <w:rFonts w:ascii="Arial" w:eastAsia="Times New Roman" w:hAnsi="Arial" w:cs="Times New Roman"/>
          <w:noProof/>
          <w:sz w:val="24"/>
          <w:szCs w:val="24"/>
          <w:lang w:eastAsia="cs-CZ"/>
        </w:rPr>
        <w:t xml:space="preserve"> a nově se bude podporovat příprava projektové dokumentace s cílem podpořit realizaci projektů obcí již ve fázi jejich přípravy</w:t>
      </w:r>
      <w:r w:rsidRPr="005F2343">
        <w:rPr>
          <w:rFonts w:ascii="Arial" w:eastAsia="Times New Roman" w:hAnsi="Arial" w:cs="Times New Roman"/>
          <w:noProof/>
          <w:sz w:val="24"/>
          <w:szCs w:val="24"/>
          <w:lang w:eastAsia="cs-CZ"/>
        </w:rPr>
        <w:t>.</w:t>
      </w:r>
    </w:p>
    <w:p w:rsidR="005F2343" w:rsidRPr="005F2343" w:rsidRDefault="005F2343" w:rsidP="005F2343">
      <w:pPr>
        <w:widowControl w:val="0"/>
        <w:pBdr>
          <w:top w:val="single" w:sz="4" w:space="1" w:color="auto"/>
          <w:left w:val="single" w:sz="4" w:space="4" w:color="auto"/>
          <w:bottom w:val="single" w:sz="4" w:space="1" w:color="auto"/>
          <w:right w:val="single" w:sz="4" w:space="4" w:color="auto"/>
        </w:pBdr>
        <w:spacing w:after="120"/>
        <w:ind w:left="360" w:firstLine="0"/>
        <w:outlineLvl w:val="0"/>
        <w:rPr>
          <w:rFonts w:ascii="Arial" w:eastAsia="Times New Roman" w:hAnsi="Arial" w:cs="Times New Roman"/>
          <w:noProof/>
          <w:sz w:val="24"/>
          <w:szCs w:val="24"/>
          <w:lang w:eastAsia="cs-CZ"/>
        </w:rPr>
      </w:pPr>
      <w:r w:rsidRPr="005F2343">
        <w:rPr>
          <w:rFonts w:ascii="Arial" w:eastAsia="Times New Roman" w:hAnsi="Arial" w:cs="Times New Roman"/>
          <w:noProof/>
          <w:sz w:val="24"/>
          <w:szCs w:val="24"/>
          <w:lang w:eastAsia="cs-CZ"/>
        </w:rPr>
        <w:t>Z dotačního Programu obnovy venkova Olomouckého kraje 201</w:t>
      </w:r>
      <w:r>
        <w:rPr>
          <w:rFonts w:ascii="Arial" w:eastAsia="Times New Roman" w:hAnsi="Arial" w:cs="Times New Roman"/>
          <w:noProof/>
          <w:sz w:val="24"/>
          <w:szCs w:val="24"/>
          <w:lang w:eastAsia="cs-CZ"/>
        </w:rPr>
        <w:t>8</w:t>
      </w:r>
      <w:r w:rsidRPr="005F2343">
        <w:rPr>
          <w:rFonts w:ascii="Arial" w:eastAsia="Times New Roman" w:hAnsi="Arial" w:cs="Times New Roman"/>
          <w:noProof/>
          <w:sz w:val="24"/>
          <w:szCs w:val="24"/>
          <w:lang w:eastAsia="cs-CZ"/>
        </w:rPr>
        <w:t xml:space="preserve"> je možné žádat </w:t>
      </w:r>
      <w:r w:rsidRPr="005F2343">
        <w:rPr>
          <w:rFonts w:ascii="Arial" w:eastAsia="Times New Roman" w:hAnsi="Arial" w:cs="Times New Roman"/>
          <w:noProof/>
          <w:sz w:val="24"/>
          <w:szCs w:val="24"/>
          <w:lang w:eastAsia="cs-CZ"/>
        </w:rPr>
        <w:br/>
        <w:t xml:space="preserve">o finanční podporu na </w:t>
      </w:r>
      <w:r>
        <w:rPr>
          <w:rFonts w:ascii="Arial" w:eastAsia="Times New Roman" w:hAnsi="Arial" w:cs="Times New Roman"/>
          <w:noProof/>
          <w:sz w:val="24"/>
          <w:szCs w:val="24"/>
          <w:lang w:eastAsia="cs-CZ"/>
        </w:rPr>
        <w:t>tři</w:t>
      </w:r>
      <w:r w:rsidRPr="005F2343">
        <w:rPr>
          <w:rFonts w:ascii="Arial" w:eastAsia="Times New Roman" w:hAnsi="Arial" w:cs="Times New Roman"/>
          <w:noProof/>
          <w:sz w:val="24"/>
          <w:szCs w:val="24"/>
          <w:lang w:eastAsia="cs-CZ"/>
        </w:rPr>
        <w:t xml:space="preserve"> dotační tituly, a to na Podporu budování a obnovy infrastruktury obce</w:t>
      </w:r>
      <w:r>
        <w:rPr>
          <w:rFonts w:ascii="Arial" w:eastAsia="Times New Roman" w:hAnsi="Arial" w:cs="Times New Roman"/>
          <w:noProof/>
          <w:sz w:val="24"/>
          <w:szCs w:val="24"/>
          <w:lang w:eastAsia="cs-CZ"/>
        </w:rPr>
        <w:t>,</w:t>
      </w:r>
      <w:r w:rsidRPr="005F2343">
        <w:rPr>
          <w:rFonts w:ascii="Arial" w:eastAsia="Times New Roman" w:hAnsi="Arial" w:cs="Times New Roman"/>
          <w:noProof/>
          <w:sz w:val="24"/>
          <w:szCs w:val="24"/>
          <w:lang w:eastAsia="cs-CZ"/>
        </w:rPr>
        <w:t xml:space="preserve"> Podporu zpracování územně plánovací dokumentace</w:t>
      </w:r>
      <w:r>
        <w:rPr>
          <w:rFonts w:ascii="Arial" w:eastAsia="Times New Roman" w:hAnsi="Arial" w:cs="Times New Roman"/>
          <w:noProof/>
          <w:sz w:val="24"/>
          <w:szCs w:val="24"/>
          <w:lang w:eastAsia="cs-CZ"/>
        </w:rPr>
        <w:t xml:space="preserve"> </w:t>
      </w:r>
      <w:r>
        <w:rPr>
          <w:rFonts w:ascii="Arial" w:eastAsia="Times New Roman" w:hAnsi="Arial" w:cs="Times New Roman"/>
          <w:noProof/>
          <w:sz w:val="24"/>
          <w:szCs w:val="24"/>
          <w:lang w:eastAsia="cs-CZ"/>
        </w:rPr>
        <w:br/>
        <w:t>a Podpor</w:t>
      </w:r>
      <w:r w:rsidR="007645DC">
        <w:rPr>
          <w:rFonts w:ascii="Arial" w:eastAsia="Times New Roman" w:hAnsi="Arial" w:cs="Times New Roman"/>
          <w:noProof/>
          <w:sz w:val="24"/>
          <w:szCs w:val="24"/>
          <w:lang w:eastAsia="cs-CZ"/>
        </w:rPr>
        <w:t>u</w:t>
      </w:r>
      <w:r>
        <w:rPr>
          <w:rFonts w:ascii="Arial" w:eastAsia="Times New Roman" w:hAnsi="Arial" w:cs="Times New Roman"/>
          <w:noProof/>
          <w:sz w:val="24"/>
          <w:szCs w:val="24"/>
          <w:lang w:eastAsia="cs-CZ"/>
        </w:rPr>
        <w:t xml:space="preserve"> přípravy projektové dokumentace</w:t>
      </w:r>
      <w:r w:rsidRPr="005F2343">
        <w:rPr>
          <w:rFonts w:ascii="Arial" w:eastAsia="Times New Roman" w:hAnsi="Arial" w:cs="Times New Roman"/>
          <w:noProof/>
          <w:sz w:val="24"/>
          <w:szCs w:val="24"/>
          <w:lang w:eastAsia="cs-CZ"/>
        </w:rPr>
        <w:t xml:space="preserve">. </w:t>
      </w:r>
    </w:p>
    <w:p w:rsidR="005F2343" w:rsidRPr="005F2343" w:rsidRDefault="005F2343" w:rsidP="00145036">
      <w:pPr>
        <w:widowControl w:val="0"/>
        <w:numPr>
          <w:ilvl w:val="0"/>
          <w:numId w:val="29"/>
        </w:numPr>
        <w:pBdr>
          <w:top w:val="single" w:sz="4" w:space="1" w:color="auto"/>
          <w:left w:val="single" w:sz="4" w:space="4" w:color="auto"/>
          <w:bottom w:val="single" w:sz="4" w:space="1" w:color="auto"/>
          <w:right w:val="single" w:sz="4" w:space="4" w:color="auto"/>
        </w:pBdr>
        <w:spacing w:after="120"/>
        <w:outlineLvl w:val="0"/>
        <w:rPr>
          <w:rFonts w:ascii="Arial" w:eastAsia="Times New Roman" w:hAnsi="Arial" w:cs="Times New Roman"/>
          <w:noProof/>
          <w:sz w:val="24"/>
          <w:szCs w:val="24"/>
          <w:lang w:eastAsia="cs-CZ"/>
        </w:rPr>
      </w:pPr>
      <w:r w:rsidRPr="005F2343">
        <w:rPr>
          <w:rFonts w:ascii="Arial" w:eastAsia="Times New Roman" w:hAnsi="Arial" w:cs="Times New Roman"/>
          <w:b/>
          <w:noProof/>
          <w:sz w:val="24"/>
          <w:szCs w:val="24"/>
          <w:lang w:eastAsia="cs-CZ"/>
        </w:rPr>
        <w:t>DT č. 1</w:t>
      </w:r>
      <w:r w:rsidRPr="005F2343">
        <w:rPr>
          <w:rFonts w:ascii="Arial" w:eastAsia="Times New Roman" w:hAnsi="Arial" w:cs="Times New Roman"/>
          <w:noProof/>
          <w:sz w:val="24"/>
          <w:szCs w:val="24"/>
          <w:lang w:eastAsia="cs-CZ"/>
        </w:rPr>
        <w:t xml:space="preserve"> </w:t>
      </w:r>
      <w:r w:rsidRPr="005F2343">
        <w:rPr>
          <w:rFonts w:ascii="Arial" w:eastAsia="Times New Roman" w:hAnsi="Arial" w:cs="Times New Roman"/>
          <w:b/>
          <w:noProof/>
          <w:sz w:val="24"/>
          <w:szCs w:val="24"/>
          <w:lang w:eastAsia="cs-CZ"/>
        </w:rPr>
        <w:t>– Podpora budování a obnovy infrastruktury obce</w:t>
      </w:r>
      <w:r w:rsidRPr="005F2343">
        <w:rPr>
          <w:rFonts w:ascii="Arial" w:eastAsia="Times New Roman" w:hAnsi="Arial" w:cs="Times New Roman"/>
          <w:noProof/>
          <w:sz w:val="24"/>
          <w:szCs w:val="24"/>
          <w:lang w:eastAsia="cs-CZ"/>
        </w:rPr>
        <w:t xml:space="preserve"> je zaměřen na aktivity v oblasti budování, rekonstrukce a opravy infrastruktury obecního majetku s cílem zlepšit kvalitu života ve venkovských oblastech, zlepšit jejich dostupnost a zvýšit jejich atraktivitu. </w:t>
      </w:r>
    </w:p>
    <w:p w:rsidR="005F2343" w:rsidRPr="00145036" w:rsidRDefault="005F2343" w:rsidP="00145036">
      <w:pPr>
        <w:widowControl w:val="0"/>
        <w:numPr>
          <w:ilvl w:val="0"/>
          <w:numId w:val="29"/>
        </w:numPr>
        <w:pBdr>
          <w:top w:val="single" w:sz="4" w:space="1" w:color="auto"/>
          <w:left w:val="single" w:sz="4" w:space="4" w:color="auto"/>
          <w:bottom w:val="single" w:sz="4" w:space="1" w:color="auto"/>
          <w:right w:val="single" w:sz="4" w:space="4" w:color="auto"/>
        </w:pBdr>
        <w:spacing w:after="120"/>
        <w:outlineLvl w:val="0"/>
        <w:rPr>
          <w:rFonts w:ascii="Arial" w:eastAsia="Times New Roman" w:hAnsi="Arial" w:cs="Arial"/>
          <w:b/>
          <w:noProof/>
          <w:sz w:val="24"/>
          <w:szCs w:val="20"/>
          <w:lang w:eastAsia="cs-CZ"/>
        </w:rPr>
      </w:pPr>
      <w:r w:rsidRPr="005F2343">
        <w:rPr>
          <w:rFonts w:ascii="Arial" w:eastAsia="Times New Roman" w:hAnsi="Arial" w:cs="Times New Roman"/>
          <w:b/>
          <w:noProof/>
          <w:sz w:val="24"/>
          <w:szCs w:val="24"/>
          <w:lang w:eastAsia="cs-CZ"/>
        </w:rPr>
        <w:t>DT č. 2 – Podpora zpracování územně plánovací dokumentace</w:t>
      </w:r>
      <w:r w:rsidRPr="005F2343">
        <w:rPr>
          <w:rFonts w:ascii="Arial" w:eastAsia="Times New Roman" w:hAnsi="Arial" w:cs="Times New Roman"/>
          <w:noProof/>
          <w:sz w:val="24"/>
          <w:szCs w:val="24"/>
          <w:lang w:eastAsia="cs-CZ"/>
        </w:rPr>
        <w:t xml:space="preserve"> je zaměřen na podporu zpracování územně plánovací dokumentace obcí, která bude v souladu se zákonem č. 183/2006 Sb., o územním plánování </w:t>
      </w:r>
      <w:r w:rsidRPr="005F2343">
        <w:rPr>
          <w:rFonts w:ascii="Arial" w:eastAsia="Times New Roman" w:hAnsi="Arial" w:cs="Times New Roman"/>
          <w:noProof/>
          <w:sz w:val="24"/>
          <w:szCs w:val="24"/>
          <w:lang w:eastAsia="cs-CZ"/>
        </w:rPr>
        <w:br/>
        <w:t>a stavebním řádu, ve znění pozdějších předpisů, včetně prováděcích vyhlášek a doporučenou aktuální metodikou Olomouckého kraje pro zpracování územně plánovací dokumentace</w:t>
      </w:r>
      <w:r w:rsidR="00145036">
        <w:rPr>
          <w:rFonts w:ascii="Arial" w:eastAsia="Times New Roman" w:hAnsi="Arial" w:cs="Times New Roman"/>
          <w:noProof/>
          <w:sz w:val="24"/>
          <w:szCs w:val="24"/>
          <w:lang w:eastAsia="cs-CZ"/>
        </w:rPr>
        <w:t>, případně dle aktuální metodiky vydané MMR</w:t>
      </w:r>
      <w:r w:rsidRPr="005F2343">
        <w:rPr>
          <w:rFonts w:ascii="Arial" w:eastAsia="Times New Roman" w:hAnsi="Arial" w:cs="Times New Roman"/>
          <w:noProof/>
          <w:sz w:val="24"/>
          <w:szCs w:val="24"/>
          <w:lang w:eastAsia="cs-CZ"/>
        </w:rPr>
        <w:t>.</w:t>
      </w:r>
    </w:p>
    <w:p w:rsidR="00145036" w:rsidRPr="00145036" w:rsidRDefault="00145036" w:rsidP="00145036">
      <w:pPr>
        <w:widowControl w:val="0"/>
        <w:numPr>
          <w:ilvl w:val="0"/>
          <w:numId w:val="29"/>
        </w:numPr>
        <w:pBdr>
          <w:top w:val="single" w:sz="4" w:space="1" w:color="auto"/>
          <w:left w:val="single" w:sz="4" w:space="4" w:color="auto"/>
          <w:bottom w:val="single" w:sz="4" w:space="1" w:color="auto"/>
          <w:right w:val="single" w:sz="4" w:space="4" w:color="auto"/>
        </w:pBdr>
        <w:spacing w:after="120"/>
        <w:outlineLvl w:val="0"/>
        <w:rPr>
          <w:rFonts w:ascii="Arial" w:eastAsia="Times New Roman" w:hAnsi="Arial" w:cs="Arial"/>
          <w:noProof/>
          <w:sz w:val="24"/>
          <w:szCs w:val="20"/>
          <w:lang w:eastAsia="cs-CZ"/>
        </w:rPr>
      </w:pPr>
      <w:r w:rsidRPr="00145036">
        <w:rPr>
          <w:rFonts w:ascii="Arial" w:eastAsia="Times New Roman" w:hAnsi="Arial" w:cs="Arial"/>
          <w:b/>
          <w:noProof/>
          <w:sz w:val="24"/>
          <w:szCs w:val="20"/>
          <w:lang w:eastAsia="cs-CZ"/>
        </w:rPr>
        <w:lastRenderedPageBreak/>
        <w:t>D</w:t>
      </w:r>
      <w:r>
        <w:rPr>
          <w:rFonts w:ascii="Arial" w:eastAsia="Times New Roman" w:hAnsi="Arial" w:cs="Arial"/>
          <w:b/>
          <w:noProof/>
          <w:sz w:val="24"/>
          <w:szCs w:val="20"/>
          <w:lang w:eastAsia="cs-CZ"/>
        </w:rPr>
        <w:t xml:space="preserve">T č. </w:t>
      </w:r>
      <w:r w:rsidRPr="00145036">
        <w:rPr>
          <w:rFonts w:ascii="Arial" w:eastAsia="Times New Roman" w:hAnsi="Arial" w:cs="Arial"/>
          <w:b/>
          <w:noProof/>
          <w:sz w:val="24"/>
          <w:szCs w:val="20"/>
          <w:lang w:eastAsia="cs-CZ"/>
        </w:rPr>
        <w:t xml:space="preserve">3 – Podpora přípravy projektové dokumentace </w:t>
      </w:r>
      <w:r w:rsidRPr="00145036">
        <w:rPr>
          <w:rFonts w:ascii="Arial" w:eastAsia="Times New Roman" w:hAnsi="Arial" w:cs="Arial"/>
          <w:noProof/>
          <w:sz w:val="24"/>
          <w:szCs w:val="20"/>
          <w:lang w:eastAsia="cs-CZ"/>
        </w:rPr>
        <w:t xml:space="preserve">je zaměřen na podporu realizace projektů obcí již ve fázi jejich přípravy, které jsou v souladu se schválenou rozvojovou strategií obce a vytvoření vhodných podmínek pro získání externích finančních zdrojů. </w:t>
      </w:r>
    </w:p>
    <w:p w:rsidR="00172284" w:rsidRPr="007645DC" w:rsidRDefault="00172284" w:rsidP="00172284">
      <w:pPr>
        <w:ind w:left="0" w:firstLine="0"/>
        <w:jc w:val="left"/>
        <w:rPr>
          <w:rFonts w:ascii="Arial" w:eastAsia="Times New Roman" w:hAnsi="Arial" w:cs="Arial"/>
          <w:b/>
          <w:sz w:val="24"/>
          <w:szCs w:val="24"/>
          <w:lang w:eastAsia="cs-CZ"/>
        </w:rPr>
      </w:pPr>
    </w:p>
    <w:p w:rsidR="00172284" w:rsidRPr="00172284" w:rsidRDefault="00172284" w:rsidP="0094471B">
      <w:pPr>
        <w:ind w:left="0" w:firstLine="0"/>
        <w:rPr>
          <w:rFonts w:ascii="Arial" w:eastAsia="Times New Roman" w:hAnsi="Arial" w:cs="Arial"/>
          <w:b/>
          <w:sz w:val="24"/>
          <w:szCs w:val="24"/>
          <w:lang w:eastAsia="cs-CZ"/>
        </w:rPr>
      </w:pPr>
      <w:r w:rsidRPr="00172284">
        <w:rPr>
          <w:rFonts w:ascii="Arial" w:eastAsia="Times New Roman" w:hAnsi="Arial" w:cs="Arial"/>
          <w:b/>
          <w:sz w:val="24"/>
          <w:szCs w:val="24"/>
          <w:lang w:eastAsia="cs-CZ"/>
        </w:rPr>
        <w:t xml:space="preserve">Harmonogram realizace </w:t>
      </w:r>
      <w:r w:rsidR="002F6092">
        <w:rPr>
          <w:rFonts w:ascii="Arial" w:eastAsia="Times New Roman" w:hAnsi="Arial" w:cs="Arial"/>
          <w:b/>
          <w:sz w:val="24"/>
          <w:szCs w:val="24"/>
          <w:lang w:eastAsia="cs-CZ"/>
        </w:rPr>
        <w:t xml:space="preserve">dotačního </w:t>
      </w:r>
      <w:r w:rsidR="0094471B">
        <w:rPr>
          <w:rFonts w:ascii="Arial" w:eastAsia="Times New Roman" w:hAnsi="Arial" w:cs="Arial"/>
          <w:b/>
          <w:sz w:val="24"/>
          <w:szCs w:val="24"/>
          <w:lang w:eastAsia="cs-CZ"/>
        </w:rPr>
        <w:t>programu</w:t>
      </w:r>
      <w:r w:rsidRPr="00172284">
        <w:rPr>
          <w:rFonts w:ascii="Arial" w:eastAsia="Times New Roman" w:hAnsi="Arial" w:cs="Arial"/>
          <w:b/>
          <w:sz w:val="24"/>
          <w:szCs w:val="24"/>
          <w:lang w:eastAsia="cs-CZ"/>
        </w:rPr>
        <w:t>:</w:t>
      </w:r>
    </w:p>
    <w:p w:rsidR="00172284" w:rsidRDefault="00172284"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outlineLvl w:val="0"/>
        <w:rPr>
          <w:rFonts w:ascii="Arial" w:eastAsia="Times New Roman" w:hAnsi="Arial" w:cs="Arial"/>
          <w:sz w:val="24"/>
          <w:szCs w:val="24"/>
          <w:lang w:eastAsia="cs-CZ"/>
        </w:rPr>
      </w:pPr>
      <w:r w:rsidRPr="00172284">
        <w:rPr>
          <w:rFonts w:ascii="Arial" w:eastAsia="Times New Roman" w:hAnsi="Arial" w:cs="Arial"/>
          <w:sz w:val="24"/>
          <w:szCs w:val="24"/>
          <w:lang w:eastAsia="cs-CZ"/>
        </w:rPr>
        <w:t>Schválení Programu v Zastupitelstvu Olomouckého kraje</w:t>
      </w:r>
      <w:r w:rsidRPr="00172284">
        <w:rPr>
          <w:rFonts w:ascii="Arial" w:eastAsia="Times New Roman" w:hAnsi="Arial" w:cs="Arial"/>
          <w:sz w:val="24"/>
          <w:szCs w:val="24"/>
          <w:lang w:eastAsia="cs-CZ"/>
        </w:rPr>
        <w:tab/>
        <w:t>1</w:t>
      </w:r>
      <w:r w:rsidR="00BB4F85">
        <w:rPr>
          <w:rFonts w:ascii="Arial" w:eastAsia="Times New Roman" w:hAnsi="Arial" w:cs="Arial"/>
          <w:sz w:val="24"/>
          <w:szCs w:val="24"/>
          <w:lang w:eastAsia="cs-CZ"/>
        </w:rPr>
        <w:t>8</w:t>
      </w:r>
      <w:r w:rsidRPr="00172284">
        <w:rPr>
          <w:rFonts w:ascii="Arial" w:eastAsia="Times New Roman" w:hAnsi="Arial" w:cs="Arial"/>
          <w:sz w:val="24"/>
          <w:szCs w:val="24"/>
          <w:lang w:eastAsia="cs-CZ"/>
        </w:rPr>
        <w:t>. 12. 201</w:t>
      </w:r>
      <w:r w:rsidR="00BB4F85">
        <w:rPr>
          <w:rFonts w:ascii="Arial" w:eastAsia="Times New Roman" w:hAnsi="Arial" w:cs="Arial"/>
          <w:sz w:val="24"/>
          <w:szCs w:val="24"/>
          <w:lang w:eastAsia="cs-CZ"/>
        </w:rPr>
        <w:t>7</w:t>
      </w:r>
    </w:p>
    <w:p w:rsidR="00BB4F85" w:rsidRPr="00172284" w:rsidRDefault="00BB4F85"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Vyhlášení Programu ………………………………………………………</w:t>
      </w:r>
      <w:proofErr w:type="gramStart"/>
      <w:r>
        <w:rPr>
          <w:rFonts w:ascii="Arial" w:eastAsia="Times New Roman" w:hAnsi="Arial" w:cs="Arial"/>
          <w:sz w:val="24"/>
          <w:szCs w:val="24"/>
          <w:lang w:eastAsia="cs-CZ"/>
        </w:rPr>
        <w:t>….. 19</w:t>
      </w:r>
      <w:proofErr w:type="gramEnd"/>
      <w:r>
        <w:rPr>
          <w:rFonts w:ascii="Arial" w:eastAsia="Times New Roman" w:hAnsi="Arial" w:cs="Arial"/>
          <w:sz w:val="24"/>
          <w:szCs w:val="24"/>
          <w:lang w:eastAsia="cs-CZ"/>
        </w:rPr>
        <w:t>. 12. 2017</w:t>
      </w:r>
    </w:p>
    <w:p w:rsidR="00172284" w:rsidRDefault="00172284"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outlineLvl w:val="0"/>
        <w:rPr>
          <w:rFonts w:ascii="Arial" w:eastAsia="Times New Roman" w:hAnsi="Arial" w:cs="Arial"/>
          <w:sz w:val="24"/>
          <w:szCs w:val="24"/>
          <w:lang w:eastAsia="cs-CZ"/>
        </w:rPr>
      </w:pPr>
      <w:r w:rsidRPr="00172284">
        <w:rPr>
          <w:rFonts w:ascii="Arial" w:eastAsia="Times New Roman" w:hAnsi="Arial" w:cs="Arial"/>
          <w:sz w:val="24"/>
          <w:szCs w:val="24"/>
          <w:lang w:eastAsia="cs-CZ"/>
        </w:rPr>
        <w:t>Zveřejnění Programu</w:t>
      </w:r>
      <w:r w:rsidR="00BB4F85">
        <w:rPr>
          <w:rFonts w:ascii="Arial" w:eastAsia="Times New Roman" w:hAnsi="Arial" w:cs="Arial"/>
          <w:sz w:val="24"/>
          <w:szCs w:val="24"/>
          <w:lang w:eastAsia="cs-CZ"/>
        </w:rPr>
        <w:t xml:space="preserve"> </w:t>
      </w:r>
      <w:r w:rsidRPr="00172284">
        <w:rPr>
          <w:rFonts w:ascii="Arial" w:eastAsia="Times New Roman" w:hAnsi="Arial" w:cs="Arial"/>
          <w:sz w:val="24"/>
          <w:szCs w:val="24"/>
          <w:lang w:eastAsia="cs-CZ"/>
        </w:rPr>
        <w:t>………………………………………</w:t>
      </w:r>
      <w:r w:rsidR="00BB4F85">
        <w:rPr>
          <w:rFonts w:ascii="Arial" w:eastAsia="Times New Roman" w:hAnsi="Arial" w:cs="Arial"/>
          <w:sz w:val="24"/>
          <w:szCs w:val="24"/>
          <w:lang w:eastAsia="cs-CZ"/>
        </w:rPr>
        <w:t>…</w:t>
      </w:r>
      <w:r w:rsidRPr="00172284">
        <w:rPr>
          <w:rFonts w:ascii="Arial" w:eastAsia="Times New Roman" w:hAnsi="Arial" w:cs="Arial"/>
          <w:sz w:val="24"/>
          <w:szCs w:val="24"/>
          <w:lang w:eastAsia="cs-CZ"/>
        </w:rPr>
        <w:t xml:space="preserve"> </w:t>
      </w:r>
      <w:r w:rsidR="00BB4F85">
        <w:rPr>
          <w:rFonts w:ascii="Arial" w:eastAsia="Times New Roman" w:hAnsi="Arial" w:cs="Arial"/>
          <w:sz w:val="24"/>
          <w:szCs w:val="24"/>
          <w:lang w:eastAsia="cs-CZ"/>
        </w:rPr>
        <w:t>19</w:t>
      </w:r>
      <w:r w:rsidRPr="00172284">
        <w:rPr>
          <w:rFonts w:ascii="Arial" w:eastAsia="Times New Roman" w:hAnsi="Arial" w:cs="Arial"/>
          <w:sz w:val="24"/>
          <w:szCs w:val="24"/>
          <w:lang w:eastAsia="cs-CZ"/>
        </w:rPr>
        <w:t>. 12. 201</w:t>
      </w:r>
      <w:r w:rsidR="00BB4F85">
        <w:rPr>
          <w:rFonts w:ascii="Arial" w:eastAsia="Times New Roman" w:hAnsi="Arial" w:cs="Arial"/>
          <w:sz w:val="24"/>
          <w:szCs w:val="24"/>
          <w:lang w:eastAsia="cs-CZ"/>
        </w:rPr>
        <w:t>7</w:t>
      </w:r>
      <w:r w:rsidRPr="00172284">
        <w:rPr>
          <w:rFonts w:ascii="Arial" w:eastAsia="Times New Roman" w:hAnsi="Arial" w:cs="Arial"/>
          <w:sz w:val="24"/>
          <w:szCs w:val="24"/>
          <w:lang w:eastAsia="cs-CZ"/>
        </w:rPr>
        <w:t xml:space="preserve"> – </w:t>
      </w:r>
      <w:r w:rsidR="00F724FA">
        <w:rPr>
          <w:rFonts w:ascii="Arial" w:eastAsia="Times New Roman" w:hAnsi="Arial" w:cs="Arial"/>
          <w:sz w:val="24"/>
          <w:szCs w:val="24"/>
          <w:lang w:eastAsia="cs-CZ"/>
        </w:rPr>
        <w:t>20</w:t>
      </w:r>
      <w:r w:rsidRPr="00172284">
        <w:rPr>
          <w:rFonts w:ascii="Arial" w:eastAsia="Times New Roman" w:hAnsi="Arial" w:cs="Arial"/>
          <w:sz w:val="24"/>
          <w:szCs w:val="24"/>
          <w:lang w:eastAsia="cs-CZ"/>
        </w:rPr>
        <w:t>. 3. 201</w:t>
      </w:r>
      <w:r w:rsidR="00BB4F85">
        <w:rPr>
          <w:rFonts w:ascii="Arial" w:eastAsia="Times New Roman" w:hAnsi="Arial" w:cs="Arial"/>
          <w:sz w:val="24"/>
          <w:szCs w:val="24"/>
          <w:lang w:eastAsia="cs-CZ"/>
        </w:rPr>
        <w:t>8</w:t>
      </w:r>
    </w:p>
    <w:p w:rsidR="0068182D" w:rsidRPr="00172284" w:rsidRDefault="0068182D"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Semináře pro zájemce o dotaci …………</w:t>
      </w:r>
      <w:proofErr w:type="gramStart"/>
      <w:r>
        <w:rPr>
          <w:rFonts w:ascii="Arial" w:eastAsia="Times New Roman" w:hAnsi="Arial" w:cs="Arial"/>
          <w:sz w:val="24"/>
          <w:szCs w:val="24"/>
          <w:lang w:eastAsia="cs-CZ"/>
        </w:rPr>
        <w:t>…...…</w:t>
      </w:r>
      <w:proofErr w:type="gramEnd"/>
      <w:r>
        <w:rPr>
          <w:rFonts w:ascii="Arial" w:eastAsia="Times New Roman" w:hAnsi="Arial" w:cs="Arial"/>
          <w:sz w:val="24"/>
          <w:szCs w:val="24"/>
          <w:lang w:eastAsia="cs-CZ"/>
        </w:rPr>
        <w:t>…………………………… leden / 2018</w:t>
      </w:r>
    </w:p>
    <w:p w:rsidR="00172284" w:rsidRPr="00172284" w:rsidRDefault="002F6092"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jc w:val="left"/>
        <w:outlineLvl w:val="0"/>
        <w:rPr>
          <w:rFonts w:ascii="Arial" w:eastAsia="Times New Roman" w:hAnsi="Arial" w:cs="Arial"/>
          <w:sz w:val="24"/>
          <w:szCs w:val="24"/>
          <w:lang w:eastAsia="cs-CZ"/>
        </w:rPr>
      </w:pPr>
      <w:r>
        <w:rPr>
          <w:rFonts w:ascii="Arial" w:eastAsia="Times New Roman" w:hAnsi="Arial" w:cs="Arial"/>
          <w:sz w:val="24"/>
          <w:szCs w:val="24"/>
          <w:lang w:eastAsia="cs-CZ"/>
        </w:rPr>
        <w:t>Příjem</w:t>
      </w:r>
      <w:r w:rsidR="00BB4F85">
        <w:rPr>
          <w:rFonts w:ascii="Arial" w:eastAsia="Times New Roman" w:hAnsi="Arial" w:cs="Arial"/>
          <w:sz w:val="24"/>
          <w:szCs w:val="24"/>
          <w:lang w:eastAsia="cs-CZ"/>
        </w:rPr>
        <w:t xml:space="preserve"> žádostí </w:t>
      </w:r>
      <w:r w:rsidR="00172284" w:rsidRPr="00172284">
        <w:rPr>
          <w:rFonts w:ascii="Arial" w:eastAsia="Times New Roman" w:hAnsi="Arial" w:cs="Arial"/>
          <w:sz w:val="24"/>
          <w:szCs w:val="24"/>
          <w:lang w:eastAsia="cs-CZ"/>
        </w:rPr>
        <w:t>……………</w:t>
      </w:r>
      <w:r>
        <w:rPr>
          <w:rFonts w:ascii="Arial" w:eastAsia="Times New Roman" w:hAnsi="Arial" w:cs="Arial"/>
          <w:sz w:val="24"/>
          <w:szCs w:val="24"/>
          <w:lang w:eastAsia="cs-CZ"/>
        </w:rPr>
        <w:t>………</w:t>
      </w:r>
      <w:proofErr w:type="gramStart"/>
      <w:r>
        <w:rPr>
          <w:rFonts w:ascii="Arial" w:eastAsia="Times New Roman" w:hAnsi="Arial" w:cs="Arial"/>
          <w:sz w:val="24"/>
          <w:szCs w:val="24"/>
          <w:lang w:eastAsia="cs-CZ"/>
        </w:rPr>
        <w:t>…..</w:t>
      </w:r>
      <w:r w:rsidR="00172284" w:rsidRPr="00172284">
        <w:rPr>
          <w:rFonts w:ascii="Arial" w:eastAsia="Times New Roman" w:hAnsi="Arial" w:cs="Arial"/>
          <w:sz w:val="24"/>
          <w:szCs w:val="24"/>
          <w:lang w:eastAsia="cs-CZ"/>
        </w:rPr>
        <w:t>…</w:t>
      </w:r>
      <w:proofErr w:type="gramEnd"/>
      <w:r w:rsidR="00172284" w:rsidRPr="00172284">
        <w:rPr>
          <w:rFonts w:ascii="Arial" w:eastAsia="Times New Roman" w:hAnsi="Arial" w:cs="Arial"/>
          <w:sz w:val="24"/>
          <w:szCs w:val="24"/>
          <w:lang w:eastAsia="cs-CZ"/>
        </w:rPr>
        <w:t>……………………</w:t>
      </w:r>
      <w:r w:rsidR="00BB4F85">
        <w:rPr>
          <w:rFonts w:ascii="Arial" w:eastAsia="Times New Roman" w:hAnsi="Arial" w:cs="Arial"/>
          <w:sz w:val="24"/>
          <w:szCs w:val="24"/>
          <w:lang w:eastAsia="cs-CZ"/>
        </w:rPr>
        <w:t xml:space="preserve">…. </w:t>
      </w:r>
      <w:r w:rsidR="00172284" w:rsidRPr="00172284">
        <w:rPr>
          <w:rFonts w:ascii="Arial" w:eastAsia="Times New Roman" w:hAnsi="Arial" w:cs="Arial"/>
          <w:sz w:val="24"/>
          <w:szCs w:val="24"/>
          <w:lang w:eastAsia="cs-CZ"/>
        </w:rPr>
        <w:t xml:space="preserve"> 2</w:t>
      </w:r>
      <w:r w:rsidR="00BB4F85">
        <w:rPr>
          <w:rFonts w:ascii="Arial" w:eastAsia="Times New Roman" w:hAnsi="Arial" w:cs="Arial"/>
          <w:sz w:val="24"/>
          <w:szCs w:val="24"/>
          <w:lang w:eastAsia="cs-CZ"/>
        </w:rPr>
        <w:t>2. 1. 2018</w:t>
      </w:r>
      <w:r w:rsidR="00172284" w:rsidRPr="00172284">
        <w:rPr>
          <w:rFonts w:ascii="Arial" w:eastAsia="Times New Roman" w:hAnsi="Arial" w:cs="Arial"/>
          <w:sz w:val="24"/>
          <w:szCs w:val="24"/>
          <w:lang w:eastAsia="cs-CZ"/>
        </w:rPr>
        <w:t xml:space="preserve"> – </w:t>
      </w:r>
      <w:r w:rsidR="00BB4F85">
        <w:rPr>
          <w:rFonts w:ascii="Arial" w:eastAsia="Times New Roman" w:hAnsi="Arial" w:cs="Arial"/>
          <w:sz w:val="24"/>
          <w:szCs w:val="24"/>
          <w:lang w:eastAsia="cs-CZ"/>
        </w:rPr>
        <w:t>7</w:t>
      </w:r>
      <w:r w:rsidR="00172284" w:rsidRPr="00172284">
        <w:rPr>
          <w:rFonts w:ascii="Arial" w:eastAsia="Times New Roman" w:hAnsi="Arial" w:cs="Arial"/>
          <w:sz w:val="24"/>
          <w:szCs w:val="24"/>
          <w:lang w:eastAsia="cs-CZ"/>
        </w:rPr>
        <w:t xml:space="preserve">. </w:t>
      </w:r>
      <w:r w:rsidR="00BB4F85">
        <w:rPr>
          <w:rFonts w:ascii="Arial" w:eastAsia="Times New Roman" w:hAnsi="Arial" w:cs="Arial"/>
          <w:sz w:val="24"/>
          <w:szCs w:val="24"/>
          <w:lang w:eastAsia="cs-CZ"/>
        </w:rPr>
        <w:t>2</w:t>
      </w:r>
      <w:r w:rsidR="00172284" w:rsidRPr="00172284">
        <w:rPr>
          <w:rFonts w:ascii="Arial" w:eastAsia="Times New Roman" w:hAnsi="Arial" w:cs="Arial"/>
          <w:sz w:val="24"/>
          <w:szCs w:val="24"/>
          <w:lang w:eastAsia="cs-CZ"/>
        </w:rPr>
        <w:t>. 201</w:t>
      </w:r>
      <w:r w:rsidR="00BB4F85">
        <w:rPr>
          <w:rFonts w:ascii="Arial" w:eastAsia="Times New Roman" w:hAnsi="Arial" w:cs="Arial"/>
          <w:sz w:val="24"/>
          <w:szCs w:val="24"/>
          <w:lang w:eastAsia="cs-CZ"/>
        </w:rPr>
        <w:t>8</w:t>
      </w:r>
    </w:p>
    <w:p w:rsidR="00172284" w:rsidRPr="00172284" w:rsidRDefault="00172284"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rPr>
          <w:rFonts w:ascii="Arial" w:eastAsia="Times New Roman" w:hAnsi="Arial" w:cs="Arial"/>
          <w:sz w:val="24"/>
          <w:szCs w:val="24"/>
          <w:lang w:eastAsia="cs-CZ"/>
        </w:rPr>
      </w:pPr>
      <w:r w:rsidRPr="00172284">
        <w:rPr>
          <w:rFonts w:ascii="Arial" w:eastAsia="Times New Roman" w:hAnsi="Arial" w:cs="Arial"/>
          <w:sz w:val="24"/>
          <w:szCs w:val="24"/>
          <w:lang w:eastAsia="cs-CZ"/>
        </w:rPr>
        <w:t>Hodnocení žádostí</w:t>
      </w:r>
      <w:r w:rsidRPr="00172284">
        <w:rPr>
          <w:rFonts w:ascii="Arial" w:eastAsia="Times New Roman" w:hAnsi="Arial" w:cs="Arial"/>
          <w:sz w:val="24"/>
          <w:szCs w:val="24"/>
          <w:lang w:eastAsia="cs-CZ"/>
        </w:rPr>
        <w:tab/>
      </w:r>
      <w:r w:rsidR="00BB4F85">
        <w:rPr>
          <w:rFonts w:ascii="Arial" w:eastAsia="Times New Roman" w:hAnsi="Arial" w:cs="Arial"/>
          <w:sz w:val="24"/>
          <w:szCs w:val="24"/>
          <w:lang w:eastAsia="cs-CZ"/>
        </w:rPr>
        <w:t xml:space="preserve">únor </w:t>
      </w:r>
      <w:r w:rsidR="00770B40">
        <w:rPr>
          <w:rFonts w:ascii="Arial" w:eastAsia="Times New Roman" w:hAnsi="Arial" w:cs="Arial"/>
          <w:sz w:val="24"/>
          <w:szCs w:val="24"/>
          <w:lang w:eastAsia="cs-CZ"/>
        </w:rPr>
        <w:t>–</w:t>
      </w:r>
      <w:r w:rsidR="00BB4F85">
        <w:rPr>
          <w:rFonts w:ascii="Arial" w:eastAsia="Times New Roman" w:hAnsi="Arial" w:cs="Arial"/>
          <w:sz w:val="24"/>
          <w:szCs w:val="24"/>
          <w:lang w:eastAsia="cs-CZ"/>
        </w:rPr>
        <w:t xml:space="preserve"> březen</w:t>
      </w:r>
      <w:r w:rsidR="00770B40">
        <w:rPr>
          <w:rFonts w:ascii="Arial" w:eastAsia="Times New Roman" w:hAnsi="Arial" w:cs="Arial"/>
          <w:sz w:val="24"/>
          <w:szCs w:val="24"/>
          <w:lang w:eastAsia="cs-CZ"/>
        </w:rPr>
        <w:t xml:space="preserve"> </w:t>
      </w:r>
      <w:r w:rsidR="00BB4F85">
        <w:rPr>
          <w:rFonts w:ascii="Arial" w:eastAsia="Times New Roman" w:hAnsi="Arial" w:cs="Arial"/>
          <w:sz w:val="24"/>
          <w:szCs w:val="24"/>
          <w:lang w:eastAsia="cs-CZ"/>
        </w:rPr>
        <w:t>/</w:t>
      </w:r>
      <w:r w:rsidR="00770B40">
        <w:rPr>
          <w:rFonts w:ascii="Arial" w:eastAsia="Times New Roman" w:hAnsi="Arial" w:cs="Arial"/>
          <w:sz w:val="24"/>
          <w:szCs w:val="24"/>
          <w:lang w:eastAsia="cs-CZ"/>
        </w:rPr>
        <w:t xml:space="preserve"> </w:t>
      </w:r>
      <w:r w:rsidR="00BB4F85">
        <w:rPr>
          <w:rFonts w:ascii="Arial" w:eastAsia="Times New Roman" w:hAnsi="Arial" w:cs="Arial"/>
          <w:sz w:val="24"/>
          <w:szCs w:val="24"/>
          <w:lang w:eastAsia="cs-CZ"/>
        </w:rPr>
        <w:t>2018</w:t>
      </w:r>
    </w:p>
    <w:p w:rsidR="00172284" w:rsidRPr="00172284" w:rsidRDefault="00BB4F85"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Odsouhlasení </w:t>
      </w:r>
      <w:r w:rsidR="00172284" w:rsidRPr="00172284">
        <w:rPr>
          <w:rFonts w:ascii="Arial" w:eastAsia="Times New Roman" w:hAnsi="Arial" w:cs="Arial"/>
          <w:sz w:val="24"/>
          <w:szCs w:val="24"/>
          <w:lang w:eastAsia="cs-CZ"/>
        </w:rPr>
        <w:t>návrhu příjemců</w:t>
      </w:r>
      <w:r>
        <w:rPr>
          <w:rFonts w:ascii="Arial" w:eastAsia="Times New Roman" w:hAnsi="Arial" w:cs="Arial"/>
          <w:sz w:val="24"/>
          <w:szCs w:val="24"/>
          <w:lang w:eastAsia="cs-CZ"/>
        </w:rPr>
        <w:t xml:space="preserve"> podpory v</w:t>
      </w:r>
      <w:r w:rsidR="00172284" w:rsidRPr="00172284">
        <w:rPr>
          <w:rFonts w:ascii="Arial" w:eastAsia="Times New Roman" w:hAnsi="Arial" w:cs="Arial"/>
          <w:sz w:val="24"/>
          <w:szCs w:val="24"/>
          <w:lang w:eastAsia="cs-CZ"/>
        </w:rPr>
        <w:t xml:space="preserve"> Radě Olomouckého kraje</w:t>
      </w:r>
      <w:r w:rsidR="00172284" w:rsidRPr="00172284">
        <w:rPr>
          <w:rFonts w:ascii="Arial" w:eastAsia="Times New Roman" w:hAnsi="Arial" w:cs="Arial"/>
          <w:sz w:val="24"/>
          <w:szCs w:val="24"/>
          <w:lang w:eastAsia="cs-CZ"/>
        </w:rPr>
        <w:tab/>
        <w:t xml:space="preserve"> </w:t>
      </w:r>
      <w:r w:rsidR="008B6307">
        <w:rPr>
          <w:rFonts w:ascii="Arial" w:eastAsia="Times New Roman" w:hAnsi="Arial" w:cs="Arial"/>
          <w:sz w:val="24"/>
          <w:szCs w:val="24"/>
          <w:lang w:eastAsia="cs-CZ"/>
        </w:rPr>
        <w:t xml:space="preserve">26. 3. </w:t>
      </w:r>
      <w:r>
        <w:rPr>
          <w:rFonts w:ascii="Arial" w:eastAsia="Times New Roman" w:hAnsi="Arial" w:cs="Arial"/>
          <w:sz w:val="24"/>
          <w:szCs w:val="24"/>
          <w:lang w:eastAsia="cs-CZ"/>
        </w:rPr>
        <w:t>2018</w:t>
      </w:r>
    </w:p>
    <w:p w:rsidR="00172284" w:rsidRPr="00172284" w:rsidRDefault="00172284"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rPr>
          <w:rFonts w:ascii="Arial" w:eastAsia="Times New Roman" w:hAnsi="Arial" w:cs="Arial"/>
          <w:sz w:val="24"/>
          <w:szCs w:val="24"/>
          <w:lang w:eastAsia="cs-CZ"/>
        </w:rPr>
      </w:pPr>
      <w:r w:rsidRPr="00172284">
        <w:rPr>
          <w:rFonts w:ascii="Arial" w:eastAsia="Times New Roman" w:hAnsi="Arial" w:cs="Arial"/>
          <w:sz w:val="24"/>
          <w:szCs w:val="24"/>
          <w:lang w:eastAsia="cs-CZ"/>
        </w:rPr>
        <w:t>Schválení příjemců podpory v Zastupitelstvu Olomouckého kraje</w:t>
      </w:r>
      <w:r w:rsidRPr="00172284">
        <w:rPr>
          <w:rFonts w:ascii="Arial" w:eastAsia="Times New Roman" w:hAnsi="Arial" w:cs="Arial"/>
          <w:sz w:val="24"/>
          <w:szCs w:val="24"/>
          <w:lang w:eastAsia="cs-CZ"/>
        </w:rPr>
        <w:tab/>
        <w:t xml:space="preserve"> </w:t>
      </w:r>
      <w:r w:rsidR="008B6307">
        <w:rPr>
          <w:rFonts w:ascii="Arial" w:eastAsia="Times New Roman" w:hAnsi="Arial" w:cs="Arial"/>
          <w:sz w:val="24"/>
          <w:szCs w:val="24"/>
          <w:lang w:eastAsia="cs-CZ"/>
        </w:rPr>
        <w:t xml:space="preserve">23. 4. </w:t>
      </w:r>
      <w:r w:rsidR="00BB4F85">
        <w:rPr>
          <w:rFonts w:ascii="Arial" w:eastAsia="Times New Roman" w:hAnsi="Arial" w:cs="Arial"/>
          <w:sz w:val="24"/>
          <w:szCs w:val="24"/>
          <w:lang w:eastAsia="cs-CZ"/>
        </w:rPr>
        <w:t>2018</w:t>
      </w:r>
    </w:p>
    <w:p w:rsidR="00172284" w:rsidRPr="00172284" w:rsidRDefault="00172284"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rPr>
          <w:rFonts w:ascii="Arial" w:eastAsia="Times New Roman" w:hAnsi="Arial" w:cs="Arial"/>
          <w:sz w:val="24"/>
          <w:szCs w:val="24"/>
          <w:lang w:eastAsia="cs-CZ"/>
        </w:rPr>
      </w:pPr>
      <w:r w:rsidRPr="00172284">
        <w:rPr>
          <w:rFonts w:ascii="Arial" w:eastAsia="Times New Roman" w:hAnsi="Arial" w:cs="Arial"/>
          <w:sz w:val="24"/>
          <w:szCs w:val="24"/>
          <w:lang w:eastAsia="cs-CZ"/>
        </w:rPr>
        <w:t>Ukončení uzavírání smluv o poskytnutí dotace</w:t>
      </w:r>
      <w:r w:rsidRPr="00172284">
        <w:rPr>
          <w:rFonts w:ascii="Arial" w:eastAsia="Times New Roman" w:hAnsi="Arial" w:cs="Arial"/>
          <w:sz w:val="24"/>
          <w:szCs w:val="24"/>
          <w:lang w:eastAsia="cs-CZ"/>
        </w:rPr>
        <w:tab/>
        <w:t xml:space="preserve"> 31. 7. 201</w:t>
      </w:r>
      <w:r w:rsidR="00BB4F85">
        <w:rPr>
          <w:rFonts w:ascii="Arial" w:eastAsia="Times New Roman" w:hAnsi="Arial" w:cs="Arial"/>
          <w:sz w:val="24"/>
          <w:szCs w:val="24"/>
          <w:lang w:eastAsia="cs-CZ"/>
        </w:rPr>
        <w:t>8</w:t>
      </w:r>
    </w:p>
    <w:p w:rsidR="00172284" w:rsidRPr="00172284" w:rsidRDefault="00172284" w:rsidP="0094471B">
      <w:pPr>
        <w:pBdr>
          <w:top w:val="single" w:sz="4" w:space="1" w:color="auto"/>
          <w:left w:val="single" w:sz="4" w:space="4" w:color="auto"/>
          <w:bottom w:val="single" w:sz="4" w:space="1" w:color="auto"/>
          <w:right w:val="single" w:sz="4" w:space="4" w:color="auto"/>
        </w:pBdr>
        <w:tabs>
          <w:tab w:val="right" w:leader="dot" w:pos="9072"/>
        </w:tabs>
        <w:spacing w:before="120" w:after="120"/>
        <w:ind w:left="0" w:firstLine="0"/>
        <w:rPr>
          <w:rFonts w:ascii="Arial" w:eastAsia="Times New Roman" w:hAnsi="Arial" w:cs="Arial"/>
          <w:sz w:val="24"/>
          <w:szCs w:val="24"/>
          <w:lang w:eastAsia="cs-CZ"/>
        </w:rPr>
      </w:pPr>
      <w:r w:rsidRPr="00172284">
        <w:rPr>
          <w:rFonts w:ascii="Arial" w:eastAsia="Times New Roman" w:hAnsi="Arial" w:cs="Arial"/>
          <w:sz w:val="24"/>
          <w:szCs w:val="24"/>
          <w:lang w:eastAsia="cs-CZ"/>
        </w:rPr>
        <w:t>Ukončení realizace podporovaných aktivit</w:t>
      </w:r>
      <w:r w:rsidRPr="00172284">
        <w:rPr>
          <w:rFonts w:ascii="Arial" w:eastAsia="Times New Roman" w:hAnsi="Arial" w:cs="Arial"/>
          <w:sz w:val="24"/>
          <w:szCs w:val="24"/>
          <w:lang w:eastAsia="cs-CZ"/>
        </w:rPr>
        <w:tab/>
        <w:t xml:space="preserve">  15. 12. 201</w:t>
      </w:r>
      <w:r w:rsidR="00BB4F85">
        <w:rPr>
          <w:rFonts w:ascii="Arial" w:eastAsia="Times New Roman" w:hAnsi="Arial" w:cs="Arial"/>
          <w:sz w:val="24"/>
          <w:szCs w:val="24"/>
          <w:lang w:eastAsia="cs-CZ"/>
        </w:rPr>
        <w:t>8</w:t>
      </w:r>
    </w:p>
    <w:p w:rsidR="00172284" w:rsidRPr="00172284" w:rsidRDefault="00DA1D63" w:rsidP="0094471B">
      <w:pPr>
        <w:pBdr>
          <w:top w:val="single" w:sz="4" w:space="1" w:color="auto"/>
          <w:left w:val="single" w:sz="4" w:space="4" w:color="auto"/>
          <w:bottom w:val="single" w:sz="4" w:space="1" w:color="auto"/>
          <w:right w:val="single" w:sz="4" w:space="4" w:color="auto"/>
        </w:pBdr>
        <w:ind w:left="0" w:firstLine="0"/>
        <w:rPr>
          <w:rFonts w:ascii="Arial" w:eastAsia="Times New Roman" w:hAnsi="Arial" w:cs="Arial"/>
          <w:sz w:val="24"/>
          <w:szCs w:val="24"/>
          <w:lang w:eastAsia="cs-CZ"/>
        </w:rPr>
      </w:pPr>
      <w:r>
        <w:rPr>
          <w:rFonts w:ascii="Arial" w:eastAsia="Times New Roman" w:hAnsi="Arial" w:cs="Arial"/>
          <w:sz w:val="24"/>
          <w:szCs w:val="24"/>
          <w:lang w:eastAsia="cs-CZ"/>
        </w:rPr>
        <w:t>Vyúčtování poskytnuté dotace ………………………………………………. 31. 12. 2018</w:t>
      </w:r>
    </w:p>
    <w:p w:rsidR="00A45859" w:rsidRDefault="00A45859" w:rsidP="00A45859">
      <w:pPr>
        <w:rPr>
          <w:noProof/>
          <w:sz w:val="10"/>
          <w:szCs w:val="10"/>
          <w:lang w:eastAsia="cs-CZ"/>
        </w:rPr>
      </w:pPr>
    </w:p>
    <w:p w:rsidR="00145036" w:rsidRPr="007645DC" w:rsidRDefault="00145036" w:rsidP="00A45859">
      <w:pPr>
        <w:rPr>
          <w:noProof/>
          <w:sz w:val="24"/>
          <w:szCs w:val="24"/>
          <w:lang w:eastAsia="cs-CZ"/>
        </w:rPr>
      </w:pPr>
    </w:p>
    <w:p w:rsidR="002F6092" w:rsidRPr="00A45859" w:rsidRDefault="002F6092" w:rsidP="00172284">
      <w:pPr>
        <w:widowControl w:val="0"/>
        <w:spacing w:after="120"/>
        <w:ind w:left="0" w:firstLine="0"/>
        <w:outlineLvl w:val="0"/>
        <w:rPr>
          <w:rFonts w:ascii="Arial" w:eastAsia="Times New Roman" w:hAnsi="Arial" w:cs="Arial"/>
          <w:b/>
          <w:noProof/>
          <w:sz w:val="24"/>
          <w:szCs w:val="20"/>
          <w:lang w:eastAsia="cs-CZ"/>
        </w:rPr>
      </w:pPr>
      <w:r w:rsidRPr="00A45859">
        <w:rPr>
          <w:rFonts w:ascii="Arial" w:eastAsia="Times New Roman" w:hAnsi="Arial" w:cs="Arial"/>
          <w:b/>
          <w:noProof/>
          <w:sz w:val="24"/>
          <w:szCs w:val="20"/>
          <w:lang w:eastAsia="cs-CZ"/>
        </w:rPr>
        <w:t>Podpora žadatelům dotačního Programu obnovy venkova Olomouckého kraje 2018</w:t>
      </w:r>
    </w:p>
    <w:p w:rsidR="002F6092" w:rsidRDefault="002F6092" w:rsidP="002F6092">
      <w:pPr>
        <w:pStyle w:val="Normal"/>
        <w:pBdr>
          <w:top w:val="single" w:sz="4" w:space="1" w:color="auto"/>
          <w:left w:val="single" w:sz="4" w:space="4" w:color="auto"/>
          <w:right w:val="single" w:sz="4" w:space="4" w:color="auto"/>
        </w:pBdr>
        <w:jc w:val="both"/>
      </w:pPr>
      <w:r>
        <w:t xml:space="preserve">V době příjmu žádostí </w:t>
      </w:r>
      <w:r w:rsidRPr="00D13CB8">
        <w:rPr>
          <w:rFonts w:cs="Times New Roman"/>
          <w:szCs w:val="20"/>
        </w:rPr>
        <w:t>2</w:t>
      </w:r>
      <w:r>
        <w:rPr>
          <w:rFonts w:cs="Times New Roman"/>
          <w:szCs w:val="20"/>
        </w:rPr>
        <w:t>2</w:t>
      </w:r>
      <w:r w:rsidRPr="00D13CB8">
        <w:rPr>
          <w:rFonts w:cs="Times New Roman"/>
          <w:szCs w:val="20"/>
        </w:rPr>
        <w:t>. 1. 201</w:t>
      </w:r>
      <w:r>
        <w:rPr>
          <w:rFonts w:cs="Times New Roman"/>
          <w:szCs w:val="20"/>
        </w:rPr>
        <w:t>8</w:t>
      </w:r>
      <w:r w:rsidRPr="00D13CB8">
        <w:rPr>
          <w:rFonts w:cs="Times New Roman"/>
          <w:szCs w:val="20"/>
        </w:rPr>
        <w:t xml:space="preserve"> – </w:t>
      </w:r>
      <w:r>
        <w:rPr>
          <w:rFonts w:cs="Times New Roman"/>
          <w:szCs w:val="20"/>
        </w:rPr>
        <w:t>7</w:t>
      </w:r>
      <w:r w:rsidRPr="00D13CB8">
        <w:rPr>
          <w:rFonts w:cs="Times New Roman"/>
          <w:szCs w:val="20"/>
        </w:rPr>
        <w:t xml:space="preserve">. </w:t>
      </w:r>
      <w:r>
        <w:rPr>
          <w:rFonts w:cs="Times New Roman"/>
          <w:szCs w:val="20"/>
        </w:rPr>
        <w:t>2</w:t>
      </w:r>
      <w:r w:rsidRPr="00D13CB8">
        <w:rPr>
          <w:rFonts w:cs="Times New Roman"/>
          <w:szCs w:val="20"/>
        </w:rPr>
        <w:t>. 201</w:t>
      </w:r>
      <w:r>
        <w:rPr>
          <w:rFonts w:cs="Times New Roman"/>
          <w:szCs w:val="20"/>
        </w:rPr>
        <w:t>8</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2F6092" w:rsidRDefault="002F6092" w:rsidP="002F6092">
      <w:pPr>
        <w:pStyle w:val="Normal"/>
        <w:numPr>
          <w:ilvl w:val="0"/>
          <w:numId w:val="31"/>
        </w:numPr>
        <w:pBdr>
          <w:left w:val="single" w:sz="4" w:space="4" w:color="auto"/>
          <w:bottom w:val="single" w:sz="4" w:space="1" w:color="auto"/>
          <w:right w:val="single" w:sz="4" w:space="4" w:color="auto"/>
        </w:pBdr>
        <w:ind w:left="567" w:hanging="567"/>
        <w:jc w:val="both"/>
      </w:pPr>
      <w:r w:rsidRPr="0082003C">
        <w:rPr>
          <w:b/>
        </w:rPr>
        <w:t>Technická linka</w:t>
      </w:r>
      <w:r w:rsidRPr="00747B85">
        <w:t xml:space="preserve"> </w:t>
      </w:r>
      <w:r>
        <w:t>na tel.:</w:t>
      </w:r>
      <w:r w:rsidR="0082003C">
        <w:t xml:space="preserve"> Bc. Viktor Müller, </w:t>
      </w:r>
      <w:r>
        <w:t xml:space="preserve">585 508 </w:t>
      </w:r>
      <w:r w:rsidRPr="000C5C21">
        <w:t>457</w:t>
      </w:r>
      <w:r>
        <w:t xml:space="preserve">, řeší </w:t>
      </w:r>
      <w:r w:rsidRPr="00747B85">
        <w:t>pomoc při přihlašování do systému, technické poradenství, zapomenuté heslo, hlášení technických problémů atd.</w:t>
      </w:r>
    </w:p>
    <w:p w:rsidR="002F6092" w:rsidRPr="0079572B" w:rsidRDefault="002F6092" w:rsidP="002F6092">
      <w:pPr>
        <w:pStyle w:val="Normal"/>
        <w:numPr>
          <w:ilvl w:val="0"/>
          <w:numId w:val="31"/>
        </w:numPr>
        <w:pBdr>
          <w:left w:val="single" w:sz="4" w:space="4" w:color="auto"/>
          <w:bottom w:val="single" w:sz="4" w:space="1" w:color="auto"/>
          <w:right w:val="single" w:sz="4" w:space="4" w:color="auto"/>
        </w:pBdr>
        <w:ind w:left="567" w:hanging="567"/>
        <w:jc w:val="both"/>
      </w:pPr>
      <w:r w:rsidRPr="0082003C">
        <w:rPr>
          <w:b/>
        </w:rPr>
        <w:t>Faktická linka</w:t>
      </w:r>
      <w:r>
        <w:t xml:space="preserve"> na tel.:</w:t>
      </w:r>
      <w:r w:rsidR="0082003C">
        <w:t xml:space="preserve"> Ing. David Krmášek, </w:t>
      </w:r>
      <w:r>
        <w:t xml:space="preserve">585 508 685,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216369" w:rsidRPr="00216369" w:rsidRDefault="00216369" w:rsidP="00216369">
      <w:pPr>
        <w:pStyle w:val="Znak2odsazen1text"/>
        <w:numPr>
          <w:ilvl w:val="0"/>
          <w:numId w:val="0"/>
        </w:numPr>
        <w:spacing w:after="0" w:line="276" w:lineRule="auto"/>
        <w:outlineLvl w:val="0"/>
        <w:rPr>
          <w:rFonts w:cs="Arial"/>
          <w:szCs w:val="24"/>
        </w:rPr>
      </w:pPr>
    </w:p>
    <w:p w:rsidR="0094471B" w:rsidRDefault="0094471B" w:rsidP="0094471B">
      <w:pPr>
        <w:pStyle w:val="Znak2odsazen1text"/>
        <w:numPr>
          <w:ilvl w:val="0"/>
          <w:numId w:val="0"/>
        </w:numPr>
        <w:spacing w:after="0" w:line="276" w:lineRule="auto"/>
        <w:outlineLvl w:val="0"/>
        <w:rPr>
          <w:rFonts w:cs="Arial"/>
        </w:rPr>
      </w:pPr>
      <w:r>
        <w:rPr>
          <w:rFonts w:cs="Arial"/>
          <w:szCs w:val="24"/>
        </w:rPr>
        <w:t xml:space="preserve">Návrh </w:t>
      </w:r>
      <w:r w:rsidR="00722614">
        <w:rPr>
          <w:rFonts w:cs="Arial"/>
          <w:szCs w:val="24"/>
        </w:rPr>
        <w:t>p</w:t>
      </w:r>
      <w:r>
        <w:rPr>
          <w:rFonts w:cs="Arial"/>
          <w:szCs w:val="24"/>
        </w:rPr>
        <w:t xml:space="preserve">ravidel a hodnocení dotačních titulů Programu obnovy venkova Olomouckého kraje 2018 </w:t>
      </w:r>
      <w:r>
        <w:rPr>
          <w:rFonts w:cs="Arial"/>
        </w:rPr>
        <w:t>byl</w:t>
      </w:r>
      <w:r w:rsidR="00007BB3">
        <w:rPr>
          <w:rFonts w:cs="Arial"/>
        </w:rPr>
        <w:t xml:space="preserve">y </w:t>
      </w:r>
      <w:r>
        <w:rPr>
          <w:rFonts w:cs="Arial"/>
        </w:rPr>
        <w:t>projednán</w:t>
      </w:r>
      <w:r w:rsidR="00007BB3">
        <w:rPr>
          <w:rFonts w:cs="Arial"/>
        </w:rPr>
        <w:t>y</w:t>
      </w:r>
      <w:r>
        <w:rPr>
          <w:rFonts w:cs="Arial"/>
        </w:rPr>
        <w:t xml:space="preserve"> </w:t>
      </w:r>
      <w:r w:rsidR="00007BB3">
        <w:rPr>
          <w:rFonts w:cs="Arial"/>
        </w:rPr>
        <w:t>n</w:t>
      </w:r>
      <w:r>
        <w:rPr>
          <w:rFonts w:cs="Arial"/>
        </w:rPr>
        <w:t>a 5. a 6. jednání poradního orgánu Rady Olomouckého kraje, v Komisi pro rozvoj venkova a zemědělství.</w:t>
      </w:r>
      <w:r w:rsidR="00765715">
        <w:rPr>
          <w:rFonts w:cs="Arial"/>
        </w:rPr>
        <w:t xml:space="preserve"> Poradní orgán návrh pravidel odsouhlasil (UKV</w:t>
      </w:r>
      <w:r w:rsidR="0052779C">
        <w:rPr>
          <w:rFonts w:cs="Arial"/>
        </w:rPr>
        <w:t>/</w:t>
      </w:r>
      <w:r w:rsidR="00765715">
        <w:rPr>
          <w:rFonts w:cs="Arial"/>
        </w:rPr>
        <w:t xml:space="preserve">5/4/2017). </w:t>
      </w:r>
    </w:p>
    <w:p w:rsidR="00B077C4" w:rsidRDefault="00B077C4" w:rsidP="0094471B">
      <w:pPr>
        <w:pStyle w:val="Znak2odsazen1text"/>
        <w:numPr>
          <w:ilvl w:val="0"/>
          <w:numId w:val="0"/>
        </w:numPr>
        <w:spacing w:after="0" w:line="276" w:lineRule="auto"/>
        <w:outlineLvl w:val="0"/>
        <w:rPr>
          <w:rFonts w:cs="Arial"/>
        </w:rPr>
      </w:pPr>
    </w:p>
    <w:p w:rsidR="00145036" w:rsidRDefault="00145036" w:rsidP="00145036">
      <w:pPr>
        <w:pStyle w:val="slo1text"/>
        <w:numPr>
          <w:ilvl w:val="0"/>
          <w:numId w:val="0"/>
        </w:numPr>
        <w:rPr>
          <w:rFonts w:cs="Arial"/>
        </w:rPr>
      </w:pPr>
      <w:r>
        <w:rPr>
          <w:rFonts w:cs="Arial"/>
        </w:rPr>
        <w:t xml:space="preserve">Na základě usnesení Rady Olomouckého kraje </w:t>
      </w:r>
      <w:r>
        <w:rPr>
          <w:szCs w:val="24"/>
        </w:rPr>
        <w:t>UR/29/3</w:t>
      </w:r>
      <w:r w:rsidR="00490624">
        <w:rPr>
          <w:szCs w:val="24"/>
        </w:rPr>
        <w:t>5</w:t>
      </w:r>
      <w:r>
        <w:rPr>
          <w:szCs w:val="24"/>
        </w:rPr>
        <w:t>/</w:t>
      </w:r>
      <w:r w:rsidRPr="00D70483">
        <w:rPr>
          <w:szCs w:val="24"/>
        </w:rPr>
        <w:t>2017</w:t>
      </w:r>
      <w:r>
        <w:rPr>
          <w:szCs w:val="24"/>
        </w:rPr>
        <w:t xml:space="preserve"> </w:t>
      </w:r>
      <w:r w:rsidRPr="00D70483">
        <w:rPr>
          <w:rFonts w:cs="Arial"/>
        </w:rPr>
        <w:t>ze dne 27. 11. 2017</w:t>
      </w:r>
      <w:r>
        <w:rPr>
          <w:rFonts w:cs="Arial"/>
        </w:rPr>
        <w:t xml:space="preserve"> je Zastupitelstvu Olomouckého kraje předkládán materiál ve věci schválení dotačního Programu obnovy venkova Olomouckého kraje 2018.</w:t>
      </w:r>
    </w:p>
    <w:p w:rsidR="00B077C4" w:rsidRDefault="00B077C4" w:rsidP="00145036">
      <w:pPr>
        <w:pStyle w:val="slo1text"/>
        <w:numPr>
          <w:ilvl w:val="0"/>
          <w:numId w:val="0"/>
        </w:numPr>
        <w:rPr>
          <w:rFonts w:cs="Arial"/>
        </w:rPr>
      </w:pPr>
    </w:p>
    <w:p w:rsidR="00490624" w:rsidRPr="00490624" w:rsidRDefault="00490624" w:rsidP="00490624">
      <w:pPr>
        <w:ind w:left="0" w:firstLine="0"/>
        <w:jc w:val="left"/>
        <w:outlineLvl w:val="0"/>
        <w:rPr>
          <w:rFonts w:ascii="Arial" w:eastAsia="Times New Roman" w:hAnsi="Arial" w:cs="Arial"/>
          <w:b/>
          <w:sz w:val="24"/>
          <w:szCs w:val="24"/>
          <w:lang w:eastAsia="cs-CZ"/>
        </w:rPr>
      </w:pPr>
      <w:r w:rsidRPr="00490624">
        <w:rPr>
          <w:rFonts w:ascii="Arial" w:eastAsia="Times New Roman" w:hAnsi="Arial" w:cs="Arial"/>
          <w:b/>
          <w:sz w:val="24"/>
          <w:szCs w:val="24"/>
          <w:lang w:eastAsia="cs-CZ"/>
        </w:rPr>
        <w:t>Rada Olomouckého kraje doporučuje Zastupitelstvu Olomouckého kraje:</w:t>
      </w:r>
    </w:p>
    <w:p w:rsidR="00490624" w:rsidRPr="00490624" w:rsidRDefault="00490624" w:rsidP="00490624">
      <w:pPr>
        <w:numPr>
          <w:ilvl w:val="0"/>
          <w:numId w:val="35"/>
        </w:numPr>
        <w:ind w:left="426"/>
        <w:contextualSpacing/>
        <w:rPr>
          <w:rFonts w:ascii="Arial" w:eastAsia="Times New Roman" w:hAnsi="Arial" w:cs="Arial"/>
          <w:bCs/>
          <w:sz w:val="24"/>
          <w:szCs w:val="24"/>
          <w:lang w:eastAsia="cs-CZ"/>
        </w:rPr>
      </w:pPr>
      <w:r w:rsidRPr="00490624">
        <w:rPr>
          <w:rFonts w:ascii="Arial" w:eastAsia="Times New Roman" w:hAnsi="Arial" w:cs="Arial"/>
          <w:bCs/>
          <w:sz w:val="24"/>
          <w:szCs w:val="24"/>
          <w:lang w:eastAsia="cs-CZ"/>
        </w:rPr>
        <w:t>vzít na vědomí důvodovou zprávu,</w:t>
      </w:r>
    </w:p>
    <w:p w:rsidR="00490624" w:rsidRPr="00490624" w:rsidRDefault="00490624" w:rsidP="00490624">
      <w:pPr>
        <w:numPr>
          <w:ilvl w:val="0"/>
          <w:numId w:val="35"/>
        </w:numPr>
        <w:ind w:left="426"/>
        <w:contextualSpacing/>
        <w:rPr>
          <w:rFonts w:ascii="Arial" w:eastAsia="Times New Roman" w:hAnsi="Arial" w:cs="Arial"/>
          <w:bCs/>
          <w:sz w:val="24"/>
          <w:szCs w:val="24"/>
          <w:lang w:eastAsia="cs-CZ"/>
        </w:rPr>
      </w:pPr>
      <w:r w:rsidRPr="00490624">
        <w:rPr>
          <w:rFonts w:ascii="Arial" w:eastAsia="Times New Roman" w:hAnsi="Arial" w:cs="Arial"/>
          <w:bCs/>
          <w:sz w:val="24"/>
          <w:szCs w:val="24"/>
          <w:lang w:eastAsia="cs-CZ"/>
        </w:rPr>
        <w:lastRenderedPageBreak/>
        <w:t>schválit pravidla dotačního programu Olomouckého kraje Program obnovy venkova Olomouckého kraje 201</w:t>
      </w:r>
      <w:r>
        <w:rPr>
          <w:rFonts w:ascii="Arial" w:eastAsia="Times New Roman" w:hAnsi="Arial" w:cs="Arial"/>
          <w:bCs/>
          <w:sz w:val="24"/>
          <w:szCs w:val="24"/>
          <w:lang w:eastAsia="cs-CZ"/>
        </w:rPr>
        <w:t>8</w:t>
      </w:r>
      <w:r w:rsidRPr="00490624">
        <w:rPr>
          <w:rFonts w:ascii="Arial" w:eastAsia="Times New Roman" w:hAnsi="Arial" w:cs="Arial"/>
          <w:bCs/>
          <w:sz w:val="24"/>
          <w:szCs w:val="24"/>
          <w:lang w:eastAsia="cs-CZ"/>
        </w:rPr>
        <w:t xml:space="preserve"> dle důvodové zprávy a Přílohy č. 1 důvodové zprávy,</w:t>
      </w:r>
    </w:p>
    <w:p w:rsidR="00490624" w:rsidRPr="00490624" w:rsidRDefault="00490624" w:rsidP="00490624">
      <w:pPr>
        <w:widowControl w:val="0"/>
        <w:numPr>
          <w:ilvl w:val="0"/>
          <w:numId w:val="35"/>
        </w:numPr>
        <w:autoSpaceDE w:val="0"/>
        <w:autoSpaceDN w:val="0"/>
        <w:adjustRightInd w:val="0"/>
        <w:ind w:left="426"/>
        <w:rPr>
          <w:rFonts w:ascii="Arial" w:eastAsia="Times New Roman" w:hAnsi="Arial" w:cs="Arial"/>
          <w:sz w:val="24"/>
          <w:szCs w:val="24"/>
          <w:lang w:eastAsia="cs-CZ"/>
        </w:rPr>
      </w:pPr>
      <w:r w:rsidRPr="00490624">
        <w:rPr>
          <w:rFonts w:ascii="Arial" w:eastAsia="Times New Roman" w:hAnsi="Arial" w:cs="Arial"/>
          <w:sz w:val="24"/>
          <w:szCs w:val="24"/>
          <w:lang w:eastAsia="cs-CZ"/>
        </w:rPr>
        <w:t xml:space="preserve">uložit vyhlášení dotačního </w:t>
      </w:r>
      <w:r w:rsidR="007645DC">
        <w:rPr>
          <w:rFonts w:ascii="Arial" w:eastAsia="Times New Roman" w:hAnsi="Arial" w:cs="Arial"/>
          <w:sz w:val="24"/>
          <w:szCs w:val="24"/>
          <w:lang w:eastAsia="cs-CZ"/>
        </w:rPr>
        <w:t xml:space="preserve">programu Olomouckého kraje </w:t>
      </w:r>
      <w:r w:rsidRPr="00490624">
        <w:rPr>
          <w:rFonts w:ascii="Arial" w:eastAsia="Times New Roman" w:hAnsi="Arial" w:cs="Arial"/>
          <w:sz w:val="24"/>
          <w:szCs w:val="24"/>
          <w:lang w:eastAsia="cs-CZ"/>
        </w:rPr>
        <w:t>Program obnovy venkova Olomouckého kraje 201</w:t>
      </w:r>
      <w:r>
        <w:rPr>
          <w:rFonts w:ascii="Arial" w:eastAsia="Times New Roman" w:hAnsi="Arial" w:cs="Arial"/>
          <w:sz w:val="24"/>
          <w:szCs w:val="24"/>
          <w:lang w:eastAsia="cs-CZ"/>
        </w:rPr>
        <w:t>8</w:t>
      </w:r>
      <w:r w:rsidRPr="00490624">
        <w:rPr>
          <w:rFonts w:ascii="Arial" w:eastAsia="Times New Roman" w:hAnsi="Arial" w:cs="Arial"/>
          <w:sz w:val="24"/>
          <w:szCs w:val="24"/>
          <w:lang w:eastAsia="cs-CZ"/>
        </w:rPr>
        <w:t>,</w:t>
      </w:r>
    </w:p>
    <w:p w:rsidR="00490624" w:rsidRPr="00490624" w:rsidRDefault="00490624" w:rsidP="00490624">
      <w:pPr>
        <w:widowControl w:val="0"/>
        <w:numPr>
          <w:ilvl w:val="0"/>
          <w:numId w:val="35"/>
        </w:numPr>
        <w:autoSpaceDE w:val="0"/>
        <w:autoSpaceDN w:val="0"/>
        <w:adjustRightInd w:val="0"/>
        <w:ind w:left="426"/>
        <w:rPr>
          <w:rFonts w:ascii="Arial" w:eastAsia="Times New Roman" w:hAnsi="Arial" w:cs="Arial"/>
          <w:sz w:val="24"/>
          <w:szCs w:val="24"/>
          <w:lang w:eastAsia="cs-CZ"/>
        </w:rPr>
      </w:pPr>
      <w:r w:rsidRPr="00490624">
        <w:rPr>
          <w:rFonts w:ascii="Arial" w:eastAsia="Times New Roman" w:hAnsi="Arial" w:cs="Arial"/>
          <w:sz w:val="24"/>
          <w:szCs w:val="24"/>
          <w:lang w:eastAsia="cs-CZ"/>
        </w:rPr>
        <w:t xml:space="preserve">uložit předložení vyhodnocení dotačního </w:t>
      </w:r>
      <w:r w:rsidR="00B077C4">
        <w:rPr>
          <w:rFonts w:ascii="Arial" w:eastAsia="Times New Roman" w:hAnsi="Arial" w:cs="Arial"/>
          <w:sz w:val="24"/>
          <w:szCs w:val="24"/>
          <w:lang w:eastAsia="cs-CZ"/>
        </w:rPr>
        <w:t>P</w:t>
      </w:r>
      <w:r w:rsidRPr="00490624">
        <w:rPr>
          <w:rFonts w:ascii="Arial" w:eastAsia="Times New Roman" w:hAnsi="Arial" w:cs="Arial"/>
          <w:sz w:val="24"/>
          <w:szCs w:val="24"/>
          <w:lang w:eastAsia="cs-CZ"/>
        </w:rPr>
        <w:t>rogramu obnovy venkova Olomouckého kraje 201</w:t>
      </w:r>
      <w:r>
        <w:rPr>
          <w:rFonts w:ascii="Arial" w:eastAsia="Times New Roman" w:hAnsi="Arial" w:cs="Arial"/>
          <w:sz w:val="24"/>
          <w:szCs w:val="24"/>
          <w:lang w:eastAsia="cs-CZ"/>
        </w:rPr>
        <w:t>8</w:t>
      </w:r>
      <w:r w:rsidRPr="00490624">
        <w:rPr>
          <w:rFonts w:ascii="Arial" w:eastAsia="Times New Roman" w:hAnsi="Arial" w:cs="Arial"/>
          <w:sz w:val="24"/>
          <w:szCs w:val="24"/>
          <w:lang w:eastAsia="cs-CZ"/>
        </w:rPr>
        <w:t xml:space="preserve"> na zasedání Zastupitelstva Olomouckého kraje dne </w:t>
      </w:r>
      <w:r w:rsidRPr="00490624">
        <w:rPr>
          <w:rFonts w:ascii="Arial" w:eastAsia="Times New Roman" w:hAnsi="Arial" w:cs="Arial"/>
          <w:sz w:val="24"/>
          <w:szCs w:val="24"/>
          <w:lang w:eastAsia="cs-CZ"/>
        </w:rPr>
        <w:br/>
        <w:t>2</w:t>
      </w:r>
      <w:r>
        <w:rPr>
          <w:rFonts w:ascii="Arial" w:eastAsia="Times New Roman" w:hAnsi="Arial" w:cs="Arial"/>
          <w:sz w:val="24"/>
          <w:szCs w:val="24"/>
          <w:lang w:eastAsia="cs-CZ"/>
        </w:rPr>
        <w:t>3</w:t>
      </w:r>
      <w:r w:rsidRPr="00490624">
        <w:rPr>
          <w:rFonts w:ascii="Arial" w:eastAsia="Times New Roman" w:hAnsi="Arial" w:cs="Arial"/>
          <w:sz w:val="24"/>
          <w:szCs w:val="24"/>
          <w:lang w:eastAsia="cs-CZ"/>
        </w:rPr>
        <w:t>. 4. 201</w:t>
      </w:r>
      <w:r>
        <w:rPr>
          <w:rFonts w:ascii="Arial" w:eastAsia="Times New Roman" w:hAnsi="Arial" w:cs="Arial"/>
          <w:sz w:val="24"/>
          <w:szCs w:val="24"/>
          <w:lang w:eastAsia="cs-CZ"/>
        </w:rPr>
        <w:t>8</w:t>
      </w:r>
      <w:r w:rsidRPr="00490624">
        <w:rPr>
          <w:rFonts w:ascii="Arial" w:eastAsia="Times New Roman" w:hAnsi="Arial" w:cs="Arial"/>
          <w:sz w:val="24"/>
          <w:szCs w:val="24"/>
          <w:lang w:eastAsia="cs-CZ"/>
        </w:rPr>
        <w:t>, a to včetně návrhu na uzavření veřejnoprávních smluv o poskytnutí dotací s příjemci,</w:t>
      </w:r>
    </w:p>
    <w:p w:rsidR="00490624" w:rsidRPr="00490624" w:rsidRDefault="00490624" w:rsidP="00490624">
      <w:pPr>
        <w:widowControl w:val="0"/>
        <w:numPr>
          <w:ilvl w:val="0"/>
          <w:numId w:val="35"/>
        </w:numPr>
        <w:autoSpaceDE w:val="0"/>
        <w:autoSpaceDN w:val="0"/>
        <w:adjustRightInd w:val="0"/>
        <w:ind w:left="426"/>
        <w:rPr>
          <w:rFonts w:ascii="Arial" w:eastAsia="Times New Roman" w:hAnsi="Arial" w:cs="Arial"/>
          <w:sz w:val="24"/>
          <w:szCs w:val="24"/>
          <w:lang w:eastAsia="cs-CZ"/>
        </w:rPr>
      </w:pPr>
      <w:r w:rsidRPr="00490624">
        <w:rPr>
          <w:rFonts w:ascii="Arial" w:eastAsia="Times New Roman" w:hAnsi="Arial" w:cs="Arial"/>
          <w:sz w:val="24"/>
          <w:szCs w:val="24"/>
          <w:lang w:eastAsia="cs-CZ"/>
        </w:rPr>
        <w:t xml:space="preserve">zmocnit v případě nedočerpání finančních prostředků v dotačním programu </w:t>
      </w:r>
      <w:r w:rsidR="00B077C4">
        <w:rPr>
          <w:rFonts w:ascii="Arial" w:eastAsia="Times New Roman" w:hAnsi="Arial" w:cs="Arial"/>
          <w:sz w:val="24"/>
          <w:szCs w:val="24"/>
          <w:lang w:eastAsia="cs-CZ"/>
        </w:rPr>
        <w:t xml:space="preserve">dle bodu 2 usnesení </w:t>
      </w:r>
      <w:r w:rsidRPr="00490624">
        <w:rPr>
          <w:rFonts w:ascii="Arial" w:eastAsia="Times New Roman" w:hAnsi="Arial" w:cs="Arial"/>
          <w:sz w:val="24"/>
          <w:szCs w:val="24"/>
          <w:lang w:eastAsia="cs-CZ"/>
        </w:rPr>
        <w:t>Radu Olomouckého kraje k rozhodnutí o převodu nevyčerpaných finančních prostředků do jiného dotačního programu.</w:t>
      </w:r>
    </w:p>
    <w:p w:rsidR="00850EDE" w:rsidRDefault="00850EDE" w:rsidP="00172284">
      <w:pPr>
        <w:widowControl w:val="0"/>
        <w:ind w:left="0" w:firstLine="0"/>
        <w:rPr>
          <w:rFonts w:ascii="Arial" w:eastAsia="Times New Roman" w:hAnsi="Arial" w:cs="Arial"/>
          <w:sz w:val="24"/>
          <w:szCs w:val="24"/>
          <w:lang w:eastAsia="cs-CZ"/>
        </w:rPr>
      </w:pPr>
    </w:p>
    <w:p w:rsidR="00470EAA" w:rsidRDefault="00470EAA" w:rsidP="00172284">
      <w:pPr>
        <w:widowControl w:val="0"/>
        <w:ind w:left="0" w:firstLine="0"/>
        <w:rPr>
          <w:rFonts w:ascii="Arial" w:eastAsia="Times New Roman" w:hAnsi="Arial" w:cs="Arial"/>
          <w:sz w:val="24"/>
          <w:szCs w:val="24"/>
          <w:lang w:eastAsia="cs-CZ"/>
        </w:rPr>
      </w:pPr>
    </w:p>
    <w:p w:rsidR="00172284" w:rsidRPr="007C061E" w:rsidRDefault="00172284" w:rsidP="00172284">
      <w:pPr>
        <w:widowControl w:val="0"/>
        <w:ind w:left="0" w:firstLine="0"/>
        <w:rPr>
          <w:rFonts w:ascii="Arial" w:eastAsia="Times New Roman" w:hAnsi="Arial" w:cs="Arial"/>
          <w:sz w:val="24"/>
          <w:szCs w:val="24"/>
          <w:u w:val="single"/>
          <w:lang w:eastAsia="cs-CZ"/>
        </w:rPr>
      </w:pPr>
      <w:r w:rsidRPr="007C061E">
        <w:rPr>
          <w:rFonts w:ascii="Arial" w:eastAsia="Times New Roman" w:hAnsi="Arial" w:cs="Arial"/>
          <w:sz w:val="24"/>
          <w:szCs w:val="24"/>
          <w:u w:val="single"/>
          <w:lang w:eastAsia="cs-CZ"/>
        </w:rPr>
        <w:t>Přílohy:</w:t>
      </w:r>
    </w:p>
    <w:p w:rsidR="00172284" w:rsidRPr="007C061E" w:rsidRDefault="00172284" w:rsidP="00172284">
      <w:pPr>
        <w:widowControl w:val="0"/>
        <w:tabs>
          <w:tab w:val="num" w:pos="567"/>
        </w:tabs>
        <w:ind w:left="567" w:hanging="567"/>
        <w:rPr>
          <w:rFonts w:ascii="Arial" w:eastAsia="Times New Roman" w:hAnsi="Arial" w:cs="Arial"/>
          <w:sz w:val="24"/>
          <w:szCs w:val="24"/>
          <w:u w:val="single"/>
          <w:lang w:eastAsia="cs-CZ"/>
        </w:rPr>
      </w:pPr>
      <w:r w:rsidRPr="007C061E">
        <w:rPr>
          <w:rFonts w:ascii="Arial" w:eastAsia="Times New Roman" w:hAnsi="Arial" w:cs="Arial"/>
          <w:sz w:val="24"/>
          <w:szCs w:val="24"/>
          <w:u w:val="single"/>
          <w:lang w:eastAsia="cs-CZ"/>
        </w:rPr>
        <w:t>Příloha č. 1</w:t>
      </w:r>
    </w:p>
    <w:p w:rsidR="00172284" w:rsidRPr="00172284" w:rsidRDefault="00172284" w:rsidP="007C061E">
      <w:pPr>
        <w:widowControl w:val="0"/>
        <w:ind w:left="0" w:firstLine="0"/>
        <w:jc w:val="left"/>
        <w:rPr>
          <w:rFonts w:ascii="Arial" w:eastAsia="Times New Roman" w:hAnsi="Arial" w:cs="Arial"/>
          <w:sz w:val="24"/>
          <w:szCs w:val="24"/>
          <w:lang w:eastAsia="cs-CZ"/>
        </w:rPr>
      </w:pPr>
      <w:r w:rsidRPr="00172284">
        <w:rPr>
          <w:rFonts w:ascii="Arial" w:eastAsia="Times New Roman" w:hAnsi="Arial" w:cs="Arial"/>
          <w:sz w:val="24"/>
          <w:szCs w:val="24"/>
          <w:lang w:eastAsia="cs-CZ"/>
        </w:rPr>
        <w:t xml:space="preserve">Pravidla dotačního </w:t>
      </w:r>
      <w:r w:rsidR="006E5AFF">
        <w:rPr>
          <w:rFonts w:ascii="Arial" w:eastAsia="Times New Roman" w:hAnsi="Arial" w:cs="Arial"/>
          <w:sz w:val="24"/>
          <w:szCs w:val="24"/>
          <w:lang w:eastAsia="cs-CZ"/>
        </w:rPr>
        <w:t xml:space="preserve">programu </w:t>
      </w:r>
      <w:r w:rsidRPr="00172284">
        <w:rPr>
          <w:rFonts w:ascii="Arial" w:eastAsia="Times New Roman" w:hAnsi="Arial" w:cs="Arial"/>
          <w:sz w:val="24"/>
          <w:szCs w:val="24"/>
          <w:lang w:eastAsia="cs-CZ"/>
        </w:rPr>
        <w:t>Program obnovy venkova Olomouckého kraje 201</w:t>
      </w:r>
      <w:r w:rsidR="0089587E">
        <w:rPr>
          <w:rFonts w:ascii="Arial" w:eastAsia="Times New Roman" w:hAnsi="Arial" w:cs="Arial"/>
          <w:sz w:val="24"/>
          <w:szCs w:val="24"/>
          <w:lang w:eastAsia="cs-CZ"/>
        </w:rPr>
        <w:t>8</w:t>
      </w:r>
      <w:r w:rsidR="006E5AFF">
        <w:rPr>
          <w:rFonts w:ascii="Arial" w:eastAsia="Times New Roman" w:hAnsi="Arial" w:cs="Arial"/>
          <w:sz w:val="24"/>
          <w:szCs w:val="24"/>
          <w:lang w:eastAsia="cs-CZ"/>
        </w:rPr>
        <w:t xml:space="preserve"> </w:t>
      </w:r>
      <w:r w:rsidRPr="00172284">
        <w:rPr>
          <w:rFonts w:ascii="Arial" w:eastAsia="Times New Roman" w:hAnsi="Arial" w:cs="Arial"/>
          <w:sz w:val="24"/>
          <w:szCs w:val="24"/>
          <w:lang w:eastAsia="cs-CZ"/>
        </w:rPr>
        <w:t xml:space="preserve">(str. </w:t>
      </w:r>
      <w:r w:rsidR="0094471B">
        <w:rPr>
          <w:rFonts w:ascii="Arial" w:eastAsia="Times New Roman" w:hAnsi="Arial" w:cs="Arial"/>
          <w:sz w:val="24"/>
          <w:szCs w:val="24"/>
          <w:lang w:eastAsia="cs-CZ"/>
        </w:rPr>
        <w:t>4</w:t>
      </w:r>
      <w:r w:rsidRPr="00172284">
        <w:rPr>
          <w:rFonts w:ascii="Arial" w:eastAsia="Times New Roman" w:hAnsi="Arial" w:cs="Arial"/>
          <w:sz w:val="24"/>
          <w:szCs w:val="24"/>
          <w:lang w:eastAsia="cs-CZ"/>
        </w:rPr>
        <w:t>-</w:t>
      </w:r>
      <w:r w:rsidR="00B3562D">
        <w:rPr>
          <w:rFonts w:ascii="Arial" w:eastAsia="Times New Roman" w:hAnsi="Arial" w:cs="Arial"/>
          <w:sz w:val="24"/>
          <w:szCs w:val="24"/>
          <w:lang w:eastAsia="cs-CZ"/>
        </w:rPr>
        <w:t>1</w:t>
      </w:r>
      <w:r w:rsidR="0094471B">
        <w:rPr>
          <w:rFonts w:ascii="Arial" w:eastAsia="Times New Roman" w:hAnsi="Arial" w:cs="Arial"/>
          <w:sz w:val="24"/>
          <w:szCs w:val="24"/>
          <w:lang w:eastAsia="cs-CZ"/>
        </w:rPr>
        <w:t>9</w:t>
      </w:r>
      <w:r w:rsidRPr="00172284">
        <w:rPr>
          <w:rFonts w:ascii="Arial" w:eastAsia="Times New Roman" w:hAnsi="Arial" w:cs="Arial"/>
          <w:sz w:val="24"/>
          <w:szCs w:val="24"/>
          <w:lang w:eastAsia="cs-CZ"/>
        </w:rPr>
        <w:t>)</w:t>
      </w:r>
    </w:p>
    <w:p w:rsidR="007C061E" w:rsidRPr="007C061E" w:rsidRDefault="00172284" w:rsidP="007C061E">
      <w:pPr>
        <w:widowControl w:val="0"/>
        <w:ind w:left="28" w:hanging="28"/>
        <w:jc w:val="left"/>
        <w:rPr>
          <w:rFonts w:ascii="Arial" w:eastAsia="Times New Roman" w:hAnsi="Arial" w:cs="Arial"/>
          <w:sz w:val="24"/>
          <w:szCs w:val="24"/>
          <w:u w:val="single"/>
          <w:lang w:eastAsia="cs-CZ"/>
        </w:rPr>
      </w:pPr>
      <w:r w:rsidRPr="007C061E">
        <w:rPr>
          <w:rFonts w:ascii="Arial" w:eastAsia="Times New Roman" w:hAnsi="Arial" w:cs="Arial"/>
          <w:sz w:val="24"/>
          <w:szCs w:val="24"/>
          <w:u w:val="single"/>
          <w:lang w:eastAsia="cs-CZ"/>
        </w:rPr>
        <w:t xml:space="preserve">Příloha č. 1a) </w:t>
      </w:r>
    </w:p>
    <w:p w:rsidR="00172284" w:rsidRPr="00172284" w:rsidRDefault="00172284" w:rsidP="007C061E">
      <w:pPr>
        <w:widowControl w:val="0"/>
        <w:ind w:left="28" w:hanging="28"/>
        <w:jc w:val="left"/>
        <w:rPr>
          <w:rFonts w:ascii="Arial" w:eastAsia="Times New Roman" w:hAnsi="Arial" w:cs="Arial"/>
          <w:sz w:val="24"/>
          <w:szCs w:val="24"/>
          <w:lang w:eastAsia="cs-CZ"/>
        </w:rPr>
      </w:pPr>
      <w:r w:rsidRPr="00172284">
        <w:rPr>
          <w:rFonts w:ascii="Arial" w:eastAsia="Times New Roman" w:hAnsi="Arial" w:cs="Arial"/>
          <w:sz w:val="24"/>
          <w:szCs w:val="24"/>
          <w:lang w:eastAsia="cs-CZ"/>
        </w:rPr>
        <w:t>Vzor žádosti o poskytnutí dotace z rozpočtu Olomouckého kraje na rok 201</w:t>
      </w:r>
      <w:r w:rsidR="0089587E">
        <w:rPr>
          <w:rFonts w:ascii="Arial" w:eastAsia="Times New Roman" w:hAnsi="Arial" w:cs="Arial"/>
          <w:sz w:val="24"/>
          <w:szCs w:val="24"/>
          <w:lang w:eastAsia="cs-CZ"/>
        </w:rPr>
        <w:t>8</w:t>
      </w:r>
      <w:r w:rsidRPr="00172284">
        <w:rPr>
          <w:rFonts w:ascii="Arial" w:eastAsia="Times New Roman" w:hAnsi="Arial" w:cs="Arial"/>
          <w:sz w:val="24"/>
          <w:szCs w:val="24"/>
          <w:lang w:eastAsia="cs-CZ"/>
        </w:rPr>
        <w:t xml:space="preserve"> </w:t>
      </w:r>
      <w:r w:rsidR="007C061E">
        <w:rPr>
          <w:rFonts w:ascii="Arial" w:eastAsia="Times New Roman" w:hAnsi="Arial" w:cs="Arial"/>
          <w:sz w:val="24"/>
          <w:szCs w:val="24"/>
          <w:lang w:eastAsia="cs-CZ"/>
        </w:rPr>
        <w:br/>
      </w:r>
      <w:r w:rsidRPr="00172284">
        <w:rPr>
          <w:rFonts w:ascii="Arial" w:eastAsia="Times New Roman" w:hAnsi="Arial" w:cs="Arial"/>
          <w:sz w:val="24"/>
          <w:szCs w:val="24"/>
          <w:lang w:eastAsia="cs-CZ"/>
        </w:rPr>
        <w:t xml:space="preserve">(str. </w:t>
      </w:r>
      <w:r w:rsidR="00470EAA">
        <w:rPr>
          <w:rFonts w:ascii="Arial" w:eastAsia="Times New Roman" w:hAnsi="Arial" w:cs="Arial"/>
          <w:sz w:val="24"/>
          <w:szCs w:val="24"/>
          <w:lang w:eastAsia="cs-CZ"/>
        </w:rPr>
        <w:t>20</w:t>
      </w:r>
      <w:r w:rsidR="0089587E">
        <w:rPr>
          <w:rFonts w:ascii="Arial" w:eastAsia="Times New Roman" w:hAnsi="Arial" w:cs="Arial"/>
          <w:sz w:val="24"/>
          <w:szCs w:val="24"/>
          <w:lang w:eastAsia="cs-CZ"/>
        </w:rPr>
        <w:t>-</w:t>
      </w:r>
      <w:r w:rsidR="006E6506">
        <w:rPr>
          <w:rFonts w:ascii="Arial" w:eastAsia="Times New Roman" w:hAnsi="Arial" w:cs="Arial"/>
          <w:sz w:val="24"/>
          <w:szCs w:val="24"/>
          <w:lang w:eastAsia="cs-CZ"/>
        </w:rPr>
        <w:t>3</w:t>
      </w:r>
      <w:r w:rsidR="00470EAA">
        <w:rPr>
          <w:rFonts w:ascii="Arial" w:eastAsia="Times New Roman" w:hAnsi="Arial" w:cs="Arial"/>
          <w:sz w:val="24"/>
          <w:szCs w:val="24"/>
          <w:lang w:eastAsia="cs-CZ"/>
        </w:rPr>
        <w:t>5</w:t>
      </w:r>
      <w:r w:rsidRPr="00172284">
        <w:rPr>
          <w:rFonts w:ascii="Arial" w:eastAsia="Times New Roman" w:hAnsi="Arial" w:cs="Arial"/>
          <w:sz w:val="24"/>
          <w:szCs w:val="24"/>
          <w:lang w:eastAsia="cs-CZ"/>
        </w:rPr>
        <w:t>)</w:t>
      </w:r>
    </w:p>
    <w:p w:rsidR="007C061E" w:rsidRPr="007C061E" w:rsidRDefault="00172284" w:rsidP="007C061E">
      <w:pPr>
        <w:widowControl w:val="0"/>
        <w:ind w:left="28" w:hanging="28"/>
        <w:jc w:val="left"/>
        <w:rPr>
          <w:rFonts w:ascii="Arial" w:eastAsia="Times New Roman" w:hAnsi="Arial" w:cs="Arial"/>
          <w:sz w:val="24"/>
          <w:szCs w:val="24"/>
          <w:u w:val="single"/>
          <w:lang w:eastAsia="cs-CZ"/>
        </w:rPr>
      </w:pPr>
      <w:r w:rsidRPr="007C061E">
        <w:rPr>
          <w:rFonts w:ascii="Arial" w:eastAsia="Times New Roman" w:hAnsi="Arial" w:cs="Arial"/>
          <w:sz w:val="24"/>
          <w:szCs w:val="24"/>
          <w:u w:val="single"/>
          <w:lang w:eastAsia="cs-CZ"/>
        </w:rPr>
        <w:t>Příloha č. 1</w:t>
      </w:r>
      <w:r w:rsidR="0089587E" w:rsidRPr="007C061E">
        <w:rPr>
          <w:rFonts w:ascii="Arial" w:eastAsia="Times New Roman" w:hAnsi="Arial" w:cs="Arial"/>
          <w:sz w:val="24"/>
          <w:szCs w:val="24"/>
          <w:u w:val="single"/>
          <w:lang w:eastAsia="cs-CZ"/>
        </w:rPr>
        <w:t>b</w:t>
      </w:r>
      <w:r w:rsidRPr="007C061E">
        <w:rPr>
          <w:rFonts w:ascii="Arial" w:eastAsia="Times New Roman" w:hAnsi="Arial" w:cs="Arial"/>
          <w:sz w:val="24"/>
          <w:szCs w:val="24"/>
          <w:u w:val="single"/>
          <w:lang w:eastAsia="cs-CZ"/>
        </w:rPr>
        <w:t xml:space="preserve">) </w:t>
      </w:r>
    </w:p>
    <w:p w:rsidR="001D572C" w:rsidRDefault="00172284" w:rsidP="007C061E">
      <w:pPr>
        <w:widowControl w:val="0"/>
        <w:ind w:left="28" w:hanging="28"/>
        <w:jc w:val="left"/>
        <w:rPr>
          <w:rFonts w:ascii="Arial" w:eastAsia="Times New Roman" w:hAnsi="Arial" w:cs="Arial"/>
          <w:sz w:val="24"/>
          <w:szCs w:val="24"/>
          <w:lang w:eastAsia="cs-CZ"/>
        </w:rPr>
      </w:pPr>
      <w:r w:rsidRPr="00172284">
        <w:rPr>
          <w:rFonts w:ascii="Arial" w:eastAsia="Times New Roman" w:hAnsi="Arial" w:cs="Arial"/>
          <w:sz w:val="24"/>
          <w:szCs w:val="24"/>
          <w:lang w:eastAsia="cs-CZ"/>
        </w:rPr>
        <w:t xml:space="preserve">Vzor smlouvy na akci obcím, městům (str. </w:t>
      </w:r>
      <w:r w:rsidR="006E6506">
        <w:rPr>
          <w:rFonts w:ascii="Arial" w:eastAsia="Times New Roman" w:hAnsi="Arial" w:cs="Arial"/>
          <w:sz w:val="24"/>
          <w:szCs w:val="24"/>
          <w:lang w:eastAsia="cs-CZ"/>
        </w:rPr>
        <w:t>3</w:t>
      </w:r>
      <w:r w:rsidR="00470EAA">
        <w:rPr>
          <w:rFonts w:ascii="Arial" w:eastAsia="Times New Roman" w:hAnsi="Arial" w:cs="Arial"/>
          <w:sz w:val="24"/>
          <w:szCs w:val="24"/>
          <w:lang w:eastAsia="cs-CZ"/>
        </w:rPr>
        <w:t>6</w:t>
      </w:r>
      <w:r w:rsidRPr="00172284">
        <w:rPr>
          <w:rFonts w:ascii="Arial" w:eastAsia="Times New Roman" w:hAnsi="Arial" w:cs="Arial"/>
          <w:sz w:val="24"/>
          <w:szCs w:val="24"/>
          <w:lang w:eastAsia="cs-CZ"/>
        </w:rPr>
        <w:t>-</w:t>
      </w:r>
      <w:r w:rsidR="006E6506">
        <w:rPr>
          <w:rFonts w:ascii="Arial" w:eastAsia="Times New Roman" w:hAnsi="Arial" w:cs="Arial"/>
          <w:sz w:val="24"/>
          <w:szCs w:val="24"/>
          <w:lang w:eastAsia="cs-CZ"/>
        </w:rPr>
        <w:t>4</w:t>
      </w:r>
      <w:r w:rsidR="00470EAA">
        <w:rPr>
          <w:rFonts w:ascii="Arial" w:eastAsia="Times New Roman" w:hAnsi="Arial" w:cs="Arial"/>
          <w:sz w:val="24"/>
          <w:szCs w:val="24"/>
          <w:lang w:eastAsia="cs-CZ"/>
        </w:rPr>
        <w:t>4</w:t>
      </w:r>
      <w:r w:rsidRPr="00172284">
        <w:rPr>
          <w:rFonts w:ascii="Arial" w:eastAsia="Times New Roman" w:hAnsi="Arial" w:cs="Arial"/>
          <w:sz w:val="24"/>
          <w:szCs w:val="24"/>
          <w:lang w:eastAsia="cs-CZ"/>
        </w:rPr>
        <w:t>)</w:t>
      </w:r>
    </w:p>
    <w:p w:rsidR="001D572C" w:rsidRDefault="001D572C" w:rsidP="00172284">
      <w:pPr>
        <w:widowControl w:val="0"/>
        <w:ind w:left="595" w:hanging="28"/>
        <w:rPr>
          <w:rFonts w:ascii="Arial" w:eastAsia="Times New Roman" w:hAnsi="Arial" w:cs="Arial"/>
          <w:sz w:val="24"/>
          <w:szCs w:val="24"/>
          <w:lang w:eastAsia="cs-CZ"/>
        </w:rPr>
        <w:sectPr w:rsidR="001D572C" w:rsidSect="00501D8A">
          <w:headerReference w:type="default" r:id="rId9"/>
          <w:footerReference w:type="default" r:id="rId10"/>
          <w:footerReference w:type="first" r:id="rId11"/>
          <w:pgSz w:w="11906" w:h="16838"/>
          <w:pgMar w:top="1418" w:right="1418" w:bottom="1418" w:left="1418" w:header="709" w:footer="946" w:gutter="0"/>
          <w:cols w:space="708"/>
          <w:docGrid w:linePitch="360"/>
        </w:sectPr>
      </w:pPr>
    </w:p>
    <w:p w:rsidR="00691685" w:rsidRPr="00181F3C" w:rsidRDefault="00E24ECB" w:rsidP="009E2E4A">
      <w:pPr>
        <w:ind w:left="0" w:firstLine="0"/>
        <w:jc w:val="center"/>
        <w:rPr>
          <w:rFonts w:ascii="Arial" w:hAnsi="Arial" w:cs="Arial"/>
          <w:b/>
          <w:sz w:val="36"/>
          <w:szCs w:val="36"/>
        </w:rPr>
      </w:pPr>
      <w:r w:rsidRPr="00181F3C">
        <w:rPr>
          <w:rFonts w:ascii="Arial" w:hAnsi="Arial" w:cs="Arial"/>
          <w:b/>
          <w:sz w:val="36"/>
          <w:szCs w:val="36"/>
        </w:rPr>
        <w:lastRenderedPageBreak/>
        <w:t>PROGRAM OBNOVY VENKOVA OLOMOUCKÉHO KRAJE 2018</w:t>
      </w:r>
    </w:p>
    <w:p w:rsidR="00691685" w:rsidRPr="00181F3C" w:rsidRDefault="00FA45F4" w:rsidP="00691685">
      <w:pPr>
        <w:jc w:val="center"/>
        <w:rPr>
          <w:rFonts w:ascii="Arial" w:hAnsi="Arial" w:cs="Arial"/>
          <w:b/>
          <w:sz w:val="24"/>
          <w:szCs w:val="24"/>
        </w:rPr>
      </w:pPr>
      <w:r w:rsidRPr="00181F3C">
        <w:rPr>
          <w:rFonts w:ascii="Arial" w:hAnsi="Arial" w:cs="Arial"/>
          <w:b/>
          <w:sz w:val="36"/>
          <w:szCs w:val="36"/>
        </w:rPr>
        <w:t xml:space="preserve"> </w:t>
      </w:r>
    </w:p>
    <w:p w:rsidR="00691685" w:rsidRPr="00181F3C" w:rsidRDefault="00691685" w:rsidP="00691685">
      <w:pPr>
        <w:jc w:val="center"/>
        <w:rPr>
          <w:rFonts w:ascii="Arial" w:hAnsi="Arial" w:cs="Arial"/>
          <w:b/>
          <w:sz w:val="18"/>
          <w:szCs w:val="18"/>
        </w:rPr>
      </w:pPr>
    </w:p>
    <w:p w:rsidR="00E24ECB" w:rsidRPr="00181F3C" w:rsidRDefault="00E24ECB" w:rsidP="009E2E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181F3C">
        <w:rPr>
          <w:rFonts w:ascii="Arial" w:hAnsi="Arial" w:cs="Arial"/>
          <w:b/>
          <w:sz w:val="28"/>
          <w:szCs w:val="28"/>
        </w:rPr>
        <w:t>Dotační titul</w:t>
      </w:r>
      <w:r w:rsidR="00D75D48" w:rsidRPr="00181F3C">
        <w:rPr>
          <w:rFonts w:ascii="Arial" w:hAnsi="Arial" w:cs="Arial"/>
          <w:b/>
          <w:sz w:val="28"/>
          <w:szCs w:val="28"/>
        </w:rPr>
        <w:t xml:space="preserve"> č. 1</w:t>
      </w:r>
      <w:r w:rsidRPr="00181F3C">
        <w:rPr>
          <w:rFonts w:ascii="Arial" w:hAnsi="Arial" w:cs="Arial"/>
          <w:b/>
          <w:sz w:val="28"/>
          <w:szCs w:val="28"/>
        </w:rPr>
        <w:t xml:space="preserve"> </w:t>
      </w:r>
    </w:p>
    <w:p w:rsidR="00E24ECB" w:rsidRPr="00181F3C" w:rsidRDefault="00E24ECB" w:rsidP="009E2E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aps/>
          <w:sz w:val="30"/>
          <w:szCs w:val="28"/>
        </w:rPr>
      </w:pPr>
      <w:r w:rsidRPr="00181F3C">
        <w:rPr>
          <w:rFonts w:ascii="Arial" w:hAnsi="Arial" w:cs="Arial"/>
          <w:caps/>
          <w:sz w:val="30"/>
          <w:szCs w:val="28"/>
        </w:rPr>
        <w:t>Podpora BUDOVÁNÍ A OBNOVY INFRASTRUKTURY OBCE</w:t>
      </w:r>
    </w:p>
    <w:p w:rsidR="00D75D48" w:rsidRPr="00181F3C" w:rsidRDefault="00D75D48" w:rsidP="009E2E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aps/>
          <w:sz w:val="30"/>
          <w:szCs w:val="28"/>
        </w:rPr>
      </w:pPr>
      <w:r w:rsidRPr="00181F3C">
        <w:rPr>
          <w:rFonts w:ascii="Arial" w:hAnsi="Arial" w:cs="Arial"/>
          <w:b/>
          <w:sz w:val="28"/>
          <w:szCs w:val="28"/>
        </w:rPr>
        <w:t>Dotační titul č. 2</w:t>
      </w:r>
    </w:p>
    <w:p w:rsidR="00E24ECB" w:rsidRPr="00181F3C" w:rsidRDefault="00E24ECB" w:rsidP="009E2E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aps/>
          <w:sz w:val="30"/>
          <w:szCs w:val="28"/>
        </w:rPr>
      </w:pPr>
      <w:r w:rsidRPr="00181F3C">
        <w:rPr>
          <w:rFonts w:ascii="Arial" w:hAnsi="Arial" w:cs="Arial"/>
          <w:caps/>
          <w:sz w:val="30"/>
          <w:szCs w:val="28"/>
        </w:rPr>
        <w:t>PODPORA ZPRACOVÁNÍ ÚZEMNĚ PLÁNOVACÍ DOKUMENTACE</w:t>
      </w:r>
    </w:p>
    <w:p w:rsidR="00D75D48" w:rsidRPr="00181F3C" w:rsidRDefault="00D75D48" w:rsidP="009E2E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181F3C">
        <w:rPr>
          <w:rFonts w:ascii="Arial" w:hAnsi="Arial" w:cs="Arial"/>
          <w:b/>
          <w:sz w:val="28"/>
          <w:szCs w:val="28"/>
        </w:rPr>
        <w:t>Dotační titul č. 3</w:t>
      </w:r>
    </w:p>
    <w:p w:rsidR="00E24ECB" w:rsidRPr="00181F3C" w:rsidRDefault="00E24ECB" w:rsidP="009E2E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8"/>
          <w:szCs w:val="28"/>
        </w:rPr>
      </w:pPr>
      <w:r w:rsidRPr="00181F3C">
        <w:rPr>
          <w:rFonts w:ascii="Arial" w:hAnsi="Arial" w:cs="Arial"/>
          <w:caps/>
          <w:sz w:val="30"/>
          <w:szCs w:val="28"/>
        </w:rPr>
        <w:t>PODPORA PŘÍPRAVY PROJEKTOVÉ DOKUMENTACE</w:t>
      </w:r>
    </w:p>
    <w:p w:rsidR="00E04CDF" w:rsidRPr="00181F3C" w:rsidRDefault="00375C9C" w:rsidP="00691685">
      <w:pPr>
        <w:autoSpaceDE w:val="0"/>
        <w:autoSpaceDN w:val="0"/>
        <w:adjustRightInd w:val="0"/>
        <w:jc w:val="center"/>
        <w:rPr>
          <w:rFonts w:ascii="Arial" w:hAnsi="Arial" w:cs="Arial"/>
          <w:b/>
          <w:i/>
        </w:rPr>
      </w:pPr>
      <w:r w:rsidRPr="00181F3C">
        <w:rPr>
          <w:rFonts w:ascii="Arial" w:hAnsi="Arial" w:cs="Arial"/>
          <w:b/>
          <w:i/>
        </w:rPr>
        <w:t xml:space="preserve"> </w:t>
      </w:r>
    </w:p>
    <w:p w:rsidR="003870A5" w:rsidRPr="00181F3C" w:rsidRDefault="000B2489" w:rsidP="00691685">
      <w:pPr>
        <w:autoSpaceDE w:val="0"/>
        <w:autoSpaceDN w:val="0"/>
        <w:adjustRightInd w:val="0"/>
        <w:jc w:val="center"/>
        <w:rPr>
          <w:rFonts w:ascii="Arial" w:hAnsi="Arial" w:cs="Arial"/>
          <w:b/>
          <w:sz w:val="30"/>
          <w:szCs w:val="30"/>
        </w:rPr>
      </w:pPr>
      <w:r w:rsidRPr="00181F3C">
        <w:rPr>
          <w:rFonts w:ascii="Arial" w:hAnsi="Arial" w:cs="Arial"/>
          <w:b/>
          <w:sz w:val="30"/>
          <w:szCs w:val="30"/>
        </w:rPr>
        <w:t>PRAVIDLA</w:t>
      </w:r>
    </w:p>
    <w:p w:rsidR="002115C6" w:rsidRPr="001620FD" w:rsidRDefault="002115C6" w:rsidP="002115C6">
      <w:pPr>
        <w:autoSpaceDE w:val="0"/>
        <w:autoSpaceDN w:val="0"/>
        <w:adjustRightInd w:val="0"/>
        <w:jc w:val="center"/>
        <w:rPr>
          <w:rFonts w:ascii="Arial" w:hAnsi="Arial" w:cs="Arial"/>
          <w:b/>
        </w:rPr>
      </w:pPr>
    </w:p>
    <w:p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1620FD">
        <w:rPr>
          <w:rFonts w:ascii="Arial" w:hAnsi="Arial" w:cs="Arial"/>
          <w:b/>
          <w:bCs/>
          <w:sz w:val="24"/>
          <w:szCs w:val="24"/>
        </w:rPr>
        <w:t>Název dotačního programu, jeho vyhlašovatel a cíl</w:t>
      </w:r>
    </w:p>
    <w:p w:rsidR="00691685" w:rsidRPr="001620FD" w:rsidRDefault="00691685" w:rsidP="00691685">
      <w:pPr>
        <w:autoSpaceDE w:val="0"/>
        <w:autoSpaceDN w:val="0"/>
        <w:adjustRightInd w:val="0"/>
        <w:rPr>
          <w:rFonts w:ascii="Arial" w:hAnsi="Arial" w:cs="Arial"/>
        </w:rPr>
      </w:pPr>
    </w:p>
    <w:p w:rsidR="00691685" w:rsidRPr="001620FD" w:rsidRDefault="00E24ECB" w:rsidP="00691685">
      <w:pPr>
        <w:pStyle w:val="Odstavecseseznamem"/>
        <w:numPr>
          <w:ilvl w:val="1"/>
          <w:numId w:val="1"/>
        </w:numPr>
        <w:ind w:left="851" w:hanging="851"/>
        <w:contextualSpacing w:val="0"/>
        <w:rPr>
          <w:rFonts w:ascii="Arial" w:hAnsi="Arial" w:cs="Arial"/>
        </w:rPr>
      </w:pPr>
      <w:r>
        <w:rPr>
          <w:rFonts w:ascii="Arial" w:hAnsi="Arial" w:cs="Arial"/>
          <w:b/>
          <w:bCs/>
        </w:rPr>
        <w:t xml:space="preserve">Název programu: </w:t>
      </w:r>
      <w:r w:rsidRPr="00181F3C">
        <w:rPr>
          <w:rFonts w:ascii="Arial" w:hAnsi="Arial" w:cs="Arial"/>
          <w:b/>
          <w:bCs/>
        </w:rPr>
        <w:t xml:space="preserve">Program obnovy venkova Olomouckého kraje 2018 </w:t>
      </w:r>
      <w:r w:rsidR="00691685" w:rsidRPr="00181F3C">
        <w:rPr>
          <w:rFonts w:ascii="Arial" w:hAnsi="Arial" w:cs="Arial"/>
          <w:b/>
          <w:bCs/>
        </w:rPr>
        <w:t xml:space="preserve"> </w:t>
      </w:r>
    </w:p>
    <w:p w:rsidR="00691685" w:rsidRPr="001620FD" w:rsidRDefault="00691685" w:rsidP="00691685">
      <w:pPr>
        <w:autoSpaceDE w:val="0"/>
        <w:autoSpaceDN w:val="0"/>
        <w:adjustRightInd w:val="0"/>
        <w:rPr>
          <w:rFonts w:ascii="Arial" w:hAnsi="Arial" w:cs="Arial"/>
        </w:rPr>
      </w:pPr>
    </w:p>
    <w:p w:rsidR="00691685" w:rsidRPr="001725AF" w:rsidRDefault="00691685" w:rsidP="00691685">
      <w:pPr>
        <w:pStyle w:val="Odstavecseseznamem"/>
        <w:numPr>
          <w:ilvl w:val="1"/>
          <w:numId w:val="1"/>
        </w:numPr>
        <w:ind w:left="851" w:hanging="851"/>
        <w:contextualSpacing w:val="0"/>
        <w:rPr>
          <w:rFonts w:ascii="Arial" w:hAnsi="Arial" w:cs="Arial"/>
        </w:rPr>
      </w:pPr>
      <w:r w:rsidRPr="001725AF">
        <w:rPr>
          <w:rFonts w:ascii="Arial" w:hAnsi="Arial" w:cs="Arial"/>
          <w:b/>
          <w:bCs/>
        </w:rPr>
        <w:t xml:space="preserve">Vyhlašovatel: </w:t>
      </w:r>
      <w:r w:rsidRPr="001725AF">
        <w:rPr>
          <w:rFonts w:ascii="Arial" w:hAnsi="Arial" w:cs="Arial"/>
        </w:rPr>
        <w:t xml:space="preserve">Olomoucký kraj </w:t>
      </w:r>
    </w:p>
    <w:p w:rsidR="00691685" w:rsidRPr="001725AF" w:rsidRDefault="00691685" w:rsidP="00691685">
      <w:pPr>
        <w:pStyle w:val="Odstavecseseznamem"/>
        <w:rPr>
          <w:rFonts w:ascii="Arial" w:hAnsi="Arial" w:cs="Arial"/>
        </w:rPr>
      </w:pPr>
    </w:p>
    <w:p w:rsidR="00691685" w:rsidRPr="00C27D36" w:rsidRDefault="00691685" w:rsidP="00691685">
      <w:pPr>
        <w:pStyle w:val="Odstavecseseznamem"/>
        <w:numPr>
          <w:ilvl w:val="1"/>
          <w:numId w:val="1"/>
        </w:numPr>
        <w:ind w:left="851" w:hanging="851"/>
        <w:contextualSpacing w:val="0"/>
        <w:rPr>
          <w:rFonts w:ascii="Arial" w:hAnsi="Arial" w:cs="Arial"/>
          <w:color w:val="FF0000"/>
        </w:rPr>
      </w:pPr>
      <w:bookmarkStart w:id="1" w:name="Administrátor"/>
      <w:bookmarkEnd w:id="1"/>
      <w:r w:rsidRPr="001725AF">
        <w:rPr>
          <w:rFonts w:ascii="Arial" w:hAnsi="Arial" w:cs="Arial"/>
          <w:b/>
        </w:rPr>
        <w:t xml:space="preserve">Administrátorem dotačního </w:t>
      </w:r>
      <w:r w:rsidRPr="00C27D36">
        <w:rPr>
          <w:rFonts w:ascii="Arial" w:hAnsi="Arial" w:cs="Arial"/>
          <w:b/>
        </w:rPr>
        <w:t>programu</w:t>
      </w:r>
      <w:r w:rsidRPr="00C27D36">
        <w:rPr>
          <w:rFonts w:ascii="Arial" w:hAnsi="Arial" w:cs="Arial"/>
        </w:rPr>
        <w:t xml:space="preserve"> je </w:t>
      </w:r>
      <w:r w:rsidRPr="00181F3C">
        <w:rPr>
          <w:rFonts w:ascii="Arial" w:hAnsi="Arial" w:cs="Arial"/>
        </w:rPr>
        <w:t>Odbor</w:t>
      </w:r>
      <w:r w:rsidR="00E24ECB" w:rsidRPr="00181F3C">
        <w:rPr>
          <w:rFonts w:ascii="Arial" w:hAnsi="Arial" w:cs="Arial"/>
        </w:rPr>
        <w:t xml:space="preserve"> strategického rozvoje kraje </w:t>
      </w:r>
      <w:r w:rsidRPr="00C27D36">
        <w:rPr>
          <w:rFonts w:ascii="Arial" w:hAnsi="Arial" w:cs="Arial"/>
        </w:rPr>
        <w:t>Krajského úřadu Olomouckého kraje</w:t>
      </w:r>
      <w:r w:rsidR="008774A6" w:rsidRPr="00C27D36">
        <w:rPr>
          <w:rFonts w:ascii="Arial" w:hAnsi="Arial" w:cs="Arial"/>
        </w:rPr>
        <w:t xml:space="preserve">, </w:t>
      </w:r>
      <w:r w:rsidR="008774A6" w:rsidRPr="00181F3C">
        <w:rPr>
          <w:rFonts w:ascii="Arial" w:hAnsi="Arial" w:cs="Arial"/>
        </w:rPr>
        <w:t xml:space="preserve">Jeremenkova 1191/40a, 779 00 Olomouc </w:t>
      </w:r>
      <w:r w:rsidR="00BE198B" w:rsidRPr="00181F3C">
        <w:rPr>
          <w:rFonts w:ascii="Arial" w:hAnsi="Arial" w:cs="Arial"/>
        </w:rPr>
        <w:br/>
      </w:r>
      <w:r w:rsidR="008774A6" w:rsidRPr="00181F3C">
        <w:rPr>
          <w:rFonts w:ascii="Arial" w:hAnsi="Arial" w:cs="Arial"/>
        </w:rPr>
        <w:t>-</w:t>
      </w:r>
      <w:r w:rsidR="00BE198B" w:rsidRPr="00181F3C">
        <w:rPr>
          <w:rFonts w:ascii="Arial" w:hAnsi="Arial" w:cs="Arial"/>
        </w:rPr>
        <w:t xml:space="preserve"> </w:t>
      </w:r>
      <w:r w:rsidR="008774A6" w:rsidRPr="00181F3C">
        <w:rPr>
          <w:rFonts w:ascii="Arial" w:hAnsi="Arial" w:cs="Arial"/>
        </w:rPr>
        <w:t>Hodolany</w:t>
      </w:r>
      <w:r w:rsidRPr="00181F3C">
        <w:rPr>
          <w:rFonts w:ascii="Arial" w:hAnsi="Arial" w:cs="Arial"/>
        </w:rPr>
        <w:t xml:space="preserve">, </w:t>
      </w:r>
      <w:r w:rsidR="009212FF" w:rsidRPr="00181F3C">
        <w:rPr>
          <w:rFonts w:ascii="Arial" w:hAnsi="Arial" w:cs="Arial"/>
        </w:rPr>
        <w:t>k</w:t>
      </w:r>
      <w:r w:rsidRPr="00181F3C">
        <w:rPr>
          <w:rFonts w:ascii="Arial" w:hAnsi="Arial" w:cs="Arial"/>
        </w:rPr>
        <w:t>ontaktní osoba</w:t>
      </w:r>
      <w:r w:rsidR="00BE198B" w:rsidRPr="00181F3C">
        <w:rPr>
          <w:rFonts w:ascii="Arial" w:hAnsi="Arial" w:cs="Arial"/>
        </w:rPr>
        <w:t>:</w:t>
      </w:r>
      <w:r w:rsidR="008774A6" w:rsidRPr="00181F3C">
        <w:rPr>
          <w:rFonts w:ascii="Arial" w:hAnsi="Arial" w:cs="Arial"/>
        </w:rPr>
        <w:t xml:space="preserve"> Ing. David Krmášek, </w:t>
      </w:r>
      <w:proofErr w:type="gramStart"/>
      <w:r w:rsidR="008774A6" w:rsidRPr="00181F3C">
        <w:rPr>
          <w:rFonts w:ascii="Arial" w:hAnsi="Arial" w:cs="Arial"/>
        </w:rPr>
        <w:t xml:space="preserve">e-mail: </w:t>
      </w:r>
      <w:r w:rsidR="00BE198B" w:rsidRPr="00181F3C">
        <w:rPr>
          <w:rFonts w:ascii="Arial" w:hAnsi="Arial" w:cs="Arial"/>
        </w:rPr>
        <w:br/>
      </w:r>
      <w:hyperlink r:id="rId12" w:history="1">
        <w:r w:rsidR="008774A6" w:rsidRPr="00181F3C">
          <w:rPr>
            <w:rStyle w:val="Hypertextovodkaz"/>
            <w:rFonts w:ascii="Arial" w:hAnsi="Arial" w:cs="Arial"/>
            <w:color w:val="auto"/>
          </w:rPr>
          <w:t>d.krmasek@kr-olomoucky</w:t>
        </w:r>
        <w:proofErr w:type="gramEnd"/>
        <w:r w:rsidR="008774A6" w:rsidRPr="00181F3C">
          <w:rPr>
            <w:rStyle w:val="Hypertextovodkaz"/>
            <w:rFonts w:ascii="Arial" w:hAnsi="Arial" w:cs="Arial"/>
            <w:color w:val="auto"/>
          </w:rPr>
          <w:t>.cz</w:t>
        </w:r>
      </w:hyperlink>
      <w:r w:rsidR="008774A6" w:rsidRPr="00181F3C">
        <w:rPr>
          <w:rFonts w:ascii="Arial" w:hAnsi="Arial" w:cs="Arial"/>
        </w:rPr>
        <w:t>, tel.: 585 508 685.</w:t>
      </w:r>
    </w:p>
    <w:p w:rsidR="00691685" w:rsidRPr="001620FD" w:rsidRDefault="00691685" w:rsidP="00691685">
      <w:pPr>
        <w:pStyle w:val="Odstavecseseznamem"/>
        <w:rPr>
          <w:rFonts w:ascii="Arial" w:hAnsi="Arial" w:cs="Arial"/>
        </w:rPr>
      </w:pPr>
    </w:p>
    <w:p w:rsidR="00FE0B1A" w:rsidRPr="00181F3C" w:rsidRDefault="00691685" w:rsidP="00691685">
      <w:pPr>
        <w:pStyle w:val="Odstavecseseznamem"/>
        <w:numPr>
          <w:ilvl w:val="1"/>
          <w:numId w:val="1"/>
        </w:numPr>
        <w:ind w:left="851" w:hanging="851"/>
        <w:contextualSpacing w:val="0"/>
        <w:rPr>
          <w:rFonts w:ascii="Arial" w:hAnsi="Arial" w:cs="Arial"/>
          <w:i/>
        </w:rPr>
      </w:pPr>
      <w:r w:rsidRPr="001620FD">
        <w:rPr>
          <w:rFonts w:ascii="Arial" w:hAnsi="Arial" w:cs="Arial"/>
        </w:rPr>
        <w:t xml:space="preserve">Cílem dotačního programu je </w:t>
      </w:r>
      <w:r w:rsidRPr="00181F3C">
        <w:rPr>
          <w:rFonts w:ascii="Arial" w:hAnsi="Arial" w:cs="Arial"/>
        </w:rPr>
        <w:t xml:space="preserve">podpora </w:t>
      </w:r>
      <w:r w:rsidR="00BE198B" w:rsidRPr="00181F3C">
        <w:rPr>
          <w:rFonts w:ascii="Arial" w:hAnsi="Arial" w:cs="Arial"/>
        </w:rPr>
        <w:t>zlepšení kvality života venkovských oblastí, zvýšení atraktivity a d</w:t>
      </w:r>
      <w:r w:rsidR="00C27D36" w:rsidRPr="00181F3C">
        <w:rPr>
          <w:rFonts w:ascii="Arial" w:hAnsi="Arial" w:cs="Arial"/>
        </w:rPr>
        <w:t xml:space="preserve">ostupnosti území obcí se sídlem </w:t>
      </w:r>
      <w:r w:rsidRPr="00181F3C">
        <w:rPr>
          <w:rFonts w:ascii="Arial" w:hAnsi="Arial" w:cs="Arial"/>
        </w:rPr>
        <w:t xml:space="preserve">v Olomouckém kraji </w:t>
      </w:r>
      <w:r w:rsidR="005051DB" w:rsidRPr="00181F3C">
        <w:rPr>
          <w:rFonts w:ascii="Arial" w:hAnsi="Arial" w:cs="Arial"/>
        </w:rPr>
        <w:br/>
      </w:r>
      <w:r w:rsidRPr="00181F3C">
        <w:rPr>
          <w:rFonts w:ascii="Arial" w:hAnsi="Arial" w:cs="Arial"/>
        </w:rPr>
        <w:t>ve veřejném zájmu a v souladu s cíli Olomouckého kraje. Dotační program vychází z</w:t>
      </w:r>
      <w:r w:rsidR="00BE198B" w:rsidRPr="00181F3C">
        <w:rPr>
          <w:rFonts w:ascii="Arial" w:hAnsi="Arial" w:cs="Arial"/>
        </w:rPr>
        <w:t>e Str</w:t>
      </w:r>
      <w:r w:rsidR="005051DB" w:rsidRPr="00181F3C">
        <w:rPr>
          <w:rFonts w:ascii="Arial" w:hAnsi="Arial" w:cs="Arial"/>
        </w:rPr>
        <w:t>a</w:t>
      </w:r>
      <w:r w:rsidR="00BE198B" w:rsidRPr="00181F3C">
        <w:rPr>
          <w:rFonts w:ascii="Arial" w:hAnsi="Arial" w:cs="Arial"/>
        </w:rPr>
        <w:t>tegie rozvoje územního obvodu Olomouckého kraje 2015 – 2020.</w:t>
      </w:r>
      <w:r w:rsidR="00902F57" w:rsidRPr="00181F3C">
        <w:rPr>
          <w:rFonts w:ascii="Arial" w:hAnsi="Arial" w:cs="Arial"/>
        </w:rPr>
        <w:t xml:space="preserve"> </w:t>
      </w:r>
      <w:r w:rsidRPr="00181F3C">
        <w:rPr>
          <w:rFonts w:ascii="Arial" w:hAnsi="Arial" w:cs="Arial"/>
        </w:rPr>
        <w:t xml:space="preserve"> </w:t>
      </w:r>
    </w:p>
    <w:p w:rsidR="00691685" w:rsidRDefault="00691685" w:rsidP="00691685">
      <w:pPr>
        <w:pStyle w:val="Odstavecseseznamem"/>
        <w:rPr>
          <w:rFonts w:ascii="Arial" w:hAnsi="Arial" w:cs="Arial"/>
          <w:color w:val="FF0000"/>
        </w:rPr>
      </w:pPr>
    </w:p>
    <w:p w:rsidR="00691685" w:rsidRPr="001620FD" w:rsidRDefault="00691685" w:rsidP="00691685">
      <w:pPr>
        <w:pStyle w:val="Odstavecseseznamem"/>
        <w:rPr>
          <w:rFonts w:ascii="Arial" w:hAnsi="Arial" w:cs="Arial"/>
        </w:rPr>
      </w:pPr>
    </w:p>
    <w:p w:rsidR="00691685" w:rsidRPr="001620FD" w:rsidRDefault="00691685" w:rsidP="00691685">
      <w:pPr>
        <w:pStyle w:val="Odstavecseseznamem"/>
        <w:numPr>
          <w:ilvl w:val="0"/>
          <w:numId w:val="1"/>
        </w:numPr>
        <w:autoSpaceDE w:val="0"/>
        <w:autoSpaceDN w:val="0"/>
        <w:adjustRightInd w:val="0"/>
        <w:spacing w:before="120" w:after="120"/>
        <w:ind w:hanging="357"/>
        <w:rPr>
          <w:rFonts w:ascii="Arial" w:hAnsi="Arial" w:cs="Arial"/>
          <w:i/>
          <w:color w:val="FF0000"/>
        </w:rPr>
      </w:pPr>
      <w:r w:rsidRPr="001620FD">
        <w:rPr>
          <w:rFonts w:ascii="Arial" w:hAnsi="Arial" w:cs="Arial"/>
          <w:b/>
          <w:bCs/>
          <w:sz w:val="24"/>
          <w:szCs w:val="24"/>
        </w:rPr>
        <w:t>Základní pojmy</w:t>
      </w:r>
    </w:p>
    <w:p w:rsidR="00691685" w:rsidRPr="001620FD" w:rsidRDefault="00691685" w:rsidP="00691685">
      <w:pPr>
        <w:pStyle w:val="Odstavecseseznamem"/>
        <w:autoSpaceDE w:val="0"/>
        <w:autoSpaceDN w:val="0"/>
        <w:adjustRightInd w:val="0"/>
        <w:ind w:left="360"/>
        <w:rPr>
          <w:rFonts w:ascii="Arial" w:hAnsi="Arial" w:cs="Arial"/>
          <w:b/>
        </w:rPr>
      </w:pPr>
    </w:p>
    <w:p w:rsidR="00691685" w:rsidRPr="001620FD" w:rsidRDefault="00691685" w:rsidP="00691685">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Administrátor</w:t>
      </w:r>
      <w:r w:rsidRPr="001620F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FC1B01" w:rsidRPr="001620FD" w:rsidRDefault="00FC1B01" w:rsidP="00FC1B01">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Akce</w:t>
      </w:r>
      <w:r w:rsidR="009008C6">
        <w:rPr>
          <w:rFonts w:ascii="Arial" w:hAnsi="Arial" w:cs="Arial"/>
          <w:b/>
        </w:rPr>
        <w:t>/projekt</w:t>
      </w:r>
      <w:r w:rsidRPr="001620FD">
        <w:rPr>
          <w:rFonts w:ascii="Arial" w:hAnsi="Arial" w:cs="Arial"/>
        </w:rPr>
        <w:t xml:space="preserve"> je žadatelem navrhovaný ucelený souhrn činností, </w:t>
      </w:r>
      <w:r w:rsidR="007A4261" w:rsidRPr="001620FD">
        <w:rPr>
          <w:rFonts w:ascii="Arial" w:hAnsi="Arial" w:cs="Arial"/>
        </w:rPr>
        <w:t xml:space="preserve">které </w:t>
      </w:r>
      <w:r w:rsidRPr="001620FD">
        <w:rPr>
          <w:rFonts w:ascii="Arial" w:hAnsi="Arial" w:cs="Arial"/>
        </w:rPr>
        <w:t xml:space="preserve">mají být podpořeny z dotačního </w:t>
      </w:r>
      <w:r w:rsidR="008F6EB4">
        <w:rPr>
          <w:rFonts w:ascii="Arial" w:hAnsi="Arial" w:cs="Arial"/>
        </w:rPr>
        <w:t>t</w:t>
      </w:r>
      <w:r w:rsidRPr="001620FD">
        <w:rPr>
          <w:rFonts w:ascii="Arial" w:hAnsi="Arial" w:cs="Arial"/>
        </w:rPr>
        <w:t>itulu. Jedná se o specifikaci konkrétního účelu poskytované dotace zajišťující naplnění obecného účelu vyhlášeného dotačního programu/titulu.</w:t>
      </w:r>
    </w:p>
    <w:p w:rsidR="002B12B1" w:rsidRPr="009008C6" w:rsidRDefault="00691685" w:rsidP="00AB73A4">
      <w:pPr>
        <w:pStyle w:val="Odstavecseseznamem"/>
        <w:numPr>
          <w:ilvl w:val="1"/>
          <w:numId w:val="1"/>
        </w:numPr>
        <w:spacing w:before="120" w:after="120"/>
        <w:ind w:left="851" w:hanging="851"/>
        <w:contextualSpacing w:val="0"/>
        <w:rPr>
          <w:rStyle w:val="Hypertextovodkaz"/>
          <w:rFonts w:ascii="Arial" w:hAnsi="Arial" w:cs="Arial"/>
          <w:i/>
          <w:strike/>
          <w:color w:val="auto"/>
        </w:rPr>
      </w:pPr>
      <w:r w:rsidRPr="001620FD">
        <w:rPr>
          <w:rFonts w:ascii="Arial" w:hAnsi="Arial" w:cs="Arial"/>
          <w:b/>
        </w:rPr>
        <w:t>Celkové předpokládané uznatelné výdaje</w:t>
      </w:r>
      <w:r w:rsidRPr="001620FD">
        <w:rPr>
          <w:rFonts w:ascii="Arial" w:hAnsi="Arial" w:cs="Arial"/>
        </w:rPr>
        <w:t xml:space="preserve"> jsou </w:t>
      </w:r>
      <w:r w:rsidR="00325747" w:rsidRPr="001620FD">
        <w:rPr>
          <w:rFonts w:ascii="Arial" w:hAnsi="Arial" w:cs="Arial"/>
        </w:rPr>
        <w:t xml:space="preserve">celkové </w:t>
      </w:r>
      <w:r w:rsidR="001F3FBB" w:rsidRPr="001620FD">
        <w:rPr>
          <w:rFonts w:ascii="Arial" w:hAnsi="Arial" w:cs="Arial"/>
        </w:rPr>
        <w:t xml:space="preserve">uznatelné </w:t>
      </w:r>
      <w:r w:rsidRPr="001620FD">
        <w:rPr>
          <w:rFonts w:ascii="Arial" w:hAnsi="Arial" w:cs="Arial"/>
        </w:rPr>
        <w:t>výdaje, které žadatel předpokládá vynaložit na realizaci své akce/projektu</w:t>
      </w:r>
      <w:r w:rsidR="00780805" w:rsidRPr="001620FD">
        <w:rPr>
          <w:rFonts w:ascii="Arial" w:hAnsi="Arial" w:cs="Arial"/>
        </w:rPr>
        <w:t xml:space="preserve"> a uvedl je v žádosti </w:t>
      </w:r>
      <w:r w:rsidR="005677A3">
        <w:rPr>
          <w:rFonts w:ascii="Arial" w:hAnsi="Arial" w:cs="Arial"/>
        </w:rPr>
        <w:br/>
      </w:r>
      <w:r w:rsidR="00780805" w:rsidRPr="001620FD">
        <w:rPr>
          <w:rFonts w:ascii="Arial" w:hAnsi="Arial" w:cs="Arial"/>
        </w:rPr>
        <w:t>o poskytnutí dotace.</w:t>
      </w:r>
      <w:r w:rsidRPr="001620FD">
        <w:rPr>
          <w:rFonts w:ascii="Arial" w:hAnsi="Arial" w:cs="Arial"/>
        </w:rPr>
        <w:t xml:space="preserve"> </w:t>
      </w:r>
      <w:r w:rsidR="00325747" w:rsidRPr="001620FD">
        <w:rPr>
          <w:rFonts w:ascii="Arial" w:hAnsi="Arial" w:cs="Arial"/>
        </w:rPr>
        <w:t>Celkovými u</w:t>
      </w:r>
      <w:r w:rsidRPr="001620FD">
        <w:rPr>
          <w:rFonts w:ascii="Arial" w:hAnsi="Arial" w:cs="Arial"/>
        </w:rPr>
        <w:t xml:space="preserve">znatelnými výdaji jsou </w:t>
      </w:r>
      <w:r w:rsidR="00D43C42" w:rsidRPr="001620FD">
        <w:rPr>
          <w:rFonts w:ascii="Arial" w:hAnsi="Arial" w:cs="Arial"/>
        </w:rPr>
        <w:t xml:space="preserve">uznatelné </w:t>
      </w:r>
      <w:r w:rsidRPr="001620FD">
        <w:rPr>
          <w:rFonts w:ascii="Arial" w:hAnsi="Arial" w:cs="Arial"/>
        </w:rPr>
        <w:t xml:space="preserve">výdaje vzniklé v období realizace </w:t>
      </w:r>
      <w:r w:rsidR="00BB5EAA" w:rsidRPr="001620FD">
        <w:rPr>
          <w:rFonts w:ascii="Arial" w:hAnsi="Arial" w:cs="Arial"/>
        </w:rPr>
        <w:t>akce/</w:t>
      </w:r>
      <w:r w:rsidRPr="001620FD">
        <w:rPr>
          <w:rFonts w:ascii="Arial" w:hAnsi="Arial" w:cs="Arial"/>
        </w:rPr>
        <w:t xml:space="preserve">projektu dle Pravidel dotačního programu, </w:t>
      </w:r>
      <w:proofErr w:type="gramStart"/>
      <w:r w:rsidR="00D014A0" w:rsidRPr="001620FD">
        <w:rPr>
          <w:rFonts w:ascii="Arial" w:hAnsi="Arial" w:cs="Arial"/>
        </w:rPr>
        <w:t>odst.</w:t>
      </w:r>
      <w:r w:rsidR="003C544A" w:rsidRPr="001620FD">
        <w:rPr>
          <w:rFonts w:ascii="Arial" w:hAnsi="Arial" w:cs="Arial"/>
        </w:rPr>
        <w:t xml:space="preserve"> </w:t>
      </w:r>
      <w:hyperlink w:anchor="platebniPodminky" w:history="1">
        <w:r w:rsidRPr="001620FD">
          <w:rPr>
            <w:rStyle w:val="Hypertextovodkaz"/>
            <w:rFonts w:ascii="Arial" w:hAnsi="Arial" w:cs="Arial"/>
            <w:color w:val="auto"/>
          </w:rPr>
          <w:t>7.4</w:t>
        </w:r>
      </w:hyperlink>
      <w:r w:rsidRPr="001620FD">
        <w:rPr>
          <w:rFonts w:ascii="Arial" w:hAnsi="Arial" w:cs="Arial"/>
        </w:rPr>
        <w:t>.</w:t>
      </w:r>
      <w:r w:rsidR="000C74F0">
        <w:rPr>
          <w:rFonts w:ascii="Arial" w:hAnsi="Arial" w:cs="Arial"/>
        </w:rPr>
        <w:t>.</w:t>
      </w:r>
      <w:proofErr w:type="gramEnd"/>
      <w:r w:rsidRPr="001620FD">
        <w:rPr>
          <w:rFonts w:ascii="Arial" w:hAnsi="Arial" w:cs="Arial"/>
        </w:rPr>
        <w:t xml:space="preserve"> </w:t>
      </w:r>
      <w:r w:rsidRPr="001620FD">
        <w:rPr>
          <w:rFonts w:ascii="Arial" w:hAnsi="Arial" w:cs="Arial"/>
        </w:rPr>
        <w:lastRenderedPageBreak/>
        <w:t xml:space="preserve">Ostatní výdaje vzniklé před tímto obdobím či po ukončení tohoto období jsou neuznatelnými výdaji. </w:t>
      </w:r>
      <w:r w:rsidRPr="00181F3C">
        <w:rPr>
          <w:rFonts w:ascii="Arial" w:hAnsi="Arial" w:cs="Arial"/>
        </w:rPr>
        <w:t>Podmínky uznatelnosti musí splňovat i výdaje týkající se vlastní spoluúčasti žadatele</w:t>
      </w:r>
      <w:r w:rsidRPr="009008C6">
        <w:rPr>
          <w:rFonts w:ascii="Arial" w:hAnsi="Arial" w:cs="Arial"/>
        </w:rPr>
        <w:t>.</w:t>
      </w:r>
      <w:r w:rsidR="00926382" w:rsidRPr="009008C6">
        <w:rPr>
          <w:rStyle w:val="Hypertextovodkaz"/>
          <w:rFonts w:ascii="Arial" w:hAnsi="Arial" w:cs="Arial"/>
          <w:i/>
          <w:strike/>
          <w:color w:val="auto"/>
        </w:rPr>
        <w:t xml:space="preserve"> </w:t>
      </w:r>
      <w:r w:rsidRPr="009008C6">
        <w:rPr>
          <w:rStyle w:val="Hypertextovodkaz"/>
          <w:rFonts w:ascii="Arial" w:hAnsi="Arial" w:cs="Arial"/>
          <w:i/>
          <w:strike/>
          <w:color w:val="auto"/>
        </w:rPr>
        <w:t xml:space="preserve"> </w:t>
      </w:r>
    </w:p>
    <w:p w:rsidR="000A20D8" w:rsidRPr="009008C6" w:rsidRDefault="00691685" w:rsidP="000A20D8">
      <w:pPr>
        <w:pStyle w:val="Odstavecseseznamem"/>
        <w:numPr>
          <w:ilvl w:val="1"/>
          <w:numId w:val="1"/>
        </w:numPr>
        <w:spacing w:before="120" w:after="120"/>
        <w:ind w:left="851" w:hanging="851"/>
        <w:contextualSpacing w:val="0"/>
        <w:rPr>
          <w:rFonts w:ascii="Arial" w:hAnsi="Arial" w:cs="Arial"/>
          <w:i/>
          <w:strike/>
        </w:rPr>
      </w:pPr>
      <w:r w:rsidRPr="009008C6">
        <w:rPr>
          <w:rFonts w:ascii="Arial" w:hAnsi="Arial" w:cs="Arial"/>
          <w:b/>
        </w:rPr>
        <w:t xml:space="preserve">Celkové skutečně </w:t>
      </w:r>
      <w:r w:rsidR="00504621" w:rsidRPr="009008C6">
        <w:rPr>
          <w:rFonts w:ascii="Arial" w:hAnsi="Arial" w:cs="Arial"/>
          <w:b/>
        </w:rPr>
        <w:t xml:space="preserve">vynaložené </w:t>
      </w:r>
      <w:r w:rsidRPr="009008C6">
        <w:rPr>
          <w:rFonts w:ascii="Arial" w:hAnsi="Arial" w:cs="Arial"/>
          <w:b/>
        </w:rPr>
        <w:t>uznatelné výdaje</w:t>
      </w:r>
      <w:r w:rsidRPr="009008C6">
        <w:rPr>
          <w:rFonts w:ascii="Arial" w:hAnsi="Arial" w:cs="Arial"/>
        </w:rPr>
        <w:t xml:space="preserve"> </w:t>
      </w:r>
      <w:r w:rsidR="00780805" w:rsidRPr="009008C6">
        <w:rPr>
          <w:rFonts w:ascii="Arial" w:hAnsi="Arial" w:cs="Arial"/>
        </w:rPr>
        <w:t xml:space="preserve">jsou </w:t>
      </w:r>
      <w:r w:rsidR="00325747" w:rsidRPr="009008C6">
        <w:rPr>
          <w:rFonts w:ascii="Arial" w:hAnsi="Arial" w:cs="Arial"/>
        </w:rPr>
        <w:t xml:space="preserve">celkové </w:t>
      </w:r>
      <w:r w:rsidR="009B4AE4" w:rsidRPr="009008C6">
        <w:rPr>
          <w:rFonts w:ascii="Arial" w:hAnsi="Arial" w:cs="Arial"/>
        </w:rPr>
        <w:t xml:space="preserve">uznatelné </w:t>
      </w:r>
      <w:r w:rsidRPr="009008C6">
        <w:rPr>
          <w:rFonts w:ascii="Arial" w:hAnsi="Arial" w:cs="Arial"/>
        </w:rPr>
        <w:t xml:space="preserve">výdaje, které žadatel </w:t>
      </w:r>
      <w:r w:rsidR="00DC7256" w:rsidRPr="009008C6">
        <w:rPr>
          <w:rFonts w:ascii="Arial" w:hAnsi="Arial" w:cs="Arial"/>
        </w:rPr>
        <w:t xml:space="preserve">skutečně </w:t>
      </w:r>
      <w:r w:rsidRPr="009008C6">
        <w:rPr>
          <w:rFonts w:ascii="Arial" w:hAnsi="Arial" w:cs="Arial"/>
        </w:rPr>
        <w:t xml:space="preserve">vynaložil na realizaci své akce/projektu. </w:t>
      </w:r>
      <w:r w:rsidR="00325747" w:rsidRPr="009008C6">
        <w:rPr>
          <w:rFonts w:ascii="Arial" w:hAnsi="Arial" w:cs="Arial"/>
        </w:rPr>
        <w:t>Celkovými u</w:t>
      </w:r>
      <w:r w:rsidRPr="009008C6">
        <w:rPr>
          <w:rFonts w:ascii="Arial" w:hAnsi="Arial" w:cs="Arial"/>
        </w:rPr>
        <w:t xml:space="preserve">znatelnými výdaji jsou výdaje vzniklé v období realizace projektu dle Pravidel dotačního programu, </w:t>
      </w:r>
      <w:proofErr w:type="gramStart"/>
      <w:r w:rsidR="00D014A0" w:rsidRPr="009008C6">
        <w:rPr>
          <w:rFonts w:ascii="Arial" w:hAnsi="Arial" w:cs="Arial"/>
        </w:rPr>
        <w:t>odst.</w:t>
      </w:r>
      <w:r w:rsidRPr="009008C6">
        <w:rPr>
          <w:rFonts w:ascii="Arial" w:hAnsi="Arial" w:cs="Arial"/>
        </w:rPr>
        <w:t xml:space="preserve"> </w:t>
      </w:r>
      <w:hyperlink w:anchor="platebniPodminky" w:history="1">
        <w:r w:rsidRPr="009008C6">
          <w:rPr>
            <w:rStyle w:val="Hypertextovodkaz"/>
            <w:rFonts w:ascii="Arial" w:hAnsi="Arial" w:cs="Arial"/>
            <w:color w:val="auto"/>
          </w:rPr>
          <w:t>7.4</w:t>
        </w:r>
      </w:hyperlink>
      <w:r w:rsidRPr="009008C6">
        <w:rPr>
          <w:rFonts w:ascii="Arial" w:hAnsi="Arial" w:cs="Arial"/>
        </w:rPr>
        <w:t>.</w:t>
      </w:r>
      <w:proofErr w:type="gramEnd"/>
      <w:r w:rsidRPr="009008C6">
        <w:rPr>
          <w:rFonts w:ascii="Arial" w:hAnsi="Arial" w:cs="Arial"/>
        </w:rPr>
        <w:t xml:space="preserve"> Ostatní výdaje vzniklé před tímto obdobím či po ukončení tohoto období jsou neuznatelnými výdaji. Podmínky uznatelnosti musí splňovat i výdaje týkající se vlastní spoluúčasti žadatele</w:t>
      </w:r>
      <w:r w:rsidR="00274C99" w:rsidRPr="009008C6">
        <w:rPr>
          <w:rFonts w:ascii="Arial" w:hAnsi="Arial" w:cs="Arial"/>
        </w:rPr>
        <w:t>.</w:t>
      </w:r>
      <w:r w:rsidR="00926382" w:rsidRPr="009008C6">
        <w:rPr>
          <w:rFonts w:ascii="Arial" w:hAnsi="Arial" w:cs="Arial"/>
        </w:rPr>
        <w:t xml:space="preserve"> </w:t>
      </w:r>
    </w:p>
    <w:p w:rsidR="00FC1B01" w:rsidRPr="001620FD" w:rsidRDefault="00FC1B01" w:rsidP="00FC1B01">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Dotační program</w:t>
      </w:r>
      <w:r w:rsidRPr="001620F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FC1B01" w:rsidRPr="001620FD" w:rsidRDefault="00FC1B01" w:rsidP="00FC1B01">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Dotační titul</w:t>
      </w:r>
      <w:r w:rsidR="00A03C46">
        <w:rPr>
          <w:rFonts w:ascii="Arial" w:hAnsi="Arial" w:cs="Arial"/>
          <w:b/>
        </w:rPr>
        <w:t xml:space="preserve"> </w:t>
      </w:r>
      <w:r w:rsidR="00A03C46" w:rsidRPr="00181F3C">
        <w:rPr>
          <w:rFonts w:ascii="Arial" w:hAnsi="Arial" w:cs="Arial"/>
          <w:b/>
        </w:rPr>
        <w:t>(DT)</w:t>
      </w:r>
      <w:r w:rsidRPr="00181F3C">
        <w:rPr>
          <w:rFonts w:ascii="Arial" w:hAnsi="Arial" w:cs="Arial"/>
        </w:rPr>
        <w:t xml:space="preserve"> </w:t>
      </w:r>
      <w:r w:rsidRPr="001620FD">
        <w:rPr>
          <w:rFonts w:ascii="Arial" w:hAnsi="Arial" w:cs="Arial"/>
        </w:rPr>
        <w:t xml:space="preserve">je konkrétní oblast podpory s uvedením obecného účelu poskytované dotace, vyhlášená  poskytovatelem dotace v rámci dotačního programu. </w:t>
      </w:r>
    </w:p>
    <w:p w:rsidR="00FC1B01" w:rsidRPr="009008C6" w:rsidRDefault="00FC1B01" w:rsidP="00D578A8">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 xml:space="preserve">Konkrétní účel </w:t>
      </w:r>
      <w:r w:rsidRPr="001620FD">
        <w:rPr>
          <w:rFonts w:ascii="Arial" w:hAnsi="Arial" w:cs="Arial"/>
        </w:rPr>
        <w:t>je účel použití poskytované dotace na akci/projekt, specifikovaný v písemné žádosti a vymezený ve Smlouvě (konkrétní použití dotace na akci/projekt) v souladu s definovanými cíli dotačního programu</w:t>
      </w:r>
      <w:r w:rsidR="00096D6A" w:rsidRPr="001620FD">
        <w:rPr>
          <w:rFonts w:ascii="Arial" w:hAnsi="Arial" w:cs="Arial"/>
        </w:rPr>
        <w:t xml:space="preserve"> a v souladu s obecným účelem</w:t>
      </w:r>
      <w:r w:rsidRPr="001620FD">
        <w:rPr>
          <w:rFonts w:ascii="Arial" w:hAnsi="Arial" w:cs="Arial"/>
        </w:rPr>
        <w:t xml:space="preserve">. </w:t>
      </w:r>
      <w:r w:rsidR="00204C16" w:rsidRPr="009008C6">
        <w:rPr>
          <w:rFonts w:ascii="Arial" w:hAnsi="Arial" w:cs="Arial"/>
          <w:b/>
        </w:rPr>
        <w:t xml:space="preserve">Dotaci lze použít na uznatelné výdaje, které jsou výslovně uvedeny ve Smlouvě. </w:t>
      </w:r>
      <w:r w:rsidR="00CD5FDD" w:rsidRPr="009008C6">
        <w:rPr>
          <w:rFonts w:ascii="Arial" w:hAnsi="Arial" w:cs="Arial"/>
          <w:b/>
        </w:rPr>
        <w:t xml:space="preserve"> </w:t>
      </w:r>
    </w:p>
    <w:p w:rsidR="00654725" w:rsidRPr="001620FD" w:rsidRDefault="00654725" w:rsidP="00654725">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Neuznatelné výdaje</w:t>
      </w:r>
      <w:r w:rsidRPr="001620FD">
        <w:rPr>
          <w:rFonts w:ascii="Arial" w:hAnsi="Arial" w:cs="Arial"/>
        </w:rPr>
        <w:t xml:space="preserve"> jsou výdaje, které žadatel nemůže zahrnout do </w:t>
      </w:r>
      <w:r w:rsidR="006C7C07" w:rsidRPr="001620FD">
        <w:rPr>
          <w:rFonts w:ascii="Arial" w:hAnsi="Arial" w:cs="Arial"/>
        </w:rPr>
        <w:t xml:space="preserve">celkových </w:t>
      </w:r>
      <w:r w:rsidRPr="001620FD">
        <w:rPr>
          <w:rFonts w:ascii="Arial" w:hAnsi="Arial" w:cs="Arial"/>
        </w:rPr>
        <w:t xml:space="preserve">předpokládaných ani </w:t>
      </w:r>
      <w:r w:rsidR="006C7C07" w:rsidRPr="001620FD">
        <w:rPr>
          <w:rFonts w:ascii="Arial" w:hAnsi="Arial" w:cs="Arial"/>
        </w:rPr>
        <w:t xml:space="preserve">celkových </w:t>
      </w:r>
      <w:r w:rsidR="00961050" w:rsidRPr="001620FD">
        <w:rPr>
          <w:rFonts w:ascii="Arial" w:hAnsi="Arial" w:cs="Arial"/>
        </w:rPr>
        <w:t xml:space="preserve">skutečně </w:t>
      </w:r>
      <w:r w:rsidRPr="001620FD">
        <w:rPr>
          <w:rFonts w:ascii="Arial" w:hAnsi="Arial" w:cs="Arial"/>
        </w:rPr>
        <w:t xml:space="preserve">vynaložených výdajů na realizaci své akce/projektu, Neuznatelnými výdaji jsou výdaje definované dle těchto Pravidel dotačního programu, </w:t>
      </w:r>
      <w:proofErr w:type="gramStart"/>
      <w:r w:rsidRPr="001620FD">
        <w:rPr>
          <w:rFonts w:ascii="Arial" w:hAnsi="Arial" w:cs="Arial"/>
        </w:rPr>
        <w:t>odst.</w:t>
      </w:r>
      <w:r w:rsidR="005F79E7" w:rsidRPr="001620FD">
        <w:rPr>
          <w:rFonts w:ascii="Arial" w:hAnsi="Arial" w:cs="Arial"/>
        </w:rPr>
        <w:t xml:space="preserve"> </w:t>
      </w:r>
      <w:hyperlink w:anchor="neuznatelnévýdaje" w:history="1">
        <w:r w:rsidRPr="001620FD">
          <w:rPr>
            <w:rStyle w:val="Hypertextovodkaz"/>
            <w:rFonts w:ascii="Arial" w:hAnsi="Arial" w:cs="Arial"/>
          </w:rPr>
          <w:t>9.4</w:t>
        </w:r>
      </w:hyperlink>
      <w:r w:rsidRPr="001620FD">
        <w:rPr>
          <w:rFonts w:ascii="Arial" w:hAnsi="Arial" w:cs="Arial"/>
        </w:rPr>
        <w:t>.</w:t>
      </w:r>
      <w:proofErr w:type="gramEnd"/>
      <w:r w:rsidRPr="001620FD">
        <w:rPr>
          <w:rFonts w:ascii="Arial" w:hAnsi="Arial" w:cs="Arial"/>
        </w:rPr>
        <w:t xml:space="preserve"> Neuznatelné výdaje jsou výdaje akce/projektu hrazené žadatelem nad rámec </w:t>
      </w:r>
      <w:r w:rsidR="006C7C07" w:rsidRPr="001620FD">
        <w:rPr>
          <w:rFonts w:ascii="Arial" w:hAnsi="Arial" w:cs="Arial"/>
        </w:rPr>
        <w:t xml:space="preserve">celkových </w:t>
      </w:r>
      <w:r w:rsidRPr="001620FD">
        <w:rPr>
          <w:rFonts w:ascii="Arial" w:hAnsi="Arial" w:cs="Arial"/>
        </w:rPr>
        <w:t>uznatelných výdajů.</w:t>
      </w:r>
    </w:p>
    <w:p w:rsidR="00FC1B01" w:rsidRPr="001620FD" w:rsidRDefault="00FC1B01" w:rsidP="00FC1B01">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Obecný účel</w:t>
      </w:r>
      <w:r w:rsidRPr="001620FD">
        <w:rPr>
          <w:rFonts w:ascii="Arial" w:hAnsi="Arial" w:cs="Arial"/>
        </w:rPr>
        <w:t xml:space="preserve"> je vždy specifikován ve vyhlášeném dotačním programu/titulu. Obecný účel dotace je specifikován dle definovaného cíle dotačního programu </w:t>
      </w:r>
      <w:r w:rsidR="005677A3">
        <w:rPr>
          <w:rFonts w:ascii="Arial" w:hAnsi="Arial" w:cs="Arial"/>
        </w:rPr>
        <w:br/>
      </w:r>
      <w:r w:rsidRPr="001620FD">
        <w:rPr>
          <w:rFonts w:ascii="Arial" w:hAnsi="Arial" w:cs="Arial"/>
        </w:rPr>
        <w:t>a s ohledem na důvody podpory dané oblasti.</w:t>
      </w:r>
    </w:p>
    <w:p w:rsidR="00691685" w:rsidRPr="001620FD" w:rsidRDefault="00691685" w:rsidP="00A0166B">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 xml:space="preserve">Písemná žádost </w:t>
      </w:r>
      <w:r w:rsidR="00FA751F" w:rsidRPr="001620FD">
        <w:rPr>
          <w:rFonts w:ascii="Arial" w:hAnsi="Arial" w:cs="Arial"/>
        </w:rPr>
        <w:t xml:space="preserve">o poskytnutí dotace </w:t>
      </w:r>
      <w:r w:rsidRPr="001620FD">
        <w:rPr>
          <w:rFonts w:ascii="Arial" w:hAnsi="Arial" w:cs="Arial"/>
        </w:rPr>
        <w:t xml:space="preserve">je </w:t>
      </w:r>
      <w:r w:rsidRPr="001620FD">
        <w:rPr>
          <w:rFonts w:ascii="Arial" w:hAnsi="Arial" w:cs="Arial"/>
          <w:u w:val="single"/>
        </w:rPr>
        <w:t>žádost, vyplněná prostřednictvím elektronického formuláře</w:t>
      </w:r>
      <w:r w:rsidR="00D748FB" w:rsidRPr="001620FD">
        <w:rPr>
          <w:rFonts w:ascii="Arial" w:hAnsi="Arial" w:cs="Arial"/>
          <w:u w:val="single"/>
        </w:rPr>
        <w:t xml:space="preserve"> v systému RAP</w:t>
      </w:r>
      <w:r w:rsidRPr="001620FD">
        <w:rPr>
          <w:rFonts w:ascii="Arial" w:hAnsi="Arial" w:cs="Arial"/>
          <w:u w:val="single"/>
        </w:rPr>
        <w:t xml:space="preserve"> </w:t>
      </w:r>
      <w:r w:rsidR="00F366DB" w:rsidRPr="001620FD">
        <w:rPr>
          <w:rFonts w:ascii="Arial" w:hAnsi="Arial" w:cs="Arial"/>
        </w:rPr>
        <w:t xml:space="preserve">umístěného </w:t>
      </w:r>
      <w:r w:rsidR="00961050" w:rsidRPr="001620FD">
        <w:rPr>
          <w:rFonts w:ascii="Arial" w:hAnsi="Arial" w:cs="Arial"/>
        </w:rPr>
        <w:t xml:space="preserve">na webu Olomouckého kraje </w:t>
      </w:r>
      <w:hyperlink r:id="rId13" w:history="1">
        <w:r w:rsidR="00961050" w:rsidRPr="001620FD">
          <w:rPr>
            <w:rStyle w:val="Hypertextovodkaz"/>
            <w:rFonts w:ascii="Arial" w:hAnsi="Arial" w:cs="Arial"/>
          </w:rPr>
          <w:t>https://www.kr-olomoucky.cz/prispevky-granty-a-dotace-cl-15.html</w:t>
        </w:r>
      </w:hyperlink>
      <w:r w:rsidR="00961050" w:rsidRPr="001620FD">
        <w:rPr>
          <w:rFonts w:ascii="Arial" w:hAnsi="Arial" w:cs="Arial"/>
        </w:rPr>
        <w:t xml:space="preserve">, </w:t>
      </w:r>
      <w:r w:rsidRPr="001620FD">
        <w:rPr>
          <w:rFonts w:ascii="Arial" w:hAnsi="Arial" w:cs="Arial"/>
          <w:u w:val="single"/>
        </w:rPr>
        <w:t xml:space="preserve">opatřená </w:t>
      </w:r>
      <w:r w:rsidR="00961050" w:rsidRPr="001620FD">
        <w:rPr>
          <w:rFonts w:ascii="Arial" w:hAnsi="Arial" w:cs="Arial"/>
          <w:u w:val="single"/>
        </w:rPr>
        <w:t>p</w:t>
      </w:r>
      <w:r w:rsidRPr="001620FD">
        <w:rPr>
          <w:rFonts w:ascii="Arial" w:hAnsi="Arial" w:cs="Arial"/>
          <w:u w:val="single"/>
        </w:rPr>
        <w:t>odpisem</w:t>
      </w:r>
      <w:r w:rsidRPr="001620FD">
        <w:rPr>
          <w:rFonts w:ascii="Arial" w:hAnsi="Arial" w:cs="Arial"/>
        </w:rPr>
        <w:t xml:space="preserve"> žadatele </w:t>
      </w:r>
      <w:r w:rsidRPr="001620FD">
        <w:rPr>
          <w:rFonts w:ascii="Arial" w:hAnsi="Arial" w:cs="Arial"/>
          <w:b/>
        </w:rPr>
        <w:t>a</w:t>
      </w:r>
      <w:r w:rsidRPr="001620FD">
        <w:rPr>
          <w:rFonts w:ascii="Arial" w:hAnsi="Arial" w:cs="Arial"/>
        </w:rPr>
        <w:t xml:space="preserve"> </w:t>
      </w:r>
      <w:r w:rsidR="00A91017" w:rsidRPr="001620FD">
        <w:rPr>
          <w:rFonts w:ascii="Arial" w:hAnsi="Arial" w:cs="Arial"/>
          <w:u w:val="single"/>
        </w:rPr>
        <w:t>doručená</w:t>
      </w:r>
      <w:r w:rsidRPr="001620FD">
        <w:rPr>
          <w:rFonts w:ascii="Arial" w:hAnsi="Arial" w:cs="Arial"/>
          <w:u w:val="single"/>
        </w:rPr>
        <w:t xml:space="preserve"> administrátorovi</w:t>
      </w:r>
      <w:r w:rsidRPr="001620FD">
        <w:rPr>
          <w:rFonts w:ascii="Arial" w:hAnsi="Arial" w:cs="Arial"/>
        </w:rPr>
        <w:t xml:space="preserve"> dotačního programu v elektronické podobě se zaručeným elektronickým podpisem na adresu </w:t>
      </w:r>
      <w:hyperlink r:id="rId14" w:history="1">
        <w:r w:rsidRPr="001620FD">
          <w:rPr>
            <w:rStyle w:val="Hypertextovodkaz"/>
            <w:rFonts w:ascii="Arial" w:hAnsi="Arial" w:cs="Arial"/>
          </w:rPr>
          <w:t>e-podatelna@kr-olomoucky.cz</w:t>
        </w:r>
      </w:hyperlink>
      <w:r w:rsidRPr="001620FD">
        <w:rPr>
          <w:rFonts w:ascii="Arial" w:hAnsi="Arial" w:cs="Arial"/>
        </w:rPr>
        <w:t xml:space="preserve"> nebo datovou zprávou </w:t>
      </w:r>
      <w:r w:rsidR="00F171B3" w:rsidRPr="001620FD">
        <w:rPr>
          <w:rFonts w:ascii="Arial" w:hAnsi="Arial" w:cs="Arial"/>
        </w:rPr>
        <w:t>do datové schránky ID</w:t>
      </w:r>
      <w:r w:rsidRPr="001620FD">
        <w:rPr>
          <w:rFonts w:ascii="Arial" w:hAnsi="Arial" w:cs="Arial"/>
        </w:rPr>
        <w:t xml:space="preserve">: </w:t>
      </w:r>
      <w:r w:rsidRPr="001620FD">
        <w:rPr>
          <w:rFonts w:ascii="Arial" w:hAnsi="Arial" w:cs="Arial"/>
          <w:u w:val="single"/>
        </w:rPr>
        <w:t>qiabfmf</w:t>
      </w:r>
      <w:r w:rsidRPr="001620FD">
        <w:rPr>
          <w:rFonts w:ascii="Arial" w:hAnsi="Arial" w:cs="Arial"/>
        </w:rPr>
        <w:t xml:space="preserve">, </w:t>
      </w:r>
      <w:r w:rsidRPr="001620FD">
        <w:rPr>
          <w:rFonts w:ascii="Arial" w:hAnsi="Arial" w:cs="Arial"/>
          <w:b/>
        </w:rPr>
        <w:t>nebo</w:t>
      </w:r>
      <w:r w:rsidRPr="001620FD">
        <w:rPr>
          <w:rFonts w:ascii="Arial" w:hAnsi="Arial" w:cs="Arial"/>
        </w:rPr>
        <w:t xml:space="preserve"> opatřená vlastnoručním podpisem, </w:t>
      </w:r>
      <w:r w:rsidR="00A91017" w:rsidRPr="001620FD">
        <w:rPr>
          <w:rFonts w:ascii="Arial" w:hAnsi="Arial" w:cs="Arial"/>
        </w:rPr>
        <w:t>doručená</w:t>
      </w:r>
      <w:r w:rsidRPr="001620FD">
        <w:rPr>
          <w:rFonts w:ascii="Arial" w:hAnsi="Arial" w:cs="Arial"/>
        </w:rPr>
        <w:t xml:space="preserve"> administrátorovi dotačního programu v listinné podobě na adresu dle </w:t>
      </w:r>
      <w:proofErr w:type="gramStart"/>
      <w:r w:rsidRPr="001620FD">
        <w:rPr>
          <w:rFonts w:ascii="Arial" w:hAnsi="Arial" w:cs="Arial"/>
        </w:rPr>
        <w:t>odst.</w:t>
      </w:r>
      <w:r w:rsidR="00A0166B" w:rsidRPr="001620FD">
        <w:rPr>
          <w:rFonts w:ascii="Arial" w:hAnsi="Arial" w:cs="Arial"/>
        </w:rPr>
        <w:t xml:space="preserve"> </w:t>
      </w:r>
      <w:hyperlink w:anchor="Administrátor" w:history="1">
        <w:r w:rsidRPr="001620FD">
          <w:rPr>
            <w:rStyle w:val="Hypertextovodkaz"/>
            <w:rFonts w:ascii="Arial" w:hAnsi="Arial" w:cs="Arial"/>
          </w:rPr>
          <w:t>1.3</w:t>
        </w:r>
      </w:hyperlink>
      <w:r w:rsidRPr="001620FD">
        <w:rPr>
          <w:rFonts w:ascii="Arial" w:hAnsi="Arial" w:cs="Arial"/>
        </w:rPr>
        <w:t>.</w:t>
      </w:r>
      <w:r w:rsidR="00A0166B" w:rsidRPr="001620FD">
        <w:rPr>
          <w:rFonts w:ascii="Arial" w:hAnsi="Arial" w:cs="Arial"/>
        </w:rPr>
        <w:t xml:space="preserve"> </w:t>
      </w:r>
      <w:r w:rsidR="00473DA2" w:rsidRPr="001620FD">
        <w:rPr>
          <w:rFonts w:ascii="Arial" w:hAnsi="Arial" w:cs="Arial"/>
        </w:rPr>
        <w:t>(žádost</w:t>
      </w:r>
      <w:proofErr w:type="gramEnd"/>
      <w:r w:rsidR="00A0166B" w:rsidRPr="001620FD">
        <w:rPr>
          <w:rFonts w:ascii="Arial" w:hAnsi="Arial" w:cs="Arial"/>
        </w:rPr>
        <w:t xml:space="preserve"> je</w:t>
      </w:r>
      <w:r w:rsidR="00473DA2" w:rsidRPr="001620FD">
        <w:rPr>
          <w:rFonts w:ascii="Arial" w:hAnsi="Arial" w:cs="Arial"/>
        </w:rPr>
        <w:t xml:space="preserve"> </w:t>
      </w:r>
      <w:r w:rsidR="00473DA2" w:rsidRPr="001620FD">
        <w:rPr>
          <w:rFonts w:ascii="Arial" w:hAnsi="Arial" w:cs="Arial"/>
        </w:rPr>
        <w:sym w:font="Wingdings" w:char="F0E0"/>
      </w:r>
      <w:r w:rsidR="00473DA2" w:rsidRPr="001620FD">
        <w:rPr>
          <w:rFonts w:ascii="Arial" w:hAnsi="Arial" w:cs="Arial"/>
        </w:rPr>
        <w:t xml:space="preserve"> vyplněná </w:t>
      </w:r>
      <w:r w:rsidR="00F33636" w:rsidRPr="001620FD">
        <w:rPr>
          <w:rFonts w:ascii="Arial" w:hAnsi="Arial" w:cs="Arial"/>
        </w:rPr>
        <w:t xml:space="preserve">a uložená </w:t>
      </w:r>
      <w:r w:rsidR="00473DA2" w:rsidRPr="001620FD">
        <w:rPr>
          <w:rFonts w:ascii="Arial" w:hAnsi="Arial" w:cs="Arial"/>
        </w:rPr>
        <w:t>ve formuláři na webu</w:t>
      </w:r>
      <w:r w:rsidR="00D748FB" w:rsidRPr="001620FD">
        <w:rPr>
          <w:rFonts w:ascii="Arial" w:hAnsi="Arial" w:cs="Arial"/>
        </w:rPr>
        <w:t xml:space="preserve"> v systému RAP</w:t>
      </w:r>
      <w:r w:rsidR="00473DA2" w:rsidRPr="001620FD">
        <w:rPr>
          <w:rFonts w:ascii="Arial" w:hAnsi="Arial" w:cs="Arial"/>
        </w:rPr>
        <w:t xml:space="preserve"> </w:t>
      </w:r>
      <w:r w:rsidR="00473DA2" w:rsidRPr="001620FD">
        <w:rPr>
          <w:rFonts w:ascii="Arial" w:hAnsi="Arial" w:cs="Arial"/>
        </w:rPr>
        <w:sym w:font="Wingdings" w:char="F0E0"/>
      </w:r>
      <w:r w:rsidR="00473DA2" w:rsidRPr="001620FD">
        <w:rPr>
          <w:rFonts w:ascii="Arial" w:hAnsi="Arial" w:cs="Arial"/>
        </w:rPr>
        <w:t xml:space="preserve"> vytištěná z formuláře na webu</w:t>
      </w:r>
      <w:r w:rsidR="00D748FB" w:rsidRPr="001620FD">
        <w:rPr>
          <w:rFonts w:ascii="Arial" w:hAnsi="Arial" w:cs="Arial"/>
        </w:rPr>
        <w:t xml:space="preserve"> ze systému RAP</w:t>
      </w:r>
      <w:r w:rsidR="00473DA2" w:rsidRPr="001620FD">
        <w:rPr>
          <w:rFonts w:ascii="Arial" w:hAnsi="Arial" w:cs="Arial"/>
        </w:rPr>
        <w:t xml:space="preserve"> </w:t>
      </w:r>
      <w:r w:rsidR="00473DA2" w:rsidRPr="001620FD">
        <w:rPr>
          <w:rFonts w:ascii="Arial" w:hAnsi="Arial" w:cs="Arial"/>
        </w:rPr>
        <w:sym w:font="Wingdings" w:char="F0E0"/>
      </w:r>
      <w:r w:rsidR="00473DA2" w:rsidRPr="001620FD">
        <w:rPr>
          <w:rFonts w:ascii="Arial" w:hAnsi="Arial" w:cs="Arial"/>
        </w:rPr>
        <w:t xml:space="preserve"> podepsaná buď vlastnoručně, nebo zaručeným elektronickým podpisem </w:t>
      </w:r>
      <w:r w:rsidR="00473DA2" w:rsidRPr="001620FD">
        <w:rPr>
          <w:rFonts w:ascii="Arial" w:hAnsi="Arial" w:cs="Arial"/>
        </w:rPr>
        <w:sym w:font="Wingdings" w:char="F0E0"/>
      </w:r>
      <w:r w:rsidR="00473DA2" w:rsidRPr="001620FD">
        <w:rPr>
          <w:rFonts w:ascii="Arial" w:hAnsi="Arial" w:cs="Arial"/>
        </w:rPr>
        <w:t xml:space="preserve"> zaslaná poštou, nebo elektronicky, nebo donesená osobně na úřad)</w:t>
      </w:r>
      <w:r w:rsidR="00D23E74">
        <w:rPr>
          <w:rFonts w:ascii="Arial" w:hAnsi="Arial" w:cs="Arial"/>
        </w:rPr>
        <w:t>.</w:t>
      </w:r>
    </w:p>
    <w:p w:rsidR="005C58DC" w:rsidRPr="001620FD" w:rsidRDefault="005C58DC" w:rsidP="005C58DC">
      <w:pPr>
        <w:pStyle w:val="Odstavecseseznamem"/>
        <w:numPr>
          <w:ilvl w:val="1"/>
          <w:numId w:val="1"/>
        </w:numPr>
        <w:spacing w:before="120" w:after="120"/>
        <w:ind w:left="851" w:hanging="851"/>
        <w:contextualSpacing w:val="0"/>
        <w:rPr>
          <w:rFonts w:ascii="Arial" w:hAnsi="Arial" w:cs="Arial"/>
          <w:b/>
          <w:u w:val="single"/>
        </w:rPr>
      </w:pPr>
      <w:r w:rsidRPr="001620FD">
        <w:rPr>
          <w:rFonts w:ascii="Arial" w:hAnsi="Arial" w:cs="Arial"/>
          <w:b/>
        </w:rPr>
        <w:t>Poradní orgán</w:t>
      </w:r>
      <w:r w:rsidRPr="001620FD">
        <w:rPr>
          <w:rFonts w:ascii="Arial" w:hAnsi="Arial" w:cs="Arial"/>
        </w:rPr>
        <w:t xml:space="preserve"> je odborná komise, výbor či jiný odborný orgán, který hodnotí žádosti o dotaci z odborného hlediska a je složen ze zástupců Olomouckého kraje </w:t>
      </w:r>
      <w:r w:rsidR="005677A3">
        <w:rPr>
          <w:rFonts w:ascii="Arial" w:hAnsi="Arial" w:cs="Arial"/>
        </w:rPr>
        <w:br/>
      </w:r>
      <w:r w:rsidRPr="001620FD">
        <w:rPr>
          <w:rFonts w:ascii="Arial" w:hAnsi="Arial" w:cs="Arial"/>
        </w:rPr>
        <w:t>a odborné veřejnosti. Může být zřízen jako stálý či dočasný orgán.</w:t>
      </w:r>
    </w:p>
    <w:p w:rsidR="005C58DC" w:rsidRPr="001620FD" w:rsidRDefault="005C58DC" w:rsidP="005C58DC">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Poskytovatel dotace</w:t>
      </w:r>
      <w:r w:rsidRPr="001620FD">
        <w:rPr>
          <w:rFonts w:ascii="Arial" w:hAnsi="Arial" w:cs="Arial"/>
        </w:rPr>
        <w:t xml:space="preserve"> je Olomoucký kraj.</w:t>
      </w:r>
    </w:p>
    <w:p w:rsidR="00691685" w:rsidRPr="001620FD" w:rsidRDefault="00691685" w:rsidP="00691685">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Příjemce</w:t>
      </w:r>
      <w:r w:rsidRPr="001620FD">
        <w:rPr>
          <w:rFonts w:ascii="Arial" w:hAnsi="Arial" w:cs="Arial"/>
        </w:rPr>
        <w:t xml:space="preserve"> dotace je žadatel, v jehož prospěch </w:t>
      </w:r>
      <w:r w:rsidR="00292548" w:rsidRPr="001620FD">
        <w:rPr>
          <w:rFonts w:ascii="Arial" w:hAnsi="Arial" w:cs="Arial"/>
        </w:rPr>
        <w:t xml:space="preserve">řídící </w:t>
      </w:r>
      <w:r w:rsidRPr="001620FD">
        <w:rPr>
          <w:rFonts w:ascii="Arial" w:hAnsi="Arial" w:cs="Arial"/>
        </w:rPr>
        <w:t>orgán schválil poskytnutí dotace.</w:t>
      </w:r>
    </w:p>
    <w:p w:rsidR="00691685" w:rsidRPr="001620FD" w:rsidRDefault="000033D8" w:rsidP="00691685">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lastRenderedPageBreak/>
        <w:t>Ř</w:t>
      </w:r>
      <w:r w:rsidR="00691685" w:rsidRPr="001620FD">
        <w:rPr>
          <w:rFonts w:ascii="Arial" w:hAnsi="Arial" w:cs="Arial"/>
          <w:b/>
        </w:rPr>
        <w:t>ídící orgán</w:t>
      </w:r>
      <w:r w:rsidRPr="001620FD">
        <w:rPr>
          <w:rFonts w:ascii="Arial" w:hAnsi="Arial" w:cs="Arial"/>
          <w:b/>
        </w:rPr>
        <w:t xml:space="preserve"> </w:t>
      </w:r>
      <w:r w:rsidRPr="001620FD">
        <w:rPr>
          <w:rFonts w:ascii="Arial" w:hAnsi="Arial" w:cs="Arial"/>
        </w:rPr>
        <w:t>u poskytovatele je</w:t>
      </w:r>
      <w:r w:rsidRPr="001620FD">
        <w:rPr>
          <w:rFonts w:ascii="Arial" w:hAnsi="Arial" w:cs="Arial"/>
          <w:b/>
        </w:rPr>
        <w:t xml:space="preserve"> </w:t>
      </w:r>
      <w:r w:rsidR="00691685" w:rsidRPr="001620FD">
        <w:rPr>
          <w:rFonts w:ascii="Arial" w:hAnsi="Arial" w:cs="Arial"/>
        </w:rPr>
        <w:t>Zastupitelstvo Olomouckého kraje</w:t>
      </w:r>
      <w:r w:rsidR="007A4261" w:rsidRPr="001620FD">
        <w:rPr>
          <w:rFonts w:ascii="Arial" w:hAnsi="Arial" w:cs="Arial"/>
        </w:rPr>
        <w:t xml:space="preserve">. </w:t>
      </w:r>
      <w:r w:rsidR="00691685" w:rsidRPr="001620FD">
        <w:rPr>
          <w:rFonts w:ascii="Arial" w:hAnsi="Arial" w:cs="Arial"/>
        </w:rPr>
        <w:t>Řídící orgán rozhoduje zejména o přidělení dotace a její výši.</w:t>
      </w:r>
    </w:p>
    <w:p w:rsidR="00057835" w:rsidRPr="001620FD" w:rsidRDefault="00057835" w:rsidP="00057835">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Smlouva </w:t>
      </w:r>
      <w:r w:rsidRPr="001620FD">
        <w:rPr>
          <w:rFonts w:ascii="Arial" w:hAnsi="Arial" w:cs="Arial"/>
        </w:rPr>
        <w:t>je písemná veřejnoprávní smlouva, která obsahuje zákonem stanovené náležitosti. Na základě této smlouvy poskytovatel poskytuje dotaci příjemci (dále jen „Smlouva“).</w:t>
      </w:r>
    </w:p>
    <w:p w:rsidR="00B269B9" w:rsidRPr="007A6BD5" w:rsidRDefault="00057835" w:rsidP="00B269B9">
      <w:pPr>
        <w:pStyle w:val="Odstavecseseznamem"/>
        <w:numPr>
          <w:ilvl w:val="1"/>
          <w:numId w:val="1"/>
        </w:numPr>
        <w:spacing w:before="120" w:after="120"/>
        <w:ind w:left="851" w:hanging="851"/>
        <w:contextualSpacing w:val="0"/>
        <w:rPr>
          <w:rStyle w:val="Hypertextovodkaz"/>
          <w:rFonts w:ascii="Arial" w:hAnsi="Arial" w:cs="Arial"/>
          <w:i/>
          <w:strike/>
          <w:u w:val="none"/>
        </w:rPr>
      </w:pPr>
      <w:r w:rsidRPr="001620FD">
        <w:rPr>
          <w:rFonts w:ascii="Arial" w:hAnsi="Arial" w:cs="Arial"/>
          <w:b/>
        </w:rPr>
        <w:t>Uznatelný výdaj</w:t>
      </w:r>
      <w:r w:rsidRPr="001620FD">
        <w:rPr>
          <w:rFonts w:ascii="Arial" w:hAnsi="Arial" w:cs="Arial"/>
        </w:rPr>
        <w:t xml:space="preserve"> je výdaj žadatele, který musí být vynaložen na činnosti a aktivity, které jasně souvisí s obsahem a cíli akce/projektu</w:t>
      </w:r>
      <w:r w:rsidR="0031600B" w:rsidRPr="001620FD">
        <w:rPr>
          <w:rFonts w:ascii="Arial" w:hAnsi="Arial" w:cs="Arial"/>
        </w:rPr>
        <w:t xml:space="preserve"> a </w:t>
      </w:r>
      <w:r w:rsidRPr="001620FD">
        <w:rPr>
          <w:rFonts w:ascii="Arial" w:hAnsi="Arial" w:cs="Arial"/>
        </w:rPr>
        <w:t xml:space="preserve">který vznikl v období realizace </w:t>
      </w:r>
      <w:r w:rsidR="003C7F65" w:rsidRPr="001620FD">
        <w:rPr>
          <w:rFonts w:ascii="Arial" w:hAnsi="Arial" w:cs="Arial"/>
        </w:rPr>
        <w:t>akce/</w:t>
      </w:r>
      <w:r w:rsidRPr="001620FD">
        <w:rPr>
          <w:rFonts w:ascii="Arial" w:hAnsi="Arial" w:cs="Arial"/>
        </w:rPr>
        <w:t xml:space="preserve">projektu dle Pravidel dotačního programu, </w:t>
      </w:r>
      <w:proofErr w:type="gramStart"/>
      <w:r w:rsidRPr="001620FD">
        <w:rPr>
          <w:rFonts w:ascii="Arial" w:hAnsi="Arial" w:cs="Arial"/>
        </w:rPr>
        <w:t xml:space="preserve">odst. </w:t>
      </w:r>
      <w:hyperlink w:anchor="platebniPodminky" w:history="1">
        <w:r w:rsidRPr="001620FD">
          <w:rPr>
            <w:rStyle w:val="Hypertextovodkaz"/>
            <w:rFonts w:ascii="Arial" w:hAnsi="Arial" w:cs="Arial"/>
          </w:rPr>
          <w:t>7.4</w:t>
        </w:r>
      </w:hyperlink>
      <w:r w:rsidRPr="001620FD">
        <w:rPr>
          <w:rFonts w:ascii="Arial" w:hAnsi="Arial" w:cs="Arial"/>
        </w:rPr>
        <w:t>.</w:t>
      </w:r>
      <w:r w:rsidR="00A07F7F" w:rsidRPr="001620FD">
        <w:rPr>
          <w:rFonts w:ascii="Arial" w:hAnsi="Arial" w:cs="Arial"/>
        </w:rPr>
        <w:t xml:space="preserve"> písm.</w:t>
      </w:r>
      <w:proofErr w:type="gramEnd"/>
      <w:r w:rsidR="008E1608" w:rsidRPr="001620FD">
        <w:rPr>
          <w:rFonts w:ascii="Arial" w:hAnsi="Arial" w:cs="Arial"/>
        </w:rPr>
        <w:t xml:space="preserve"> </w:t>
      </w:r>
      <w:r w:rsidR="00A07F7F" w:rsidRPr="001620FD">
        <w:rPr>
          <w:rFonts w:ascii="Arial" w:hAnsi="Arial" w:cs="Arial"/>
        </w:rPr>
        <w:t>c).</w:t>
      </w:r>
      <w:r w:rsidRPr="001620FD">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w:t>
      </w:r>
      <w:r w:rsidR="00D125FC" w:rsidRPr="001620FD">
        <w:rPr>
          <w:rFonts w:ascii="Arial" w:hAnsi="Arial" w:cs="Arial"/>
        </w:rPr>
        <w:t>je definován v odstavci 2.</w:t>
      </w:r>
      <w:r w:rsidR="009747B1" w:rsidRPr="001620FD">
        <w:rPr>
          <w:rFonts w:ascii="Arial" w:hAnsi="Arial" w:cs="Arial"/>
        </w:rPr>
        <w:t>4</w:t>
      </w:r>
      <w:r w:rsidR="00D125FC" w:rsidRPr="001620FD">
        <w:rPr>
          <w:rFonts w:ascii="Arial" w:hAnsi="Arial" w:cs="Arial"/>
        </w:rPr>
        <w:t xml:space="preserve"> </w:t>
      </w:r>
      <w:r w:rsidR="00295F90" w:rsidRPr="001620FD">
        <w:rPr>
          <w:rFonts w:ascii="Arial" w:hAnsi="Arial" w:cs="Arial"/>
        </w:rPr>
        <w:t xml:space="preserve">a </w:t>
      </w:r>
      <w:r w:rsidRPr="001620FD">
        <w:rPr>
          <w:rFonts w:ascii="Arial" w:hAnsi="Arial" w:cs="Arial"/>
        </w:rPr>
        <w:t>není vymezen v </w:t>
      </w:r>
      <w:proofErr w:type="gramStart"/>
      <w:r w:rsidR="00115248" w:rsidRPr="001620FD">
        <w:rPr>
          <w:rFonts w:ascii="Arial" w:hAnsi="Arial" w:cs="Arial"/>
        </w:rPr>
        <w:t>odst.</w:t>
      </w:r>
      <w:r w:rsidRPr="001620FD">
        <w:rPr>
          <w:rFonts w:ascii="Arial" w:hAnsi="Arial" w:cs="Arial"/>
        </w:rPr>
        <w:t xml:space="preserve"> </w:t>
      </w:r>
      <w:hyperlink w:anchor="neuznatelnévýdaje" w:history="1">
        <w:r w:rsidRPr="001620FD">
          <w:rPr>
            <w:rStyle w:val="Hypertextovodkaz"/>
            <w:rFonts w:ascii="Arial" w:hAnsi="Arial" w:cs="Arial"/>
          </w:rPr>
          <w:t>9.4</w:t>
        </w:r>
      </w:hyperlink>
      <w:r w:rsidRPr="001620FD">
        <w:rPr>
          <w:rFonts w:ascii="Arial" w:hAnsi="Arial" w:cs="Arial"/>
        </w:rPr>
        <w:t>. těchto</w:t>
      </w:r>
      <w:proofErr w:type="gramEnd"/>
      <w:r w:rsidRPr="001620FD">
        <w:rPr>
          <w:rFonts w:ascii="Arial" w:hAnsi="Arial" w:cs="Arial"/>
        </w:rPr>
        <w:t xml:space="preserve"> pravidel jako neuznatelný výdaj akce/projektu. </w:t>
      </w:r>
      <w:r w:rsidR="00B269B9" w:rsidRPr="00181F3C">
        <w:rPr>
          <w:rFonts w:ascii="Arial" w:hAnsi="Arial" w:cs="Arial"/>
        </w:rPr>
        <w:t>Podmínky uznatelnosti musí splňovat i výdaje týkající se vlastní spoluúčasti žadatele.</w:t>
      </w:r>
      <w:r w:rsidR="0059379A">
        <w:rPr>
          <w:rFonts w:ascii="Arial" w:hAnsi="Arial" w:cs="Arial"/>
          <w:color w:val="FF0000"/>
        </w:rPr>
        <w:t xml:space="preserve"> </w:t>
      </w:r>
      <w:r w:rsidR="0059379A" w:rsidRPr="007A6BD5">
        <w:rPr>
          <w:rStyle w:val="Hypertextovodkaz"/>
          <w:rFonts w:ascii="Arial" w:hAnsi="Arial" w:cs="Arial"/>
          <w:i/>
          <w:strike/>
          <w:u w:val="none"/>
        </w:rPr>
        <w:t xml:space="preserve"> </w:t>
      </w:r>
      <w:r w:rsidR="00B269B9" w:rsidRPr="007A6BD5">
        <w:rPr>
          <w:rStyle w:val="Hypertextovodkaz"/>
          <w:rFonts w:ascii="Arial" w:hAnsi="Arial" w:cs="Arial"/>
          <w:i/>
          <w:strike/>
          <w:u w:val="none"/>
        </w:rPr>
        <w:t xml:space="preserve"> </w:t>
      </w:r>
    </w:p>
    <w:p w:rsidR="00691685" w:rsidRPr="001620FD" w:rsidRDefault="00691685" w:rsidP="00691685">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Vyhlašovatel</w:t>
      </w:r>
      <w:r w:rsidRPr="001620FD">
        <w:rPr>
          <w:rFonts w:ascii="Arial" w:hAnsi="Arial" w:cs="Arial"/>
        </w:rPr>
        <w:t xml:space="preserve"> je Olomoucký kraj.</w:t>
      </w:r>
    </w:p>
    <w:p w:rsidR="00691685" w:rsidRPr="001620FD" w:rsidRDefault="00691685" w:rsidP="00573E97">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Závěrečná zpráva </w:t>
      </w:r>
      <w:r w:rsidRPr="001620FD">
        <w:rPr>
          <w:rFonts w:ascii="Arial" w:hAnsi="Arial" w:cs="Arial"/>
        </w:rPr>
        <w:t>je popis a závěrečné zhodnocení akce/projektu.</w:t>
      </w:r>
    </w:p>
    <w:p w:rsidR="00654725" w:rsidRPr="001620FD" w:rsidRDefault="00654725" w:rsidP="00573E97">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Zdroje spolufinancování </w:t>
      </w:r>
      <w:r w:rsidRPr="001620FD">
        <w:rPr>
          <w:rFonts w:ascii="Arial" w:hAnsi="Arial" w:cs="Arial"/>
        </w:rPr>
        <w:t xml:space="preserve">jsou vlastní a jiné zdroje vynaložené na </w:t>
      </w:r>
      <w:r w:rsidR="00C00090" w:rsidRPr="001620FD">
        <w:rPr>
          <w:rFonts w:ascii="Arial" w:hAnsi="Arial" w:cs="Arial"/>
        </w:rPr>
        <w:t xml:space="preserve">úhradu </w:t>
      </w:r>
      <w:r w:rsidRPr="001620FD">
        <w:rPr>
          <w:rFonts w:ascii="Arial" w:hAnsi="Arial" w:cs="Arial"/>
        </w:rPr>
        <w:t>uznateln</w:t>
      </w:r>
      <w:r w:rsidR="00C00090" w:rsidRPr="001620FD">
        <w:rPr>
          <w:rFonts w:ascii="Arial" w:hAnsi="Arial" w:cs="Arial"/>
        </w:rPr>
        <w:t>ých</w:t>
      </w:r>
      <w:r w:rsidRPr="001620FD">
        <w:rPr>
          <w:rFonts w:ascii="Arial" w:hAnsi="Arial" w:cs="Arial"/>
        </w:rPr>
        <w:t xml:space="preserve"> výdaj</w:t>
      </w:r>
      <w:r w:rsidR="00C00090" w:rsidRPr="001620FD">
        <w:rPr>
          <w:rFonts w:ascii="Arial" w:hAnsi="Arial" w:cs="Arial"/>
        </w:rPr>
        <w:t>ů</w:t>
      </w:r>
      <w:r w:rsidRPr="001620FD">
        <w:rPr>
          <w:rFonts w:ascii="Arial" w:hAnsi="Arial" w:cs="Arial"/>
        </w:rPr>
        <w:t xml:space="preserve"> akce/ projektu. Vlastní a jiné zdroje musí být prokazatelně přijaty příjemcem. Pokud je příjemce povinen vést účetnictví, musí být o příjmu </w:t>
      </w:r>
      <w:r w:rsidR="00143835" w:rsidRPr="001620FD">
        <w:rPr>
          <w:rFonts w:ascii="Arial" w:hAnsi="Arial" w:cs="Arial"/>
        </w:rPr>
        <w:t>proveden účetní záznam.</w:t>
      </w:r>
      <w:r w:rsidRPr="001620FD">
        <w:rPr>
          <w:rFonts w:ascii="Arial" w:hAnsi="Arial" w:cs="Arial"/>
          <w:strike/>
        </w:rPr>
        <w:t xml:space="preserve"> </w:t>
      </w:r>
    </w:p>
    <w:p w:rsidR="00654725" w:rsidRPr="001620FD" w:rsidRDefault="00654725" w:rsidP="00654725">
      <w:pPr>
        <w:spacing w:before="120" w:after="120"/>
        <w:ind w:firstLine="0"/>
        <w:rPr>
          <w:rFonts w:ascii="Arial" w:hAnsi="Arial" w:cs="Arial"/>
        </w:rPr>
      </w:pPr>
      <w:r w:rsidRPr="001620FD">
        <w:rPr>
          <w:rFonts w:ascii="Arial" w:hAnsi="Arial" w:cs="Arial"/>
          <w:b/>
        </w:rPr>
        <w:t>Vlastní zdroje</w:t>
      </w:r>
      <w:r w:rsidRPr="001620FD">
        <w:rPr>
          <w:rFonts w:ascii="Arial" w:hAnsi="Arial" w:cs="Arial"/>
        </w:rPr>
        <w:t xml:space="preserve"> – příjmy příjemce získané vlastní činností, příjmy příjemce přijaté na základě vlastních aktivit příjemce atd. </w:t>
      </w:r>
    </w:p>
    <w:p w:rsidR="00654725" w:rsidRPr="009008C6" w:rsidRDefault="00654725" w:rsidP="00654725">
      <w:pPr>
        <w:pStyle w:val="Odstavecseseznamem"/>
        <w:spacing w:before="120" w:after="120"/>
        <w:ind w:left="851" w:firstLine="0"/>
        <w:contextualSpacing w:val="0"/>
        <w:rPr>
          <w:rFonts w:ascii="Arial" w:hAnsi="Arial" w:cs="Arial"/>
          <w:i/>
          <w:strike/>
        </w:rPr>
      </w:pPr>
      <w:r w:rsidRPr="001620FD">
        <w:rPr>
          <w:rFonts w:ascii="Arial" w:hAnsi="Arial" w:cs="Arial"/>
          <w:b/>
        </w:rPr>
        <w:t>Jiné zdroje</w:t>
      </w:r>
      <w:r w:rsidRPr="001620FD">
        <w:rPr>
          <w:rFonts w:ascii="Arial" w:hAnsi="Arial" w:cs="Arial"/>
        </w:rPr>
        <w:t xml:space="preserve"> – poskytnuté příjemci jinou fyzickou nebo právnickou </w:t>
      </w:r>
      <w:r w:rsidRPr="00181F3C">
        <w:rPr>
          <w:rFonts w:ascii="Arial" w:hAnsi="Arial" w:cs="Arial"/>
        </w:rPr>
        <w:t xml:space="preserve">osobou </w:t>
      </w:r>
      <w:r w:rsidR="00A3145C" w:rsidRPr="00181F3C">
        <w:rPr>
          <w:rFonts w:ascii="Arial" w:hAnsi="Arial" w:cs="Arial"/>
        </w:rPr>
        <w:t xml:space="preserve">jako jsou například </w:t>
      </w:r>
      <w:r w:rsidR="00B637CA" w:rsidRPr="00181F3C">
        <w:rPr>
          <w:rFonts w:ascii="Arial" w:hAnsi="Arial" w:cs="Arial"/>
        </w:rPr>
        <w:t xml:space="preserve">příspěvky, </w:t>
      </w:r>
      <w:r w:rsidR="00A3145C" w:rsidRPr="00181F3C">
        <w:rPr>
          <w:rFonts w:ascii="Arial" w:hAnsi="Arial" w:cs="Arial"/>
        </w:rPr>
        <w:t>dotace ze státního rozpočtu, strukturálních fondů Evro</w:t>
      </w:r>
      <w:r w:rsidR="00B924B1" w:rsidRPr="00181F3C">
        <w:rPr>
          <w:rFonts w:ascii="Arial" w:hAnsi="Arial" w:cs="Arial"/>
        </w:rPr>
        <w:t xml:space="preserve">pské unie, dotace z jiných ÚSC, </w:t>
      </w:r>
      <w:r w:rsidR="00A3145C" w:rsidRPr="00181F3C">
        <w:rPr>
          <w:rFonts w:ascii="Arial" w:hAnsi="Arial" w:cs="Arial"/>
        </w:rPr>
        <w:t>dary</w:t>
      </w:r>
      <w:r w:rsidR="001725AF" w:rsidRPr="00181F3C">
        <w:rPr>
          <w:rFonts w:ascii="Arial" w:hAnsi="Arial" w:cs="Arial"/>
        </w:rPr>
        <w:t>.</w:t>
      </w:r>
      <w:r w:rsidR="00A3145C" w:rsidRPr="00181F3C">
        <w:rPr>
          <w:rFonts w:ascii="Arial" w:hAnsi="Arial" w:cs="Arial"/>
        </w:rPr>
        <w:t xml:space="preserve"> </w:t>
      </w:r>
    </w:p>
    <w:p w:rsidR="00985254" w:rsidRPr="009008C6" w:rsidRDefault="00057835" w:rsidP="00985254">
      <w:pPr>
        <w:pStyle w:val="Odstavecseseznamem"/>
        <w:numPr>
          <w:ilvl w:val="1"/>
          <w:numId w:val="1"/>
        </w:numPr>
        <w:spacing w:before="120" w:after="120"/>
        <w:ind w:left="851" w:hanging="851"/>
        <w:contextualSpacing w:val="0"/>
        <w:rPr>
          <w:rFonts w:ascii="Arial" w:hAnsi="Arial" w:cs="Arial"/>
          <w:i/>
        </w:rPr>
      </w:pPr>
      <w:r w:rsidRPr="009008C6">
        <w:rPr>
          <w:rFonts w:ascii="Arial" w:hAnsi="Arial" w:cs="Arial"/>
          <w:b/>
        </w:rPr>
        <w:t>Žadatel</w:t>
      </w:r>
      <w:r w:rsidRPr="009008C6">
        <w:rPr>
          <w:rFonts w:ascii="Arial" w:hAnsi="Arial" w:cs="Arial"/>
        </w:rPr>
        <w:t xml:space="preserve"> </w:t>
      </w:r>
      <w:r w:rsidR="00A3145C" w:rsidRPr="009008C6">
        <w:rPr>
          <w:rFonts w:ascii="Arial" w:hAnsi="Arial" w:cs="Arial"/>
        </w:rPr>
        <w:t xml:space="preserve">je </w:t>
      </w:r>
      <w:r w:rsidRPr="009008C6">
        <w:rPr>
          <w:rFonts w:ascii="Arial" w:hAnsi="Arial" w:cs="Arial"/>
        </w:rPr>
        <w:t>právnická osoba, která může žádat o dotaci.</w:t>
      </w:r>
      <w:r w:rsidR="002C396E" w:rsidRPr="009008C6">
        <w:rPr>
          <w:rFonts w:ascii="Arial" w:hAnsi="Arial" w:cs="Arial"/>
        </w:rPr>
        <w:t xml:space="preserve"> </w:t>
      </w:r>
    </w:p>
    <w:p w:rsidR="00691685" w:rsidRPr="009008C6" w:rsidRDefault="000940CD" w:rsidP="00410847">
      <w:pPr>
        <w:pStyle w:val="Odstavecseseznamem"/>
        <w:numPr>
          <w:ilvl w:val="1"/>
          <w:numId w:val="1"/>
        </w:numPr>
        <w:spacing w:before="120" w:after="120"/>
        <w:ind w:left="851" w:hanging="851"/>
        <w:contextualSpacing w:val="0"/>
        <w:rPr>
          <w:rFonts w:ascii="Arial" w:hAnsi="Arial" w:cs="Arial"/>
          <w:strike/>
        </w:rPr>
      </w:pPr>
      <w:r w:rsidRPr="009008C6">
        <w:rPr>
          <w:rFonts w:ascii="Arial" w:hAnsi="Arial" w:cs="Arial"/>
          <w:b/>
        </w:rPr>
        <w:t xml:space="preserve">Náhradník </w:t>
      </w:r>
      <w:r w:rsidRPr="009008C6">
        <w:rPr>
          <w:rFonts w:ascii="Arial" w:hAnsi="Arial" w:cs="Arial"/>
        </w:rPr>
        <w:t>je žadatel oprávněný k přijetí dotace dle schváleného pořadí náhradních žadatelů řídícím orgánem v případě odstoupení příjemce či finančních úspor</w:t>
      </w:r>
      <w:r w:rsidR="002C6494" w:rsidRPr="009008C6">
        <w:rPr>
          <w:rFonts w:ascii="Arial" w:hAnsi="Arial" w:cs="Arial"/>
        </w:rPr>
        <w:t xml:space="preserve"> </w:t>
      </w:r>
      <w:r w:rsidR="001725AF" w:rsidRPr="009008C6">
        <w:rPr>
          <w:rFonts w:ascii="Arial" w:hAnsi="Arial" w:cs="Arial"/>
        </w:rPr>
        <w:br/>
      </w:r>
      <w:r w:rsidR="002C6494" w:rsidRPr="009008C6">
        <w:rPr>
          <w:rFonts w:ascii="Arial" w:hAnsi="Arial" w:cs="Arial"/>
        </w:rPr>
        <w:t xml:space="preserve">a v případě navýšení alokace </w:t>
      </w:r>
      <w:r w:rsidRPr="009008C6">
        <w:rPr>
          <w:rFonts w:ascii="Arial" w:hAnsi="Arial" w:cs="Arial"/>
        </w:rPr>
        <w:t>v</w:t>
      </w:r>
      <w:r w:rsidR="00B30C34" w:rsidRPr="009008C6">
        <w:rPr>
          <w:rFonts w:ascii="Arial" w:hAnsi="Arial" w:cs="Arial"/>
        </w:rPr>
        <w:t xml:space="preserve"> dotačním </w:t>
      </w:r>
      <w:r w:rsidRPr="009008C6">
        <w:rPr>
          <w:rFonts w:ascii="Arial" w:hAnsi="Arial" w:cs="Arial"/>
        </w:rPr>
        <w:t>programu</w:t>
      </w:r>
      <w:r w:rsidR="009008C6" w:rsidRPr="009008C6">
        <w:rPr>
          <w:rFonts w:ascii="Arial" w:hAnsi="Arial" w:cs="Arial"/>
        </w:rPr>
        <w:t xml:space="preserve">/titulu </w:t>
      </w:r>
      <w:r w:rsidRPr="009008C6">
        <w:rPr>
          <w:rFonts w:ascii="Arial" w:hAnsi="Arial" w:cs="Arial"/>
        </w:rPr>
        <w:t>nebo v případě nepředložení potřebných podkladů k uzavření smlouvy příjemcem do 31. 7. 201</w:t>
      </w:r>
      <w:r w:rsidR="002C6494" w:rsidRPr="009008C6">
        <w:rPr>
          <w:rFonts w:ascii="Arial" w:hAnsi="Arial" w:cs="Arial"/>
        </w:rPr>
        <w:t>8</w:t>
      </w:r>
      <w:r w:rsidRPr="009008C6">
        <w:rPr>
          <w:rFonts w:ascii="Arial" w:hAnsi="Arial" w:cs="Arial"/>
        </w:rPr>
        <w:t>.</w:t>
      </w:r>
      <w:r w:rsidR="00691685" w:rsidRPr="009008C6">
        <w:rPr>
          <w:rFonts w:ascii="Arial" w:hAnsi="Arial" w:cs="Arial"/>
          <w:b/>
          <w:shd w:val="clear" w:color="auto" w:fill="FFFF00"/>
        </w:rPr>
        <w:t xml:space="preserve"> </w:t>
      </w:r>
    </w:p>
    <w:p w:rsidR="00300F69" w:rsidRPr="00181F3C" w:rsidRDefault="00300F69" w:rsidP="00691685">
      <w:pPr>
        <w:pStyle w:val="Odstavecseseznamem"/>
        <w:numPr>
          <w:ilvl w:val="1"/>
          <w:numId w:val="1"/>
        </w:numPr>
        <w:spacing w:before="120" w:after="120"/>
        <w:ind w:left="851" w:hanging="851"/>
        <w:contextualSpacing w:val="0"/>
        <w:rPr>
          <w:rFonts w:ascii="Arial" w:hAnsi="Arial" w:cs="Arial"/>
          <w:strike/>
        </w:rPr>
      </w:pPr>
      <w:r w:rsidRPr="009008C6">
        <w:rPr>
          <w:rFonts w:ascii="Arial" w:hAnsi="Arial" w:cs="Arial"/>
          <w:b/>
        </w:rPr>
        <w:t xml:space="preserve">Projektová dokumentace </w:t>
      </w:r>
      <w:r w:rsidR="00584384" w:rsidRPr="00181F3C">
        <w:rPr>
          <w:rFonts w:ascii="Arial" w:hAnsi="Arial" w:cs="Arial"/>
        </w:rPr>
        <w:t>je dokumentace</w:t>
      </w:r>
      <w:r w:rsidR="00584384" w:rsidRPr="00181F3C">
        <w:rPr>
          <w:rFonts w:ascii="Arial" w:hAnsi="Arial" w:cs="Arial"/>
          <w:b/>
        </w:rPr>
        <w:t xml:space="preserve"> </w:t>
      </w:r>
      <w:r w:rsidRPr="00181F3C">
        <w:rPr>
          <w:rFonts w:ascii="Arial" w:hAnsi="Arial" w:cs="Arial"/>
        </w:rPr>
        <w:t>pro účely dotačního titulu 3:</w:t>
      </w:r>
      <w:r w:rsidRPr="00181F3C">
        <w:rPr>
          <w:rFonts w:ascii="Arial" w:hAnsi="Arial" w:cs="Arial"/>
          <w:b/>
        </w:rPr>
        <w:t xml:space="preserve"> </w:t>
      </w:r>
    </w:p>
    <w:p w:rsidR="00300F69" w:rsidRPr="00181F3C" w:rsidRDefault="007918A1" w:rsidP="00174E4F">
      <w:pPr>
        <w:pStyle w:val="Odstavecseseznamem"/>
        <w:spacing w:before="120" w:after="120"/>
        <w:ind w:left="851" w:firstLine="0"/>
        <w:rPr>
          <w:rFonts w:ascii="Arial" w:hAnsi="Arial" w:cs="Arial"/>
        </w:rPr>
      </w:pPr>
      <w:r w:rsidRPr="00181F3C">
        <w:rPr>
          <w:rFonts w:ascii="Arial" w:hAnsi="Arial" w:cs="Arial"/>
        </w:rPr>
        <w:t xml:space="preserve">projektová dokumentace </w:t>
      </w:r>
      <w:r w:rsidR="00300F69" w:rsidRPr="00181F3C">
        <w:rPr>
          <w:rFonts w:ascii="Arial" w:hAnsi="Arial" w:cs="Arial"/>
        </w:rPr>
        <w:t xml:space="preserve">dle </w:t>
      </w:r>
      <w:r w:rsidRPr="00181F3C">
        <w:rPr>
          <w:rFonts w:ascii="Arial" w:hAnsi="Arial" w:cs="Arial"/>
        </w:rPr>
        <w:t xml:space="preserve">ust. § 158 </w:t>
      </w:r>
      <w:r w:rsidR="00300F69" w:rsidRPr="00181F3C">
        <w:rPr>
          <w:rFonts w:ascii="Arial" w:hAnsi="Arial" w:cs="Arial"/>
        </w:rPr>
        <w:t>zákona č. 183/2006 Sb., o územním plánování a stavebním řádu</w:t>
      </w:r>
    </w:p>
    <w:p w:rsidR="00300F69" w:rsidRPr="00181F3C" w:rsidRDefault="00584384" w:rsidP="00A164B0">
      <w:pPr>
        <w:pStyle w:val="Odstavecseseznamem"/>
        <w:tabs>
          <w:tab w:val="left" w:pos="993"/>
        </w:tabs>
        <w:spacing w:before="120" w:after="120"/>
        <w:ind w:firstLine="0"/>
        <w:rPr>
          <w:rFonts w:ascii="Arial" w:hAnsi="Arial" w:cs="Arial"/>
        </w:rPr>
      </w:pPr>
      <w:r w:rsidRPr="00181F3C">
        <w:rPr>
          <w:rFonts w:ascii="Arial" w:hAnsi="Arial" w:cs="Arial"/>
        </w:rPr>
        <w:t xml:space="preserve"> a </w:t>
      </w:r>
      <w:r w:rsidR="00C54FE3" w:rsidRPr="00181F3C">
        <w:rPr>
          <w:rFonts w:ascii="Arial" w:hAnsi="Arial" w:cs="Arial"/>
        </w:rPr>
        <w:t xml:space="preserve">dále </w:t>
      </w:r>
      <w:r w:rsidRPr="00181F3C">
        <w:rPr>
          <w:rFonts w:ascii="Arial" w:hAnsi="Arial" w:cs="Arial"/>
        </w:rPr>
        <w:t>také</w:t>
      </w:r>
      <w:r w:rsidR="004E02BD" w:rsidRPr="00181F3C">
        <w:rPr>
          <w:rFonts w:ascii="Arial" w:hAnsi="Arial" w:cs="Arial"/>
        </w:rPr>
        <w:t>:</w:t>
      </w:r>
      <w:r w:rsidRPr="00181F3C">
        <w:rPr>
          <w:rFonts w:ascii="Arial" w:hAnsi="Arial" w:cs="Arial"/>
        </w:rPr>
        <w:t xml:space="preserve"> </w:t>
      </w:r>
    </w:p>
    <w:p w:rsidR="00584384" w:rsidRPr="00181F3C" w:rsidRDefault="00584384" w:rsidP="00A03319">
      <w:pPr>
        <w:pStyle w:val="Bezmezer"/>
        <w:numPr>
          <w:ilvl w:val="0"/>
          <w:numId w:val="27"/>
        </w:numPr>
        <w:ind w:left="1276" w:hanging="425"/>
        <w:jc w:val="both"/>
        <w:rPr>
          <w:rFonts w:ascii="Arial" w:hAnsi="Arial" w:cs="Arial"/>
        </w:rPr>
      </w:pPr>
      <w:r w:rsidRPr="00181F3C">
        <w:rPr>
          <w:rFonts w:ascii="Arial" w:hAnsi="Arial" w:cs="Arial"/>
        </w:rPr>
        <w:t>dokumentace pro vydání územního rozhodnutí,</w:t>
      </w:r>
      <w:r w:rsidR="00C06973" w:rsidRPr="00181F3C">
        <w:rPr>
          <w:rFonts w:ascii="Arial" w:hAnsi="Arial" w:cs="Arial"/>
        </w:rPr>
        <w:t xml:space="preserve"> včetně zaměření </w:t>
      </w:r>
      <w:r w:rsidR="008C4234" w:rsidRPr="00181F3C">
        <w:rPr>
          <w:rFonts w:ascii="Arial" w:hAnsi="Arial" w:cs="Arial"/>
        </w:rPr>
        <w:t>polohopisného, výškopisného, geodetického a průzkumných akcí;</w:t>
      </w:r>
    </w:p>
    <w:p w:rsidR="0008449D" w:rsidRPr="00181F3C" w:rsidRDefault="0008449D" w:rsidP="00A03319">
      <w:pPr>
        <w:pStyle w:val="Bezmezer"/>
        <w:numPr>
          <w:ilvl w:val="0"/>
          <w:numId w:val="27"/>
        </w:numPr>
        <w:ind w:left="1276" w:hanging="425"/>
        <w:jc w:val="both"/>
        <w:rPr>
          <w:rFonts w:ascii="Arial" w:hAnsi="Arial" w:cs="Arial"/>
        </w:rPr>
      </w:pPr>
      <w:r w:rsidRPr="00181F3C">
        <w:rPr>
          <w:rFonts w:ascii="Arial" w:hAnsi="Arial" w:cs="Arial"/>
        </w:rPr>
        <w:t xml:space="preserve">společné dokumentace pro vydání společného územního rozhodnutí </w:t>
      </w:r>
      <w:r w:rsidR="00A03319" w:rsidRPr="00181F3C">
        <w:rPr>
          <w:rFonts w:ascii="Arial" w:hAnsi="Arial" w:cs="Arial"/>
        </w:rPr>
        <w:br/>
      </w:r>
      <w:r w:rsidRPr="00181F3C">
        <w:rPr>
          <w:rFonts w:ascii="Arial" w:hAnsi="Arial" w:cs="Arial"/>
        </w:rPr>
        <w:t>a stavebního povolení;</w:t>
      </w:r>
    </w:p>
    <w:p w:rsidR="00584384" w:rsidRPr="00181F3C" w:rsidRDefault="00584384" w:rsidP="00A03319">
      <w:pPr>
        <w:pStyle w:val="Bezmezer"/>
        <w:numPr>
          <w:ilvl w:val="0"/>
          <w:numId w:val="27"/>
        </w:numPr>
        <w:ind w:left="1276" w:hanging="425"/>
        <w:jc w:val="both"/>
        <w:rPr>
          <w:rFonts w:ascii="Arial" w:hAnsi="Arial" w:cs="Arial"/>
        </w:rPr>
      </w:pPr>
      <w:r w:rsidRPr="00181F3C">
        <w:rPr>
          <w:rFonts w:ascii="Arial" w:hAnsi="Arial" w:cs="Arial"/>
        </w:rPr>
        <w:t>studie (proveditelnosti, architektonické,</w:t>
      </w:r>
      <w:r w:rsidR="00EE458B" w:rsidRPr="00181F3C">
        <w:rPr>
          <w:rFonts w:ascii="Arial" w:hAnsi="Arial" w:cs="Arial"/>
        </w:rPr>
        <w:t xml:space="preserve"> </w:t>
      </w:r>
      <w:r w:rsidRPr="00181F3C">
        <w:rPr>
          <w:rFonts w:ascii="Arial" w:hAnsi="Arial" w:cs="Arial"/>
        </w:rPr>
        <w:t>…</w:t>
      </w:r>
      <w:r w:rsidR="008C4234" w:rsidRPr="00181F3C">
        <w:rPr>
          <w:rFonts w:ascii="Arial" w:hAnsi="Arial" w:cs="Arial"/>
        </w:rPr>
        <w:t>);</w:t>
      </w:r>
    </w:p>
    <w:p w:rsidR="005D7AAC" w:rsidRPr="00181F3C" w:rsidRDefault="005D7AAC" w:rsidP="00A03319">
      <w:pPr>
        <w:pStyle w:val="Bezmezer"/>
        <w:numPr>
          <w:ilvl w:val="0"/>
          <w:numId w:val="27"/>
        </w:numPr>
        <w:ind w:left="1276" w:hanging="425"/>
        <w:jc w:val="both"/>
        <w:rPr>
          <w:rFonts w:ascii="Arial" w:hAnsi="Arial" w:cs="Arial"/>
        </w:rPr>
      </w:pPr>
      <w:r w:rsidRPr="00181F3C">
        <w:rPr>
          <w:rFonts w:ascii="Arial" w:hAnsi="Arial" w:cs="Arial"/>
        </w:rPr>
        <w:t>pomocné projektové dokumentace a posudky vedoucí k přípravě povinných příloh žádosti o dotaci z krajských, národních a evropských programů;</w:t>
      </w:r>
    </w:p>
    <w:p w:rsidR="00584384" w:rsidRPr="00181F3C" w:rsidRDefault="00584384" w:rsidP="00A03319">
      <w:pPr>
        <w:pStyle w:val="Bezmezer"/>
        <w:numPr>
          <w:ilvl w:val="0"/>
          <w:numId w:val="27"/>
        </w:numPr>
        <w:ind w:left="1276" w:hanging="425"/>
        <w:jc w:val="both"/>
        <w:rPr>
          <w:rFonts w:ascii="Arial" w:hAnsi="Arial" w:cs="Arial"/>
        </w:rPr>
      </w:pPr>
      <w:r w:rsidRPr="00181F3C">
        <w:rPr>
          <w:rFonts w:ascii="Arial" w:hAnsi="Arial" w:cs="Arial"/>
        </w:rPr>
        <w:t>dokumentace pro vyhodnocení vlivů</w:t>
      </w:r>
      <w:r w:rsidR="00752646" w:rsidRPr="00181F3C">
        <w:rPr>
          <w:rFonts w:ascii="Arial" w:hAnsi="Arial" w:cs="Arial"/>
        </w:rPr>
        <w:t xml:space="preserve"> záměru </w:t>
      </w:r>
      <w:r w:rsidRPr="00181F3C">
        <w:rPr>
          <w:rFonts w:ascii="Arial" w:hAnsi="Arial" w:cs="Arial"/>
        </w:rPr>
        <w:t>na životní prostředí</w:t>
      </w:r>
      <w:r w:rsidR="008C4234" w:rsidRPr="00181F3C">
        <w:rPr>
          <w:rFonts w:ascii="Arial" w:hAnsi="Arial" w:cs="Arial"/>
        </w:rPr>
        <w:t xml:space="preserve"> (EIA</w:t>
      </w:r>
      <w:r w:rsidR="00AA2770" w:rsidRPr="00181F3C">
        <w:rPr>
          <w:rFonts w:ascii="Arial" w:hAnsi="Arial" w:cs="Arial"/>
        </w:rPr>
        <w:t>);</w:t>
      </w:r>
    </w:p>
    <w:p w:rsidR="00AA2770" w:rsidRPr="00181F3C" w:rsidRDefault="00AA2770" w:rsidP="00A03319">
      <w:pPr>
        <w:pStyle w:val="Bezmezer"/>
        <w:numPr>
          <w:ilvl w:val="0"/>
          <w:numId w:val="27"/>
        </w:numPr>
        <w:ind w:left="1276" w:hanging="425"/>
        <w:jc w:val="both"/>
        <w:rPr>
          <w:rFonts w:ascii="Arial" w:hAnsi="Arial" w:cs="Arial"/>
        </w:rPr>
      </w:pPr>
      <w:r w:rsidRPr="00181F3C">
        <w:rPr>
          <w:rFonts w:ascii="Arial" w:hAnsi="Arial" w:cs="Arial"/>
        </w:rPr>
        <w:t>hydrogeologický posudek v případě stavby pro veřejné zásobování (dle vyhlášky</w:t>
      </w:r>
      <w:r w:rsidR="00752646" w:rsidRPr="00181F3C">
        <w:rPr>
          <w:rFonts w:ascii="Arial" w:hAnsi="Arial" w:cs="Arial"/>
        </w:rPr>
        <w:t xml:space="preserve"> č. 499/2006 Sb., </w:t>
      </w:r>
      <w:r w:rsidRPr="00181F3C">
        <w:rPr>
          <w:rFonts w:ascii="Arial" w:hAnsi="Arial" w:cs="Arial"/>
        </w:rPr>
        <w:t>o dokumentaci staveb).</w:t>
      </w:r>
    </w:p>
    <w:p w:rsidR="00816FC3" w:rsidRDefault="00584384" w:rsidP="00C54FE3">
      <w:pPr>
        <w:pStyle w:val="Odstavecseseznamem"/>
        <w:tabs>
          <w:tab w:val="left" w:pos="993"/>
        </w:tabs>
        <w:spacing w:before="120" w:after="120"/>
        <w:ind w:firstLine="0"/>
        <w:rPr>
          <w:rFonts w:ascii="Arial" w:hAnsi="Arial" w:cs="Arial"/>
        </w:rPr>
      </w:pPr>
      <w:r w:rsidRPr="00584384">
        <w:rPr>
          <w:rFonts w:ascii="Arial" w:hAnsi="Arial" w:cs="Arial"/>
        </w:rPr>
        <w:t xml:space="preserve"> </w:t>
      </w:r>
    </w:p>
    <w:p w:rsidR="00181F3C" w:rsidRDefault="00181F3C" w:rsidP="00C54FE3">
      <w:pPr>
        <w:pStyle w:val="Odstavecseseznamem"/>
        <w:tabs>
          <w:tab w:val="left" w:pos="993"/>
        </w:tabs>
        <w:spacing w:before="120" w:after="120"/>
        <w:ind w:firstLine="0"/>
        <w:rPr>
          <w:rFonts w:ascii="Arial" w:hAnsi="Arial" w:cs="Arial"/>
        </w:rPr>
      </w:pPr>
    </w:p>
    <w:p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lastRenderedPageBreak/>
        <w:t xml:space="preserve">Důvod, </w:t>
      </w:r>
      <w:r w:rsidR="00EB0434" w:rsidRPr="001620FD">
        <w:rPr>
          <w:rFonts w:ascii="Arial" w:hAnsi="Arial" w:cs="Arial"/>
          <w:b/>
          <w:bCs/>
          <w:sz w:val="24"/>
          <w:szCs w:val="24"/>
        </w:rPr>
        <w:t xml:space="preserve">obecný </w:t>
      </w:r>
      <w:r w:rsidRPr="001620FD">
        <w:rPr>
          <w:rFonts w:ascii="Arial" w:hAnsi="Arial" w:cs="Arial"/>
          <w:b/>
          <w:bCs/>
          <w:sz w:val="24"/>
          <w:szCs w:val="24"/>
        </w:rPr>
        <w:t xml:space="preserve">účel dotačního programu/titulu </w:t>
      </w:r>
    </w:p>
    <w:p w:rsidR="00691685" w:rsidRPr="001620FD"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rsidR="00691685" w:rsidRPr="00106335" w:rsidRDefault="00691685" w:rsidP="00691685">
      <w:pPr>
        <w:pStyle w:val="Odstavecseseznamem"/>
        <w:numPr>
          <w:ilvl w:val="1"/>
          <w:numId w:val="1"/>
        </w:numPr>
        <w:ind w:left="851" w:hanging="851"/>
        <w:contextualSpacing w:val="0"/>
        <w:rPr>
          <w:rFonts w:ascii="Arial" w:hAnsi="Arial" w:cs="Arial"/>
          <w:i/>
          <w:strike/>
          <w:color w:val="0070C0"/>
        </w:rPr>
      </w:pPr>
      <w:r w:rsidRPr="00106335">
        <w:rPr>
          <w:rFonts w:ascii="Arial" w:hAnsi="Arial" w:cs="Arial"/>
        </w:rPr>
        <w:t xml:space="preserve">Dotační titul </w:t>
      </w:r>
      <w:r w:rsidRPr="00515163">
        <w:rPr>
          <w:rFonts w:ascii="Arial" w:hAnsi="Arial" w:cs="Arial"/>
        </w:rPr>
        <w:t xml:space="preserve">1 </w:t>
      </w:r>
      <w:r w:rsidR="00B30C34" w:rsidRPr="00515163">
        <w:rPr>
          <w:rFonts w:ascii="Arial" w:hAnsi="Arial" w:cs="Arial"/>
        </w:rPr>
        <w:t>Podpora budování a obnovy infrastruktury obce</w:t>
      </w:r>
    </w:p>
    <w:p w:rsidR="00691685" w:rsidRPr="00106335" w:rsidRDefault="00691685" w:rsidP="00691685">
      <w:pPr>
        <w:pStyle w:val="Odstavecseseznamem"/>
        <w:ind w:left="851" w:firstLine="0"/>
        <w:contextualSpacing w:val="0"/>
        <w:rPr>
          <w:rFonts w:ascii="Arial" w:hAnsi="Arial" w:cs="Arial"/>
        </w:rPr>
      </w:pPr>
    </w:p>
    <w:p w:rsidR="00622828" w:rsidRPr="009008C6" w:rsidRDefault="00691685" w:rsidP="00691685">
      <w:pPr>
        <w:pStyle w:val="Odstavecseseznamem"/>
        <w:ind w:left="851" w:firstLine="0"/>
        <w:contextualSpacing w:val="0"/>
        <w:rPr>
          <w:rFonts w:ascii="Arial" w:hAnsi="Arial" w:cs="Arial"/>
        </w:rPr>
      </w:pPr>
      <w:r w:rsidRPr="00106335">
        <w:rPr>
          <w:rFonts w:ascii="Arial" w:hAnsi="Arial" w:cs="Arial"/>
        </w:rPr>
        <w:t>Důvodem vyhlášení dotačního titulu</w:t>
      </w:r>
      <w:r w:rsidR="00E61A41" w:rsidRPr="00106335">
        <w:rPr>
          <w:rFonts w:ascii="Arial" w:hAnsi="Arial" w:cs="Arial"/>
        </w:rPr>
        <w:t xml:space="preserve"> </w:t>
      </w:r>
      <w:r w:rsidR="00E61A41" w:rsidRPr="00515163">
        <w:rPr>
          <w:rFonts w:ascii="Arial" w:hAnsi="Arial" w:cs="Arial"/>
        </w:rPr>
        <w:t>Podpora budování a obnovy infrastruktury obce</w:t>
      </w:r>
      <w:r w:rsidR="00B30C34" w:rsidRPr="00515163">
        <w:rPr>
          <w:rFonts w:ascii="Arial" w:hAnsi="Arial" w:cs="Arial"/>
        </w:rPr>
        <w:t xml:space="preserve"> je </w:t>
      </w:r>
      <w:r w:rsidR="00B30C34" w:rsidRPr="009008C6">
        <w:rPr>
          <w:rFonts w:ascii="Arial" w:hAnsi="Arial" w:cs="Arial"/>
        </w:rPr>
        <w:t xml:space="preserve">podpora aktivit v oblasti budování, rekonstrukce a opravy infrastruktury obecního majetku s cílem zlepšit kvalitu </w:t>
      </w:r>
      <w:r w:rsidR="00E61A41" w:rsidRPr="009008C6">
        <w:rPr>
          <w:rFonts w:ascii="Arial" w:hAnsi="Arial" w:cs="Arial"/>
        </w:rPr>
        <w:t>života ve venkovských oblastech, zlepšit jejich dostupnost a zvýšit jejich atraktivitu.</w:t>
      </w:r>
    </w:p>
    <w:p w:rsidR="00622828" w:rsidRPr="009008C6" w:rsidRDefault="00622828" w:rsidP="00691685">
      <w:pPr>
        <w:pStyle w:val="Odstavecseseznamem"/>
        <w:ind w:left="851" w:firstLine="0"/>
        <w:contextualSpacing w:val="0"/>
        <w:rPr>
          <w:rFonts w:ascii="Arial" w:hAnsi="Arial" w:cs="Arial"/>
        </w:rPr>
      </w:pPr>
    </w:p>
    <w:p w:rsidR="00AA4F5E" w:rsidRPr="009008C6" w:rsidRDefault="00AA4F5E" w:rsidP="00AA4F5E">
      <w:pPr>
        <w:pStyle w:val="Odstavecseseznamem"/>
        <w:ind w:left="851" w:firstLine="0"/>
        <w:contextualSpacing w:val="0"/>
        <w:rPr>
          <w:rFonts w:ascii="Arial" w:hAnsi="Arial" w:cs="Arial"/>
          <w:i/>
          <w:strike/>
        </w:rPr>
      </w:pPr>
      <w:r w:rsidRPr="009008C6">
        <w:rPr>
          <w:rFonts w:ascii="Arial" w:hAnsi="Arial" w:cs="Arial"/>
        </w:rPr>
        <w:t>Dotační titul 2 Podpora zpracování územně plánovací dokumentace</w:t>
      </w:r>
    </w:p>
    <w:p w:rsidR="00AA4F5E" w:rsidRPr="009008C6" w:rsidRDefault="00AA4F5E" w:rsidP="00AA4F5E">
      <w:pPr>
        <w:pStyle w:val="Odstavecseseznamem"/>
        <w:ind w:left="851" w:firstLine="0"/>
        <w:contextualSpacing w:val="0"/>
        <w:rPr>
          <w:rFonts w:ascii="Arial" w:hAnsi="Arial" w:cs="Arial"/>
        </w:rPr>
      </w:pPr>
    </w:p>
    <w:p w:rsidR="00AA4F5E" w:rsidRPr="009008C6" w:rsidRDefault="00AA4F5E" w:rsidP="00AA4F5E">
      <w:pPr>
        <w:pStyle w:val="Odstavecseseznamem"/>
        <w:ind w:left="851" w:firstLine="0"/>
        <w:contextualSpacing w:val="0"/>
        <w:rPr>
          <w:rFonts w:ascii="Arial" w:hAnsi="Arial" w:cs="Arial"/>
        </w:rPr>
      </w:pPr>
      <w:r w:rsidRPr="009008C6">
        <w:rPr>
          <w:rFonts w:ascii="Arial" w:hAnsi="Arial" w:cs="Arial"/>
        </w:rPr>
        <w:t>Důvodem vyhlášení dotačního titulu Podpora zpracování územně plánovací dokumentace je podpora zpracování územně plánovací dokumentace obce, která bude v souladu se zákonem č. 183/2006 Sb., o územním plánování a stavebním řádu, ve znění pozdějších předpisů, včetně prováděcích vyhlášek,</w:t>
      </w:r>
      <w:r w:rsidRPr="009008C6">
        <w:rPr>
          <w:rFonts w:ascii="Arial" w:hAnsi="Arial" w:cs="Arial"/>
          <w:bCs/>
        </w:rPr>
        <w:t xml:space="preserve"> </w:t>
      </w:r>
      <w:r w:rsidRPr="009008C6">
        <w:rPr>
          <w:rFonts w:ascii="Arial" w:hAnsi="Arial" w:cs="Arial"/>
        </w:rPr>
        <w:t>aktuální metodikou pro digitální zpracování územních plánů v MINIS a metodickým doporučením Olomouckého kraje pro zavedení MINIS, případně dle aktuální metodiky vydané MMR.</w:t>
      </w:r>
      <w:r w:rsidRPr="009008C6">
        <w:rPr>
          <w:rFonts w:ascii="Arial" w:hAnsi="Arial" w:cs="Arial"/>
          <w:i/>
        </w:rPr>
        <w:t xml:space="preserve">  </w:t>
      </w:r>
    </w:p>
    <w:p w:rsidR="00AA4F5E" w:rsidRPr="009008C6" w:rsidRDefault="00AA4F5E" w:rsidP="00691685">
      <w:pPr>
        <w:pStyle w:val="Odstavecseseznamem"/>
        <w:ind w:left="851" w:firstLine="0"/>
        <w:contextualSpacing w:val="0"/>
        <w:rPr>
          <w:rFonts w:ascii="Arial" w:hAnsi="Arial" w:cs="Arial"/>
          <w:i/>
        </w:rPr>
      </w:pPr>
    </w:p>
    <w:p w:rsidR="00AA4F5E" w:rsidRPr="009008C6" w:rsidRDefault="00AA4F5E" w:rsidP="00AA4F5E">
      <w:pPr>
        <w:pStyle w:val="Odstavecseseznamem"/>
        <w:ind w:left="851" w:firstLine="0"/>
        <w:contextualSpacing w:val="0"/>
        <w:rPr>
          <w:rFonts w:ascii="Arial" w:hAnsi="Arial" w:cs="Arial"/>
          <w:i/>
          <w:strike/>
        </w:rPr>
      </w:pPr>
      <w:r w:rsidRPr="009008C6">
        <w:rPr>
          <w:rFonts w:ascii="Arial" w:hAnsi="Arial" w:cs="Arial"/>
        </w:rPr>
        <w:t>Dotační titul 3 Podpora přípravy projektové dokumentace</w:t>
      </w:r>
    </w:p>
    <w:p w:rsidR="00AA4F5E" w:rsidRPr="009008C6" w:rsidRDefault="00AA4F5E" w:rsidP="00AA4F5E">
      <w:pPr>
        <w:pStyle w:val="Odstavecseseznamem"/>
        <w:ind w:left="851" w:firstLine="0"/>
        <w:contextualSpacing w:val="0"/>
        <w:rPr>
          <w:rFonts w:ascii="Arial" w:hAnsi="Arial" w:cs="Arial"/>
        </w:rPr>
      </w:pPr>
    </w:p>
    <w:p w:rsidR="00691685" w:rsidRPr="009008C6" w:rsidRDefault="00AA4F5E" w:rsidP="00AA4F5E">
      <w:pPr>
        <w:pStyle w:val="Odstavecseseznamem"/>
        <w:ind w:left="851" w:firstLine="0"/>
        <w:contextualSpacing w:val="0"/>
        <w:rPr>
          <w:rFonts w:ascii="Arial" w:hAnsi="Arial" w:cs="Arial"/>
          <w:i/>
        </w:rPr>
      </w:pPr>
      <w:r w:rsidRPr="009008C6">
        <w:rPr>
          <w:rFonts w:ascii="Arial" w:hAnsi="Arial" w:cs="Arial"/>
        </w:rPr>
        <w:t xml:space="preserve">Důvodem vyhlášení dotačního titulu Podpora přípravy projektové dokumentace </w:t>
      </w:r>
      <w:r w:rsidRPr="009008C6">
        <w:rPr>
          <w:rFonts w:ascii="Arial" w:hAnsi="Arial" w:cs="Arial"/>
        </w:rPr>
        <w:br/>
        <w:t>je podpora realizace projektů obcí již ve fázi jejich přípravy, které jsou v souladu se schválenou rozvojovou strategií obce. Současně se jedná o vytvoření vhodných podmínek pro získání externích finančních zdrojů (krajské, státní, evropské dotace).</w:t>
      </w:r>
      <w:r w:rsidR="00691685" w:rsidRPr="009008C6">
        <w:rPr>
          <w:rFonts w:ascii="Arial" w:hAnsi="Arial" w:cs="Arial"/>
          <w:i/>
        </w:rPr>
        <w:t xml:space="preserve"> </w:t>
      </w:r>
    </w:p>
    <w:p w:rsidR="00691685" w:rsidRPr="009008C6" w:rsidRDefault="00691685" w:rsidP="00691685">
      <w:pPr>
        <w:pStyle w:val="Odstavecseseznamem"/>
        <w:ind w:left="851" w:firstLine="0"/>
        <w:contextualSpacing w:val="0"/>
        <w:rPr>
          <w:rFonts w:ascii="Arial" w:hAnsi="Arial" w:cs="Arial"/>
        </w:rPr>
      </w:pPr>
    </w:p>
    <w:p w:rsidR="00691685" w:rsidRPr="009008C6" w:rsidRDefault="00EB0434" w:rsidP="00691685">
      <w:pPr>
        <w:pStyle w:val="Odstavecseseznamem"/>
        <w:numPr>
          <w:ilvl w:val="1"/>
          <w:numId w:val="1"/>
        </w:numPr>
        <w:ind w:left="851" w:hanging="851"/>
        <w:contextualSpacing w:val="0"/>
        <w:rPr>
          <w:rFonts w:ascii="Arial" w:hAnsi="Arial" w:cs="Arial"/>
          <w:i/>
        </w:rPr>
      </w:pPr>
      <w:r w:rsidRPr="009008C6">
        <w:rPr>
          <w:rFonts w:ascii="Arial" w:hAnsi="Arial" w:cs="Arial"/>
        </w:rPr>
        <w:t xml:space="preserve">Obecným účelem </w:t>
      </w:r>
      <w:r w:rsidR="00691685" w:rsidRPr="009008C6">
        <w:rPr>
          <w:rFonts w:ascii="Arial" w:hAnsi="Arial" w:cs="Arial"/>
        </w:rPr>
        <w:t>vyhlášeného dotačního titulu</w:t>
      </w:r>
      <w:r w:rsidR="00E61A41" w:rsidRPr="009008C6">
        <w:rPr>
          <w:rFonts w:ascii="Arial" w:hAnsi="Arial" w:cs="Arial"/>
        </w:rPr>
        <w:t xml:space="preserve"> Podpora budování a obnovy infrastruktury obce </w:t>
      </w:r>
      <w:r w:rsidR="00691685" w:rsidRPr="009008C6">
        <w:rPr>
          <w:rFonts w:ascii="Arial" w:hAnsi="Arial" w:cs="Arial"/>
        </w:rPr>
        <w:t>je podpora</w:t>
      </w:r>
      <w:r w:rsidR="00E61A41" w:rsidRPr="009008C6">
        <w:rPr>
          <w:rFonts w:ascii="Arial" w:hAnsi="Arial" w:cs="Arial"/>
        </w:rPr>
        <w:t xml:space="preserve"> projektů obcí zaměřených na následující aktivity:</w:t>
      </w:r>
      <w:r w:rsidR="00691685" w:rsidRPr="009008C6">
        <w:rPr>
          <w:rFonts w:ascii="Arial" w:hAnsi="Arial" w:cs="Arial"/>
        </w:rPr>
        <w:t xml:space="preserve"> </w:t>
      </w:r>
    </w:p>
    <w:p w:rsidR="001411A9" w:rsidRPr="009008C6" w:rsidRDefault="001411A9" w:rsidP="005D7977">
      <w:pPr>
        <w:pStyle w:val="Odstavecseseznamem"/>
        <w:numPr>
          <w:ilvl w:val="0"/>
          <w:numId w:val="15"/>
        </w:numPr>
        <w:contextualSpacing w:val="0"/>
        <w:rPr>
          <w:rFonts w:ascii="Arial" w:hAnsi="Arial" w:cs="Arial"/>
        </w:rPr>
      </w:pPr>
      <w:r w:rsidRPr="009008C6">
        <w:rPr>
          <w:rFonts w:ascii="Arial" w:hAnsi="Arial" w:cs="Arial"/>
        </w:rPr>
        <w:t>výstavba, rekonstrukce, oprava místních komunikací, chodníků a součástí místních komunikací (mosty, lávky apod.);</w:t>
      </w:r>
    </w:p>
    <w:p w:rsidR="001411A9" w:rsidRPr="009008C6" w:rsidRDefault="001411A9" w:rsidP="005D7977">
      <w:pPr>
        <w:pStyle w:val="Odstavecseseznamem"/>
        <w:numPr>
          <w:ilvl w:val="0"/>
          <w:numId w:val="15"/>
        </w:numPr>
        <w:contextualSpacing w:val="0"/>
        <w:rPr>
          <w:rFonts w:ascii="Arial" w:hAnsi="Arial" w:cs="Arial"/>
        </w:rPr>
      </w:pPr>
      <w:r w:rsidRPr="009008C6">
        <w:rPr>
          <w:rFonts w:ascii="Arial" w:hAnsi="Arial" w:cs="Arial"/>
        </w:rPr>
        <w:t>výstavba, rekonstrukce, oprava staveb ve vlastnictví obce;</w:t>
      </w:r>
    </w:p>
    <w:p w:rsidR="001411A9" w:rsidRPr="009008C6" w:rsidRDefault="001411A9" w:rsidP="005D7977">
      <w:pPr>
        <w:pStyle w:val="Odstavecseseznamem"/>
        <w:numPr>
          <w:ilvl w:val="0"/>
          <w:numId w:val="15"/>
        </w:numPr>
        <w:contextualSpacing w:val="0"/>
        <w:rPr>
          <w:rFonts w:ascii="Arial" w:hAnsi="Arial" w:cs="Arial"/>
        </w:rPr>
      </w:pPr>
      <w:r w:rsidRPr="009008C6">
        <w:rPr>
          <w:rFonts w:ascii="Arial" w:hAnsi="Arial" w:cs="Arial"/>
        </w:rPr>
        <w:t>výstavba, rekonstrukce, oprava veřejného osvětlení a veřejného rozhlasu;</w:t>
      </w:r>
    </w:p>
    <w:p w:rsidR="001411A9" w:rsidRPr="009008C6" w:rsidRDefault="001411A9" w:rsidP="005D7977">
      <w:pPr>
        <w:pStyle w:val="Odstavecseseznamem"/>
        <w:numPr>
          <w:ilvl w:val="0"/>
          <w:numId w:val="15"/>
        </w:numPr>
        <w:contextualSpacing w:val="0"/>
        <w:rPr>
          <w:rFonts w:ascii="Arial" w:hAnsi="Arial" w:cs="Arial"/>
        </w:rPr>
      </w:pPr>
      <w:r w:rsidRPr="009008C6">
        <w:rPr>
          <w:rFonts w:ascii="Arial" w:hAnsi="Arial" w:cs="Arial"/>
        </w:rPr>
        <w:t>příprava a/nebo realizace protipovodňových opatření (hráze, zatravnění, meze, úpravy na kanalizaci apod., včetně projektové dokumentace);</w:t>
      </w:r>
    </w:p>
    <w:p w:rsidR="001411A9" w:rsidRPr="009008C6" w:rsidRDefault="001411A9" w:rsidP="005D7977">
      <w:pPr>
        <w:pStyle w:val="Odstavecseseznamem"/>
        <w:numPr>
          <w:ilvl w:val="0"/>
          <w:numId w:val="15"/>
        </w:numPr>
        <w:contextualSpacing w:val="0"/>
        <w:rPr>
          <w:rFonts w:ascii="Arial" w:hAnsi="Arial" w:cs="Arial"/>
        </w:rPr>
      </w:pPr>
      <w:r w:rsidRPr="009008C6">
        <w:rPr>
          <w:rFonts w:ascii="Arial" w:hAnsi="Arial" w:cs="Arial"/>
        </w:rPr>
        <w:t>komplexní úprava veřejného prostranství obce, vč. obnovy a zřizování veřejné zeleně – náves, liniová zeleň, hřbitovy atd.;</w:t>
      </w:r>
    </w:p>
    <w:p w:rsidR="001411A9" w:rsidRPr="009008C6" w:rsidRDefault="001411A9" w:rsidP="005D7977">
      <w:pPr>
        <w:pStyle w:val="Odstavecseseznamem"/>
        <w:numPr>
          <w:ilvl w:val="0"/>
          <w:numId w:val="15"/>
        </w:numPr>
        <w:contextualSpacing w:val="0"/>
        <w:rPr>
          <w:rFonts w:ascii="Arial" w:hAnsi="Arial" w:cs="Arial"/>
        </w:rPr>
      </w:pPr>
      <w:r w:rsidRPr="009008C6">
        <w:rPr>
          <w:rFonts w:ascii="Arial" w:hAnsi="Arial" w:cs="Arial"/>
        </w:rPr>
        <w:t>kombinace výše uvedených podporovaných aktivit řadících se do dotačního titulu 1.</w:t>
      </w:r>
    </w:p>
    <w:p w:rsidR="00873EF2" w:rsidRPr="009008C6" w:rsidRDefault="00873EF2" w:rsidP="00873EF2">
      <w:pPr>
        <w:pStyle w:val="Odstavecseseznamem"/>
        <w:ind w:left="1211" w:firstLine="0"/>
        <w:contextualSpacing w:val="0"/>
        <w:rPr>
          <w:rFonts w:ascii="Arial" w:hAnsi="Arial" w:cs="Arial"/>
        </w:rPr>
      </w:pPr>
    </w:p>
    <w:p w:rsidR="00873EF2" w:rsidRPr="009008C6" w:rsidRDefault="00873EF2" w:rsidP="00AA4F5E">
      <w:pPr>
        <w:pStyle w:val="Odstavecseseznamem"/>
        <w:ind w:left="851" w:firstLine="0"/>
        <w:contextualSpacing w:val="0"/>
        <w:rPr>
          <w:rFonts w:ascii="Arial" w:hAnsi="Arial" w:cs="Arial"/>
          <w:i/>
        </w:rPr>
      </w:pPr>
      <w:r w:rsidRPr="009008C6">
        <w:rPr>
          <w:rFonts w:ascii="Arial" w:hAnsi="Arial" w:cs="Arial"/>
        </w:rPr>
        <w:t xml:space="preserve">Obecným účelem vyhlášeného dotačního titulu </w:t>
      </w:r>
      <w:r w:rsidR="00036F4E" w:rsidRPr="009008C6">
        <w:rPr>
          <w:rFonts w:ascii="Arial" w:hAnsi="Arial" w:cs="Arial"/>
        </w:rPr>
        <w:t xml:space="preserve">Podpora zpracování územně plánovací dokumentace </w:t>
      </w:r>
      <w:r w:rsidRPr="009008C6">
        <w:rPr>
          <w:rFonts w:ascii="Arial" w:hAnsi="Arial" w:cs="Arial"/>
        </w:rPr>
        <w:t>je podpora projektů obc</w:t>
      </w:r>
      <w:r w:rsidR="00BD2B90" w:rsidRPr="009008C6">
        <w:rPr>
          <w:rFonts w:ascii="Arial" w:hAnsi="Arial" w:cs="Arial"/>
        </w:rPr>
        <w:t>e</w:t>
      </w:r>
      <w:r w:rsidRPr="009008C6">
        <w:rPr>
          <w:rFonts w:ascii="Arial" w:hAnsi="Arial" w:cs="Arial"/>
        </w:rPr>
        <w:t xml:space="preserve"> zaměřených na následující aktivity: </w:t>
      </w:r>
    </w:p>
    <w:p w:rsidR="00036F4E" w:rsidRPr="009008C6" w:rsidRDefault="00036F4E" w:rsidP="005D7977">
      <w:pPr>
        <w:pStyle w:val="Odstavecseseznamem"/>
        <w:numPr>
          <w:ilvl w:val="0"/>
          <w:numId w:val="16"/>
        </w:numPr>
        <w:contextualSpacing w:val="0"/>
        <w:rPr>
          <w:rFonts w:ascii="Arial" w:hAnsi="Arial" w:cs="Arial"/>
        </w:rPr>
      </w:pPr>
      <w:r w:rsidRPr="009008C6">
        <w:rPr>
          <w:rFonts w:ascii="Arial" w:hAnsi="Arial" w:cs="Arial"/>
        </w:rPr>
        <w:t>zpracování územního plánu;</w:t>
      </w:r>
    </w:p>
    <w:p w:rsidR="00036F4E" w:rsidRPr="009008C6" w:rsidRDefault="00036F4E" w:rsidP="005D7977">
      <w:pPr>
        <w:pStyle w:val="Odstavecseseznamem"/>
        <w:numPr>
          <w:ilvl w:val="0"/>
          <w:numId w:val="16"/>
        </w:numPr>
        <w:contextualSpacing w:val="0"/>
        <w:rPr>
          <w:rFonts w:ascii="Arial" w:hAnsi="Arial" w:cs="Arial"/>
        </w:rPr>
      </w:pPr>
      <w:r w:rsidRPr="009008C6">
        <w:rPr>
          <w:rFonts w:ascii="Arial" w:hAnsi="Arial" w:cs="Arial"/>
        </w:rPr>
        <w:t>zpracování návrhu a úprav návrhů (jednotlivé etapy) územního plánu podle stavebního zákona včetně odůvodnění a vyhodnocení vlivů na udržitelný rozvoj území, posouzení SEA a NATURA (pokud se zpracovává);</w:t>
      </w:r>
    </w:p>
    <w:p w:rsidR="00036F4E" w:rsidRPr="009008C6" w:rsidRDefault="00036F4E" w:rsidP="005D7977">
      <w:pPr>
        <w:pStyle w:val="Odstavecseseznamem"/>
        <w:numPr>
          <w:ilvl w:val="0"/>
          <w:numId w:val="16"/>
        </w:numPr>
        <w:contextualSpacing w:val="0"/>
        <w:rPr>
          <w:rFonts w:ascii="Arial" w:hAnsi="Arial" w:cs="Arial"/>
        </w:rPr>
      </w:pPr>
      <w:r w:rsidRPr="009008C6">
        <w:rPr>
          <w:rFonts w:ascii="Arial" w:hAnsi="Arial" w:cs="Arial"/>
        </w:rPr>
        <w:t>zpracování změny územního plánu jen pokud byla vyvolá</w:t>
      </w:r>
      <w:r w:rsidR="00F63516" w:rsidRPr="009008C6">
        <w:rPr>
          <w:rFonts w:ascii="Arial" w:hAnsi="Arial" w:cs="Arial"/>
        </w:rPr>
        <w:t>na objektivními změnami v území</w:t>
      </w:r>
      <w:r w:rsidRPr="009008C6">
        <w:rPr>
          <w:rFonts w:ascii="Arial" w:hAnsi="Arial" w:cs="Arial"/>
        </w:rPr>
        <w:t>, včetně vyhotovení</w:t>
      </w:r>
      <w:r w:rsidR="00E545BE" w:rsidRPr="009008C6">
        <w:rPr>
          <w:rFonts w:ascii="Arial" w:hAnsi="Arial" w:cs="Arial"/>
        </w:rPr>
        <w:t xml:space="preserve"> úplného znění</w:t>
      </w:r>
      <w:r w:rsidRPr="009008C6">
        <w:rPr>
          <w:rFonts w:ascii="Arial" w:hAnsi="Arial" w:cs="Arial"/>
        </w:rPr>
        <w:t>;</w:t>
      </w:r>
    </w:p>
    <w:p w:rsidR="00036F4E" w:rsidRPr="009008C6" w:rsidRDefault="00036F4E" w:rsidP="005D7977">
      <w:pPr>
        <w:pStyle w:val="Odstavecseseznamem"/>
        <w:numPr>
          <w:ilvl w:val="0"/>
          <w:numId w:val="16"/>
        </w:numPr>
        <w:contextualSpacing w:val="0"/>
        <w:rPr>
          <w:rFonts w:ascii="Arial" w:hAnsi="Arial" w:cs="Arial"/>
        </w:rPr>
      </w:pPr>
      <w:r w:rsidRPr="009008C6">
        <w:rPr>
          <w:rFonts w:ascii="Arial" w:hAnsi="Arial" w:cs="Arial"/>
        </w:rPr>
        <w:t>zpracování regulačního plánu obce.</w:t>
      </w:r>
    </w:p>
    <w:p w:rsidR="00394691" w:rsidRPr="009008C6" w:rsidRDefault="00394691" w:rsidP="00394691">
      <w:pPr>
        <w:rPr>
          <w:rFonts w:ascii="Arial" w:hAnsi="Arial" w:cs="Arial"/>
        </w:rPr>
      </w:pPr>
    </w:p>
    <w:p w:rsidR="00394691" w:rsidRPr="009008C6" w:rsidRDefault="00394691" w:rsidP="00AA4F5E">
      <w:pPr>
        <w:pStyle w:val="Odstavecseseznamem"/>
        <w:ind w:left="851" w:firstLine="0"/>
        <w:contextualSpacing w:val="0"/>
        <w:rPr>
          <w:rFonts w:ascii="Arial" w:hAnsi="Arial" w:cs="Arial"/>
        </w:rPr>
      </w:pPr>
      <w:r w:rsidRPr="009008C6">
        <w:rPr>
          <w:rFonts w:ascii="Arial" w:hAnsi="Arial" w:cs="Arial"/>
        </w:rPr>
        <w:t xml:space="preserve">Obecným účelem vyhlášeného dotačního titulu Podpora </w:t>
      </w:r>
      <w:r w:rsidR="00271251" w:rsidRPr="009008C6">
        <w:rPr>
          <w:rFonts w:ascii="Arial" w:hAnsi="Arial" w:cs="Arial"/>
        </w:rPr>
        <w:t>přípravy projektové dokumentace</w:t>
      </w:r>
      <w:r w:rsidR="00A70CB7" w:rsidRPr="009008C6">
        <w:rPr>
          <w:rFonts w:ascii="Arial" w:hAnsi="Arial" w:cs="Arial"/>
        </w:rPr>
        <w:t xml:space="preserve"> (viz. </w:t>
      </w:r>
      <w:proofErr w:type="gramStart"/>
      <w:r w:rsidR="00A70CB7" w:rsidRPr="009008C6">
        <w:rPr>
          <w:rFonts w:ascii="Arial" w:hAnsi="Arial" w:cs="Arial"/>
        </w:rPr>
        <w:t>bod</w:t>
      </w:r>
      <w:proofErr w:type="gramEnd"/>
      <w:r w:rsidR="00A70CB7" w:rsidRPr="009008C6">
        <w:rPr>
          <w:rFonts w:ascii="Arial" w:hAnsi="Arial" w:cs="Arial"/>
        </w:rPr>
        <w:t xml:space="preserve"> 2.22)</w:t>
      </w:r>
      <w:r w:rsidR="00271251" w:rsidRPr="009008C6">
        <w:rPr>
          <w:rFonts w:ascii="Arial" w:hAnsi="Arial" w:cs="Arial"/>
        </w:rPr>
        <w:t xml:space="preserve"> </w:t>
      </w:r>
      <w:r w:rsidRPr="009008C6">
        <w:rPr>
          <w:rFonts w:ascii="Arial" w:hAnsi="Arial" w:cs="Arial"/>
        </w:rPr>
        <w:t xml:space="preserve">je podpora </w:t>
      </w:r>
      <w:r w:rsidR="00ED54A5" w:rsidRPr="009008C6">
        <w:rPr>
          <w:rFonts w:ascii="Arial" w:hAnsi="Arial" w:cs="Arial"/>
        </w:rPr>
        <w:t>vypracování projektové dokumentace</w:t>
      </w:r>
      <w:r w:rsidR="001730BA" w:rsidRPr="009008C6">
        <w:rPr>
          <w:rFonts w:ascii="Arial" w:hAnsi="Arial" w:cs="Arial"/>
        </w:rPr>
        <w:t xml:space="preserve">, včetně samostatných studií, nezbytné pro </w:t>
      </w:r>
      <w:r w:rsidR="00ED54A5" w:rsidRPr="009008C6">
        <w:rPr>
          <w:rFonts w:ascii="Arial" w:hAnsi="Arial" w:cs="Arial"/>
        </w:rPr>
        <w:t xml:space="preserve">realizaci plánovaného záměru obce, který </w:t>
      </w:r>
      <w:r w:rsidR="00ED54A5" w:rsidRPr="009008C6">
        <w:rPr>
          <w:rFonts w:ascii="Arial" w:hAnsi="Arial" w:cs="Arial"/>
        </w:rPr>
        <w:lastRenderedPageBreak/>
        <w:t>je v souladu s pravidly pro podávání žádosti o poskytování dotací v rámci krajských, národních a evropských programů.</w:t>
      </w:r>
      <w:r w:rsidR="00B4293D" w:rsidRPr="009008C6">
        <w:rPr>
          <w:rFonts w:ascii="Arial" w:hAnsi="Arial" w:cs="Arial"/>
        </w:rPr>
        <w:t xml:space="preserve"> Obec může financovat realizaci plánovaného záměru na základě vypracované projektové dokumentace také výhradně z vlastních zdrojů.</w:t>
      </w:r>
      <w:r w:rsidR="00A70CB7" w:rsidRPr="009008C6">
        <w:rPr>
          <w:rFonts w:ascii="Arial" w:hAnsi="Arial" w:cs="Arial"/>
        </w:rPr>
        <w:t xml:space="preserve"> </w:t>
      </w:r>
    </w:p>
    <w:p w:rsidR="00131A34" w:rsidRPr="009008C6" w:rsidRDefault="00131A34" w:rsidP="00A70CB7">
      <w:pPr>
        <w:ind w:left="0" w:firstLine="0"/>
        <w:rPr>
          <w:rFonts w:ascii="Arial" w:hAnsi="Arial" w:cs="Arial"/>
        </w:rPr>
      </w:pPr>
    </w:p>
    <w:p w:rsidR="00B21AE0" w:rsidRPr="00E80CFB" w:rsidRDefault="00B21AE0" w:rsidP="00B21AE0">
      <w:pPr>
        <w:pStyle w:val="Odstavecseseznamem"/>
        <w:ind w:left="851" w:firstLine="0"/>
        <w:contextualSpacing w:val="0"/>
        <w:rPr>
          <w:rFonts w:ascii="Arial" w:hAnsi="Arial" w:cs="Arial"/>
        </w:rPr>
      </w:pPr>
      <w:r>
        <w:rPr>
          <w:rFonts w:ascii="Arial" w:hAnsi="Arial" w:cs="Arial"/>
        </w:rPr>
        <w:t xml:space="preserve"> </w:t>
      </w:r>
    </w:p>
    <w:p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sidRPr="001620FD">
        <w:rPr>
          <w:rFonts w:ascii="Arial" w:hAnsi="Arial" w:cs="Arial"/>
          <w:b/>
          <w:bCs/>
          <w:sz w:val="24"/>
          <w:szCs w:val="24"/>
        </w:rPr>
        <w:t xml:space="preserve">Okruh žadatelů </w:t>
      </w:r>
    </w:p>
    <w:p w:rsidR="006E6270" w:rsidRPr="001620FD" w:rsidRDefault="006E6270" w:rsidP="006E6270">
      <w:pPr>
        <w:pStyle w:val="Odstavecseseznamem"/>
        <w:autoSpaceDE w:val="0"/>
        <w:autoSpaceDN w:val="0"/>
        <w:adjustRightInd w:val="0"/>
        <w:spacing w:before="120" w:after="120"/>
        <w:ind w:left="357" w:firstLine="0"/>
        <w:rPr>
          <w:rFonts w:ascii="Arial" w:hAnsi="Arial" w:cs="Arial"/>
          <w:b/>
          <w:bCs/>
          <w:sz w:val="24"/>
          <w:szCs w:val="24"/>
        </w:rPr>
      </w:pPr>
    </w:p>
    <w:p w:rsidR="00691685" w:rsidRDefault="00691685" w:rsidP="00691685">
      <w:pPr>
        <w:pStyle w:val="Odstavecseseznamem"/>
        <w:numPr>
          <w:ilvl w:val="1"/>
          <w:numId w:val="1"/>
        </w:numPr>
        <w:ind w:left="851" w:hanging="851"/>
        <w:contextualSpacing w:val="0"/>
        <w:rPr>
          <w:rFonts w:ascii="Arial" w:hAnsi="Arial" w:cs="Arial"/>
        </w:rPr>
      </w:pPr>
      <w:r w:rsidRPr="00E80CFB">
        <w:rPr>
          <w:rFonts w:ascii="Arial" w:hAnsi="Arial" w:cs="Arial"/>
        </w:rPr>
        <w:t xml:space="preserve">Žadatelem může být pouze: </w:t>
      </w:r>
    </w:p>
    <w:p w:rsidR="00BD2B90" w:rsidRPr="00515163" w:rsidRDefault="00BD2B90" w:rsidP="00193248">
      <w:pPr>
        <w:ind w:left="1701" w:firstLine="0"/>
        <w:jc w:val="left"/>
        <w:rPr>
          <w:rFonts w:ascii="Arial" w:eastAsia="Times New Roman" w:hAnsi="Arial" w:cs="Arial"/>
          <w:lang w:eastAsia="cs-CZ"/>
        </w:rPr>
      </w:pPr>
      <w:r w:rsidRPr="00515163">
        <w:rPr>
          <w:rFonts w:ascii="Arial" w:eastAsia="Times New Roman" w:hAnsi="Arial" w:cs="Arial"/>
          <w:lang w:eastAsia="cs-CZ"/>
        </w:rPr>
        <w:t>právnická osoba, kterou je</w:t>
      </w:r>
      <w:r w:rsidR="001308F2" w:rsidRPr="00515163">
        <w:rPr>
          <w:rFonts w:ascii="Arial" w:eastAsia="Times New Roman" w:hAnsi="Arial" w:cs="Arial"/>
          <w:lang w:eastAsia="cs-CZ"/>
        </w:rPr>
        <w:t>:</w:t>
      </w:r>
      <w:r w:rsidRPr="00515163">
        <w:rPr>
          <w:rFonts w:ascii="Arial" w:eastAsia="Times New Roman" w:hAnsi="Arial" w:cs="Arial"/>
          <w:lang w:eastAsia="cs-CZ"/>
        </w:rPr>
        <w:t xml:space="preserve"> </w:t>
      </w:r>
    </w:p>
    <w:p w:rsidR="00BD2B90" w:rsidRPr="00515163" w:rsidRDefault="00BD2B90" w:rsidP="00C77387">
      <w:pPr>
        <w:numPr>
          <w:ilvl w:val="0"/>
          <w:numId w:val="7"/>
        </w:numPr>
        <w:autoSpaceDE w:val="0"/>
        <w:autoSpaceDN w:val="0"/>
        <w:adjustRightInd w:val="0"/>
        <w:contextualSpacing/>
        <w:rPr>
          <w:rFonts w:ascii="Arial" w:eastAsia="Times New Roman" w:hAnsi="Arial" w:cs="Arial"/>
          <w:lang w:eastAsia="cs-CZ"/>
        </w:rPr>
      </w:pPr>
      <w:r w:rsidRPr="00515163">
        <w:rPr>
          <w:rFonts w:ascii="Arial" w:eastAsia="Times New Roman" w:hAnsi="Arial" w:cs="Arial"/>
          <w:lang w:eastAsia="cs-CZ"/>
        </w:rPr>
        <w:t xml:space="preserve">pro </w:t>
      </w:r>
      <w:r w:rsidR="00EB4DAA" w:rsidRPr="00515163">
        <w:rPr>
          <w:rFonts w:ascii="Arial" w:eastAsia="Times New Roman" w:hAnsi="Arial" w:cs="Arial"/>
          <w:lang w:eastAsia="cs-CZ"/>
        </w:rPr>
        <w:t xml:space="preserve">dotační titul </w:t>
      </w:r>
      <w:r w:rsidRPr="00515163">
        <w:rPr>
          <w:rFonts w:ascii="Arial" w:eastAsia="Times New Roman" w:hAnsi="Arial" w:cs="Arial"/>
          <w:lang w:eastAsia="cs-CZ"/>
        </w:rPr>
        <w:t xml:space="preserve">1 - obec podle zákona č. 128/2000 Sb., o obcích, </w:t>
      </w:r>
      <w:r w:rsidR="00C77387">
        <w:rPr>
          <w:rFonts w:ascii="Arial" w:eastAsia="Times New Roman" w:hAnsi="Arial" w:cs="Arial"/>
          <w:lang w:eastAsia="cs-CZ"/>
        </w:rPr>
        <w:br/>
      </w:r>
      <w:r w:rsidRPr="00515163">
        <w:rPr>
          <w:rFonts w:ascii="Arial" w:eastAsia="Times New Roman" w:hAnsi="Arial" w:cs="Arial"/>
          <w:lang w:eastAsia="cs-CZ"/>
        </w:rPr>
        <w:t>ve znění pozdějších předpisů, do 1 500 obyvatel v územním obvodu Olomouckého kraje;</w:t>
      </w:r>
    </w:p>
    <w:p w:rsidR="00BD2B90" w:rsidRPr="00515163" w:rsidRDefault="00BD2B90" w:rsidP="00C77387">
      <w:pPr>
        <w:numPr>
          <w:ilvl w:val="0"/>
          <w:numId w:val="7"/>
        </w:numPr>
        <w:autoSpaceDE w:val="0"/>
        <w:autoSpaceDN w:val="0"/>
        <w:adjustRightInd w:val="0"/>
        <w:contextualSpacing/>
        <w:rPr>
          <w:rFonts w:ascii="Arial" w:eastAsia="Times New Roman" w:hAnsi="Arial" w:cs="Arial"/>
          <w:lang w:eastAsia="cs-CZ"/>
        </w:rPr>
      </w:pPr>
      <w:r w:rsidRPr="00515163">
        <w:rPr>
          <w:rFonts w:ascii="Arial" w:eastAsia="Times New Roman" w:hAnsi="Arial" w:cs="Arial"/>
          <w:lang w:eastAsia="cs-CZ"/>
        </w:rPr>
        <w:t xml:space="preserve">pro </w:t>
      </w:r>
      <w:r w:rsidR="00EB4DAA" w:rsidRPr="00515163">
        <w:rPr>
          <w:rFonts w:ascii="Arial" w:eastAsia="Times New Roman" w:hAnsi="Arial" w:cs="Arial"/>
          <w:lang w:eastAsia="cs-CZ"/>
        </w:rPr>
        <w:t xml:space="preserve">dotační titul </w:t>
      </w:r>
      <w:r w:rsidRPr="00515163">
        <w:rPr>
          <w:rFonts w:ascii="Arial" w:eastAsia="Times New Roman" w:hAnsi="Arial" w:cs="Arial"/>
          <w:lang w:eastAsia="cs-CZ"/>
        </w:rPr>
        <w:t xml:space="preserve">2 - obec podle zákona č. 128/2000 Sb., o obcích, </w:t>
      </w:r>
      <w:r w:rsidR="00C77387">
        <w:rPr>
          <w:rFonts w:ascii="Arial" w:eastAsia="Times New Roman" w:hAnsi="Arial" w:cs="Arial"/>
          <w:lang w:eastAsia="cs-CZ"/>
        </w:rPr>
        <w:br/>
      </w:r>
      <w:r w:rsidRPr="00515163">
        <w:rPr>
          <w:rFonts w:ascii="Arial" w:eastAsia="Times New Roman" w:hAnsi="Arial" w:cs="Arial"/>
          <w:lang w:eastAsia="cs-CZ"/>
        </w:rPr>
        <w:t>ve znění pozdějších předpisů, do 2 000 obyvatel v územním obvodu Olomouckého kraje;</w:t>
      </w:r>
    </w:p>
    <w:p w:rsidR="00BD2B90" w:rsidRPr="00515163" w:rsidRDefault="00BD2B90" w:rsidP="00C77387">
      <w:pPr>
        <w:numPr>
          <w:ilvl w:val="0"/>
          <w:numId w:val="7"/>
        </w:numPr>
        <w:autoSpaceDE w:val="0"/>
        <w:autoSpaceDN w:val="0"/>
        <w:adjustRightInd w:val="0"/>
        <w:contextualSpacing/>
        <w:rPr>
          <w:rFonts w:ascii="Arial" w:eastAsia="Times New Roman" w:hAnsi="Arial" w:cs="Arial"/>
          <w:lang w:eastAsia="cs-CZ"/>
        </w:rPr>
      </w:pPr>
      <w:r w:rsidRPr="00515163">
        <w:rPr>
          <w:rFonts w:ascii="Arial" w:eastAsia="Times New Roman" w:hAnsi="Arial" w:cs="Arial"/>
          <w:lang w:eastAsia="cs-CZ"/>
        </w:rPr>
        <w:t xml:space="preserve">pro </w:t>
      </w:r>
      <w:r w:rsidR="00EB4DAA" w:rsidRPr="00515163">
        <w:rPr>
          <w:rFonts w:ascii="Arial" w:eastAsia="Times New Roman" w:hAnsi="Arial" w:cs="Arial"/>
          <w:lang w:eastAsia="cs-CZ"/>
        </w:rPr>
        <w:t xml:space="preserve">dotační titul </w:t>
      </w:r>
      <w:r w:rsidRPr="00515163">
        <w:rPr>
          <w:rFonts w:ascii="Arial" w:eastAsia="Times New Roman" w:hAnsi="Arial" w:cs="Arial"/>
          <w:lang w:eastAsia="cs-CZ"/>
        </w:rPr>
        <w:t xml:space="preserve">3 - obec podle zákona č. 128/2000 Sb., o obcích, </w:t>
      </w:r>
      <w:r w:rsidR="00C77387">
        <w:rPr>
          <w:rFonts w:ascii="Arial" w:eastAsia="Times New Roman" w:hAnsi="Arial" w:cs="Arial"/>
          <w:lang w:eastAsia="cs-CZ"/>
        </w:rPr>
        <w:br/>
      </w:r>
      <w:r w:rsidRPr="00515163">
        <w:rPr>
          <w:rFonts w:ascii="Arial" w:eastAsia="Times New Roman" w:hAnsi="Arial" w:cs="Arial"/>
          <w:lang w:eastAsia="cs-CZ"/>
        </w:rPr>
        <w:t xml:space="preserve">ve znění pozdějších předpisů, do 500 obyvatel v územním </w:t>
      </w:r>
      <w:r w:rsidR="00E80CFB" w:rsidRPr="00515163">
        <w:rPr>
          <w:rFonts w:ascii="Arial" w:eastAsia="Times New Roman" w:hAnsi="Arial" w:cs="Arial"/>
          <w:lang w:eastAsia="cs-CZ"/>
        </w:rPr>
        <w:t>obvodu Olomouckého kraje.</w:t>
      </w:r>
    </w:p>
    <w:p w:rsidR="00BD2B90" w:rsidRPr="00515163" w:rsidRDefault="00BD2B90" w:rsidP="00BD2B90">
      <w:pPr>
        <w:autoSpaceDE w:val="0"/>
        <w:autoSpaceDN w:val="0"/>
        <w:adjustRightInd w:val="0"/>
        <w:ind w:left="2232" w:firstLine="0"/>
        <w:rPr>
          <w:rFonts w:ascii="Arial" w:eastAsia="Times New Roman" w:hAnsi="Arial" w:cs="Arial"/>
          <w:lang w:eastAsia="cs-CZ"/>
        </w:rPr>
      </w:pPr>
    </w:p>
    <w:p w:rsidR="00BD2B90" w:rsidRPr="00515163" w:rsidRDefault="00BD2B90" w:rsidP="00515163">
      <w:pPr>
        <w:autoSpaceDE w:val="0"/>
        <w:autoSpaceDN w:val="0"/>
        <w:adjustRightInd w:val="0"/>
        <w:ind w:left="0" w:firstLine="0"/>
        <w:rPr>
          <w:rFonts w:ascii="Arial" w:eastAsia="Times New Roman" w:hAnsi="Arial" w:cs="Arial"/>
          <w:lang w:eastAsia="cs-CZ"/>
        </w:rPr>
      </w:pPr>
      <w:r w:rsidRPr="00515163">
        <w:rPr>
          <w:rFonts w:ascii="Arial" w:eastAsia="Times New Roman" w:hAnsi="Arial" w:cs="Arial"/>
          <w:lang w:eastAsia="cs-CZ"/>
        </w:rPr>
        <w:t xml:space="preserve">Počet obyvatel obce </w:t>
      </w:r>
      <w:r w:rsidR="008F6EB4" w:rsidRPr="00515163">
        <w:rPr>
          <w:rFonts w:ascii="Arial" w:eastAsia="Times New Roman" w:hAnsi="Arial" w:cs="Arial"/>
          <w:lang w:eastAsia="cs-CZ"/>
        </w:rPr>
        <w:t>se určuje podle</w:t>
      </w:r>
      <w:r w:rsidRPr="00515163">
        <w:rPr>
          <w:rFonts w:ascii="Arial" w:eastAsia="Times New Roman" w:hAnsi="Arial" w:cs="Arial"/>
          <w:lang w:eastAsia="cs-CZ"/>
        </w:rPr>
        <w:t xml:space="preserve"> statistiky počtu obyvatel Ministerstva vnitra České republiky k 1. 1. 2018.</w:t>
      </w:r>
    </w:p>
    <w:p w:rsidR="00BD2B90" w:rsidRPr="00E80CFB" w:rsidRDefault="00BD2B90" w:rsidP="00BD2B90">
      <w:pPr>
        <w:autoSpaceDE w:val="0"/>
        <w:autoSpaceDN w:val="0"/>
        <w:adjustRightInd w:val="0"/>
        <w:ind w:left="0" w:firstLine="0"/>
        <w:jc w:val="left"/>
        <w:rPr>
          <w:rFonts w:ascii="Arial" w:eastAsia="Times New Roman" w:hAnsi="Arial" w:cs="Arial"/>
          <w:highlight w:val="yellow"/>
          <w:lang w:eastAsia="cs-CZ"/>
        </w:rPr>
      </w:pPr>
      <w:r w:rsidRPr="00E80CFB">
        <w:rPr>
          <w:rFonts w:ascii="Arial" w:eastAsia="Times New Roman" w:hAnsi="Arial" w:cs="Arial"/>
          <w:i/>
          <w:highlight w:val="yellow"/>
          <w:lang w:eastAsia="cs-CZ"/>
        </w:rPr>
        <w:t xml:space="preserve"> </w:t>
      </w:r>
    </w:p>
    <w:p w:rsidR="00BD2B90" w:rsidRPr="009008C6" w:rsidRDefault="00BD2B90" w:rsidP="00BD2B90">
      <w:pPr>
        <w:autoSpaceDE w:val="0"/>
        <w:autoSpaceDN w:val="0"/>
        <w:adjustRightInd w:val="0"/>
        <w:ind w:left="0" w:firstLine="0"/>
        <w:rPr>
          <w:rFonts w:ascii="Arial" w:eastAsia="Times New Roman" w:hAnsi="Arial" w:cs="Arial"/>
          <w:i/>
          <w:lang w:eastAsia="cs-CZ"/>
        </w:rPr>
      </w:pPr>
      <w:r w:rsidRPr="00E80CFB">
        <w:rPr>
          <w:rFonts w:ascii="Arial" w:eastAsia="Times New Roman" w:hAnsi="Arial" w:cs="Arial"/>
          <w:lang w:eastAsia="cs-CZ"/>
        </w:rPr>
        <w:t xml:space="preserve">Žadatelem </w:t>
      </w:r>
      <w:r w:rsidRPr="00E80CFB">
        <w:rPr>
          <w:rFonts w:ascii="Arial" w:eastAsia="Times New Roman" w:hAnsi="Arial" w:cs="Arial"/>
          <w:bCs/>
          <w:lang w:eastAsia="cs-CZ"/>
        </w:rPr>
        <w:t xml:space="preserve">v dotačním programu </w:t>
      </w:r>
      <w:r w:rsidRPr="00E80CFB">
        <w:rPr>
          <w:rFonts w:ascii="Arial" w:eastAsia="Times New Roman" w:hAnsi="Arial" w:cs="Arial"/>
          <w:b/>
          <w:lang w:eastAsia="cs-CZ"/>
        </w:rPr>
        <w:t xml:space="preserve">nemůže </w:t>
      </w:r>
      <w:r w:rsidRPr="001308F2">
        <w:rPr>
          <w:rFonts w:ascii="Arial" w:eastAsia="Times New Roman" w:hAnsi="Arial" w:cs="Arial"/>
          <w:b/>
          <w:lang w:eastAsia="cs-CZ"/>
        </w:rPr>
        <w:t>být</w:t>
      </w:r>
      <w:r w:rsidRPr="001308F2">
        <w:rPr>
          <w:rFonts w:ascii="Arial" w:eastAsia="Times New Roman" w:hAnsi="Arial" w:cs="Arial"/>
          <w:b/>
          <w:color w:val="FF0000"/>
          <w:lang w:eastAsia="cs-CZ"/>
        </w:rPr>
        <w:t xml:space="preserve"> </w:t>
      </w:r>
      <w:r w:rsidRPr="00515163">
        <w:rPr>
          <w:rFonts w:ascii="Arial" w:eastAsia="Times New Roman" w:hAnsi="Arial" w:cs="Arial"/>
          <w:lang w:eastAsia="cs-CZ"/>
        </w:rPr>
        <w:t xml:space="preserve">jiný žadatel, než je uvedený v čl. 4. odst. </w:t>
      </w:r>
      <w:proofErr w:type="gramStart"/>
      <w:r w:rsidRPr="00515163">
        <w:rPr>
          <w:rFonts w:ascii="Arial" w:eastAsia="Times New Roman" w:hAnsi="Arial" w:cs="Arial"/>
          <w:lang w:eastAsia="cs-CZ"/>
        </w:rPr>
        <w:t>4.1.</w:t>
      </w:r>
      <w:r w:rsidR="00193248" w:rsidRPr="00515163">
        <w:rPr>
          <w:rFonts w:ascii="Arial" w:eastAsia="Times New Roman" w:hAnsi="Arial" w:cs="Arial"/>
          <w:lang w:eastAsia="cs-CZ"/>
        </w:rPr>
        <w:t xml:space="preserve"> </w:t>
      </w:r>
      <w:r w:rsidRPr="009008C6">
        <w:rPr>
          <w:rFonts w:ascii="Arial" w:eastAsia="Times New Roman" w:hAnsi="Arial" w:cs="Arial"/>
          <w:lang w:eastAsia="cs-CZ"/>
        </w:rPr>
        <w:t>tohoto</w:t>
      </w:r>
      <w:proofErr w:type="gramEnd"/>
      <w:r w:rsidRPr="009008C6">
        <w:rPr>
          <w:rFonts w:ascii="Arial" w:eastAsia="Times New Roman" w:hAnsi="Arial" w:cs="Arial"/>
          <w:lang w:eastAsia="cs-CZ"/>
        </w:rPr>
        <w:t xml:space="preserve"> programu.</w:t>
      </w:r>
    </w:p>
    <w:p w:rsidR="001620FD" w:rsidRPr="009008C6" w:rsidRDefault="001620FD" w:rsidP="00691685">
      <w:pPr>
        <w:autoSpaceDE w:val="0"/>
        <w:autoSpaceDN w:val="0"/>
        <w:adjustRightInd w:val="0"/>
        <w:ind w:left="0" w:firstLine="0"/>
        <w:rPr>
          <w:rFonts w:ascii="Arial" w:hAnsi="Arial" w:cs="Arial"/>
          <w:i/>
        </w:rPr>
      </w:pPr>
    </w:p>
    <w:p w:rsidR="00691685" w:rsidRPr="009008C6" w:rsidRDefault="00691685" w:rsidP="00691685">
      <w:pPr>
        <w:pStyle w:val="Odstavecseseznamem"/>
        <w:numPr>
          <w:ilvl w:val="1"/>
          <w:numId w:val="1"/>
        </w:numPr>
        <w:ind w:left="851" w:hanging="851"/>
        <w:contextualSpacing w:val="0"/>
        <w:rPr>
          <w:rFonts w:ascii="Arial" w:hAnsi="Arial" w:cs="Arial"/>
          <w:strike/>
        </w:rPr>
      </w:pPr>
      <w:r w:rsidRPr="009008C6">
        <w:rPr>
          <w:rFonts w:ascii="Arial" w:hAnsi="Arial" w:cs="Arial"/>
        </w:rPr>
        <w:t xml:space="preserve">Dotaci lze poskytnout jen tomu </w:t>
      </w:r>
      <w:r w:rsidR="001308F2" w:rsidRPr="009008C6">
        <w:rPr>
          <w:rFonts w:ascii="Arial" w:hAnsi="Arial" w:cs="Arial"/>
        </w:rPr>
        <w:t xml:space="preserve">žadateli: </w:t>
      </w:r>
    </w:p>
    <w:p w:rsidR="00691685" w:rsidRPr="001620FD" w:rsidRDefault="00691685" w:rsidP="005D7977">
      <w:pPr>
        <w:pStyle w:val="Odstavecseseznamem"/>
        <w:numPr>
          <w:ilvl w:val="0"/>
          <w:numId w:val="4"/>
        </w:numPr>
        <w:ind w:hanging="784"/>
        <w:contextualSpacing w:val="0"/>
        <w:rPr>
          <w:rFonts w:ascii="Arial" w:hAnsi="Arial" w:cs="Arial"/>
          <w:i/>
        </w:rPr>
      </w:pPr>
      <w:r w:rsidRPr="009008C6">
        <w:rPr>
          <w:rFonts w:ascii="Arial" w:hAnsi="Arial" w:cs="Arial"/>
        </w:rPr>
        <w:t xml:space="preserve">který nemá </w:t>
      </w:r>
      <w:r w:rsidRPr="009008C6">
        <w:rPr>
          <w:rFonts w:ascii="Arial" w:eastAsia="Times New Roman" w:hAnsi="Arial" w:cs="Arial"/>
          <w:lang w:eastAsia="cs-CZ"/>
        </w:rPr>
        <w:t xml:space="preserve">neuhrazené závazky po lhůtě splatnosti vůči orgánům veřejné správy České republiky (finanční úřady, orgány sociálního zabezpečení), Evropské unie nebo některého z jejích členských států, vůči zdravotním </w:t>
      </w:r>
      <w:r w:rsidRPr="001620FD">
        <w:rPr>
          <w:rFonts w:ascii="Arial" w:eastAsia="Times New Roman" w:hAnsi="Arial" w:cs="Arial"/>
          <w:lang w:eastAsia="cs-CZ"/>
        </w:rPr>
        <w:t xml:space="preserve">pojišťovnám a vůči orgánům poskytujícím finanční prostředky na projekty spolufinancované Evropskou unií (za neuhrazený závazek po lhůtě splatnosti vůči výše uvedeným </w:t>
      </w:r>
      <w:r w:rsidR="008254B7" w:rsidRPr="001620FD">
        <w:rPr>
          <w:rFonts w:ascii="Arial" w:eastAsia="Times New Roman" w:hAnsi="Arial" w:cs="Arial"/>
          <w:lang w:eastAsia="cs-CZ"/>
        </w:rPr>
        <w:t>subjektům je</w:t>
      </w:r>
      <w:r w:rsidRPr="001620FD">
        <w:rPr>
          <w:rFonts w:ascii="Arial" w:eastAsia="Times New Roman" w:hAnsi="Arial" w:cs="Arial"/>
          <w:lang w:eastAsia="cs-CZ"/>
        </w:rPr>
        <w:t xml:space="preserve"> považován i závazek, na který má žadatel uzavřený splátkový kalendář nebo jiný o</w:t>
      </w:r>
      <w:r w:rsidR="00445CCE" w:rsidRPr="001620FD">
        <w:rPr>
          <w:rFonts w:ascii="Arial" w:eastAsia="Times New Roman" w:hAnsi="Arial" w:cs="Arial"/>
          <w:lang w:eastAsia="cs-CZ"/>
        </w:rPr>
        <w:t>dklad původní lhůty splatnosti);</w:t>
      </w:r>
    </w:p>
    <w:p w:rsidR="00691685" w:rsidRPr="001620FD" w:rsidRDefault="00691685" w:rsidP="005D7977">
      <w:pPr>
        <w:pStyle w:val="Odstavecseseznamem"/>
        <w:numPr>
          <w:ilvl w:val="0"/>
          <w:numId w:val="4"/>
        </w:numPr>
        <w:ind w:hanging="784"/>
        <w:contextualSpacing w:val="0"/>
        <w:rPr>
          <w:rFonts w:ascii="Arial" w:hAnsi="Arial" w:cs="Arial"/>
          <w:b/>
          <w:i/>
          <w:u w:val="single"/>
        </w:rPr>
      </w:pPr>
      <w:r w:rsidRPr="001620FD">
        <w:rPr>
          <w:rFonts w:ascii="Arial" w:hAnsi="Arial" w:cs="Arial"/>
        </w:rPr>
        <w:t>který nemá neuhrazené závazky po lhůtě splatnosti vůči Olomouckému kraji, j</w:t>
      </w:r>
      <w:r w:rsidR="00F136D6" w:rsidRPr="001620FD">
        <w:rPr>
          <w:rFonts w:ascii="Arial" w:hAnsi="Arial" w:cs="Arial"/>
        </w:rPr>
        <w:t xml:space="preserve">ím </w:t>
      </w:r>
      <w:r w:rsidRPr="001620FD">
        <w:rPr>
          <w:rFonts w:ascii="Arial" w:hAnsi="Arial" w:cs="Arial"/>
        </w:rPr>
        <w:t xml:space="preserve">zřízeným organizacím a jiným územním samosprávným celkům, </w:t>
      </w:r>
      <w:r w:rsidR="005677A3">
        <w:rPr>
          <w:rFonts w:ascii="Arial" w:hAnsi="Arial" w:cs="Arial"/>
        </w:rPr>
        <w:br/>
      </w:r>
      <w:r w:rsidRPr="001620FD">
        <w:rPr>
          <w:rFonts w:ascii="Arial" w:hAnsi="Arial" w:cs="Arial"/>
        </w:rPr>
        <w:t xml:space="preserve">a to za období tří let před podáním žádosti </w:t>
      </w:r>
      <w:r w:rsidRPr="001620FD">
        <w:rPr>
          <w:rFonts w:ascii="Arial" w:eastAsia="Times New Roman" w:hAnsi="Arial" w:cs="Arial"/>
          <w:lang w:eastAsia="cs-CZ"/>
        </w:rPr>
        <w:t xml:space="preserve">(za neuhrazený závazek po lhůtě splatnosti vůči výše uvedeným </w:t>
      </w:r>
      <w:r w:rsidR="008254B7" w:rsidRPr="001620FD">
        <w:rPr>
          <w:rFonts w:ascii="Arial" w:eastAsia="Times New Roman" w:hAnsi="Arial" w:cs="Arial"/>
          <w:lang w:eastAsia="cs-CZ"/>
        </w:rPr>
        <w:t>subjektům je</w:t>
      </w:r>
      <w:r w:rsidRPr="001620FD">
        <w:rPr>
          <w:rFonts w:ascii="Arial" w:eastAsia="Times New Roman" w:hAnsi="Arial" w:cs="Arial"/>
          <w:lang w:eastAsia="cs-CZ"/>
        </w:rPr>
        <w:t xml:space="preserve"> považován i závazek, na který má žadatel uzavřený splátkový kalendář nebo jiný o</w:t>
      </w:r>
      <w:r w:rsidR="00445CCE" w:rsidRPr="001620FD">
        <w:rPr>
          <w:rFonts w:ascii="Arial" w:eastAsia="Times New Roman" w:hAnsi="Arial" w:cs="Arial"/>
          <w:lang w:eastAsia="cs-CZ"/>
        </w:rPr>
        <w:t>dklad původní lhůty splatnosti);</w:t>
      </w:r>
    </w:p>
    <w:p w:rsidR="00691685" w:rsidRPr="001620FD" w:rsidRDefault="00691685" w:rsidP="005D7977">
      <w:pPr>
        <w:pStyle w:val="Odstavecseseznamem"/>
        <w:numPr>
          <w:ilvl w:val="0"/>
          <w:numId w:val="4"/>
        </w:numPr>
        <w:ind w:hanging="784"/>
        <w:contextualSpacing w:val="0"/>
        <w:rPr>
          <w:rFonts w:ascii="Arial" w:hAnsi="Arial" w:cs="Arial"/>
        </w:rPr>
      </w:pPr>
      <w:r w:rsidRPr="001620FD">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691685" w:rsidRPr="001620FD" w:rsidRDefault="00691685" w:rsidP="005D7977">
      <w:pPr>
        <w:pStyle w:val="Odstavecseseznamem"/>
        <w:numPr>
          <w:ilvl w:val="0"/>
          <w:numId w:val="4"/>
        </w:numPr>
        <w:ind w:hanging="784"/>
        <w:contextualSpacing w:val="0"/>
        <w:rPr>
          <w:rFonts w:ascii="Arial" w:hAnsi="Arial" w:cs="Arial"/>
        </w:rPr>
      </w:pPr>
      <w:r w:rsidRPr="001620FD">
        <w:rPr>
          <w:rFonts w:ascii="Arial" w:hAnsi="Arial" w:cs="Arial"/>
        </w:rPr>
        <w:t xml:space="preserve">vůči kterému (případně, vůči jehož majetku) není navrhováno ani vedeno řízení o výkonu soudního či správního rozhodnutí ani navrhována či prováděna exekuce; </w:t>
      </w:r>
    </w:p>
    <w:p w:rsidR="00691685" w:rsidRPr="001620FD" w:rsidRDefault="00691685" w:rsidP="005D7977">
      <w:pPr>
        <w:pStyle w:val="Odstavecseseznamem"/>
        <w:numPr>
          <w:ilvl w:val="0"/>
          <w:numId w:val="4"/>
        </w:numPr>
        <w:ind w:hanging="784"/>
        <w:contextualSpacing w:val="0"/>
        <w:rPr>
          <w:rFonts w:ascii="Arial" w:hAnsi="Arial" w:cs="Arial"/>
        </w:rPr>
      </w:pPr>
      <w:r w:rsidRPr="001620FD">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w:t>
      </w:r>
      <w:r w:rsidR="005677A3">
        <w:rPr>
          <w:rFonts w:ascii="Arial" w:hAnsi="Arial" w:cs="Arial"/>
        </w:rPr>
        <w:br/>
      </w:r>
      <w:r w:rsidRPr="001620FD">
        <w:rPr>
          <w:rFonts w:ascii="Arial" w:hAnsi="Arial" w:cs="Arial"/>
        </w:rPr>
        <w:t xml:space="preserve">a deváté části druhé zákona č. 140/1961 Sb., trestní zákon, ve znění pozdějších předpisů, či podle hlav páté a šesté části druhé zákona </w:t>
      </w:r>
      <w:r w:rsidRPr="001620FD">
        <w:rPr>
          <w:rFonts w:ascii="Arial" w:hAnsi="Arial" w:cs="Arial"/>
        </w:rPr>
        <w:br/>
      </w:r>
      <w:r w:rsidRPr="001620FD">
        <w:rPr>
          <w:rFonts w:ascii="Arial" w:hAnsi="Arial" w:cs="Arial"/>
        </w:rPr>
        <w:lastRenderedPageBreak/>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1308F2" w:rsidRPr="009008C6" w:rsidRDefault="00691685" w:rsidP="00515163">
      <w:pPr>
        <w:pStyle w:val="Odstavecseseznamem"/>
        <w:numPr>
          <w:ilvl w:val="0"/>
          <w:numId w:val="4"/>
        </w:numPr>
        <w:ind w:hanging="784"/>
        <w:contextualSpacing w:val="0"/>
        <w:rPr>
          <w:rFonts w:ascii="Arial" w:hAnsi="Arial" w:cs="Arial"/>
          <w:i/>
        </w:rPr>
      </w:pPr>
      <w:bookmarkStart w:id="3" w:name="OLE_LINK1"/>
      <w:r w:rsidRPr="001620FD">
        <w:rPr>
          <w:rFonts w:ascii="Arial" w:hAnsi="Arial" w:cs="Arial"/>
        </w:rPr>
        <w:t xml:space="preserve">který nemá v centrálním registru podpor malého rozsahu překročen limit stanovený v </w:t>
      </w:r>
      <w:hyperlink r:id="rId15" w:tgtFrame="_blank" w:tooltip=" odkaz do nového okna" w:history="1">
        <w:r w:rsidRPr="001620FD">
          <w:rPr>
            <w:rFonts w:ascii="Arial" w:hAnsi="Arial" w:cs="Arial"/>
          </w:rPr>
          <w:t xml:space="preserve">Nařízení Komise (EU) č. 1407/2013 ze dne 18. prosince 2013 </w:t>
        </w:r>
        <w:r w:rsidR="005677A3">
          <w:rPr>
            <w:rFonts w:ascii="Arial" w:hAnsi="Arial" w:cs="Arial"/>
          </w:rPr>
          <w:br/>
        </w:r>
        <w:r w:rsidRPr="001620FD">
          <w:rPr>
            <w:rFonts w:ascii="Arial" w:hAnsi="Arial" w:cs="Arial"/>
          </w:rPr>
          <w:t>o použití článků 107 a 108 Smlouvy o fungování Evropské unie na podporu de minimis</w:t>
        </w:r>
      </w:hyperlink>
      <w:r w:rsidRPr="001620FD">
        <w:rPr>
          <w:rFonts w:ascii="Arial" w:hAnsi="Arial" w:cs="Arial"/>
        </w:rPr>
        <w:t> uveřejněného v Úředním věstníku Evropské unie č. L 352/1 dne 24. prosince 2013 v případě, že bude dotace poskytnuta formou podpory de minimis. (v případech, kdy se jedná o veřejnou podporu malého rozsahu) Tam, kde se nejedná o veřejnou podporu, s</w:t>
      </w:r>
      <w:r w:rsidR="00306701" w:rsidRPr="001620FD">
        <w:rPr>
          <w:rFonts w:ascii="Arial" w:hAnsi="Arial" w:cs="Arial"/>
        </w:rPr>
        <w:t>e centrální registr neprověřuje</w:t>
      </w:r>
      <w:r w:rsidR="008F6EB4">
        <w:rPr>
          <w:rFonts w:ascii="Arial" w:hAnsi="Arial" w:cs="Arial"/>
        </w:rPr>
        <w:t xml:space="preserve"> </w:t>
      </w:r>
      <w:r w:rsidR="008F6EB4" w:rsidRPr="00515163">
        <w:rPr>
          <w:rFonts w:ascii="Arial" w:hAnsi="Arial" w:cs="Arial"/>
          <w:i/>
        </w:rPr>
        <w:t>(neplatí pro DT 2</w:t>
      </w:r>
      <w:r w:rsidR="00D91DE2">
        <w:rPr>
          <w:rFonts w:ascii="Arial" w:hAnsi="Arial" w:cs="Arial"/>
          <w:i/>
        </w:rPr>
        <w:t>, pro DT 1 platí pouze tehdy, pokud půjde o financování infrastruktury, která je spjata s ekonomickou činností (není dostupná všem bezúplatně</w:t>
      </w:r>
      <w:r w:rsidR="008F6EB4" w:rsidRPr="009008C6">
        <w:rPr>
          <w:rFonts w:ascii="Arial" w:hAnsi="Arial" w:cs="Arial"/>
          <w:i/>
        </w:rPr>
        <w:t>)</w:t>
      </w:r>
      <w:r w:rsidR="00D91DE2" w:rsidRPr="009008C6">
        <w:rPr>
          <w:rFonts w:ascii="Arial" w:hAnsi="Arial" w:cs="Arial"/>
          <w:i/>
        </w:rPr>
        <w:t>)</w:t>
      </w:r>
      <w:r w:rsidR="00515163" w:rsidRPr="009008C6">
        <w:rPr>
          <w:rFonts w:ascii="Arial" w:hAnsi="Arial" w:cs="Arial"/>
          <w:i/>
        </w:rPr>
        <w:t>.</w:t>
      </w:r>
      <w:bookmarkEnd w:id="3"/>
    </w:p>
    <w:p w:rsidR="001620FD" w:rsidRPr="009008C6" w:rsidRDefault="001620FD" w:rsidP="00691685">
      <w:pPr>
        <w:rPr>
          <w:rFonts w:ascii="Arial" w:hAnsi="Arial" w:cs="Arial"/>
          <w:i/>
        </w:rPr>
      </w:pPr>
    </w:p>
    <w:p w:rsidR="001620FD" w:rsidRPr="009008C6" w:rsidRDefault="001620FD" w:rsidP="00691685">
      <w:pPr>
        <w:rPr>
          <w:rFonts w:ascii="Arial" w:hAnsi="Arial" w:cs="Arial"/>
          <w:i/>
        </w:rPr>
      </w:pPr>
    </w:p>
    <w:p w:rsidR="00691685" w:rsidRPr="009008C6"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008C6">
        <w:rPr>
          <w:rFonts w:ascii="Arial" w:hAnsi="Arial" w:cs="Arial"/>
          <w:b/>
          <w:bCs/>
          <w:sz w:val="24"/>
          <w:szCs w:val="24"/>
        </w:rPr>
        <w:t xml:space="preserve">Výše celkové částky určené na dotační program </w:t>
      </w:r>
    </w:p>
    <w:p w:rsidR="00691685" w:rsidRPr="009008C6" w:rsidRDefault="00691685" w:rsidP="00691685">
      <w:pPr>
        <w:autoSpaceDE w:val="0"/>
        <w:autoSpaceDN w:val="0"/>
        <w:adjustRightInd w:val="0"/>
        <w:spacing w:after="27"/>
        <w:rPr>
          <w:rFonts w:ascii="Arial" w:hAnsi="Arial" w:cs="Arial"/>
        </w:rPr>
      </w:pPr>
      <w:r w:rsidRPr="009008C6">
        <w:rPr>
          <w:rFonts w:ascii="Arial" w:hAnsi="Arial" w:cs="Arial"/>
        </w:rPr>
        <w:t>Na dotační program je předpokládaná výše celkové částky</w:t>
      </w:r>
      <w:r w:rsidR="00EB4DAA" w:rsidRPr="009008C6">
        <w:rPr>
          <w:rFonts w:ascii="Arial" w:hAnsi="Arial" w:cs="Arial"/>
        </w:rPr>
        <w:t xml:space="preserve"> 3</w:t>
      </w:r>
      <w:r w:rsidR="00D877A2" w:rsidRPr="009008C6">
        <w:rPr>
          <w:rFonts w:ascii="Arial" w:hAnsi="Arial" w:cs="Arial"/>
        </w:rPr>
        <w:t>5</w:t>
      </w:r>
      <w:r w:rsidR="00EB4DAA" w:rsidRPr="009008C6">
        <w:rPr>
          <w:rFonts w:ascii="Arial" w:hAnsi="Arial" w:cs="Arial"/>
        </w:rPr>
        <w:t> 000 000</w:t>
      </w:r>
      <w:r w:rsidRPr="009008C6">
        <w:rPr>
          <w:rFonts w:ascii="Arial" w:hAnsi="Arial" w:cs="Arial"/>
        </w:rPr>
        <w:t xml:space="preserve"> Kč, z toho </w:t>
      </w:r>
      <w:proofErr w:type="gramStart"/>
      <w:r w:rsidRPr="009008C6">
        <w:rPr>
          <w:rFonts w:ascii="Arial" w:hAnsi="Arial" w:cs="Arial"/>
        </w:rPr>
        <w:t>na</w:t>
      </w:r>
      <w:proofErr w:type="gramEnd"/>
      <w:r w:rsidRPr="009008C6">
        <w:rPr>
          <w:rFonts w:ascii="Arial" w:hAnsi="Arial" w:cs="Arial"/>
        </w:rPr>
        <w:t xml:space="preserve">: </w:t>
      </w:r>
    </w:p>
    <w:p w:rsidR="00691685" w:rsidRPr="009008C6" w:rsidRDefault="00691685" w:rsidP="005D7977">
      <w:pPr>
        <w:pStyle w:val="Odstavecseseznamem"/>
        <w:numPr>
          <w:ilvl w:val="0"/>
          <w:numId w:val="5"/>
        </w:numPr>
        <w:ind w:left="1701" w:hanging="850"/>
        <w:contextualSpacing w:val="0"/>
        <w:rPr>
          <w:rFonts w:ascii="Arial" w:hAnsi="Arial" w:cs="Arial"/>
        </w:rPr>
      </w:pPr>
      <w:r w:rsidRPr="009008C6">
        <w:rPr>
          <w:rFonts w:ascii="Arial" w:hAnsi="Arial" w:cs="Arial"/>
        </w:rPr>
        <w:t xml:space="preserve">dotační titul 1 je určena částka </w:t>
      </w:r>
      <w:r w:rsidR="00EB4DAA" w:rsidRPr="009008C6">
        <w:rPr>
          <w:rFonts w:ascii="Arial" w:hAnsi="Arial" w:cs="Arial"/>
        </w:rPr>
        <w:t>3</w:t>
      </w:r>
      <w:r w:rsidR="00D877A2" w:rsidRPr="009008C6">
        <w:rPr>
          <w:rFonts w:ascii="Arial" w:hAnsi="Arial" w:cs="Arial"/>
        </w:rPr>
        <w:t>2</w:t>
      </w:r>
      <w:r w:rsidR="00EB4DAA" w:rsidRPr="009008C6">
        <w:rPr>
          <w:rFonts w:ascii="Arial" w:hAnsi="Arial" w:cs="Arial"/>
        </w:rPr>
        <w:t> 000 000</w:t>
      </w:r>
      <w:r w:rsidRPr="009008C6">
        <w:rPr>
          <w:rFonts w:ascii="Arial" w:hAnsi="Arial" w:cs="Arial"/>
        </w:rPr>
        <w:t xml:space="preserve"> Kč, </w:t>
      </w:r>
    </w:p>
    <w:p w:rsidR="00EB4DAA" w:rsidRPr="009008C6" w:rsidRDefault="00691685" w:rsidP="005D7977">
      <w:pPr>
        <w:pStyle w:val="Odstavecseseznamem"/>
        <w:numPr>
          <w:ilvl w:val="0"/>
          <w:numId w:val="5"/>
        </w:numPr>
        <w:ind w:left="1701" w:hanging="850"/>
        <w:contextualSpacing w:val="0"/>
        <w:rPr>
          <w:rFonts w:ascii="Arial" w:hAnsi="Arial" w:cs="Arial"/>
        </w:rPr>
      </w:pPr>
      <w:r w:rsidRPr="009008C6">
        <w:rPr>
          <w:rFonts w:ascii="Arial" w:hAnsi="Arial" w:cs="Arial"/>
        </w:rPr>
        <w:t>dotační titul 2 je určena částka</w:t>
      </w:r>
      <w:r w:rsidR="00EB4DAA" w:rsidRPr="009008C6">
        <w:rPr>
          <w:rFonts w:ascii="Arial" w:hAnsi="Arial" w:cs="Arial"/>
        </w:rPr>
        <w:t xml:space="preserve"> 1 000 000</w:t>
      </w:r>
      <w:r w:rsidRPr="009008C6">
        <w:rPr>
          <w:rFonts w:ascii="Arial" w:hAnsi="Arial" w:cs="Arial"/>
        </w:rPr>
        <w:t xml:space="preserve"> Kč</w:t>
      </w:r>
      <w:r w:rsidR="00EB4DAA" w:rsidRPr="009008C6">
        <w:rPr>
          <w:rFonts w:ascii="Arial" w:hAnsi="Arial" w:cs="Arial"/>
        </w:rPr>
        <w:t>,</w:t>
      </w:r>
    </w:p>
    <w:p w:rsidR="00BA7F57" w:rsidRPr="009008C6" w:rsidRDefault="00EB4DAA" w:rsidP="00BA7F57">
      <w:pPr>
        <w:pStyle w:val="Odstavecseseznamem"/>
        <w:numPr>
          <w:ilvl w:val="0"/>
          <w:numId w:val="5"/>
        </w:numPr>
        <w:ind w:left="1701" w:hanging="850"/>
        <w:contextualSpacing w:val="0"/>
        <w:rPr>
          <w:rFonts w:ascii="Arial" w:hAnsi="Arial" w:cs="Arial"/>
        </w:rPr>
      </w:pPr>
      <w:r w:rsidRPr="009008C6">
        <w:rPr>
          <w:rFonts w:ascii="Arial" w:hAnsi="Arial" w:cs="Arial"/>
        </w:rPr>
        <w:t xml:space="preserve">dotační titul 3 je určena částka </w:t>
      </w:r>
      <w:r w:rsidR="00D877A2" w:rsidRPr="009008C6">
        <w:rPr>
          <w:rFonts w:ascii="Arial" w:hAnsi="Arial" w:cs="Arial"/>
        </w:rPr>
        <w:t>2</w:t>
      </w:r>
      <w:r w:rsidRPr="009008C6">
        <w:rPr>
          <w:rFonts w:ascii="Arial" w:hAnsi="Arial" w:cs="Arial"/>
        </w:rPr>
        <w:t> 000 000 Kč.</w:t>
      </w:r>
      <w:r w:rsidR="00691685" w:rsidRPr="009008C6">
        <w:rPr>
          <w:rFonts w:ascii="Arial" w:hAnsi="Arial" w:cs="Arial"/>
        </w:rPr>
        <w:t xml:space="preserve"> </w:t>
      </w:r>
    </w:p>
    <w:p w:rsidR="00EB4DAA" w:rsidRPr="009008C6" w:rsidRDefault="00EB4DAA" w:rsidP="00691685">
      <w:pPr>
        <w:rPr>
          <w:rFonts w:ascii="Arial" w:hAnsi="Arial" w:cs="Arial"/>
          <w:i/>
        </w:rPr>
      </w:pPr>
    </w:p>
    <w:p w:rsidR="00691685" w:rsidRPr="001620FD" w:rsidRDefault="00691685"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Lokalizace výstupů dotačního programu </w:t>
      </w:r>
    </w:p>
    <w:p w:rsidR="00691685" w:rsidRDefault="008F6EB4" w:rsidP="00691685">
      <w:pPr>
        <w:autoSpaceDE w:val="0"/>
        <w:autoSpaceDN w:val="0"/>
        <w:adjustRightInd w:val="0"/>
        <w:ind w:left="0" w:firstLine="0"/>
        <w:rPr>
          <w:rFonts w:ascii="Arial" w:hAnsi="Arial" w:cs="Arial"/>
        </w:rPr>
      </w:pPr>
      <w:r>
        <w:rPr>
          <w:rFonts w:ascii="Arial" w:hAnsi="Arial" w:cs="Arial"/>
        </w:rPr>
        <w:t>Akce</w:t>
      </w:r>
      <w:r w:rsidR="00691685" w:rsidRPr="001620FD">
        <w:rPr>
          <w:rFonts w:ascii="Arial" w:hAnsi="Arial" w:cs="Arial"/>
        </w:rPr>
        <w:t xml:space="preserve"> musí být realizován</w:t>
      </w:r>
      <w:r>
        <w:rPr>
          <w:rFonts w:ascii="Arial" w:hAnsi="Arial" w:cs="Arial"/>
        </w:rPr>
        <w:t>a</w:t>
      </w:r>
      <w:r w:rsidR="00691685" w:rsidRPr="001620FD">
        <w:rPr>
          <w:rFonts w:ascii="Arial" w:hAnsi="Arial" w:cs="Arial"/>
        </w:rPr>
        <w:t xml:space="preserve"> v územním obvodu Olomouckého kraje. Pokud se je</w:t>
      </w:r>
      <w:r>
        <w:rPr>
          <w:rFonts w:ascii="Arial" w:hAnsi="Arial" w:cs="Arial"/>
        </w:rPr>
        <w:t>jí</w:t>
      </w:r>
      <w:r w:rsidR="00691685" w:rsidRPr="001620FD">
        <w:rPr>
          <w:rFonts w:ascii="Arial" w:hAnsi="Arial" w:cs="Arial"/>
        </w:rPr>
        <w:t xml:space="preserve"> realizace vztahuje mimo územní obvod Olomouckého kraje, musí žadatel prokázat je</w:t>
      </w:r>
      <w:r>
        <w:rPr>
          <w:rFonts w:ascii="Arial" w:hAnsi="Arial" w:cs="Arial"/>
        </w:rPr>
        <w:t>jí</w:t>
      </w:r>
      <w:r w:rsidR="00691685" w:rsidRPr="001620FD">
        <w:rPr>
          <w:rFonts w:ascii="Arial" w:hAnsi="Arial" w:cs="Arial"/>
        </w:rPr>
        <w:t xml:space="preserve"> přínos nebo využitelnost ve veřejném zájmu pro územní obvod Olomouckého kraje. </w:t>
      </w:r>
    </w:p>
    <w:p w:rsidR="001620FD" w:rsidRDefault="001620FD" w:rsidP="00691685">
      <w:pPr>
        <w:autoSpaceDE w:val="0"/>
        <w:autoSpaceDN w:val="0"/>
        <w:adjustRightInd w:val="0"/>
        <w:ind w:left="0" w:firstLine="0"/>
        <w:rPr>
          <w:rFonts w:ascii="Arial" w:hAnsi="Arial" w:cs="Arial"/>
        </w:rPr>
      </w:pPr>
    </w:p>
    <w:p w:rsidR="008C5435" w:rsidRDefault="008C5435" w:rsidP="00691685">
      <w:pPr>
        <w:autoSpaceDE w:val="0"/>
        <w:autoSpaceDN w:val="0"/>
        <w:adjustRightInd w:val="0"/>
        <w:ind w:left="0" w:firstLine="0"/>
        <w:rPr>
          <w:rFonts w:ascii="Arial" w:hAnsi="Arial" w:cs="Arial"/>
        </w:rPr>
      </w:pPr>
    </w:p>
    <w:p w:rsidR="00691685" w:rsidRPr="009008C6" w:rsidRDefault="00691685" w:rsidP="00691685">
      <w:pPr>
        <w:pStyle w:val="Odstavecseseznamem"/>
        <w:numPr>
          <w:ilvl w:val="0"/>
          <w:numId w:val="1"/>
        </w:numPr>
        <w:autoSpaceDE w:val="0"/>
        <w:autoSpaceDN w:val="0"/>
        <w:adjustRightInd w:val="0"/>
        <w:spacing w:before="120" w:after="120"/>
        <w:ind w:left="357" w:hanging="357"/>
        <w:rPr>
          <w:rFonts w:ascii="Arial" w:hAnsi="Arial" w:cs="Arial"/>
        </w:rPr>
      </w:pPr>
      <w:r w:rsidRPr="001620FD">
        <w:rPr>
          <w:rFonts w:ascii="Arial" w:hAnsi="Arial" w:cs="Arial"/>
          <w:b/>
          <w:bCs/>
          <w:sz w:val="24"/>
          <w:szCs w:val="24"/>
        </w:rPr>
        <w:t xml:space="preserve">Pravidla pro </w:t>
      </w:r>
      <w:r w:rsidRPr="009008C6">
        <w:rPr>
          <w:rFonts w:ascii="Arial" w:hAnsi="Arial" w:cs="Arial"/>
          <w:b/>
          <w:bCs/>
          <w:sz w:val="24"/>
          <w:szCs w:val="24"/>
        </w:rPr>
        <w:t>poskytnutí dotací – dotační titul 1–</w:t>
      </w:r>
      <w:r w:rsidR="00EB4DAA" w:rsidRPr="009008C6">
        <w:rPr>
          <w:rFonts w:ascii="Arial" w:hAnsi="Arial" w:cs="Arial"/>
          <w:b/>
          <w:bCs/>
          <w:sz w:val="24"/>
          <w:szCs w:val="24"/>
        </w:rPr>
        <w:t>3</w:t>
      </w:r>
    </w:p>
    <w:p w:rsidR="00691685" w:rsidRPr="009008C6" w:rsidRDefault="00691685" w:rsidP="00691685">
      <w:pPr>
        <w:pStyle w:val="Odstavecseseznamem"/>
        <w:autoSpaceDE w:val="0"/>
        <w:autoSpaceDN w:val="0"/>
        <w:adjustRightInd w:val="0"/>
        <w:spacing w:before="120" w:after="120"/>
        <w:ind w:left="357" w:firstLine="0"/>
        <w:rPr>
          <w:rFonts w:ascii="Arial" w:hAnsi="Arial" w:cs="Arial"/>
        </w:rPr>
      </w:pPr>
    </w:p>
    <w:p w:rsidR="00691685" w:rsidRPr="009008C6" w:rsidRDefault="00691685" w:rsidP="00691685">
      <w:pPr>
        <w:pStyle w:val="Odstavecseseznamem"/>
        <w:numPr>
          <w:ilvl w:val="1"/>
          <w:numId w:val="1"/>
        </w:numPr>
        <w:ind w:left="851" w:hanging="851"/>
        <w:contextualSpacing w:val="0"/>
        <w:rPr>
          <w:rFonts w:ascii="Arial" w:hAnsi="Arial" w:cs="Arial"/>
        </w:rPr>
      </w:pPr>
      <w:r w:rsidRPr="009008C6">
        <w:rPr>
          <w:rFonts w:ascii="Arial" w:hAnsi="Arial" w:cs="Arial"/>
          <w:b/>
          <w:bCs/>
        </w:rPr>
        <w:t xml:space="preserve">Minimální výše </w:t>
      </w:r>
      <w:r w:rsidRPr="009008C6">
        <w:rPr>
          <w:rFonts w:ascii="Arial" w:hAnsi="Arial" w:cs="Arial"/>
        </w:rPr>
        <w:t>dotace na jednu akci/projekt činí</w:t>
      </w:r>
      <w:r w:rsidR="00EB4DAA" w:rsidRPr="009008C6">
        <w:rPr>
          <w:rFonts w:ascii="Arial" w:hAnsi="Arial" w:cs="Arial"/>
        </w:rPr>
        <w:t>:</w:t>
      </w:r>
    </w:p>
    <w:p w:rsidR="002A6FC8" w:rsidRPr="009008C6" w:rsidRDefault="002A6FC8" w:rsidP="005D7977">
      <w:pPr>
        <w:pStyle w:val="Odstavecseseznamem"/>
        <w:numPr>
          <w:ilvl w:val="1"/>
          <w:numId w:val="7"/>
        </w:numPr>
        <w:ind w:left="1701" w:hanging="708"/>
        <w:contextualSpacing w:val="0"/>
        <w:rPr>
          <w:rFonts w:ascii="Arial" w:hAnsi="Arial" w:cs="Arial"/>
        </w:rPr>
      </w:pPr>
      <w:r w:rsidRPr="009008C6">
        <w:rPr>
          <w:rFonts w:ascii="Arial" w:hAnsi="Arial" w:cs="Arial"/>
        </w:rPr>
        <w:t>u dotačního titulu 1 Podpora budování a obnovy infrastruktury obce – 50</w:t>
      </w:r>
      <w:r w:rsidR="00C77387">
        <w:rPr>
          <w:rFonts w:ascii="Arial" w:hAnsi="Arial" w:cs="Arial"/>
        </w:rPr>
        <w:t> </w:t>
      </w:r>
      <w:r w:rsidRPr="009008C6">
        <w:rPr>
          <w:rFonts w:ascii="Arial" w:hAnsi="Arial" w:cs="Arial"/>
        </w:rPr>
        <w:t>000</w:t>
      </w:r>
      <w:r w:rsidR="00C77387">
        <w:rPr>
          <w:rFonts w:ascii="Arial" w:hAnsi="Arial" w:cs="Arial"/>
        </w:rPr>
        <w:t xml:space="preserve"> </w:t>
      </w:r>
      <w:r w:rsidRPr="009008C6">
        <w:rPr>
          <w:rFonts w:ascii="Arial" w:hAnsi="Arial" w:cs="Arial"/>
        </w:rPr>
        <w:t xml:space="preserve">Kč; </w:t>
      </w:r>
    </w:p>
    <w:p w:rsidR="002A6FC8" w:rsidRPr="009008C6" w:rsidRDefault="002A6FC8" w:rsidP="005D7977">
      <w:pPr>
        <w:pStyle w:val="Odstavecseseznamem"/>
        <w:numPr>
          <w:ilvl w:val="1"/>
          <w:numId w:val="7"/>
        </w:numPr>
        <w:ind w:left="1701" w:hanging="708"/>
        <w:contextualSpacing w:val="0"/>
        <w:rPr>
          <w:rFonts w:ascii="Arial" w:hAnsi="Arial" w:cs="Arial"/>
        </w:rPr>
      </w:pPr>
      <w:r w:rsidRPr="009008C6">
        <w:rPr>
          <w:rFonts w:ascii="Arial" w:hAnsi="Arial" w:cs="Arial"/>
        </w:rPr>
        <w:t>u dotačního titulu 2 Podpora zpracování územně plánovací dokumentace – 35</w:t>
      </w:r>
      <w:r w:rsidR="00C77387">
        <w:rPr>
          <w:rFonts w:ascii="Arial" w:hAnsi="Arial" w:cs="Arial"/>
        </w:rPr>
        <w:t> </w:t>
      </w:r>
      <w:r w:rsidRPr="009008C6">
        <w:rPr>
          <w:rFonts w:ascii="Arial" w:hAnsi="Arial" w:cs="Arial"/>
        </w:rPr>
        <w:t>000</w:t>
      </w:r>
      <w:r w:rsidR="00C77387">
        <w:rPr>
          <w:rFonts w:ascii="Arial" w:hAnsi="Arial" w:cs="Arial"/>
        </w:rPr>
        <w:t xml:space="preserve"> </w:t>
      </w:r>
      <w:r w:rsidRPr="009008C6">
        <w:rPr>
          <w:rFonts w:ascii="Arial" w:hAnsi="Arial" w:cs="Arial"/>
        </w:rPr>
        <w:t>Kč;</w:t>
      </w:r>
    </w:p>
    <w:p w:rsidR="002A6FC8" w:rsidRPr="009008C6" w:rsidRDefault="002A6FC8" w:rsidP="005D7977">
      <w:pPr>
        <w:pStyle w:val="Odstavecseseznamem"/>
        <w:numPr>
          <w:ilvl w:val="1"/>
          <w:numId w:val="7"/>
        </w:numPr>
        <w:ind w:left="1701" w:hanging="708"/>
        <w:contextualSpacing w:val="0"/>
        <w:rPr>
          <w:rFonts w:ascii="Arial" w:hAnsi="Arial" w:cs="Arial"/>
        </w:rPr>
      </w:pPr>
      <w:r w:rsidRPr="009008C6">
        <w:rPr>
          <w:rFonts w:ascii="Arial" w:hAnsi="Arial" w:cs="Arial"/>
        </w:rPr>
        <w:t xml:space="preserve">u dotačního titulu 3 Podpora přípravy projektové dokumentace – </w:t>
      </w:r>
      <w:r w:rsidR="00A67C32" w:rsidRPr="009008C6">
        <w:rPr>
          <w:rFonts w:ascii="Arial" w:hAnsi="Arial" w:cs="Arial"/>
        </w:rPr>
        <w:br/>
      </w:r>
      <w:r w:rsidRPr="009008C6">
        <w:rPr>
          <w:rFonts w:ascii="Arial" w:hAnsi="Arial" w:cs="Arial"/>
        </w:rPr>
        <w:t>50</w:t>
      </w:r>
      <w:r w:rsidR="00C77387">
        <w:rPr>
          <w:rFonts w:ascii="Arial" w:hAnsi="Arial" w:cs="Arial"/>
        </w:rPr>
        <w:t> </w:t>
      </w:r>
      <w:r w:rsidRPr="009008C6">
        <w:rPr>
          <w:rFonts w:ascii="Arial" w:hAnsi="Arial" w:cs="Arial"/>
        </w:rPr>
        <w:t>000</w:t>
      </w:r>
      <w:r w:rsidR="00C77387">
        <w:rPr>
          <w:rFonts w:ascii="Arial" w:hAnsi="Arial" w:cs="Arial"/>
        </w:rPr>
        <w:t xml:space="preserve"> </w:t>
      </w:r>
      <w:r w:rsidRPr="009008C6">
        <w:rPr>
          <w:rFonts w:ascii="Arial" w:hAnsi="Arial" w:cs="Arial"/>
        </w:rPr>
        <w:t xml:space="preserve">Kč. </w:t>
      </w:r>
    </w:p>
    <w:p w:rsidR="00691685" w:rsidRPr="009008C6" w:rsidRDefault="00691685" w:rsidP="00691685">
      <w:pPr>
        <w:pStyle w:val="Odstavecseseznamem"/>
        <w:ind w:left="851" w:firstLine="0"/>
        <w:contextualSpacing w:val="0"/>
        <w:rPr>
          <w:rFonts w:ascii="Arial" w:hAnsi="Arial" w:cs="Arial"/>
        </w:rPr>
      </w:pPr>
    </w:p>
    <w:p w:rsidR="00691685" w:rsidRPr="009008C6" w:rsidRDefault="00691685" w:rsidP="00823DB9">
      <w:pPr>
        <w:pStyle w:val="Odstavecseseznamem"/>
        <w:numPr>
          <w:ilvl w:val="1"/>
          <w:numId w:val="1"/>
        </w:numPr>
        <w:ind w:left="851" w:hanging="851"/>
        <w:contextualSpacing w:val="0"/>
        <w:rPr>
          <w:rFonts w:ascii="Arial" w:hAnsi="Arial" w:cs="Arial"/>
        </w:rPr>
      </w:pPr>
      <w:r w:rsidRPr="009008C6">
        <w:rPr>
          <w:rFonts w:ascii="Arial" w:hAnsi="Arial" w:cs="Arial"/>
          <w:b/>
        </w:rPr>
        <w:t>M</w:t>
      </w:r>
      <w:r w:rsidRPr="009008C6">
        <w:rPr>
          <w:rFonts w:ascii="Arial" w:hAnsi="Arial" w:cs="Arial"/>
          <w:b/>
          <w:bCs/>
        </w:rPr>
        <w:t xml:space="preserve">aximální výše </w:t>
      </w:r>
      <w:r w:rsidRPr="009008C6">
        <w:rPr>
          <w:rFonts w:ascii="Arial" w:hAnsi="Arial" w:cs="Arial"/>
        </w:rPr>
        <w:t>dotace na jednu akci/projekt činí</w:t>
      </w:r>
      <w:r w:rsidR="00EB4DAA" w:rsidRPr="009008C6">
        <w:rPr>
          <w:rFonts w:ascii="Arial" w:hAnsi="Arial" w:cs="Arial"/>
        </w:rPr>
        <w:t>:</w:t>
      </w:r>
    </w:p>
    <w:p w:rsidR="00A67C32" w:rsidRPr="009008C6" w:rsidRDefault="00A67C32" w:rsidP="005D7977">
      <w:pPr>
        <w:pStyle w:val="Odstavecseseznamem"/>
        <w:numPr>
          <w:ilvl w:val="1"/>
          <w:numId w:val="5"/>
        </w:numPr>
        <w:ind w:left="1701" w:hanging="708"/>
        <w:rPr>
          <w:rFonts w:ascii="Arial" w:hAnsi="Arial" w:cs="Arial"/>
        </w:rPr>
      </w:pPr>
      <w:r w:rsidRPr="009008C6">
        <w:rPr>
          <w:rFonts w:ascii="Arial" w:hAnsi="Arial" w:cs="Arial"/>
        </w:rPr>
        <w:t>u dotačního titulu 1 Podpora budování a obnovy infrastruktury obce – 500</w:t>
      </w:r>
      <w:r w:rsidR="00C77387">
        <w:rPr>
          <w:rFonts w:ascii="Arial" w:hAnsi="Arial" w:cs="Arial"/>
        </w:rPr>
        <w:t> </w:t>
      </w:r>
      <w:r w:rsidRPr="009008C6">
        <w:rPr>
          <w:rFonts w:ascii="Arial" w:hAnsi="Arial" w:cs="Arial"/>
        </w:rPr>
        <w:t>000</w:t>
      </w:r>
      <w:r w:rsidR="00C77387">
        <w:rPr>
          <w:rFonts w:ascii="Arial" w:hAnsi="Arial" w:cs="Arial"/>
        </w:rPr>
        <w:t xml:space="preserve"> </w:t>
      </w:r>
      <w:r w:rsidRPr="009008C6">
        <w:rPr>
          <w:rFonts w:ascii="Arial" w:hAnsi="Arial" w:cs="Arial"/>
        </w:rPr>
        <w:t>Kč;</w:t>
      </w:r>
    </w:p>
    <w:p w:rsidR="00A67C32" w:rsidRPr="009008C6" w:rsidRDefault="00A67C32" w:rsidP="005D7977">
      <w:pPr>
        <w:pStyle w:val="Odstavecseseznamem"/>
        <w:numPr>
          <w:ilvl w:val="1"/>
          <w:numId w:val="5"/>
        </w:numPr>
        <w:ind w:left="1701" w:hanging="708"/>
        <w:contextualSpacing w:val="0"/>
        <w:rPr>
          <w:rFonts w:ascii="Arial" w:hAnsi="Arial" w:cs="Arial"/>
        </w:rPr>
      </w:pPr>
      <w:r w:rsidRPr="009008C6">
        <w:rPr>
          <w:rFonts w:ascii="Arial" w:hAnsi="Arial" w:cs="Arial"/>
        </w:rPr>
        <w:t>u dotačního titulu 2 Podpora zpracování územně plánovací dokumentace – 200</w:t>
      </w:r>
      <w:r w:rsidR="00C77387">
        <w:rPr>
          <w:rFonts w:ascii="Arial" w:hAnsi="Arial" w:cs="Arial"/>
        </w:rPr>
        <w:t> </w:t>
      </w:r>
      <w:r w:rsidRPr="009008C6">
        <w:rPr>
          <w:rFonts w:ascii="Arial" w:hAnsi="Arial" w:cs="Arial"/>
        </w:rPr>
        <w:t>000</w:t>
      </w:r>
      <w:r w:rsidR="00C77387">
        <w:rPr>
          <w:rFonts w:ascii="Arial" w:hAnsi="Arial" w:cs="Arial"/>
        </w:rPr>
        <w:t xml:space="preserve"> </w:t>
      </w:r>
      <w:r w:rsidRPr="009008C6">
        <w:rPr>
          <w:rFonts w:ascii="Arial" w:hAnsi="Arial" w:cs="Arial"/>
        </w:rPr>
        <w:t>Kč;</w:t>
      </w:r>
    </w:p>
    <w:p w:rsidR="00A67C32" w:rsidRPr="009008C6" w:rsidRDefault="00A67C32" w:rsidP="005D7977">
      <w:pPr>
        <w:pStyle w:val="Odstavecseseznamem"/>
        <w:numPr>
          <w:ilvl w:val="1"/>
          <w:numId w:val="5"/>
        </w:numPr>
        <w:ind w:left="1701" w:hanging="708"/>
        <w:contextualSpacing w:val="0"/>
        <w:rPr>
          <w:rFonts w:ascii="Arial" w:hAnsi="Arial" w:cs="Arial"/>
        </w:rPr>
      </w:pPr>
      <w:r w:rsidRPr="009008C6">
        <w:rPr>
          <w:rFonts w:ascii="Arial" w:hAnsi="Arial" w:cs="Arial"/>
        </w:rPr>
        <w:t xml:space="preserve">u dotačního titulu 3 Podpora přípravy projektové dokumentace – </w:t>
      </w:r>
      <w:r w:rsidRPr="009008C6">
        <w:rPr>
          <w:rFonts w:ascii="Arial" w:hAnsi="Arial" w:cs="Arial"/>
        </w:rPr>
        <w:br/>
        <w:t>300</w:t>
      </w:r>
      <w:r w:rsidR="00C77387">
        <w:rPr>
          <w:rFonts w:ascii="Arial" w:hAnsi="Arial" w:cs="Arial"/>
        </w:rPr>
        <w:t> </w:t>
      </w:r>
      <w:r w:rsidRPr="009008C6">
        <w:rPr>
          <w:rFonts w:ascii="Arial" w:hAnsi="Arial" w:cs="Arial"/>
        </w:rPr>
        <w:t>000</w:t>
      </w:r>
      <w:r w:rsidR="00C77387">
        <w:rPr>
          <w:rFonts w:ascii="Arial" w:hAnsi="Arial" w:cs="Arial"/>
        </w:rPr>
        <w:t xml:space="preserve"> </w:t>
      </w:r>
      <w:r w:rsidRPr="009008C6">
        <w:rPr>
          <w:rFonts w:ascii="Arial" w:hAnsi="Arial" w:cs="Arial"/>
        </w:rPr>
        <w:t>Kč.</w:t>
      </w:r>
    </w:p>
    <w:p w:rsidR="006B6464" w:rsidRPr="00D91DE2" w:rsidRDefault="006B6464" w:rsidP="006B6464">
      <w:pPr>
        <w:ind w:left="993" w:firstLine="0"/>
        <w:rPr>
          <w:rFonts w:ascii="Arial" w:hAnsi="Arial" w:cs="Arial"/>
          <w:highlight w:val="green"/>
        </w:rPr>
      </w:pPr>
    </w:p>
    <w:p w:rsidR="006B6464" w:rsidRPr="00D91DE2" w:rsidRDefault="006B6464" w:rsidP="006B6464">
      <w:pPr>
        <w:ind w:left="993" w:firstLine="0"/>
        <w:rPr>
          <w:rFonts w:ascii="Arial" w:hAnsi="Arial" w:cs="Arial"/>
        </w:rPr>
      </w:pPr>
      <w:r w:rsidRPr="00D91DE2">
        <w:rPr>
          <w:rFonts w:ascii="Arial" w:hAnsi="Arial" w:cs="Arial"/>
        </w:rPr>
        <w:t>Částka žádané dotace musí být zaokrouhlena na cel</w:t>
      </w:r>
      <w:r w:rsidR="00A82019" w:rsidRPr="00D91DE2">
        <w:rPr>
          <w:rFonts w:ascii="Arial" w:hAnsi="Arial" w:cs="Arial"/>
        </w:rPr>
        <w:t>é koruny</w:t>
      </w:r>
      <w:r w:rsidRPr="00D91DE2">
        <w:rPr>
          <w:rFonts w:ascii="Arial" w:hAnsi="Arial" w:cs="Arial"/>
        </w:rPr>
        <w:t>.</w:t>
      </w:r>
    </w:p>
    <w:p w:rsidR="00691685" w:rsidRPr="009008C6" w:rsidRDefault="00691685" w:rsidP="00691685">
      <w:pPr>
        <w:ind w:left="0" w:firstLine="0"/>
        <w:rPr>
          <w:rFonts w:ascii="Arial" w:hAnsi="Arial" w:cs="Arial"/>
          <w:i/>
        </w:rPr>
      </w:pPr>
    </w:p>
    <w:p w:rsidR="00C9401A" w:rsidRPr="009008C6" w:rsidRDefault="00C9401A" w:rsidP="00C9401A">
      <w:pPr>
        <w:pStyle w:val="Odstavecseseznamem"/>
        <w:numPr>
          <w:ilvl w:val="1"/>
          <w:numId w:val="1"/>
        </w:numPr>
        <w:ind w:left="851" w:hanging="851"/>
        <w:contextualSpacing w:val="0"/>
        <w:rPr>
          <w:rFonts w:ascii="Arial" w:hAnsi="Arial" w:cs="Arial"/>
        </w:rPr>
      </w:pPr>
      <w:bookmarkStart w:id="4" w:name="tentýžÚčelAkce"/>
      <w:bookmarkEnd w:id="4"/>
      <w:r w:rsidRPr="009008C6">
        <w:rPr>
          <w:rFonts w:ascii="Arial" w:hAnsi="Arial" w:cs="Arial"/>
        </w:rPr>
        <w:t xml:space="preserve">Žadatel </w:t>
      </w:r>
      <w:r w:rsidRPr="009008C6">
        <w:rPr>
          <w:rFonts w:ascii="Arial" w:hAnsi="Arial" w:cs="Arial"/>
          <w:b/>
        </w:rPr>
        <w:t>může v rámci vyhlášeného dotačního programu</w:t>
      </w:r>
      <w:r w:rsidRPr="009008C6">
        <w:rPr>
          <w:rFonts w:ascii="Arial" w:hAnsi="Arial" w:cs="Arial"/>
        </w:rPr>
        <w:t xml:space="preserve"> podat </w:t>
      </w:r>
      <w:r w:rsidRPr="009008C6">
        <w:rPr>
          <w:rFonts w:ascii="Arial" w:hAnsi="Arial" w:cs="Arial"/>
          <w:b/>
        </w:rPr>
        <w:t xml:space="preserve">více žádostí </w:t>
      </w:r>
      <w:r w:rsidRPr="009008C6">
        <w:rPr>
          <w:rFonts w:ascii="Arial" w:hAnsi="Arial" w:cs="Arial"/>
        </w:rPr>
        <w:t xml:space="preserve">na </w:t>
      </w:r>
      <w:r w:rsidRPr="009008C6">
        <w:rPr>
          <w:rFonts w:ascii="Arial" w:hAnsi="Arial" w:cs="Arial"/>
          <w:b/>
        </w:rPr>
        <w:t>různé</w:t>
      </w:r>
      <w:r w:rsidRPr="009008C6">
        <w:rPr>
          <w:rFonts w:ascii="Arial" w:hAnsi="Arial" w:cs="Arial"/>
        </w:rPr>
        <w:t xml:space="preserve"> </w:t>
      </w:r>
      <w:r w:rsidR="00D91DE2" w:rsidRPr="009008C6">
        <w:rPr>
          <w:rFonts w:ascii="Arial" w:hAnsi="Arial" w:cs="Arial"/>
          <w:b/>
        </w:rPr>
        <w:t>projek</w:t>
      </w:r>
      <w:r w:rsidRPr="009008C6">
        <w:rPr>
          <w:rFonts w:ascii="Arial" w:hAnsi="Arial" w:cs="Arial"/>
          <w:b/>
        </w:rPr>
        <w:t>ty/akce</w:t>
      </w:r>
      <w:r w:rsidRPr="009008C6">
        <w:rPr>
          <w:rFonts w:ascii="Arial" w:hAnsi="Arial" w:cs="Arial"/>
        </w:rPr>
        <w:t>.</w:t>
      </w:r>
      <w:r w:rsidR="00BB394E" w:rsidRPr="009008C6">
        <w:rPr>
          <w:rFonts w:ascii="Arial" w:hAnsi="Arial" w:cs="Arial"/>
        </w:rPr>
        <w:t xml:space="preserve"> </w:t>
      </w:r>
      <w:r w:rsidR="00BB394E" w:rsidRPr="009008C6">
        <w:rPr>
          <w:rFonts w:ascii="Arial" w:hAnsi="Arial" w:cs="Arial"/>
          <w:b/>
        </w:rPr>
        <w:t>V rámci konkrétního dotačního titulu</w:t>
      </w:r>
      <w:r w:rsidR="00BB394E" w:rsidRPr="009008C6">
        <w:rPr>
          <w:rFonts w:ascii="Arial" w:hAnsi="Arial" w:cs="Arial"/>
        </w:rPr>
        <w:t xml:space="preserve"> </w:t>
      </w:r>
      <w:r w:rsidR="003A5C41" w:rsidRPr="009008C6">
        <w:rPr>
          <w:rFonts w:ascii="Arial" w:hAnsi="Arial" w:cs="Arial"/>
        </w:rPr>
        <w:t xml:space="preserve">však </w:t>
      </w:r>
      <w:r w:rsidR="00BB394E" w:rsidRPr="009008C6">
        <w:rPr>
          <w:rFonts w:ascii="Arial" w:hAnsi="Arial" w:cs="Arial"/>
        </w:rPr>
        <w:t xml:space="preserve">může žadatel podat pouze </w:t>
      </w:r>
      <w:r w:rsidR="00BB394E" w:rsidRPr="009008C6">
        <w:rPr>
          <w:rFonts w:ascii="Arial" w:hAnsi="Arial" w:cs="Arial"/>
          <w:b/>
        </w:rPr>
        <w:t>jednu žádost</w:t>
      </w:r>
      <w:r w:rsidR="00BB394E" w:rsidRPr="009008C6">
        <w:rPr>
          <w:rFonts w:ascii="Arial" w:hAnsi="Arial" w:cs="Arial"/>
        </w:rPr>
        <w:t>.</w:t>
      </w:r>
      <w:r w:rsidR="00A82019" w:rsidRPr="009008C6">
        <w:rPr>
          <w:rFonts w:ascii="Arial" w:hAnsi="Arial" w:cs="Arial"/>
        </w:rPr>
        <w:t xml:space="preserve"> </w:t>
      </w:r>
      <w:r w:rsidRPr="009008C6">
        <w:rPr>
          <w:rFonts w:ascii="Arial" w:hAnsi="Arial" w:cs="Arial"/>
        </w:rPr>
        <w:t>Na</w:t>
      </w:r>
      <w:r w:rsidRPr="009008C6">
        <w:rPr>
          <w:rFonts w:ascii="Arial" w:hAnsi="Arial" w:cs="Arial"/>
          <w:b/>
        </w:rPr>
        <w:t xml:space="preserve"> tentýž projekt/akci</w:t>
      </w:r>
      <w:r w:rsidRPr="009008C6">
        <w:rPr>
          <w:rFonts w:ascii="Arial" w:hAnsi="Arial" w:cs="Arial"/>
        </w:rPr>
        <w:t xml:space="preserve"> v rámci vyhlášeného dotačního programu</w:t>
      </w:r>
      <w:r w:rsidR="0001328A">
        <w:rPr>
          <w:rFonts w:ascii="Arial" w:hAnsi="Arial" w:cs="Arial"/>
        </w:rPr>
        <w:t xml:space="preserve"> </w:t>
      </w:r>
      <w:r w:rsidRPr="009008C6">
        <w:rPr>
          <w:rFonts w:ascii="Arial" w:hAnsi="Arial" w:cs="Arial"/>
        </w:rPr>
        <w:t xml:space="preserve">žadatel může podat </w:t>
      </w:r>
      <w:r w:rsidRPr="009008C6">
        <w:rPr>
          <w:rFonts w:ascii="Arial" w:hAnsi="Arial" w:cs="Arial"/>
          <w:b/>
        </w:rPr>
        <w:t>pouze jednu žádost</w:t>
      </w:r>
      <w:r w:rsidRPr="009008C6">
        <w:rPr>
          <w:rFonts w:ascii="Arial" w:hAnsi="Arial" w:cs="Arial"/>
        </w:rPr>
        <w:t xml:space="preserve"> o poskytnutí dotace v daném kalendářním roce. V případě, že na stejný projekt/akci v rámci vyhlášeného dotačního programu/titulu bude podána další žádost, bude tato žádost vyřazena z dalšího posuzování, a žadatel bude o této skutečnosti informován. </w:t>
      </w:r>
    </w:p>
    <w:p w:rsidR="00946133" w:rsidRPr="009008C6" w:rsidRDefault="00946133" w:rsidP="00691685">
      <w:pPr>
        <w:ind w:left="0" w:firstLine="0"/>
        <w:rPr>
          <w:rFonts w:ascii="Arial" w:hAnsi="Arial" w:cs="Arial"/>
          <w:i/>
        </w:rPr>
      </w:pPr>
    </w:p>
    <w:p w:rsidR="00691685" w:rsidRPr="009008C6" w:rsidRDefault="00691685" w:rsidP="00691685">
      <w:pPr>
        <w:pStyle w:val="Odstavecseseznamem"/>
        <w:numPr>
          <w:ilvl w:val="1"/>
          <w:numId w:val="1"/>
        </w:numPr>
        <w:ind w:left="851" w:hanging="851"/>
        <w:contextualSpacing w:val="0"/>
        <w:rPr>
          <w:rFonts w:ascii="Arial" w:hAnsi="Arial" w:cs="Arial"/>
        </w:rPr>
      </w:pPr>
      <w:bookmarkStart w:id="5" w:name="platebniPodminky"/>
      <w:bookmarkEnd w:id="5"/>
      <w:r w:rsidRPr="009008C6">
        <w:rPr>
          <w:rFonts w:ascii="Arial" w:hAnsi="Arial" w:cs="Arial"/>
        </w:rPr>
        <w:t xml:space="preserve">Platební podmínky: </w:t>
      </w:r>
    </w:p>
    <w:p w:rsidR="006347E3" w:rsidRPr="009008C6" w:rsidRDefault="0071329F" w:rsidP="005D7977">
      <w:pPr>
        <w:pStyle w:val="Odstavecseseznamem"/>
        <w:numPr>
          <w:ilvl w:val="0"/>
          <w:numId w:val="3"/>
        </w:numPr>
        <w:spacing w:before="120"/>
        <w:ind w:left="1702" w:hanging="851"/>
        <w:contextualSpacing w:val="0"/>
        <w:rPr>
          <w:rFonts w:ascii="Arial" w:hAnsi="Arial" w:cs="Arial"/>
        </w:rPr>
      </w:pPr>
      <w:r w:rsidRPr="009008C6">
        <w:rPr>
          <w:rFonts w:ascii="Arial" w:hAnsi="Arial" w:cs="Arial"/>
        </w:rPr>
        <w:t>D</w:t>
      </w:r>
      <w:r w:rsidR="00691685" w:rsidRPr="009008C6">
        <w:rPr>
          <w:rFonts w:ascii="Arial" w:hAnsi="Arial" w:cs="Arial"/>
        </w:rPr>
        <w:t>otace bude žadateli poskytnuta</w:t>
      </w:r>
      <w:r w:rsidR="00691685" w:rsidRPr="009008C6">
        <w:rPr>
          <w:rFonts w:ascii="Arial" w:hAnsi="Arial" w:cs="Arial"/>
          <w:b/>
          <w:bCs/>
        </w:rPr>
        <w:t xml:space="preserve"> </w:t>
      </w:r>
      <w:r w:rsidR="00691685" w:rsidRPr="009008C6">
        <w:rPr>
          <w:rFonts w:ascii="Arial" w:hAnsi="Arial" w:cs="Arial"/>
        </w:rPr>
        <w:t xml:space="preserve">na základě a za podmínek </w:t>
      </w:r>
      <w:r w:rsidR="00F40FEB" w:rsidRPr="009008C6">
        <w:rPr>
          <w:rFonts w:ascii="Arial" w:hAnsi="Arial" w:cs="Arial"/>
        </w:rPr>
        <w:t xml:space="preserve">blíže specifikovaných </w:t>
      </w:r>
      <w:r w:rsidR="00691685" w:rsidRPr="009008C6">
        <w:rPr>
          <w:rFonts w:ascii="Arial" w:hAnsi="Arial" w:cs="Arial"/>
        </w:rPr>
        <w:t>ve Smlouvě.</w:t>
      </w:r>
    </w:p>
    <w:p w:rsidR="00691685" w:rsidRPr="009008C6" w:rsidRDefault="0071329F" w:rsidP="005D7977">
      <w:pPr>
        <w:pStyle w:val="Odstavecseseznamem"/>
        <w:numPr>
          <w:ilvl w:val="0"/>
          <w:numId w:val="3"/>
        </w:numPr>
        <w:spacing w:before="120"/>
        <w:ind w:left="1702" w:hanging="851"/>
        <w:contextualSpacing w:val="0"/>
        <w:rPr>
          <w:rFonts w:ascii="Arial" w:hAnsi="Arial" w:cs="Arial"/>
        </w:rPr>
      </w:pPr>
      <w:r w:rsidRPr="009008C6">
        <w:rPr>
          <w:rFonts w:ascii="Arial" w:hAnsi="Arial" w:cs="Arial"/>
          <w:b/>
        </w:rPr>
        <w:t>D</w:t>
      </w:r>
      <w:r w:rsidR="00691685" w:rsidRPr="009008C6">
        <w:rPr>
          <w:rFonts w:ascii="Arial" w:hAnsi="Arial" w:cs="Arial"/>
          <w:b/>
        </w:rPr>
        <w:t xml:space="preserve">otace je poskytnuta </w:t>
      </w:r>
      <w:r w:rsidR="00691685" w:rsidRPr="009008C6">
        <w:rPr>
          <w:rFonts w:ascii="Arial" w:hAnsi="Arial" w:cs="Arial"/>
        </w:rPr>
        <w:t xml:space="preserve">ve lhůtě do 21 dnů po nabytí účinnosti </w:t>
      </w:r>
      <w:r w:rsidR="00F40FEB" w:rsidRPr="009008C6">
        <w:rPr>
          <w:rFonts w:ascii="Arial" w:hAnsi="Arial" w:cs="Arial"/>
        </w:rPr>
        <w:t>S</w:t>
      </w:r>
      <w:r w:rsidR="00691685" w:rsidRPr="009008C6">
        <w:rPr>
          <w:rFonts w:ascii="Arial" w:hAnsi="Arial" w:cs="Arial"/>
        </w:rPr>
        <w:t>mlouvy, ne</w:t>
      </w:r>
      <w:r w:rsidR="00002F23" w:rsidRPr="009008C6">
        <w:rPr>
          <w:rFonts w:ascii="Arial" w:hAnsi="Arial" w:cs="Arial"/>
        </w:rPr>
        <w:t>ní-li ve Smlouvě uvedeno jinak.</w:t>
      </w:r>
      <w:r w:rsidR="0020481F" w:rsidRPr="009008C6">
        <w:rPr>
          <w:rFonts w:ascii="Arial" w:hAnsi="Arial" w:cs="Arial"/>
        </w:rPr>
        <w:t xml:space="preserve"> </w:t>
      </w:r>
      <w:r w:rsidR="006C4DCD" w:rsidRPr="009008C6">
        <w:rPr>
          <w:rFonts w:ascii="Arial" w:hAnsi="Arial" w:cs="Arial"/>
        </w:rPr>
        <w:t>Poskytnutím dotace se rozumí odepsání</w:t>
      </w:r>
      <w:r w:rsidR="00215D13" w:rsidRPr="009008C6">
        <w:rPr>
          <w:rFonts w:ascii="Arial" w:hAnsi="Arial" w:cs="Arial"/>
        </w:rPr>
        <w:t xml:space="preserve"> finančních prostředků</w:t>
      </w:r>
      <w:r w:rsidR="006C4DCD" w:rsidRPr="009008C6">
        <w:rPr>
          <w:rFonts w:ascii="Arial" w:hAnsi="Arial" w:cs="Arial"/>
        </w:rPr>
        <w:t xml:space="preserve"> z účtu poskytovatele</w:t>
      </w:r>
      <w:r w:rsidR="006347E3" w:rsidRPr="009008C6">
        <w:rPr>
          <w:rFonts w:ascii="Arial" w:hAnsi="Arial" w:cs="Arial"/>
        </w:rPr>
        <w:t>.</w:t>
      </w:r>
    </w:p>
    <w:p w:rsidR="00691685" w:rsidRPr="009008C6" w:rsidRDefault="0071329F" w:rsidP="005D7977">
      <w:pPr>
        <w:pStyle w:val="Odstavecseseznamem"/>
        <w:numPr>
          <w:ilvl w:val="0"/>
          <w:numId w:val="3"/>
        </w:numPr>
        <w:spacing w:before="120"/>
        <w:ind w:left="1702" w:hanging="851"/>
        <w:contextualSpacing w:val="0"/>
        <w:rPr>
          <w:rFonts w:ascii="Arial" w:hAnsi="Arial" w:cs="Arial"/>
          <w:b/>
          <w:u w:val="single"/>
        </w:rPr>
      </w:pPr>
      <w:r w:rsidRPr="009008C6">
        <w:rPr>
          <w:rFonts w:ascii="Arial" w:hAnsi="Arial" w:cs="Arial"/>
        </w:rPr>
        <w:t>P</w:t>
      </w:r>
      <w:r w:rsidR="00691685" w:rsidRPr="009008C6">
        <w:rPr>
          <w:rFonts w:ascii="Arial" w:hAnsi="Arial" w:cs="Arial"/>
        </w:rPr>
        <w:t>rostředky dotace je možné čerpat na uznatelné výdaje akce</w:t>
      </w:r>
      <w:r w:rsidR="00B708B0" w:rsidRPr="009008C6">
        <w:rPr>
          <w:rFonts w:ascii="Arial" w:hAnsi="Arial" w:cs="Arial"/>
        </w:rPr>
        <w:t>/projekt</w:t>
      </w:r>
      <w:r w:rsidR="00691685" w:rsidRPr="009008C6">
        <w:rPr>
          <w:rFonts w:ascii="Arial" w:hAnsi="Arial" w:cs="Arial"/>
        </w:rPr>
        <w:t xml:space="preserve"> vzniklé od </w:t>
      </w:r>
      <w:r w:rsidR="00BA31A7" w:rsidRPr="009008C6">
        <w:rPr>
          <w:rFonts w:ascii="Arial" w:hAnsi="Arial" w:cs="Arial"/>
        </w:rPr>
        <w:t>1</w:t>
      </w:r>
      <w:r w:rsidR="00691685" w:rsidRPr="009008C6">
        <w:rPr>
          <w:rFonts w:ascii="Arial" w:hAnsi="Arial" w:cs="Arial"/>
        </w:rPr>
        <w:t>. </w:t>
      </w:r>
      <w:r w:rsidR="00BA31A7" w:rsidRPr="009008C6">
        <w:rPr>
          <w:rFonts w:ascii="Arial" w:hAnsi="Arial" w:cs="Arial"/>
        </w:rPr>
        <w:t>1</w:t>
      </w:r>
      <w:r w:rsidR="00691685" w:rsidRPr="009008C6">
        <w:rPr>
          <w:rFonts w:ascii="Arial" w:hAnsi="Arial" w:cs="Arial"/>
        </w:rPr>
        <w:t>. 20</w:t>
      </w:r>
      <w:r w:rsidR="00BA31A7" w:rsidRPr="009008C6">
        <w:rPr>
          <w:rFonts w:ascii="Arial" w:hAnsi="Arial" w:cs="Arial"/>
        </w:rPr>
        <w:t>18</w:t>
      </w:r>
      <w:r w:rsidR="00691685" w:rsidRPr="009008C6">
        <w:rPr>
          <w:rFonts w:ascii="Arial" w:hAnsi="Arial" w:cs="Arial"/>
        </w:rPr>
        <w:t xml:space="preserve"> do </w:t>
      </w:r>
      <w:r w:rsidR="00BA31A7" w:rsidRPr="009008C6">
        <w:rPr>
          <w:rFonts w:ascii="Arial" w:hAnsi="Arial" w:cs="Arial"/>
        </w:rPr>
        <w:t>15</w:t>
      </w:r>
      <w:r w:rsidR="00691685" w:rsidRPr="009008C6">
        <w:rPr>
          <w:rFonts w:ascii="Arial" w:hAnsi="Arial" w:cs="Arial"/>
        </w:rPr>
        <w:t>. </w:t>
      </w:r>
      <w:r w:rsidR="00BA31A7" w:rsidRPr="009008C6">
        <w:rPr>
          <w:rFonts w:ascii="Arial" w:hAnsi="Arial" w:cs="Arial"/>
        </w:rPr>
        <w:t>12</w:t>
      </w:r>
      <w:r w:rsidR="00691685" w:rsidRPr="009008C6">
        <w:rPr>
          <w:rFonts w:ascii="Arial" w:hAnsi="Arial" w:cs="Arial"/>
        </w:rPr>
        <w:t>. 20</w:t>
      </w:r>
      <w:r w:rsidR="00BA31A7" w:rsidRPr="009008C6">
        <w:rPr>
          <w:rFonts w:ascii="Arial" w:hAnsi="Arial" w:cs="Arial"/>
        </w:rPr>
        <w:t>18</w:t>
      </w:r>
      <w:r w:rsidR="00691685" w:rsidRPr="009008C6">
        <w:rPr>
          <w:rFonts w:ascii="Arial" w:hAnsi="Arial" w:cs="Arial"/>
        </w:rPr>
        <w:t>.</w:t>
      </w:r>
    </w:p>
    <w:p w:rsidR="0020481F" w:rsidRPr="0098614A" w:rsidRDefault="0071329F" w:rsidP="0098614A">
      <w:pPr>
        <w:pStyle w:val="Odstavecseseznamem"/>
        <w:numPr>
          <w:ilvl w:val="0"/>
          <w:numId w:val="3"/>
        </w:numPr>
        <w:spacing w:before="120"/>
        <w:ind w:left="1702" w:hanging="851"/>
        <w:contextualSpacing w:val="0"/>
        <w:rPr>
          <w:rFonts w:ascii="Arial" w:hAnsi="Arial" w:cs="Arial"/>
          <w:i/>
        </w:rPr>
      </w:pPr>
      <w:r w:rsidRPr="009008C6">
        <w:rPr>
          <w:rFonts w:ascii="Arial" w:hAnsi="Arial" w:cs="Arial"/>
        </w:rPr>
        <w:t>P</w:t>
      </w:r>
      <w:r w:rsidR="00691685" w:rsidRPr="009008C6">
        <w:rPr>
          <w:rFonts w:ascii="Arial" w:hAnsi="Arial" w:cs="Arial"/>
        </w:rPr>
        <w:t xml:space="preserve">říjemce dotace prokáže výši </w:t>
      </w:r>
      <w:r w:rsidR="004442EF" w:rsidRPr="009008C6">
        <w:rPr>
          <w:rFonts w:ascii="Arial" w:hAnsi="Arial" w:cs="Arial"/>
        </w:rPr>
        <w:t xml:space="preserve">celkových </w:t>
      </w:r>
      <w:r w:rsidR="00691685" w:rsidRPr="009008C6">
        <w:rPr>
          <w:rFonts w:ascii="Arial" w:hAnsi="Arial" w:cs="Arial"/>
        </w:rPr>
        <w:t xml:space="preserve">skutečně vynaložených uznatelných </w:t>
      </w:r>
      <w:r w:rsidR="00691685" w:rsidRPr="001620FD">
        <w:rPr>
          <w:rFonts w:ascii="Arial" w:hAnsi="Arial" w:cs="Arial"/>
        </w:rPr>
        <w:t>výdajů</w:t>
      </w:r>
      <w:r w:rsidR="0098614A">
        <w:rPr>
          <w:rFonts w:ascii="Arial" w:hAnsi="Arial" w:cs="Arial"/>
        </w:rPr>
        <w:t xml:space="preserve">, </w:t>
      </w:r>
      <w:r w:rsidR="00691685" w:rsidRPr="001620FD">
        <w:rPr>
          <w:rFonts w:ascii="Arial" w:hAnsi="Arial" w:cs="Arial"/>
        </w:rPr>
        <w:t xml:space="preserve">které se vztahují k akci/projektu, nejpozději do </w:t>
      </w:r>
      <w:r w:rsidR="00BA31A7" w:rsidRPr="0098614A">
        <w:rPr>
          <w:rFonts w:ascii="Arial" w:hAnsi="Arial" w:cs="Arial"/>
        </w:rPr>
        <w:t>31</w:t>
      </w:r>
      <w:r w:rsidR="00691685" w:rsidRPr="0098614A">
        <w:rPr>
          <w:rFonts w:ascii="Arial" w:hAnsi="Arial" w:cs="Arial"/>
        </w:rPr>
        <w:t>. </w:t>
      </w:r>
      <w:r w:rsidR="00BA31A7" w:rsidRPr="0098614A">
        <w:rPr>
          <w:rFonts w:ascii="Arial" w:hAnsi="Arial" w:cs="Arial"/>
        </w:rPr>
        <w:t>12</w:t>
      </w:r>
      <w:r w:rsidR="00691685" w:rsidRPr="0098614A">
        <w:rPr>
          <w:rFonts w:ascii="Arial" w:hAnsi="Arial" w:cs="Arial"/>
        </w:rPr>
        <w:t>. 20</w:t>
      </w:r>
      <w:r w:rsidR="00BA31A7" w:rsidRPr="0098614A">
        <w:rPr>
          <w:rFonts w:ascii="Arial" w:hAnsi="Arial" w:cs="Arial"/>
        </w:rPr>
        <w:t>18</w:t>
      </w:r>
      <w:r w:rsidR="0098614A">
        <w:rPr>
          <w:rFonts w:ascii="Arial" w:hAnsi="Arial" w:cs="Arial"/>
        </w:rPr>
        <w:t xml:space="preserve"> </w:t>
      </w:r>
      <w:r w:rsidR="00691685" w:rsidRPr="001620FD">
        <w:rPr>
          <w:rFonts w:ascii="Arial" w:hAnsi="Arial" w:cs="Arial"/>
        </w:rPr>
        <w:t>v rámci finančního vyúčtování dotace, jež bude Olomouckému kraji předloženo spolu se závěrečnou zprávou v souladu se Smlouvou.</w:t>
      </w:r>
    </w:p>
    <w:p w:rsidR="0020481F" w:rsidRDefault="00002F23" w:rsidP="0020481F">
      <w:pPr>
        <w:pStyle w:val="Odstavecseseznamem"/>
        <w:numPr>
          <w:ilvl w:val="0"/>
          <w:numId w:val="3"/>
        </w:numPr>
        <w:spacing w:before="120"/>
        <w:ind w:left="1702" w:hanging="851"/>
        <w:contextualSpacing w:val="0"/>
        <w:rPr>
          <w:rFonts w:ascii="Arial" w:hAnsi="Arial" w:cs="Arial"/>
        </w:rPr>
      </w:pPr>
      <w:r w:rsidRPr="001620FD">
        <w:rPr>
          <w:rFonts w:ascii="Arial" w:hAnsi="Arial" w:cs="Arial"/>
        </w:rPr>
        <w:t xml:space="preserve">Příjemce dotace doloží soupis všech </w:t>
      </w:r>
      <w:r w:rsidRPr="0098614A">
        <w:rPr>
          <w:rFonts w:ascii="Arial" w:hAnsi="Arial" w:cs="Arial"/>
        </w:rPr>
        <w:t xml:space="preserve">příjmů z celé akce </w:t>
      </w:r>
      <w:r w:rsidR="0020481F" w:rsidRPr="0098614A">
        <w:rPr>
          <w:rFonts w:ascii="Arial" w:hAnsi="Arial" w:cs="Arial"/>
        </w:rPr>
        <w:br/>
      </w:r>
      <w:r w:rsidRPr="0098614A">
        <w:rPr>
          <w:rFonts w:ascii="Arial" w:hAnsi="Arial" w:cs="Arial"/>
        </w:rPr>
        <w:t>a</w:t>
      </w:r>
      <w:r w:rsidR="0098614A">
        <w:rPr>
          <w:rFonts w:ascii="Arial" w:hAnsi="Arial" w:cs="Arial"/>
        </w:rPr>
        <w:t xml:space="preserve"> </w:t>
      </w:r>
      <w:r w:rsidR="00032070">
        <w:rPr>
          <w:rFonts w:ascii="Arial" w:hAnsi="Arial" w:cs="Arial"/>
        </w:rPr>
        <w:t>výdajů na celou akci</w:t>
      </w:r>
      <w:r w:rsidRPr="001620FD">
        <w:rPr>
          <w:rFonts w:ascii="Arial" w:hAnsi="Arial" w:cs="Arial"/>
        </w:rPr>
        <w:t xml:space="preserve"> (tj. uznatelných výdajů, hrazených ze zdrojů Olomouckého kraje, zdrojů příjemce – vlastních a jiných zdrojů), ne</w:t>
      </w:r>
      <w:r w:rsidR="0020481F">
        <w:rPr>
          <w:rFonts w:ascii="Arial" w:hAnsi="Arial" w:cs="Arial"/>
        </w:rPr>
        <w:t xml:space="preserve">ní-li ve Smlouvě uvedeno jinak. </w:t>
      </w:r>
    </w:p>
    <w:p w:rsidR="0098614A" w:rsidRDefault="0098614A" w:rsidP="00273FEE">
      <w:pPr>
        <w:pStyle w:val="Textkomente"/>
        <w:ind w:left="1701" w:firstLine="0"/>
        <w:rPr>
          <w:rFonts w:ascii="Arial" w:hAnsi="Arial" w:cs="Arial"/>
          <w:sz w:val="22"/>
          <w:szCs w:val="22"/>
        </w:rPr>
      </w:pPr>
    </w:p>
    <w:p w:rsidR="00002F23" w:rsidRPr="00C96E1B" w:rsidRDefault="00002F23" w:rsidP="0098614A">
      <w:pPr>
        <w:pStyle w:val="Textkomente"/>
        <w:ind w:left="1701" w:firstLine="0"/>
        <w:rPr>
          <w:rFonts w:ascii="Arial" w:hAnsi="Arial" w:cs="Arial"/>
          <w:i/>
          <w:strike/>
          <w:color w:val="FF0000"/>
        </w:rPr>
      </w:pPr>
      <w:r w:rsidRPr="0020481F">
        <w:rPr>
          <w:rFonts w:ascii="Arial" w:hAnsi="Arial" w:cs="Arial"/>
          <w:sz w:val="22"/>
          <w:szCs w:val="22"/>
        </w:rPr>
        <w:t>Za příjem se pro účely tohoto programu/titulu považují veškeré finanční prostředky, které příjemce obdržel v souvislosti s realizací akce, zejména dotace od státu a jiných územních samosp</w:t>
      </w:r>
      <w:r w:rsidR="00273FEE">
        <w:rPr>
          <w:rFonts w:ascii="Arial" w:hAnsi="Arial" w:cs="Arial"/>
          <w:sz w:val="22"/>
          <w:szCs w:val="22"/>
        </w:rPr>
        <w:t xml:space="preserve">rávných celků, příspěvky, dary, </w:t>
      </w:r>
      <w:r w:rsidRPr="0098614A">
        <w:rPr>
          <w:rFonts w:ascii="Arial" w:hAnsi="Arial" w:cs="Arial"/>
          <w:sz w:val="22"/>
          <w:szCs w:val="22"/>
        </w:rPr>
        <w:t>finanční prostředky ze strukturálních fondů Evropské unie</w:t>
      </w:r>
      <w:r w:rsidR="003A5C41" w:rsidRPr="0098614A">
        <w:rPr>
          <w:rFonts w:ascii="Arial" w:hAnsi="Arial" w:cs="Arial"/>
          <w:sz w:val="22"/>
          <w:szCs w:val="22"/>
        </w:rPr>
        <w:t>.</w:t>
      </w:r>
      <w:r w:rsidR="0020481F">
        <w:rPr>
          <w:rFonts w:ascii="Arial" w:hAnsi="Arial" w:cs="Arial"/>
          <w:color w:val="FF0000"/>
        </w:rPr>
        <w:t xml:space="preserve"> </w:t>
      </w:r>
      <w:r w:rsidRPr="00C96E1B">
        <w:rPr>
          <w:rFonts w:ascii="Arial" w:hAnsi="Arial" w:cs="Arial"/>
          <w:strike/>
          <w:color w:val="FF0000"/>
        </w:rPr>
        <w:t xml:space="preserve"> </w:t>
      </w:r>
    </w:p>
    <w:p w:rsidR="00057BEC" w:rsidRPr="009008C6" w:rsidRDefault="00057BEC" w:rsidP="00A03F39">
      <w:pPr>
        <w:ind w:left="0" w:firstLine="0"/>
        <w:rPr>
          <w:rFonts w:ascii="Arial" w:hAnsi="Arial" w:cs="Arial"/>
        </w:rPr>
      </w:pPr>
    </w:p>
    <w:p w:rsidR="00691685" w:rsidRPr="009008C6" w:rsidRDefault="00691685" w:rsidP="00691685">
      <w:pPr>
        <w:pStyle w:val="Odstavecseseznamem"/>
        <w:numPr>
          <w:ilvl w:val="1"/>
          <w:numId w:val="1"/>
        </w:numPr>
        <w:spacing w:after="120"/>
        <w:ind w:left="851" w:hanging="851"/>
        <w:contextualSpacing w:val="0"/>
        <w:rPr>
          <w:rFonts w:ascii="Arial" w:hAnsi="Arial" w:cs="Arial"/>
        </w:rPr>
      </w:pPr>
      <w:r w:rsidRPr="009008C6">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98614A" w:rsidRPr="009008C6" w:rsidRDefault="0098614A" w:rsidP="0098614A">
      <w:pPr>
        <w:pStyle w:val="Odstavecseseznamem"/>
        <w:spacing w:after="120"/>
        <w:ind w:left="851" w:firstLine="0"/>
        <w:contextualSpacing w:val="0"/>
        <w:rPr>
          <w:rFonts w:ascii="Arial" w:hAnsi="Arial" w:cs="Arial"/>
        </w:rPr>
      </w:pPr>
    </w:p>
    <w:p w:rsidR="00691685" w:rsidRPr="009008C6" w:rsidRDefault="00691685" w:rsidP="00691685">
      <w:pPr>
        <w:pStyle w:val="Odstavecseseznamem"/>
        <w:numPr>
          <w:ilvl w:val="0"/>
          <w:numId w:val="1"/>
        </w:numPr>
        <w:autoSpaceDE w:val="0"/>
        <w:autoSpaceDN w:val="0"/>
        <w:adjustRightInd w:val="0"/>
        <w:spacing w:before="120" w:after="120"/>
        <w:ind w:hanging="357"/>
        <w:rPr>
          <w:rFonts w:ascii="Arial" w:hAnsi="Arial" w:cs="Arial"/>
          <w:bCs/>
        </w:rPr>
      </w:pPr>
      <w:r w:rsidRPr="009008C6">
        <w:rPr>
          <w:rFonts w:ascii="Arial" w:hAnsi="Arial" w:cs="Arial"/>
          <w:b/>
          <w:bCs/>
          <w:sz w:val="24"/>
          <w:szCs w:val="24"/>
        </w:rPr>
        <w:t>Spoluúčast žadatele</w:t>
      </w:r>
    </w:p>
    <w:p w:rsidR="00691685" w:rsidRPr="009008C6" w:rsidRDefault="002E2683" w:rsidP="00691685">
      <w:pPr>
        <w:autoSpaceDE w:val="0"/>
        <w:autoSpaceDN w:val="0"/>
        <w:adjustRightInd w:val="0"/>
        <w:spacing w:before="120" w:after="120"/>
        <w:ind w:left="3" w:firstLine="0"/>
        <w:rPr>
          <w:rFonts w:ascii="Arial" w:hAnsi="Arial" w:cs="Arial"/>
          <w:bCs/>
        </w:rPr>
      </w:pPr>
      <w:r w:rsidRPr="009008C6">
        <w:rPr>
          <w:rFonts w:ascii="Arial" w:hAnsi="Arial" w:cs="Arial"/>
          <w:bCs/>
        </w:rPr>
        <w:t>Ž</w:t>
      </w:r>
      <w:r w:rsidR="00691685" w:rsidRPr="009008C6">
        <w:rPr>
          <w:rFonts w:ascii="Arial" w:hAnsi="Arial" w:cs="Arial"/>
          <w:bCs/>
        </w:rPr>
        <w:t>adatel je povinen na akci/projekt vynaložit z vlastních a jiných zdrojů částku odpovídající výši poskytnuté dotace. Budou-li celkov</w:t>
      </w:r>
      <w:r w:rsidR="004B666D" w:rsidRPr="009008C6">
        <w:rPr>
          <w:rFonts w:ascii="Arial" w:hAnsi="Arial" w:cs="Arial"/>
          <w:bCs/>
        </w:rPr>
        <w:t>é</w:t>
      </w:r>
      <w:r w:rsidR="00691685" w:rsidRPr="009008C6">
        <w:rPr>
          <w:rFonts w:ascii="Arial" w:hAnsi="Arial" w:cs="Arial"/>
          <w:bCs/>
        </w:rPr>
        <w:t xml:space="preserve"> skutečně vynaložené uznatelné výdaje na projekt/akci nižší než částka odpovídající dvojnásobku poskytnuté dotace, je žadatel povinen vzniklý rozdíl poskytovateli v rámci vyúčtování dotace vrátit v souladu se Smlouvou.</w:t>
      </w:r>
      <w:r w:rsidR="000E4292" w:rsidRPr="009008C6">
        <w:rPr>
          <w:rFonts w:ascii="Arial" w:hAnsi="Arial" w:cs="Arial"/>
          <w:bCs/>
        </w:rPr>
        <w:t xml:space="preserve"> </w:t>
      </w:r>
    </w:p>
    <w:p w:rsidR="00CA1E2E" w:rsidRPr="009008C6" w:rsidRDefault="00CA1E2E" w:rsidP="00541E1A">
      <w:pPr>
        <w:autoSpaceDE w:val="0"/>
        <w:autoSpaceDN w:val="0"/>
        <w:adjustRightInd w:val="0"/>
        <w:spacing w:before="120" w:after="120"/>
        <w:ind w:left="3" w:firstLine="0"/>
        <w:rPr>
          <w:rFonts w:ascii="Arial" w:hAnsi="Arial" w:cs="Arial"/>
          <w:bCs/>
        </w:rPr>
      </w:pPr>
    </w:p>
    <w:p w:rsidR="00691685" w:rsidRPr="001620FD" w:rsidRDefault="00691685" w:rsidP="00691685">
      <w:pPr>
        <w:pStyle w:val="Odstavecseseznamem"/>
        <w:numPr>
          <w:ilvl w:val="0"/>
          <w:numId w:val="1"/>
        </w:numPr>
        <w:autoSpaceDE w:val="0"/>
        <w:autoSpaceDN w:val="0"/>
        <w:adjustRightInd w:val="0"/>
        <w:spacing w:before="120" w:after="120"/>
        <w:ind w:hanging="357"/>
        <w:rPr>
          <w:rFonts w:ascii="Arial" w:hAnsi="Arial" w:cs="Arial"/>
          <w:b/>
          <w:bCs/>
        </w:rPr>
      </w:pPr>
      <w:bookmarkStart w:id="6" w:name="Společ9"/>
      <w:bookmarkEnd w:id="6"/>
      <w:r w:rsidRPr="009008C6">
        <w:rPr>
          <w:rFonts w:ascii="Arial" w:hAnsi="Arial" w:cs="Arial"/>
          <w:b/>
          <w:bCs/>
          <w:sz w:val="24"/>
          <w:szCs w:val="24"/>
        </w:rPr>
        <w:t xml:space="preserve">Společná pravidla </w:t>
      </w:r>
      <w:r w:rsidRPr="001620FD">
        <w:rPr>
          <w:rFonts w:ascii="Arial" w:hAnsi="Arial" w:cs="Arial"/>
          <w:b/>
          <w:bCs/>
          <w:sz w:val="24"/>
          <w:szCs w:val="24"/>
        </w:rPr>
        <w:t>pro poskytnutí dotací</w:t>
      </w:r>
    </w:p>
    <w:p w:rsidR="00691685" w:rsidRPr="001620FD" w:rsidRDefault="00691685" w:rsidP="00691685">
      <w:pPr>
        <w:pStyle w:val="Odstavecseseznamem"/>
        <w:autoSpaceDE w:val="0"/>
        <w:autoSpaceDN w:val="0"/>
        <w:adjustRightInd w:val="0"/>
        <w:spacing w:before="120" w:after="120"/>
        <w:ind w:left="360" w:firstLine="0"/>
        <w:rPr>
          <w:rFonts w:ascii="Arial" w:hAnsi="Arial" w:cs="Arial"/>
          <w:b/>
          <w:bCs/>
        </w:rPr>
      </w:pPr>
    </w:p>
    <w:p w:rsidR="00691685" w:rsidRPr="009008C6" w:rsidRDefault="00691685" w:rsidP="00C0229E">
      <w:pPr>
        <w:pStyle w:val="Odstavecseseznamem"/>
        <w:numPr>
          <w:ilvl w:val="1"/>
          <w:numId w:val="1"/>
        </w:numPr>
        <w:spacing w:after="200" w:line="276" w:lineRule="auto"/>
        <w:ind w:left="851" w:hanging="851"/>
        <w:contextualSpacing w:val="0"/>
        <w:rPr>
          <w:rFonts w:ascii="Arial" w:hAnsi="Arial" w:cs="Arial"/>
          <w:bCs/>
        </w:rPr>
      </w:pPr>
      <w:r w:rsidRPr="001620FD">
        <w:rPr>
          <w:rFonts w:ascii="Arial" w:hAnsi="Arial" w:cs="Arial"/>
          <w:bCs/>
        </w:rPr>
        <w:t xml:space="preserve">Dotace je poskytována na uznatelné výdaje </w:t>
      </w:r>
      <w:r w:rsidRPr="0098614A">
        <w:rPr>
          <w:rFonts w:ascii="Arial" w:hAnsi="Arial" w:cs="Arial"/>
          <w:bCs/>
        </w:rPr>
        <w:t xml:space="preserve">investičního </w:t>
      </w:r>
      <w:r w:rsidR="00D03226" w:rsidRPr="0098614A">
        <w:rPr>
          <w:rFonts w:ascii="Arial" w:hAnsi="Arial" w:cs="Arial"/>
          <w:bCs/>
        </w:rPr>
        <w:t>i</w:t>
      </w:r>
      <w:r w:rsidRPr="0098614A">
        <w:rPr>
          <w:rFonts w:ascii="Arial" w:hAnsi="Arial" w:cs="Arial"/>
          <w:bCs/>
        </w:rPr>
        <w:t xml:space="preserve"> neinvestičního charakteru</w:t>
      </w:r>
      <w:r w:rsidRPr="00B8390C">
        <w:rPr>
          <w:rFonts w:ascii="Arial" w:hAnsi="Arial" w:cs="Arial"/>
          <w:bCs/>
        </w:rPr>
        <w:t xml:space="preserve">, je přísně účelová a její čerpání je vázáno jen na financování akce, </w:t>
      </w:r>
      <w:r w:rsidRPr="001620FD">
        <w:rPr>
          <w:rFonts w:ascii="Arial" w:hAnsi="Arial" w:cs="Arial"/>
          <w:bCs/>
        </w:rPr>
        <w:t xml:space="preserve">na </w:t>
      </w:r>
      <w:r w:rsidRPr="00B8390C">
        <w:rPr>
          <w:rFonts w:ascii="Arial" w:hAnsi="Arial" w:cs="Arial"/>
          <w:bCs/>
        </w:rPr>
        <w:t xml:space="preserve">kterou </w:t>
      </w:r>
      <w:r w:rsidRPr="001620FD">
        <w:rPr>
          <w:rFonts w:ascii="Arial" w:hAnsi="Arial" w:cs="Arial"/>
          <w:bCs/>
        </w:rPr>
        <w:t>byla poskytnuta.</w:t>
      </w:r>
      <w:r w:rsidR="00D03226">
        <w:rPr>
          <w:rFonts w:ascii="Arial" w:hAnsi="Arial" w:cs="Arial"/>
          <w:bCs/>
        </w:rPr>
        <w:t xml:space="preserve"> </w:t>
      </w:r>
      <w:r w:rsidR="00D03226" w:rsidRPr="0098614A">
        <w:rPr>
          <w:rFonts w:ascii="Arial" w:hAnsi="Arial" w:cs="Arial"/>
          <w:bCs/>
        </w:rPr>
        <w:t>U DT 1 je možné v rámci jedné akce</w:t>
      </w:r>
      <w:r w:rsidR="00C0229E" w:rsidRPr="0098614A">
        <w:rPr>
          <w:rFonts w:ascii="Arial" w:hAnsi="Arial" w:cs="Arial"/>
          <w:bCs/>
        </w:rPr>
        <w:t xml:space="preserve"> </w:t>
      </w:r>
      <w:r w:rsidR="00D03226" w:rsidRPr="0098614A">
        <w:rPr>
          <w:rFonts w:ascii="Arial" w:hAnsi="Arial" w:cs="Arial"/>
          <w:bCs/>
        </w:rPr>
        <w:t>poskytnout dotaci na uznatelné výdaje investičního a zároveň neinvestičního charakteru.</w:t>
      </w:r>
      <w:r w:rsidR="00C0229E" w:rsidRPr="0098614A">
        <w:rPr>
          <w:rFonts w:ascii="Arial" w:hAnsi="Arial" w:cs="Arial"/>
          <w:bCs/>
        </w:rPr>
        <w:t xml:space="preserve"> U DT 2 a DT 3 je možné </w:t>
      </w:r>
      <w:r w:rsidR="00C0229E" w:rsidRPr="0098614A">
        <w:rPr>
          <w:rFonts w:ascii="Arial" w:hAnsi="Arial" w:cs="Arial"/>
          <w:bCs/>
        </w:rPr>
        <w:lastRenderedPageBreak/>
        <w:t xml:space="preserve">v rámci jedné akce poskytnout dotaci buď jen na investiční, nebo jen na neinvestiční uznatelné </w:t>
      </w:r>
      <w:r w:rsidR="00C0229E" w:rsidRPr="009008C6">
        <w:rPr>
          <w:rFonts w:ascii="Arial" w:hAnsi="Arial" w:cs="Arial"/>
          <w:bCs/>
        </w:rPr>
        <w:t>výdaje.</w:t>
      </w:r>
    </w:p>
    <w:p w:rsidR="00691685" w:rsidRPr="009008C6" w:rsidRDefault="00691685" w:rsidP="00691685">
      <w:pPr>
        <w:pStyle w:val="Odstavecseseznamem"/>
        <w:numPr>
          <w:ilvl w:val="1"/>
          <w:numId w:val="1"/>
        </w:numPr>
        <w:ind w:left="851" w:hanging="851"/>
        <w:contextualSpacing w:val="0"/>
        <w:jc w:val="left"/>
        <w:rPr>
          <w:i/>
          <w:iCs/>
        </w:rPr>
      </w:pPr>
      <w:r w:rsidRPr="009008C6">
        <w:rPr>
          <w:rFonts w:ascii="Arial" w:hAnsi="Arial" w:cs="Arial"/>
        </w:rPr>
        <w:t xml:space="preserve">DPH je uznatelným výdajem, pokud příjemce: </w:t>
      </w:r>
    </w:p>
    <w:p w:rsidR="00691685" w:rsidRPr="009008C6" w:rsidRDefault="00691685" w:rsidP="005D7977">
      <w:pPr>
        <w:pStyle w:val="Odstavecseseznamem"/>
        <w:numPr>
          <w:ilvl w:val="0"/>
          <w:numId w:val="6"/>
        </w:numPr>
        <w:ind w:left="1701" w:hanging="850"/>
        <w:contextualSpacing w:val="0"/>
        <w:rPr>
          <w:i/>
          <w:iCs/>
        </w:rPr>
      </w:pPr>
      <w:r w:rsidRPr="009008C6">
        <w:rPr>
          <w:rFonts w:ascii="Arial" w:hAnsi="Arial" w:cs="Arial"/>
        </w:rPr>
        <w:t xml:space="preserve">není plátcem DPH, </w:t>
      </w:r>
    </w:p>
    <w:p w:rsidR="00691685" w:rsidRPr="001620FD" w:rsidRDefault="00691685" w:rsidP="005D7977">
      <w:pPr>
        <w:pStyle w:val="Odstavecseseznamem"/>
        <w:numPr>
          <w:ilvl w:val="0"/>
          <w:numId w:val="6"/>
        </w:numPr>
        <w:ind w:left="1701" w:hanging="850"/>
        <w:contextualSpacing w:val="0"/>
        <w:rPr>
          <w:rFonts w:ascii="Arial" w:hAnsi="Arial" w:cs="Arial"/>
        </w:rPr>
      </w:pPr>
      <w:r w:rsidRPr="009008C6">
        <w:rPr>
          <w:rFonts w:ascii="Arial" w:hAnsi="Arial" w:cs="Arial"/>
        </w:rPr>
        <w:t xml:space="preserve">je plátcem </w:t>
      </w:r>
      <w:r w:rsidRPr="001620FD">
        <w:rPr>
          <w:rFonts w:ascii="Arial" w:hAnsi="Arial" w:cs="Arial"/>
        </w:rPr>
        <w:t>DPH, ale dle zákona č. 235/2004 Sb., o dani z přidané hodnoty nemá možnost nárokovat odpočet daně na vstupu.  </w:t>
      </w:r>
    </w:p>
    <w:p w:rsidR="00691685" w:rsidRPr="001620FD" w:rsidRDefault="00691685" w:rsidP="00691685">
      <w:pPr>
        <w:pStyle w:val="Odstavecseseznamem"/>
        <w:ind w:left="1701" w:firstLine="0"/>
        <w:contextualSpacing w:val="0"/>
        <w:rPr>
          <w:rFonts w:ascii="Arial" w:hAnsi="Arial" w:cs="Arial"/>
        </w:rPr>
      </w:pPr>
    </w:p>
    <w:p w:rsidR="005A1AAF" w:rsidRPr="00B045D4" w:rsidRDefault="00691685" w:rsidP="00656BEB">
      <w:pPr>
        <w:pStyle w:val="Odstavecseseznamem"/>
        <w:numPr>
          <w:ilvl w:val="1"/>
          <w:numId w:val="1"/>
        </w:numPr>
        <w:ind w:left="851" w:hanging="851"/>
        <w:contextualSpacing w:val="0"/>
        <w:rPr>
          <w:rFonts w:ascii="Arial" w:hAnsi="Arial" w:cs="Arial"/>
          <w:bCs/>
          <w:i/>
          <w:strike/>
          <w:color w:val="0000FF"/>
        </w:rPr>
      </w:pPr>
      <w:r w:rsidRPr="001620FD">
        <w:rPr>
          <w:rFonts w:ascii="Arial" w:hAnsi="Arial" w:cs="Arial"/>
        </w:rPr>
        <w:t xml:space="preserve">Majetek pořizovaný z dotace musí být pořizován výlučně do vlastnictví </w:t>
      </w:r>
      <w:r w:rsidR="00C67538" w:rsidRPr="001620FD">
        <w:rPr>
          <w:rFonts w:ascii="Arial" w:hAnsi="Arial" w:cs="Arial"/>
        </w:rPr>
        <w:t>příjemce</w:t>
      </w:r>
      <w:r w:rsidRPr="001620FD">
        <w:rPr>
          <w:rFonts w:ascii="Arial" w:hAnsi="Arial" w:cs="Arial"/>
        </w:rPr>
        <w:t xml:space="preserve">. </w:t>
      </w:r>
      <w:r w:rsidR="00656BEB" w:rsidRPr="001620FD">
        <w:rPr>
          <w:rFonts w:ascii="Arial" w:hAnsi="Arial" w:cs="Arial"/>
        </w:rPr>
        <w:t xml:space="preserve">Opravy majetku, technické zhodnocení či rekonstrukce hrazené z dotace mohou být realizovány výlučně do majetku ve vlastnictví příjemce. </w:t>
      </w:r>
      <w:r w:rsidR="00FD14AA" w:rsidRPr="00D8388E">
        <w:rPr>
          <w:rFonts w:ascii="Arial" w:hAnsi="Arial" w:cs="Arial"/>
          <w:bCs/>
          <w:i/>
          <w:color w:val="0000FF"/>
        </w:rPr>
        <w:t>(s výjimkou zákonných důvodů převodu majetku</w:t>
      </w:r>
      <w:r w:rsidR="00573846" w:rsidRPr="00D8388E">
        <w:rPr>
          <w:rFonts w:ascii="Arial" w:hAnsi="Arial" w:cs="Arial"/>
          <w:bCs/>
          <w:i/>
          <w:color w:val="0000FF"/>
        </w:rPr>
        <w:t>)</w:t>
      </w:r>
      <w:r w:rsidR="005A1AAF" w:rsidRPr="00D8388E">
        <w:rPr>
          <w:rFonts w:ascii="Arial" w:hAnsi="Arial" w:cs="Arial"/>
          <w:bCs/>
          <w:i/>
          <w:color w:val="0000FF"/>
        </w:rPr>
        <w:t xml:space="preserve"> </w:t>
      </w:r>
    </w:p>
    <w:p w:rsidR="00B045D4" w:rsidRPr="00B045D4" w:rsidRDefault="00B045D4" w:rsidP="00B045D4">
      <w:pPr>
        <w:pStyle w:val="Odstavecseseznamem"/>
        <w:ind w:left="851" w:firstLine="0"/>
        <w:contextualSpacing w:val="0"/>
        <w:rPr>
          <w:rFonts w:ascii="Arial" w:hAnsi="Arial" w:cs="Arial"/>
          <w:bCs/>
          <w:i/>
          <w:strike/>
          <w:color w:val="0000FF"/>
        </w:rPr>
      </w:pPr>
    </w:p>
    <w:p w:rsidR="007C4FCA" w:rsidRPr="00B045D4" w:rsidRDefault="00691685" w:rsidP="00B045D4">
      <w:pPr>
        <w:pStyle w:val="Odstavecseseznamem"/>
        <w:numPr>
          <w:ilvl w:val="1"/>
          <w:numId w:val="1"/>
        </w:numPr>
        <w:ind w:left="851" w:hanging="851"/>
        <w:contextualSpacing w:val="0"/>
        <w:rPr>
          <w:rFonts w:ascii="Arial" w:hAnsi="Arial" w:cs="Arial"/>
          <w:bCs/>
          <w:i/>
          <w:strike/>
          <w:color w:val="0000FF"/>
        </w:rPr>
      </w:pPr>
      <w:bookmarkStart w:id="7" w:name="neuznatelnévýdaje"/>
      <w:bookmarkEnd w:id="7"/>
      <w:r w:rsidRPr="00B045D4">
        <w:rPr>
          <w:rFonts w:ascii="Arial" w:hAnsi="Arial" w:cs="Arial"/>
          <w:bCs/>
        </w:rPr>
        <w:t>Neuznatelnými výdaji se rozumí</w:t>
      </w:r>
      <w:r w:rsidR="00A03254" w:rsidRPr="00B045D4">
        <w:rPr>
          <w:rFonts w:ascii="Arial" w:hAnsi="Arial" w:cs="Arial"/>
          <w:bCs/>
        </w:rPr>
        <w:t xml:space="preserve"> výdaje, které nelze </w:t>
      </w:r>
      <w:r w:rsidR="00A03254" w:rsidRPr="00B045D4">
        <w:rPr>
          <w:rFonts w:ascii="Arial" w:hAnsi="Arial" w:cs="Arial"/>
        </w:rPr>
        <w:t>zahrnout do celkových předpokládaných ani celkových vynaložených výdajů na realizaci akce</w:t>
      </w:r>
      <w:r w:rsidR="00FF20A2" w:rsidRPr="00B045D4">
        <w:rPr>
          <w:rFonts w:ascii="Arial" w:hAnsi="Arial" w:cs="Arial"/>
        </w:rPr>
        <w:t>:</w:t>
      </w:r>
      <w:r w:rsidR="00D8388E" w:rsidRPr="00B045D4">
        <w:rPr>
          <w:rFonts w:ascii="Arial" w:hAnsi="Arial" w:cs="Arial"/>
        </w:rPr>
        <w:t xml:space="preserve"> </w:t>
      </w:r>
      <w:r w:rsidR="00A03254" w:rsidRPr="00B045D4">
        <w:rPr>
          <w:rFonts w:ascii="Arial" w:hAnsi="Arial" w:cs="Arial"/>
        </w:rPr>
        <w:t xml:space="preserve"> </w:t>
      </w:r>
    </w:p>
    <w:p w:rsidR="00691685" w:rsidRPr="001620FD" w:rsidRDefault="00691685" w:rsidP="005D7977">
      <w:pPr>
        <w:pStyle w:val="Odstavecseseznamem"/>
        <w:numPr>
          <w:ilvl w:val="0"/>
          <w:numId w:val="12"/>
        </w:numPr>
        <w:ind w:left="1701" w:hanging="850"/>
        <w:contextualSpacing w:val="0"/>
        <w:rPr>
          <w:rFonts w:ascii="Arial" w:hAnsi="Arial" w:cs="Arial"/>
          <w:bCs/>
        </w:rPr>
      </w:pPr>
      <w:r w:rsidRPr="001620FD">
        <w:rPr>
          <w:rFonts w:ascii="Arial" w:hAnsi="Arial" w:cs="Arial"/>
          <w:bCs/>
        </w:rPr>
        <w:t>úhrada daní, daňových odpisů, poplatků a odvodů,</w:t>
      </w:r>
    </w:p>
    <w:p w:rsidR="00691685" w:rsidRPr="001620FD" w:rsidRDefault="00691685" w:rsidP="005D7977">
      <w:pPr>
        <w:pStyle w:val="Odstavecseseznamem"/>
        <w:numPr>
          <w:ilvl w:val="0"/>
          <w:numId w:val="12"/>
        </w:numPr>
        <w:ind w:left="1701" w:hanging="851"/>
        <w:contextualSpacing w:val="0"/>
        <w:rPr>
          <w:rFonts w:ascii="Arial" w:hAnsi="Arial" w:cs="Arial"/>
          <w:bCs/>
        </w:rPr>
      </w:pPr>
      <w:r w:rsidRPr="001620FD">
        <w:rPr>
          <w:rFonts w:ascii="Arial" w:hAnsi="Arial" w:cs="Arial"/>
          <w:bCs/>
        </w:rPr>
        <w:t>úhrada úvěrů a půjček,</w:t>
      </w:r>
    </w:p>
    <w:p w:rsidR="00691685" w:rsidRPr="001620FD" w:rsidRDefault="00691685" w:rsidP="005D7977">
      <w:pPr>
        <w:pStyle w:val="Odstavecseseznamem"/>
        <w:numPr>
          <w:ilvl w:val="0"/>
          <w:numId w:val="12"/>
        </w:numPr>
        <w:ind w:left="1701" w:hanging="851"/>
        <w:contextualSpacing w:val="0"/>
        <w:rPr>
          <w:rFonts w:ascii="Arial" w:hAnsi="Arial" w:cs="Arial"/>
          <w:bCs/>
        </w:rPr>
      </w:pPr>
      <w:r w:rsidRPr="001620FD">
        <w:rPr>
          <w:rFonts w:ascii="Arial" w:hAnsi="Arial" w:cs="Arial"/>
          <w:bCs/>
        </w:rPr>
        <w:t>nákup věcí osobní potřeby,</w:t>
      </w:r>
    </w:p>
    <w:p w:rsidR="00691685" w:rsidRPr="001620FD" w:rsidRDefault="00691685" w:rsidP="005D7977">
      <w:pPr>
        <w:pStyle w:val="Odstavecseseznamem"/>
        <w:numPr>
          <w:ilvl w:val="0"/>
          <w:numId w:val="12"/>
        </w:numPr>
        <w:ind w:left="1701" w:hanging="851"/>
        <w:contextualSpacing w:val="0"/>
        <w:rPr>
          <w:rFonts w:ascii="Arial" w:hAnsi="Arial" w:cs="Arial"/>
          <w:bCs/>
        </w:rPr>
      </w:pPr>
      <w:r w:rsidRPr="001620FD">
        <w:rPr>
          <w:rFonts w:ascii="Arial" w:hAnsi="Arial" w:cs="Arial"/>
          <w:bCs/>
        </w:rPr>
        <w:t xml:space="preserve">penále, pokuty, </w:t>
      </w:r>
    </w:p>
    <w:p w:rsidR="00691685" w:rsidRPr="001620FD" w:rsidRDefault="00691685" w:rsidP="005D7977">
      <w:pPr>
        <w:pStyle w:val="Odstavecseseznamem"/>
        <w:numPr>
          <w:ilvl w:val="0"/>
          <w:numId w:val="12"/>
        </w:numPr>
        <w:ind w:left="1701" w:hanging="851"/>
        <w:contextualSpacing w:val="0"/>
        <w:rPr>
          <w:rFonts w:ascii="Arial" w:hAnsi="Arial" w:cs="Arial"/>
          <w:bCs/>
        </w:rPr>
      </w:pPr>
      <w:r w:rsidRPr="001620FD">
        <w:rPr>
          <w:rFonts w:ascii="Arial" w:hAnsi="Arial" w:cs="Arial"/>
          <w:bCs/>
        </w:rPr>
        <w:t xml:space="preserve">pojistné, </w:t>
      </w:r>
    </w:p>
    <w:p w:rsidR="00691685" w:rsidRPr="001620FD" w:rsidRDefault="00691685" w:rsidP="005D7977">
      <w:pPr>
        <w:pStyle w:val="Odstavecseseznamem"/>
        <w:numPr>
          <w:ilvl w:val="0"/>
          <w:numId w:val="12"/>
        </w:numPr>
        <w:ind w:left="1701" w:hanging="851"/>
        <w:contextualSpacing w:val="0"/>
        <w:rPr>
          <w:rFonts w:ascii="Arial" w:hAnsi="Arial" w:cs="Arial"/>
          <w:bCs/>
        </w:rPr>
      </w:pPr>
      <w:r w:rsidRPr="001620FD">
        <w:rPr>
          <w:rFonts w:ascii="Arial" w:hAnsi="Arial" w:cs="Arial"/>
          <w:bCs/>
        </w:rPr>
        <w:t>leasing</w:t>
      </w:r>
      <w:r w:rsidR="00F64C11">
        <w:rPr>
          <w:rFonts w:ascii="Arial" w:hAnsi="Arial" w:cs="Arial"/>
          <w:bCs/>
        </w:rPr>
        <w:t>,</w:t>
      </w:r>
    </w:p>
    <w:p w:rsidR="00691685" w:rsidRPr="001620FD" w:rsidRDefault="00691685" w:rsidP="005D7977">
      <w:pPr>
        <w:pStyle w:val="Odstavecseseznamem"/>
        <w:numPr>
          <w:ilvl w:val="0"/>
          <w:numId w:val="12"/>
        </w:numPr>
        <w:ind w:left="1701" w:hanging="851"/>
        <w:contextualSpacing w:val="0"/>
        <w:rPr>
          <w:rFonts w:ascii="Arial" w:hAnsi="Arial" w:cs="Arial"/>
          <w:bCs/>
        </w:rPr>
      </w:pPr>
      <w:r w:rsidRPr="001620FD">
        <w:rPr>
          <w:rFonts w:ascii="Arial" w:hAnsi="Arial" w:cs="Arial"/>
          <w:bCs/>
        </w:rPr>
        <w:t>nákup darů – mimo ceny do soutěží</w:t>
      </w:r>
      <w:r w:rsidR="00F64C11">
        <w:rPr>
          <w:rFonts w:ascii="Arial" w:hAnsi="Arial" w:cs="Arial"/>
          <w:bCs/>
        </w:rPr>
        <w:t>,</w:t>
      </w:r>
    </w:p>
    <w:p w:rsidR="00691685" w:rsidRPr="001620FD" w:rsidRDefault="00691685" w:rsidP="005D7977">
      <w:pPr>
        <w:pStyle w:val="Odstavecseseznamem"/>
        <w:numPr>
          <w:ilvl w:val="0"/>
          <w:numId w:val="12"/>
        </w:numPr>
        <w:ind w:left="1701" w:hanging="851"/>
        <w:contextualSpacing w:val="0"/>
        <w:rPr>
          <w:rFonts w:ascii="Arial" w:hAnsi="Arial" w:cs="Arial"/>
          <w:bCs/>
          <w:i/>
        </w:rPr>
      </w:pPr>
      <w:r w:rsidRPr="001620FD">
        <w:rPr>
          <w:rFonts w:ascii="Arial" w:hAnsi="Arial" w:cs="Arial"/>
          <w:bCs/>
        </w:rPr>
        <w:t>bankovní poplatky,</w:t>
      </w:r>
    </w:p>
    <w:p w:rsidR="00691685" w:rsidRPr="001620FD" w:rsidRDefault="001841F5" w:rsidP="005D7977">
      <w:pPr>
        <w:pStyle w:val="Odstavecseseznamem"/>
        <w:numPr>
          <w:ilvl w:val="0"/>
          <w:numId w:val="12"/>
        </w:numPr>
        <w:ind w:left="1701" w:hanging="851"/>
        <w:contextualSpacing w:val="0"/>
        <w:rPr>
          <w:rFonts w:ascii="Arial" w:hAnsi="Arial" w:cs="Arial"/>
          <w:bCs/>
          <w:i/>
        </w:rPr>
      </w:pPr>
      <w:r w:rsidRPr="001373DF">
        <w:rPr>
          <w:rFonts w:ascii="Arial" w:hAnsi="Arial" w:cs="Arial"/>
          <w:bCs/>
        </w:rPr>
        <w:t>pořízení a</w:t>
      </w:r>
      <w:r>
        <w:rPr>
          <w:rFonts w:ascii="Arial" w:hAnsi="Arial" w:cs="Arial"/>
          <w:bCs/>
        </w:rPr>
        <w:t xml:space="preserve"> </w:t>
      </w:r>
      <w:r w:rsidR="00691685" w:rsidRPr="001620FD">
        <w:rPr>
          <w:rFonts w:ascii="Arial" w:hAnsi="Arial" w:cs="Arial"/>
          <w:bCs/>
        </w:rPr>
        <w:t>nákup nemovitostí,</w:t>
      </w:r>
    </w:p>
    <w:p w:rsidR="00691685" w:rsidRPr="00F4059E" w:rsidRDefault="00691685" w:rsidP="00C01866">
      <w:pPr>
        <w:pStyle w:val="Odstavecseseznamem"/>
        <w:numPr>
          <w:ilvl w:val="0"/>
          <w:numId w:val="12"/>
        </w:numPr>
        <w:ind w:left="1701" w:hanging="851"/>
        <w:contextualSpacing w:val="0"/>
        <w:rPr>
          <w:rFonts w:ascii="Arial" w:hAnsi="Arial" w:cs="Arial"/>
          <w:bCs/>
        </w:rPr>
      </w:pPr>
      <w:r w:rsidRPr="00F4059E">
        <w:rPr>
          <w:rFonts w:ascii="Arial" w:hAnsi="Arial" w:cs="Arial"/>
          <w:bCs/>
        </w:rPr>
        <w:t>DPH, pokud příjemce je plátcem DPH a dle zákona č. 235/2004 Sb., o dani z přidané hodnoty</w:t>
      </w:r>
      <w:r w:rsidR="00172481" w:rsidRPr="00F4059E">
        <w:rPr>
          <w:rFonts w:ascii="Arial" w:hAnsi="Arial" w:cs="Arial"/>
          <w:bCs/>
        </w:rPr>
        <w:t>, ve znění pozdějších předpisů,</w:t>
      </w:r>
      <w:r w:rsidRPr="00F4059E">
        <w:rPr>
          <w:rFonts w:ascii="Arial" w:hAnsi="Arial" w:cs="Arial"/>
          <w:bCs/>
        </w:rPr>
        <w:t xml:space="preserve"> má možnost nárokovat odpočet daně na </w:t>
      </w:r>
      <w:r w:rsidR="00172481" w:rsidRPr="00F4059E">
        <w:rPr>
          <w:rFonts w:ascii="Arial" w:hAnsi="Arial" w:cs="Arial"/>
          <w:bCs/>
        </w:rPr>
        <w:t>v</w:t>
      </w:r>
      <w:r w:rsidRPr="00F4059E">
        <w:rPr>
          <w:rFonts w:ascii="Arial" w:hAnsi="Arial" w:cs="Arial"/>
          <w:bCs/>
        </w:rPr>
        <w:t>stupu plně či  částečně,</w:t>
      </w:r>
    </w:p>
    <w:p w:rsidR="00541E1A" w:rsidRPr="001373DF" w:rsidRDefault="00541E1A" w:rsidP="00C01866">
      <w:pPr>
        <w:pStyle w:val="Odstavecseseznamem"/>
        <w:numPr>
          <w:ilvl w:val="0"/>
          <w:numId w:val="12"/>
        </w:numPr>
        <w:ind w:left="1701" w:hanging="851"/>
        <w:contextualSpacing w:val="0"/>
        <w:rPr>
          <w:rFonts w:ascii="Arial" w:eastAsia="Times New Roman" w:hAnsi="Arial" w:cs="Arial"/>
          <w:bCs/>
          <w:lang w:eastAsia="cs-CZ"/>
        </w:rPr>
      </w:pPr>
      <w:r w:rsidRPr="001373DF">
        <w:rPr>
          <w:rFonts w:ascii="Arial" w:eastAsia="Times New Roman" w:hAnsi="Arial" w:cs="Arial"/>
          <w:bCs/>
          <w:lang w:eastAsia="cs-CZ"/>
        </w:rPr>
        <w:t>mzdové a ostatní osobní výdaje s výjimkou výdajů vzniklých na základě Dohod</w:t>
      </w:r>
      <w:r w:rsidR="00456176" w:rsidRPr="001373DF">
        <w:rPr>
          <w:rFonts w:ascii="Arial" w:eastAsia="Times New Roman" w:hAnsi="Arial" w:cs="Arial"/>
          <w:bCs/>
          <w:lang w:eastAsia="cs-CZ"/>
        </w:rPr>
        <w:t>y</w:t>
      </w:r>
      <w:r w:rsidRPr="001373DF">
        <w:rPr>
          <w:rFonts w:ascii="Arial" w:eastAsia="Times New Roman" w:hAnsi="Arial" w:cs="Arial"/>
          <w:bCs/>
          <w:lang w:eastAsia="cs-CZ"/>
        </w:rPr>
        <w:t xml:space="preserve"> o provedení práce nebo Dohod</w:t>
      </w:r>
      <w:r w:rsidR="00456176" w:rsidRPr="001373DF">
        <w:rPr>
          <w:rFonts w:ascii="Arial" w:eastAsia="Times New Roman" w:hAnsi="Arial" w:cs="Arial"/>
          <w:bCs/>
          <w:lang w:eastAsia="cs-CZ"/>
        </w:rPr>
        <w:t>y</w:t>
      </w:r>
      <w:r w:rsidRPr="001373DF">
        <w:rPr>
          <w:rFonts w:ascii="Arial" w:eastAsia="Times New Roman" w:hAnsi="Arial" w:cs="Arial"/>
          <w:bCs/>
          <w:lang w:eastAsia="cs-CZ"/>
        </w:rPr>
        <w:t xml:space="preserve"> o pracovní činnosti,</w:t>
      </w:r>
    </w:p>
    <w:p w:rsidR="00541E1A" w:rsidRPr="001373DF" w:rsidRDefault="00541E1A" w:rsidP="00C01866">
      <w:pPr>
        <w:numPr>
          <w:ilvl w:val="0"/>
          <w:numId w:val="12"/>
        </w:numPr>
        <w:ind w:left="1701" w:hanging="851"/>
        <w:rPr>
          <w:rFonts w:ascii="Arial" w:eastAsia="Times New Roman" w:hAnsi="Arial" w:cs="Arial"/>
          <w:bCs/>
          <w:lang w:eastAsia="cs-CZ"/>
        </w:rPr>
      </w:pPr>
      <w:r w:rsidRPr="001373DF">
        <w:rPr>
          <w:rFonts w:ascii="Arial" w:eastAsia="Times New Roman" w:hAnsi="Arial" w:cs="Arial"/>
          <w:bCs/>
          <w:lang w:eastAsia="cs-CZ"/>
        </w:rPr>
        <w:t>nákup kancelářských potřeb</w:t>
      </w:r>
      <w:r w:rsidR="00C06973" w:rsidRPr="001373DF">
        <w:rPr>
          <w:rFonts w:ascii="Arial" w:eastAsia="Times New Roman" w:hAnsi="Arial" w:cs="Arial"/>
          <w:bCs/>
          <w:lang w:eastAsia="cs-CZ"/>
        </w:rPr>
        <w:t>, nábytku</w:t>
      </w:r>
      <w:r w:rsidRPr="001373DF">
        <w:rPr>
          <w:rFonts w:ascii="Arial" w:eastAsia="Times New Roman" w:hAnsi="Arial" w:cs="Arial"/>
          <w:bCs/>
          <w:lang w:eastAsia="cs-CZ"/>
        </w:rPr>
        <w:t xml:space="preserve"> a </w:t>
      </w:r>
      <w:r w:rsidR="00CC02B1" w:rsidRPr="001373DF">
        <w:rPr>
          <w:rFonts w:ascii="Arial" w:eastAsia="Times New Roman" w:hAnsi="Arial" w:cs="Arial"/>
          <w:bCs/>
          <w:lang w:eastAsia="cs-CZ"/>
        </w:rPr>
        <w:t xml:space="preserve">pořízení a nákup </w:t>
      </w:r>
      <w:r w:rsidRPr="001373DF">
        <w:rPr>
          <w:rFonts w:ascii="Arial" w:eastAsia="Times New Roman" w:hAnsi="Arial" w:cs="Arial"/>
          <w:bCs/>
          <w:lang w:eastAsia="cs-CZ"/>
        </w:rPr>
        <w:t>vybavení,</w:t>
      </w:r>
      <w:r w:rsidR="00A13C56" w:rsidRPr="001373DF">
        <w:rPr>
          <w:rFonts w:ascii="Arial" w:eastAsia="Times New Roman" w:hAnsi="Arial" w:cs="Arial"/>
          <w:bCs/>
          <w:lang w:eastAsia="cs-CZ"/>
        </w:rPr>
        <w:t xml:space="preserve"> spotřební elektroniky, </w:t>
      </w:r>
      <w:r w:rsidRPr="001373DF">
        <w:rPr>
          <w:rFonts w:ascii="Arial" w:eastAsia="Times New Roman" w:hAnsi="Arial" w:cs="Arial"/>
          <w:bCs/>
          <w:lang w:eastAsia="cs-CZ"/>
        </w:rPr>
        <w:t>mechanizace a techniky,</w:t>
      </w:r>
    </w:p>
    <w:p w:rsidR="00456176" w:rsidRPr="001373DF" w:rsidRDefault="00456176" w:rsidP="00C01866">
      <w:pPr>
        <w:numPr>
          <w:ilvl w:val="0"/>
          <w:numId w:val="12"/>
        </w:numPr>
        <w:ind w:left="1701" w:hanging="851"/>
        <w:rPr>
          <w:rFonts w:ascii="Arial" w:eastAsia="Times New Roman" w:hAnsi="Arial" w:cs="Arial"/>
          <w:bCs/>
          <w:lang w:eastAsia="cs-CZ"/>
        </w:rPr>
      </w:pPr>
      <w:r w:rsidRPr="001373DF">
        <w:rPr>
          <w:rFonts w:ascii="Arial" w:eastAsia="Times New Roman" w:hAnsi="Arial" w:cs="Arial"/>
          <w:bCs/>
          <w:lang w:eastAsia="cs-CZ"/>
        </w:rPr>
        <w:t>věci nebo služby nakoupené a vyfakturované před dnem 1. 1. 2018</w:t>
      </w:r>
      <w:r w:rsidR="00F64C11">
        <w:rPr>
          <w:rFonts w:ascii="Arial" w:eastAsia="Times New Roman" w:hAnsi="Arial" w:cs="Arial"/>
          <w:bCs/>
          <w:lang w:eastAsia="cs-CZ"/>
        </w:rPr>
        <w:t>,</w:t>
      </w:r>
    </w:p>
    <w:p w:rsidR="00541E1A" w:rsidRPr="001373DF" w:rsidRDefault="00541E1A" w:rsidP="00C01866">
      <w:pPr>
        <w:numPr>
          <w:ilvl w:val="0"/>
          <w:numId w:val="12"/>
        </w:numPr>
        <w:ind w:left="1701" w:hanging="851"/>
        <w:rPr>
          <w:rFonts w:ascii="Arial" w:eastAsia="Times New Roman" w:hAnsi="Arial" w:cs="Arial"/>
          <w:bCs/>
          <w:lang w:eastAsia="cs-CZ"/>
        </w:rPr>
      </w:pPr>
      <w:r w:rsidRPr="001373DF">
        <w:rPr>
          <w:rFonts w:ascii="Arial" w:eastAsia="Times New Roman" w:hAnsi="Arial" w:cs="Arial"/>
          <w:bCs/>
          <w:lang w:eastAsia="cs-CZ"/>
        </w:rPr>
        <w:t>výdaje na umělecká díla,</w:t>
      </w:r>
    </w:p>
    <w:p w:rsidR="00B24B25" w:rsidRPr="001373DF" w:rsidRDefault="007742A4" w:rsidP="00C01866">
      <w:pPr>
        <w:numPr>
          <w:ilvl w:val="0"/>
          <w:numId w:val="12"/>
        </w:numPr>
        <w:ind w:left="1701" w:hanging="851"/>
        <w:rPr>
          <w:rFonts w:ascii="Arial" w:eastAsia="Times New Roman" w:hAnsi="Arial" w:cs="Arial"/>
          <w:bCs/>
          <w:lang w:eastAsia="cs-CZ"/>
        </w:rPr>
      </w:pPr>
      <w:r>
        <w:rPr>
          <w:rFonts w:ascii="Arial" w:eastAsia="Times New Roman" w:hAnsi="Arial" w:cs="Arial"/>
          <w:bCs/>
          <w:lang w:eastAsia="cs-CZ"/>
        </w:rPr>
        <w:t>cestovné a ubytování,</w:t>
      </w:r>
    </w:p>
    <w:p w:rsidR="00541E1A" w:rsidRPr="001373DF" w:rsidRDefault="00541E1A" w:rsidP="00C01866">
      <w:pPr>
        <w:numPr>
          <w:ilvl w:val="0"/>
          <w:numId w:val="12"/>
        </w:numPr>
        <w:ind w:left="1701" w:hanging="851"/>
        <w:rPr>
          <w:rFonts w:ascii="Arial" w:eastAsia="Times New Roman" w:hAnsi="Arial" w:cs="Arial"/>
          <w:bCs/>
          <w:lang w:eastAsia="cs-CZ"/>
        </w:rPr>
      </w:pPr>
      <w:r w:rsidRPr="001373DF">
        <w:rPr>
          <w:rFonts w:ascii="Arial" w:eastAsia="Times New Roman" w:hAnsi="Arial" w:cs="Arial"/>
          <w:bCs/>
          <w:lang w:eastAsia="cs-CZ"/>
        </w:rPr>
        <w:t>provozní výdaje příjemce vč. výdajů na administraci, údržbu, půjčovné, nájem, telefonní poplatky, výdaje na poradenské služby vztahující se k běžným provozním výdajům (finanční audit, daňové/finanční/právní poradenství),</w:t>
      </w:r>
    </w:p>
    <w:p w:rsidR="00541E1A" w:rsidRPr="001373DF" w:rsidRDefault="00541E1A" w:rsidP="00C01866">
      <w:pPr>
        <w:numPr>
          <w:ilvl w:val="0"/>
          <w:numId w:val="12"/>
        </w:numPr>
        <w:ind w:left="1701" w:hanging="851"/>
        <w:rPr>
          <w:rFonts w:ascii="Arial" w:eastAsia="Times New Roman" w:hAnsi="Arial" w:cs="Arial"/>
          <w:bCs/>
          <w:lang w:eastAsia="cs-CZ"/>
        </w:rPr>
      </w:pPr>
      <w:r w:rsidRPr="001373DF">
        <w:rPr>
          <w:rFonts w:ascii="Arial" w:eastAsia="Times New Roman" w:hAnsi="Arial" w:cs="Arial"/>
          <w:bCs/>
          <w:lang w:eastAsia="cs-CZ"/>
        </w:rPr>
        <w:t>výdaje na zpracování žádosti, výdaje na zpracování vyúčtování akce (projektu),</w:t>
      </w:r>
    </w:p>
    <w:p w:rsidR="00541E1A" w:rsidRPr="001373DF" w:rsidRDefault="00B24B25" w:rsidP="00C01866">
      <w:pPr>
        <w:numPr>
          <w:ilvl w:val="0"/>
          <w:numId w:val="12"/>
        </w:numPr>
        <w:ind w:left="1701" w:hanging="851"/>
        <w:rPr>
          <w:rFonts w:ascii="Arial" w:eastAsia="Times New Roman" w:hAnsi="Arial" w:cs="Arial"/>
          <w:bCs/>
          <w:lang w:eastAsia="cs-CZ"/>
        </w:rPr>
      </w:pPr>
      <w:r w:rsidRPr="001373DF">
        <w:rPr>
          <w:rFonts w:ascii="Arial" w:eastAsia="Times New Roman" w:hAnsi="Arial" w:cs="Arial"/>
          <w:bCs/>
          <w:lang w:eastAsia="cs-CZ"/>
        </w:rPr>
        <w:t>pohonné hmoty, parkovné, stravné, a výdaje na pohoštění</w:t>
      </w:r>
      <w:r w:rsidR="00541E1A" w:rsidRPr="001373DF">
        <w:rPr>
          <w:rFonts w:ascii="Arial" w:eastAsia="Times New Roman" w:hAnsi="Arial" w:cs="Arial"/>
          <w:bCs/>
          <w:lang w:eastAsia="cs-CZ"/>
        </w:rPr>
        <w:t>.</w:t>
      </w:r>
    </w:p>
    <w:p w:rsidR="00401469" w:rsidRPr="001620FD" w:rsidRDefault="00401469" w:rsidP="00401469">
      <w:pPr>
        <w:rPr>
          <w:rFonts w:ascii="Arial" w:hAnsi="Arial" w:cs="Arial"/>
          <w:bCs/>
          <w:color w:val="0070C0"/>
        </w:rPr>
      </w:pPr>
    </w:p>
    <w:p w:rsidR="00790146" w:rsidRPr="001620FD" w:rsidRDefault="00790146" w:rsidP="00790146">
      <w:pPr>
        <w:pStyle w:val="Odstavecseseznamem"/>
        <w:numPr>
          <w:ilvl w:val="1"/>
          <w:numId w:val="1"/>
        </w:numPr>
        <w:ind w:left="851" w:hanging="851"/>
        <w:contextualSpacing w:val="0"/>
        <w:rPr>
          <w:rFonts w:ascii="Arial" w:hAnsi="Arial" w:cs="Arial"/>
        </w:rPr>
      </w:pPr>
      <w:r w:rsidRPr="001620FD">
        <w:rPr>
          <w:rFonts w:ascii="Arial" w:hAnsi="Arial" w:cs="Arial"/>
        </w:rPr>
        <w:t>Změna konkrétního účelu dotace je možná pouze</w:t>
      </w:r>
      <w:r w:rsidR="00F913A7" w:rsidRPr="001620FD">
        <w:rPr>
          <w:rFonts w:ascii="Arial" w:hAnsi="Arial" w:cs="Arial"/>
        </w:rPr>
        <w:t xml:space="preserve"> na základě uzavřeného dodatku ke Smlouvě, </w:t>
      </w:r>
      <w:r w:rsidRPr="001620FD">
        <w:rPr>
          <w:rFonts w:ascii="Arial" w:hAnsi="Arial" w:cs="Arial"/>
        </w:rPr>
        <w:t>s</w:t>
      </w:r>
      <w:r w:rsidR="0017323F" w:rsidRPr="001620FD">
        <w:rPr>
          <w:rFonts w:ascii="Arial" w:hAnsi="Arial" w:cs="Arial"/>
        </w:rPr>
        <w:t> </w:t>
      </w:r>
      <w:r w:rsidRPr="001620FD">
        <w:rPr>
          <w:rFonts w:ascii="Arial" w:hAnsi="Arial" w:cs="Arial"/>
        </w:rPr>
        <w:t>předchozím</w:t>
      </w:r>
      <w:r w:rsidR="0017323F" w:rsidRPr="001620FD">
        <w:rPr>
          <w:rFonts w:ascii="Arial" w:hAnsi="Arial" w:cs="Arial"/>
        </w:rPr>
        <w:t xml:space="preserve"> </w:t>
      </w:r>
      <w:r w:rsidRPr="001620FD">
        <w:rPr>
          <w:rFonts w:ascii="Arial" w:hAnsi="Arial" w:cs="Arial"/>
        </w:rPr>
        <w:t>souhlasem řídícího orgánu, který rozhodl o poskytnutí dotace a uzavření Smlouvy (</w:t>
      </w:r>
      <w:r w:rsidR="00F913A7" w:rsidRPr="001620FD">
        <w:rPr>
          <w:rFonts w:ascii="Arial" w:hAnsi="Arial" w:cs="Arial"/>
        </w:rPr>
        <w:t xml:space="preserve">schválení </w:t>
      </w:r>
      <w:r w:rsidRPr="001620FD">
        <w:rPr>
          <w:rFonts w:ascii="Arial" w:hAnsi="Arial" w:cs="Arial"/>
        </w:rPr>
        <w:t>dodatku ke Smlouvě).</w:t>
      </w:r>
    </w:p>
    <w:p w:rsidR="00527989" w:rsidRPr="001620FD" w:rsidRDefault="00527989" w:rsidP="00527989">
      <w:pPr>
        <w:pStyle w:val="Odstavecseseznamem"/>
        <w:ind w:left="851" w:firstLine="0"/>
        <w:contextualSpacing w:val="0"/>
        <w:rPr>
          <w:rFonts w:ascii="Arial" w:hAnsi="Arial" w:cs="Arial"/>
          <w:sz w:val="18"/>
          <w:szCs w:val="18"/>
        </w:rPr>
      </w:pPr>
    </w:p>
    <w:p w:rsidR="004574E5" w:rsidRPr="00F54F61" w:rsidRDefault="00006768" w:rsidP="004574E5">
      <w:pPr>
        <w:pStyle w:val="Odstavecseseznamem"/>
        <w:numPr>
          <w:ilvl w:val="1"/>
          <w:numId w:val="1"/>
        </w:numPr>
        <w:ind w:left="851" w:hanging="851"/>
        <w:contextualSpacing w:val="0"/>
        <w:rPr>
          <w:rFonts w:ascii="Arial" w:hAnsi="Arial" w:cs="Arial"/>
          <w:i/>
          <w:strike/>
          <w:color w:val="FF0000"/>
        </w:rPr>
      </w:pPr>
      <w:r w:rsidRPr="001620FD">
        <w:rPr>
          <w:rFonts w:ascii="Arial" w:hAnsi="Arial" w:cs="Arial"/>
        </w:rPr>
        <w:t>Příjemce je povinen uskutečňovat propagaci akce v souladu se Smlouvou. Minimální podmínka pro každého příj</w:t>
      </w:r>
      <w:r w:rsidR="00932191">
        <w:rPr>
          <w:rFonts w:ascii="Arial" w:hAnsi="Arial" w:cs="Arial"/>
        </w:rPr>
        <w:t xml:space="preserve">emce dotace je </w:t>
      </w:r>
      <w:r w:rsidR="00B045D4">
        <w:rPr>
          <w:rFonts w:ascii="Arial" w:hAnsi="Arial" w:cs="Arial"/>
        </w:rPr>
        <w:t xml:space="preserve">povinnost </w:t>
      </w:r>
      <w:r w:rsidR="00B045D4" w:rsidRPr="001373DF">
        <w:rPr>
          <w:rFonts w:ascii="Arial" w:hAnsi="Arial" w:cs="Arial"/>
        </w:rPr>
        <w:t xml:space="preserve">po dobu od uzavření </w:t>
      </w:r>
      <w:r w:rsidR="006003F8" w:rsidRPr="001373DF">
        <w:rPr>
          <w:rFonts w:ascii="Arial" w:hAnsi="Arial" w:cs="Arial"/>
        </w:rPr>
        <w:t>S</w:t>
      </w:r>
      <w:r w:rsidR="00B045D4" w:rsidRPr="001373DF">
        <w:rPr>
          <w:rFonts w:ascii="Arial" w:hAnsi="Arial" w:cs="Arial"/>
        </w:rPr>
        <w:t>mlouvy do konce roku 2018</w:t>
      </w:r>
      <w:r w:rsidR="00B045D4">
        <w:rPr>
          <w:rFonts w:ascii="Arial" w:hAnsi="Arial" w:cs="Arial"/>
        </w:rPr>
        <w:t xml:space="preserve"> </w:t>
      </w:r>
      <w:r w:rsidR="00932191">
        <w:rPr>
          <w:rFonts w:ascii="Arial" w:hAnsi="Arial" w:cs="Arial"/>
        </w:rPr>
        <w:t xml:space="preserve">uvádět </w:t>
      </w:r>
      <w:r w:rsidRPr="001620FD">
        <w:rPr>
          <w:rFonts w:ascii="Arial" w:hAnsi="Arial" w:cs="Arial"/>
        </w:rPr>
        <w:t>logo poskytovatele na webových stránkách příjemce (jsou-li zřízeny), označit propagační materiály příjemce</w:t>
      </w:r>
      <w:r w:rsidRPr="001620FD">
        <w:rPr>
          <w:rFonts w:ascii="Arial" w:hAnsi="Arial" w:cs="Arial"/>
          <w:b/>
        </w:rPr>
        <w:t xml:space="preserve">, </w:t>
      </w:r>
      <w:r w:rsidRPr="001620FD">
        <w:rPr>
          <w:rFonts w:ascii="Arial" w:hAnsi="Arial" w:cs="Arial"/>
        </w:rPr>
        <w:t>vztahující se k účelu dotace, logem Olomouckého kraje</w:t>
      </w:r>
      <w:r w:rsidRPr="001620FD">
        <w:rPr>
          <w:rFonts w:ascii="Arial" w:hAnsi="Arial" w:cs="Arial"/>
          <w:color w:val="0000FF"/>
        </w:rPr>
        <w:t xml:space="preserve"> </w:t>
      </w:r>
      <w:r w:rsidRPr="001373DF">
        <w:rPr>
          <w:rFonts w:ascii="Arial" w:hAnsi="Arial" w:cs="Arial"/>
        </w:rPr>
        <w:t>a umístit reklamní panel, nebo obdobné zařízení, s logem Olomouckého kraje</w:t>
      </w:r>
      <w:r w:rsidRPr="001373DF">
        <w:rPr>
          <w:rFonts w:ascii="Arial" w:hAnsi="Arial" w:cs="Arial"/>
          <w:b/>
        </w:rPr>
        <w:t xml:space="preserve"> </w:t>
      </w:r>
      <w:r w:rsidRPr="001373DF">
        <w:rPr>
          <w:rFonts w:ascii="Arial" w:hAnsi="Arial" w:cs="Arial"/>
        </w:rPr>
        <w:t xml:space="preserve">do </w:t>
      </w:r>
      <w:r w:rsidR="00175AC5" w:rsidRPr="001373DF">
        <w:rPr>
          <w:rFonts w:ascii="Arial" w:hAnsi="Arial" w:cs="Arial"/>
        </w:rPr>
        <w:t>místa</w:t>
      </w:r>
      <w:r w:rsidRPr="001373DF">
        <w:rPr>
          <w:rFonts w:ascii="Arial" w:hAnsi="Arial" w:cs="Arial"/>
        </w:rPr>
        <w:t xml:space="preserve">, ve kterém </w:t>
      </w:r>
      <w:r w:rsidR="006003F8" w:rsidRPr="001373DF">
        <w:rPr>
          <w:rFonts w:ascii="Arial" w:hAnsi="Arial" w:cs="Arial"/>
        </w:rPr>
        <w:t xml:space="preserve">je </w:t>
      </w:r>
      <w:r w:rsidRPr="001373DF">
        <w:rPr>
          <w:rFonts w:ascii="Arial" w:hAnsi="Arial" w:cs="Arial"/>
        </w:rPr>
        <w:t xml:space="preserve">realizována podpořená </w:t>
      </w:r>
      <w:r w:rsidRPr="001373DF">
        <w:rPr>
          <w:rFonts w:ascii="Arial" w:hAnsi="Arial" w:cs="Arial"/>
        </w:rPr>
        <w:lastRenderedPageBreak/>
        <w:t>akce</w:t>
      </w:r>
      <w:r w:rsidR="004574E5" w:rsidRPr="001373DF">
        <w:rPr>
          <w:rFonts w:ascii="Arial" w:hAnsi="Arial" w:cs="Arial"/>
        </w:rPr>
        <w:t xml:space="preserve"> nebo do místa sídla příjemce. </w:t>
      </w:r>
      <w:r w:rsidR="0020391D" w:rsidRPr="001373DF">
        <w:rPr>
          <w:rFonts w:ascii="Arial" w:hAnsi="Arial" w:cs="Arial"/>
        </w:rPr>
        <w:t>Spolu s logem zde bude vždy uvedena informace, že poskytovatel dotace akci finančně podpořil.</w:t>
      </w:r>
      <w:r w:rsidRPr="004574E5">
        <w:rPr>
          <w:rFonts w:ascii="Arial" w:hAnsi="Arial" w:cs="Arial"/>
          <w:i/>
          <w:color w:val="FF0000"/>
        </w:rPr>
        <w:t xml:space="preserve"> </w:t>
      </w:r>
      <w:r w:rsidR="004574E5" w:rsidRPr="00F54F61">
        <w:rPr>
          <w:rFonts w:ascii="Arial" w:hAnsi="Arial" w:cs="Arial"/>
          <w:i/>
          <w:strike/>
          <w:color w:val="0000FF"/>
        </w:rPr>
        <w:t xml:space="preserve"> </w:t>
      </w:r>
    </w:p>
    <w:p w:rsidR="003A76E8" w:rsidRDefault="00006768" w:rsidP="00197830">
      <w:pPr>
        <w:ind w:firstLine="0"/>
        <w:rPr>
          <w:rFonts w:ascii="Arial" w:hAnsi="Arial" w:cs="Arial"/>
          <w:bCs/>
        </w:rPr>
      </w:pPr>
      <w:r w:rsidRPr="00ED5781">
        <w:rPr>
          <w:rFonts w:ascii="Arial" w:hAnsi="Arial" w:cs="Arial"/>
        </w:rPr>
        <w:t xml:space="preserve">Podmínkou u </w:t>
      </w:r>
      <w:r w:rsidR="00317ED5" w:rsidRPr="00ED5781">
        <w:rPr>
          <w:rFonts w:ascii="Arial" w:hAnsi="Arial" w:cs="Arial"/>
        </w:rPr>
        <w:t>příjemce</w:t>
      </w:r>
      <w:r w:rsidRPr="00ED5781">
        <w:rPr>
          <w:rFonts w:ascii="Arial" w:hAnsi="Arial" w:cs="Arial"/>
        </w:rPr>
        <w:t>, kterému je schválena dotace 3</w:t>
      </w:r>
      <w:r w:rsidR="008C6734" w:rsidRPr="00ED5781">
        <w:rPr>
          <w:rFonts w:ascii="Arial" w:hAnsi="Arial" w:cs="Arial"/>
        </w:rPr>
        <w:t>5</w:t>
      </w:r>
      <w:r w:rsidR="00F4059E" w:rsidRPr="00ED5781">
        <w:rPr>
          <w:rFonts w:ascii="Arial" w:hAnsi="Arial" w:cs="Arial"/>
        </w:rPr>
        <w:t> 000 Kč</w:t>
      </w:r>
      <w:r w:rsidR="00F4059E">
        <w:rPr>
          <w:rFonts w:ascii="Arial" w:hAnsi="Arial" w:cs="Arial"/>
        </w:rPr>
        <w:t xml:space="preserve"> </w:t>
      </w:r>
      <w:r w:rsidR="00541995">
        <w:rPr>
          <w:rFonts w:ascii="Arial" w:hAnsi="Arial" w:cs="Arial"/>
        </w:rPr>
        <w:t xml:space="preserve">a vyšší </w:t>
      </w:r>
      <w:r w:rsidR="00F4059E">
        <w:rPr>
          <w:rFonts w:ascii="Arial" w:hAnsi="Arial" w:cs="Arial"/>
        </w:rPr>
        <w:t>na akci</w:t>
      </w:r>
      <w:r w:rsidR="001373DF">
        <w:rPr>
          <w:rFonts w:ascii="Arial" w:hAnsi="Arial" w:cs="Arial"/>
        </w:rPr>
        <w:t xml:space="preserve"> </w:t>
      </w:r>
      <w:r w:rsidRPr="001620FD">
        <w:rPr>
          <w:rFonts w:ascii="Arial" w:hAnsi="Arial" w:cs="Arial"/>
        </w:rPr>
        <w:t>je pořízení fotodokumentace o propagaci Olomouckého kraje při této akci. Povinně pořízená fotodokumentace (minimálně dvě fotografie dokladujících propagaci Olomouckého kraje na viditelném veřejně přístupném</w:t>
      </w:r>
      <w:r w:rsidRPr="001620FD">
        <w:rPr>
          <w:rFonts w:ascii="Arial" w:hAnsi="Arial" w:cs="Arial"/>
          <w:bCs/>
        </w:rPr>
        <w:t xml:space="preserve"> místě) je poskytovateli předložena spolu se závěrečnou zprávou v souladu se Smlouvou. </w:t>
      </w:r>
    </w:p>
    <w:p w:rsidR="00E11FCB" w:rsidRDefault="00E11FCB" w:rsidP="00197830">
      <w:pPr>
        <w:ind w:firstLine="0"/>
        <w:rPr>
          <w:rFonts w:ascii="Arial" w:hAnsi="Arial" w:cs="Arial"/>
          <w:bCs/>
        </w:rPr>
      </w:pPr>
    </w:p>
    <w:p w:rsidR="00691685" w:rsidRPr="001620FD" w:rsidRDefault="00691685" w:rsidP="00691685">
      <w:pPr>
        <w:pStyle w:val="Odstavecseseznamem"/>
        <w:numPr>
          <w:ilvl w:val="1"/>
          <w:numId w:val="1"/>
        </w:numPr>
        <w:ind w:left="851" w:hanging="851"/>
        <w:contextualSpacing w:val="0"/>
        <w:rPr>
          <w:rFonts w:ascii="Arial" w:hAnsi="Arial" w:cs="Arial"/>
        </w:rPr>
      </w:pPr>
      <w:r w:rsidRPr="001620FD">
        <w:rPr>
          <w:rFonts w:ascii="Arial" w:hAnsi="Arial" w:cs="Arial"/>
        </w:rPr>
        <w:t xml:space="preserve">Příjemce </w:t>
      </w:r>
      <w:r w:rsidR="00AC1C79" w:rsidRPr="001620FD">
        <w:rPr>
          <w:rFonts w:ascii="Arial" w:hAnsi="Arial" w:cs="Arial"/>
        </w:rPr>
        <w:t xml:space="preserve">je povinen </w:t>
      </w:r>
      <w:r w:rsidRPr="001620FD">
        <w:rPr>
          <w:rFonts w:ascii="Arial" w:hAnsi="Arial" w:cs="Arial"/>
        </w:rPr>
        <w:t xml:space="preserve">při čerpání dotace postupovat v souladu s platnými </w:t>
      </w:r>
      <w:r w:rsidR="0066232E" w:rsidRPr="001620FD">
        <w:rPr>
          <w:rFonts w:ascii="Arial" w:hAnsi="Arial" w:cs="Arial"/>
        </w:rPr>
        <w:t xml:space="preserve">a účinnými </w:t>
      </w:r>
      <w:r w:rsidRPr="001620FD">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rsidR="00691685" w:rsidRPr="001620FD" w:rsidRDefault="00691685" w:rsidP="00691685">
      <w:pPr>
        <w:pStyle w:val="Odstavecseseznamem"/>
        <w:ind w:left="851" w:firstLine="0"/>
        <w:contextualSpacing w:val="0"/>
        <w:rPr>
          <w:rFonts w:ascii="Arial" w:hAnsi="Arial" w:cs="Arial"/>
        </w:rPr>
      </w:pPr>
    </w:p>
    <w:p w:rsidR="00691685" w:rsidRPr="001620FD" w:rsidRDefault="00691685" w:rsidP="00691685">
      <w:pPr>
        <w:pStyle w:val="Odstavecseseznamem"/>
        <w:numPr>
          <w:ilvl w:val="1"/>
          <w:numId w:val="1"/>
        </w:numPr>
        <w:ind w:left="851" w:hanging="851"/>
        <w:contextualSpacing w:val="0"/>
        <w:rPr>
          <w:rFonts w:ascii="Arial" w:hAnsi="Arial" w:cs="Arial"/>
        </w:rPr>
      </w:pPr>
      <w:r w:rsidRPr="001620FD">
        <w:rPr>
          <w:rFonts w:ascii="Arial" w:hAnsi="Arial" w:cs="Arial"/>
        </w:rPr>
        <w:t xml:space="preserve">Příslušné orgány poskytovatele jsou oprávněny v souladu se zvláštním právním předpisem zákonem č. 320/2001 Sb., o finanční kontrole ve veřejné správě </w:t>
      </w:r>
      <w:r w:rsidR="005223E0">
        <w:rPr>
          <w:rFonts w:ascii="Arial" w:hAnsi="Arial" w:cs="Arial"/>
        </w:rPr>
        <w:br/>
        <w:t xml:space="preserve">a </w:t>
      </w:r>
      <w:r w:rsidRPr="001620FD">
        <w:rPr>
          <w:rFonts w:ascii="Arial" w:hAnsi="Arial" w:cs="Arial"/>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691685" w:rsidRPr="001620FD" w:rsidRDefault="00691685" w:rsidP="00691685">
      <w:pPr>
        <w:pStyle w:val="Odstavecseseznamem"/>
        <w:ind w:left="851"/>
        <w:contextualSpacing w:val="0"/>
        <w:rPr>
          <w:rFonts w:ascii="Arial" w:hAnsi="Arial" w:cs="Arial"/>
        </w:rPr>
      </w:pPr>
    </w:p>
    <w:p w:rsidR="00691685" w:rsidRPr="001620FD" w:rsidRDefault="00691685" w:rsidP="00691685">
      <w:pPr>
        <w:pStyle w:val="Odstavecseseznamem"/>
        <w:numPr>
          <w:ilvl w:val="1"/>
          <w:numId w:val="1"/>
        </w:numPr>
        <w:tabs>
          <w:tab w:val="left" w:pos="851"/>
        </w:tabs>
        <w:ind w:left="851" w:hanging="851"/>
        <w:contextualSpacing w:val="0"/>
        <w:rPr>
          <w:rFonts w:ascii="Arial" w:hAnsi="Arial" w:cs="Arial"/>
        </w:rPr>
      </w:pPr>
      <w:r w:rsidRPr="001620FD">
        <w:rPr>
          <w:rFonts w:ascii="Arial" w:hAnsi="Arial" w:cs="Arial"/>
        </w:rPr>
        <w:t xml:space="preserve">V případě, </w:t>
      </w:r>
      <w:r w:rsidR="00A77DB1" w:rsidRPr="001620FD">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Pr="001620FD">
        <w:rPr>
          <w:rFonts w:ascii="Arial" w:hAnsi="Arial" w:cs="Arial"/>
        </w:rPr>
        <w:t xml:space="preserve">č. 250/2000 Sb., </w:t>
      </w:r>
      <w:r w:rsidR="005223E0">
        <w:rPr>
          <w:rFonts w:ascii="Arial" w:hAnsi="Arial" w:cs="Arial"/>
        </w:rPr>
        <w:br/>
      </w:r>
      <w:r w:rsidRPr="001620FD">
        <w:rPr>
          <w:rFonts w:ascii="Arial" w:hAnsi="Arial" w:cs="Arial"/>
        </w:rPr>
        <w:t xml:space="preserve">o rozpočtových pravidlech územních rozpočtů, ve znění pozdějších předpisů. </w:t>
      </w:r>
    </w:p>
    <w:p w:rsidR="00691685" w:rsidRPr="001620FD" w:rsidRDefault="00691685" w:rsidP="00691685">
      <w:pPr>
        <w:pStyle w:val="Odstavecseseznamem"/>
        <w:ind w:left="851"/>
        <w:contextualSpacing w:val="0"/>
        <w:rPr>
          <w:rFonts w:ascii="Arial" w:hAnsi="Arial" w:cs="Arial"/>
        </w:rPr>
      </w:pPr>
    </w:p>
    <w:p w:rsidR="00691685" w:rsidRPr="001620FD" w:rsidRDefault="00E369C4" w:rsidP="00E369C4">
      <w:pPr>
        <w:pStyle w:val="Odstavecseseznamem"/>
        <w:numPr>
          <w:ilvl w:val="1"/>
          <w:numId w:val="1"/>
        </w:numPr>
        <w:tabs>
          <w:tab w:val="left" w:pos="851"/>
        </w:tabs>
        <w:ind w:left="851" w:hanging="851"/>
        <w:contextualSpacing w:val="0"/>
        <w:rPr>
          <w:rFonts w:ascii="Arial" w:hAnsi="Arial" w:cs="Arial"/>
        </w:rPr>
      </w:pPr>
      <w:r w:rsidRPr="001620FD">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691685" w:rsidRPr="001620FD" w:rsidRDefault="00691685" w:rsidP="00691685">
      <w:pPr>
        <w:pStyle w:val="Odstavecseseznamem"/>
        <w:rPr>
          <w:rStyle w:val="Znakapoznpodarou"/>
          <w:rFonts w:ascii="Arial" w:hAnsi="Arial" w:cs="Arial"/>
          <w:vertAlign w:val="baseline"/>
        </w:rPr>
      </w:pPr>
    </w:p>
    <w:p w:rsidR="00C97C1D" w:rsidRPr="001373DF" w:rsidRDefault="00C97C1D" w:rsidP="00827EC8">
      <w:pPr>
        <w:pStyle w:val="Odstavecseseznamem"/>
        <w:numPr>
          <w:ilvl w:val="1"/>
          <w:numId w:val="1"/>
        </w:numPr>
        <w:tabs>
          <w:tab w:val="left" w:pos="851"/>
        </w:tabs>
        <w:ind w:left="851" w:hanging="851"/>
        <w:contextualSpacing w:val="0"/>
        <w:rPr>
          <w:rFonts w:ascii="Arial" w:hAnsi="Arial" w:cs="Arial"/>
          <w:sz w:val="24"/>
          <w:szCs w:val="24"/>
        </w:rPr>
      </w:pPr>
      <w:r w:rsidRPr="003F0368">
        <w:rPr>
          <w:rFonts w:ascii="Arial" w:hAnsi="Arial" w:cs="Arial"/>
          <w:bCs/>
        </w:rPr>
        <w:t>PRO NEINVESTIČNÍ DOTACI – Příjemce je povinen nakládat s veškerým majetkem získaným nebo zhodnoceným, byť i jen částečně, z dotace s péčí řádného hospodáře a nezatěžovat bez vědomí a písemného souhlasu vyhlašovatele (</w:t>
      </w:r>
      <w:r w:rsidRPr="003F0368">
        <w:rPr>
          <w:rFonts w:ascii="Arial" w:hAnsi="Arial" w:cs="Arial"/>
        </w:rPr>
        <w:t>schválení a uzavření dodatku ke Smlouvě</w:t>
      </w:r>
      <w:r w:rsidR="0000331A" w:rsidRPr="003F0368">
        <w:rPr>
          <w:rFonts w:ascii="Arial" w:hAnsi="Arial" w:cs="Arial"/>
        </w:rPr>
        <w:t xml:space="preserve">) </w:t>
      </w:r>
      <w:r w:rsidRPr="003F0368">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sidR="0000331A" w:rsidRPr="003F0368">
        <w:rPr>
          <w:rFonts w:ascii="Arial" w:hAnsi="Arial" w:cs="Arial"/>
          <w:bCs/>
        </w:rPr>
        <w:t xml:space="preserve"> Dodatek schvaluje řídící orgán, který rozhodl o poskytnutí dotace a uzavření Smlouvy.</w:t>
      </w:r>
      <w:r w:rsidR="0000331A" w:rsidRPr="003F0368">
        <w:rPr>
          <w:color w:val="0000FF"/>
        </w:rPr>
        <w:t xml:space="preserve"> </w:t>
      </w:r>
      <w:r w:rsidRPr="001373DF">
        <w:rPr>
          <w:rFonts w:ascii="Arial" w:hAnsi="Arial" w:cs="Arial"/>
          <w:bCs/>
        </w:rPr>
        <w:t xml:space="preserve">Příjemce je povinen po dobu minimálně </w:t>
      </w:r>
      <w:r w:rsidR="003D6DD3" w:rsidRPr="001373DF">
        <w:rPr>
          <w:rFonts w:ascii="Arial" w:hAnsi="Arial" w:cs="Arial"/>
          <w:bCs/>
        </w:rPr>
        <w:t>3</w:t>
      </w:r>
      <w:r w:rsidRPr="001373DF">
        <w:rPr>
          <w:rFonts w:ascii="Arial" w:hAnsi="Arial" w:cs="Arial"/>
          <w:bCs/>
        </w:rPr>
        <w:t xml:space="preserve"> let ode dne účinnosti Smlouvy (dále jen jako „minimální doba trvání akce“) provozovat</w:t>
      </w:r>
      <w:r w:rsidR="00E34F02" w:rsidRPr="001373DF">
        <w:rPr>
          <w:rFonts w:ascii="Arial" w:hAnsi="Arial" w:cs="Arial"/>
          <w:bCs/>
        </w:rPr>
        <w:t xml:space="preserve"> objekt, který je předmětem akce</w:t>
      </w:r>
      <w:r w:rsidR="00032070" w:rsidRPr="001373DF">
        <w:rPr>
          <w:rFonts w:ascii="Arial" w:hAnsi="Arial" w:cs="Arial"/>
          <w:bCs/>
        </w:rPr>
        <w:t xml:space="preserve"> </w:t>
      </w:r>
      <w:r w:rsidRPr="001373DF">
        <w:rPr>
          <w:rFonts w:ascii="Arial" w:hAnsi="Arial" w:cs="Arial"/>
          <w:bCs/>
        </w:rPr>
        <w:t>a neukončit je</w:t>
      </w:r>
      <w:r w:rsidR="00541995" w:rsidRPr="001373DF">
        <w:rPr>
          <w:rFonts w:ascii="Arial" w:hAnsi="Arial" w:cs="Arial"/>
          <w:bCs/>
        </w:rPr>
        <w:t>ho provozování</w:t>
      </w:r>
      <w:r w:rsidRPr="001373DF">
        <w:rPr>
          <w:rFonts w:ascii="Arial" w:hAnsi="Arial" w:cs="Arial"/>
          <w:bCs/>
        </w:rPr>
        <w:t xml:space="preserve"> ani nepřerušit bez vědomí a písemného souhlasu vyhlašovatele </w:t>
      </w:r>
      <w:r w:rsidR="0000331A" w:rsidRPr="001373DF">
        <w:rPr>
          <w:rFonts w:ascii="Arial" w:hAnsi="Arial" w:cs="Arial"/>
          <w:bCs/>
        </w:rPr>
        <w:t xml:space="preserve">(schválení a uzavření dodatku ke Smlouvě). Dodatek schvaluje řídící orgán, který rozhodl o poskytnutí dotace a uzavření Smlouvy. </w:t>
      </w:r>
      <w:r w:rsidRPr="001373DF">
        <w:rPr>
          <w:rFonts w:ascii="Arial" w:hAnsi="Arial" w:cs="Arial"/>
          <w:i/>
          <w:strike/>
        </w:rPr>
        <w:t xml:space="preserve"> </w:t>
      </w:r>
    </w:p>
    <w:p w:rsidR="003F0368" w:rsidRPr="003F0368" w:rsidRDefault="003F0368" w:rsidP="003F0368">
      <w:pPr>
        <w:pStyle w:val="Odstavecseseznamem"/>
        <w:tabs>
          <w:tab w:val="left" w:pos="851"/>
        </w:tabs>
        <w:ind w:left="851" w:firstLine="0"/>
        <w:contextualSpacing w:val="0"/>
        <w:rPr>
          <w:rFonts w:ascii="Arial" w:hAnsi="Arial" w:cs="Arial"/>
          <w:sz w:val="24"/>
          <w:szCs w:val="24"/>
        </w:rPr>
      </w:pPr>
    </w:p>
    <w:p w:rsidR="00501D8A" w:rsidRPr="003F0368" w:rsidRDefault="00691685" w:rsidP="003F0368">
      <w:pPr>
        <w:pStyle w:val="Odstavecseseznamem"/>
        <w:numPr>
          <w:ilvl w:val="1"/>
          <w:numId w:val="1"/>
        </w:numPr>
        <w:tabs>
          <w:tab w:val="left" w:pos="851"/>
        </w:tabs>
        <w:ind w:left="851" w:hanging="851"/>
        <w:contextualSpacing w:val="0"/>
        <w:rPr>
          <w:rFonts w:ascii="Arial" w:hAnsi="Arial" w:cs="Arial"/>
          <w:sz w:val="24"/>
          <w:szCs w:val="24"/>
        </w:rPr>
      </w:pPr>
      <w:r w:rsidRPr="003F0368">
        <w:rPr>
          <w:rFonts w:ascii="Arial" w:hAnsi="Arial" w:cs="Arial"/>
          <w:bCs/>
        </w:rPr>
        <w:t xml:space="preserve">PRO INVESTIČNÍ DOTACI – Příjemce nesmí majetek pořízený z dotace, nebo jeho části, po dobu </w:t>
      </w:r>
      <w:r w:rsidRPr="001373DF">
        <w:rPr>
          <w:rFonts w:ascii="Arial" w:hAnsi="Arial" w:cs="Arial"/>
          <w:bCs/>
        </w:rPr>
        <w:t xml:space="preserve">minimálně </w:t>
      </w:r>
      <w:r w:rsidR="00E34F02" w:rsidRPr="001373DF">
        <w:rPr>
          <w:rFonts w:ascii="Arial" w:hAnsi="Arial" w:cs="Arial"/>
          <w:bCs/>
        </w:rPr>
        <w:t>3</w:t>
      </w:r>
      <w:r w:rsidRPr="001373DF">
        <w:rPr>
          <w:rFonts w:ascii="Arial" w:hAnsi="Arial" w:cs="Arial"/>
          <w:bCs/>
        </w:rPr>
        <w:t xml:space="preserve"> let od </w:t>
      </w:r>
      <w:r w:rsidRPr="003F0368">
        <w:rPr>
          <w:rFonts w:ascii="Arial" w:hAnsi="Arial" w:cs="Arial"/>
          <w:bCs/>
        </w:rPr>
        <w:t xml:space="preserve">ukončení akce převést na jinou osobu bez </w:t>
      </w:r>
      <w:r w:rsidR="00684788" w:rsidRPr="003F0368">
        <w:rPr>
          <w:rFonts w:ascii="Arial" w:hAnsi="Arial" w:cs="Arial"/>
          <w:bCs/>
        </w:rPr>
        <w:t xml:space="preserve">předchozího </w:t>
      </w:r>
      <w:r w:rsidRPr="003F0368">
        <w:rPr>
          <w:rFonts w:ascii="Arial" w:hAnsi="Arial" w:cs="Arial"/>
          <w:bCs/>
        </w:rPr>
        <w:t>písemného souhlasu vyhlašovatele</w:t>
      </w:r>
      <w:r w:rsidR="00684788" w:rsidRPr="003F0368">
        <w:rPr>
          <w:rFonts w:ascii="Arial" w:hAnsi="Arial" w:cs="Arial"/>
          <w:bCs/>
        </w:rPr>
        <w:t xml:space="preserve"> </w:t>
      </w:r>
      <w:r w:rsidR="00684788" w:rsidRPr="003F0368">
        <w:rPr>
          <w:rFonts w:ascii="Arial" w:hAnsi="Arial" w:cs="Arial"/>
        </w:rPr>
        <w:t xml:space="preserve">(schválení </w:t>
      </w:r>
      <w:r w:rsidR="00AC4ABE" w:rsidRPr="003F0368">
        <w:rPr>
          <w:rFonts w:ascii="Arial" w:hAnsi="Arial" w:cs="Arial"/>
        </w:rPr>
        <w:t xml:space="preserve">a uzavření </w:t>
      </w:r>
      <w:r w:rsidR="00684788" w:rsidRPr="003F0368">
        <w:rPr>
          <w:rFonts w:ascii="Arial" w:hAnsi="Arial" w:cs="Arial"/>
        </w:rPr>
        <w:t>dodatku ke Smlouvě)</w:t>
      </w:r>
      <w:r w:rsidRPr="003F0368">
        <w:rPr>
          <w:rFonts w:ascii="Arial" w:hAnsi="Arial" w:cs="Arial"/>
          <w:bCs/>
        </w:rPr>
        <w:t xml:space="preserve">, ani jej bez tohoto souhlasu pronajmout jiné osobě. </w:t>
      </w:r>
      <w:r w:rsidR="00D750DB" w:rsidRPr="003F0368">
        <w:rPr>
          <w:rFonts w:ascii="Arial" w:hAnsi="Arial" w:cs="Arial"/>
          <w:bCs/>
        </w:rPr>
        <w:t>Dodatek schvaluje řídící orgán</w:t>
      </w:r>
      <w:r w:rsidR="00657339" w:rsidRPr="003F0368">
        <w:rPr>
          <w:rFonts w:ascii="Arial" w:hAnsi="Arial" w:cs="Arial"/>
          <w:bCs/>
        </w:rPr>
        <w:t>, který rozhodl o poskytnutí dotace a uzavření Smlouvy</w:t>
      </w:r>
      <w:r w:rsidR="00D750DB" w:rsidRPr="003F0368">
        <w:rPr>
          <w:rFonts w:ascii="Arial" w:hAnsi="Arial" w:cs="Arial"/>
          <w:bCs/>
        </w:rPr>
        <w:t xml:space="preserve">. </w:t>
      </w:r>
      <w:r w:rsidRPr="003F0368">
        <w:rPr>
          <w:rFonts w:ascii="Arial" w:hAnsi="Arial" w:cs="Arial"/>
          <w:bCs/>
        </w:rPr>
        <w:t>Dříve jej může prodat bez písemného souhlasu vyhlašovatele, jen pokud výtěžek z prodeje použije na pořízení majetku zabezpečujícího pokračování akce.</w:t>
      </w:r>
      <w:r w:rsidRPr="003F0368">
        <w:rPr>
          <w:rFonts w:ascii="Arial" w:hAnsi="Arial"/>
        </w:rPr>
        <w:t xml:space="preserve"> </w:t>
      </w:r>
      <w:r w:rsidRPr="003F0368">
        <w:rPr>
          <w:rFonts w:ascii="Arial" w:hAnsi="Arial" w:cs="Arial"/>
          <w:bCs/>
        </w:rPr>
        <w:t>Toto ustanovení se netýká majetku nabytého příjemcem z dotace, který příjemce následně převede do vlastnictví třetí osoby výhradně na humanitární nebo charitativní účel.</w:t>
      </w:r>
      <w:r w:rsidR="00B21AE0" w:rsidRPr="003F0368">
        <w:rPr>
          <w:rFonts w:ascii="Arial" w:hAnsi="Arial" w:cs="Arial"/>
          <w:bCs/>
        </w:rPr>
        <w:t xml:space="preserve"> </w:t>
      </w:r>
    </w:p>
    <w:p w:rsidR="00203C33" w:rsidRDefault="00203C33" w:rsidP="00501D8A">
      <w:pPr>
        <w:pStyle w:val="Odstavecseseznamem"/>
        <w:ind w:left="851" w:firstLine="0"/>
        <w:contextualSpacing w:val="0"/>
        <w:rPr>
          <w:rFonts w:ascii="Arial" w:hAnsi="Arial" w:cs="Arial"/>
          <w:bCs/>
          <w:highlight w:val="red"/>
        </w:rPr>
      </w:pPr>
    </w:p>
    <w:p w:rsidR="00691685" w:rsidRPr="001620FD" w:rsidRDefault="005677A3" w:rsidP="00691685">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Pr>
          <w:rFonts w:ascii="Arial" w:hAnsi="Arial" w:cs="Arial"/>
          <w:b/>
          <w:bCs/>
          <w:sz w:val="24"/>
          <w:szCs w:val="24"/>
        </w:rPr>
        <w:t xml:space="preserve"> </w:t>
      </w:r>
      <w:r w:rsidR="00691685" w:rsidRPr="001620FD">
        <w:rPr>
          <w:rFonts w:ascii="Arial" w:hAnsi="Arial" w:cs="Arial"/>
          <w:b/>
          <w:bCs/>
          <w:sz w:val="24"/>
          <w:szCs w:val="24"/>
        </w:rPr>
        <w:t xml:space="preserve">Pravidla pro předkládání žádostí o dotace </w:t>
      </w:r>
    </w:p>
    <w:p w:rsidR="00691685" w:rsidRPr="001620FD"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rsidR="00691685" w:rsidRDefault="00691685" w:rsidP="00691685">
      <w:pPr>
        <w:pStyle w:val="Odstavecseseznamem"/>
        <w:numPr>
          <w:ilvl w:val="1"/>
          <w:numId w:val="1"/>
        </w:numPr>
        <w:tabs>
          <w:tab w:val="left" w:pos="851"/>
        </w:tabs>
        <w:spacing w:before="240"/>
        <w:ind w:left="851" w:hanging="851"/>
        <w:contextualSpacing w:val="0"/>
        <w:rPr>
          <w:rFonts w:ascii="Arial" w:hAnsi="Arial" w:cs="Arial"/>
        </w:rPr>
      </w:pPr>
      <w:r w:rsidRPr="001620FD">
        <w:rPr>
          <w:rFonts w:ascii="Arial" w:hAnsi="Arial" w:cs="Arial"/>
        </w:rPr>
        <w:t xml:space="preserve">Dotační program je zveřejněn na úřední desce od </w:t>
      </w:r>
      <w:r w:rsidR="008B01A4" w:rsidRPr="001373DF">
        <w:rPr>
          <w:rFonts w:ascii="Arial" w:hAnsi="Arial" w:cs="Arial"/>
        </w:rPr>
        <w:t>19</w:t>
      </w:r>
      <w:r w:rsidRPr="001373DF">
        <w:rPr>
          <w:rFonts w:ascii="Arial" w:hAnsi="Arial" w:cs="Arial"/>
        </w:rPr>
        <w:t>. </w:t>
      </w:r>
      <w:r w:rsidR="008B01A4" w:rsidRPr="001373DF">
        <w:rPr>
          <w:rFonts w:ascii="Arial" w:hAnsi="Arial" w:cs="Arial"/>
        </w:rPr>
        <w:t>12</w:t>
      </w:r>
      <w:r w:rsidRPr="001373DF">
        <w:rPr>
          <w:rFonts w:ascii="Arial" w:hAnsi="Arial" w:cs="Arial"/>
        </w:rPr>
        <w:t>. 20</w:t>
      </w:r>
      <w:r w:rsidR="008B01A4" w:rsidRPr="001373DF">
        <w:rPr>
          <w:rFonts w:ascii="Arial" w:hAnsi="Arial" w:cs="Arial"/>
        </w:rPr>
        <w:t>17</w:t>
      </w:r>
      <w:r w:rsidRPr="001373DF">
        <w:rPr>
          <w:rFonts w:ascii="Arial" w:hAnsi="Arial" w:cs="Arial"/>
        </w:rPr>
        <w:t xml:space="preserve"> do </w:t>
      </w:r>
      <w:r w:rsidR="008A74F0" w:rsidRPr="001373DF">
        <w:rPr>
          <w:rFonts w:ascii="Arial" w:hAnsi="Arial" w:cs="Arial"/>
        </w:rPr>
        <w:t>20</w:t>
      </w:r>
      <w:r w:rsidRPr="001373DF">
        <w:rPr>
          <w:rFonts w:ascii="Arial" w:hAnsi="Arial" w:cs="Arial"/>
        </w:rPr>
        <w:t>. </w:t>
      </w:r>
      <w:r w:rsidR="008B01A4" w:rsidRPr="001373DF">
        <w:rPr>
          <w:rFonts w:ascii="Arial" w:hAnsi="Arial" w:cs="Arial"/>
        </w:rPr>
        <w:t>3</w:t>
      </w:r>
      <w:r w:rsidRPr="001373DF">
        <w:rPr>
          <w:rFonts w:ascii="Arial" w:hAnsi="Arial" w:cs="Arial"/>
        </w:rPr>
        <w:t>. 20</w:t>
      </w:r>
      <w:r w:rsidR="008B01A4" w:rsidRPr="001373DF">
        <w:rPr>
          <w:rFonts w:ascii="Arial" w:hAnsi="Arial" w:cs="Arial"/>
        </w:rPr>
        <w:t>18</w:t>
      </w:r>
      <w:r w:rsidR="001373DF">
        <w:rPr>
          <w:rFonts w:ascii="Arial" w:hAnsi="Arial" w:cs="Arial"/>
        </w:rPr>
        <w:t xml:space="preserve">. </w:t>
      </w:r>
      <w:r w:rsidRPr="001620FD">
        <w:rPr>
          <w:rFonts w:ascii="Arial" w:hAnsi="Arial" w:cs="Arial"/>
        </w:rPr>
        <w:t xml:space="preserve">Jeho zveřejnění nemá vliv na dobu, po kterou jsou přijímány žádosti o dotace. </w:t>
      </w:r>
    </w:p>
    <w:p w:rsidR="00E11FCB" w:rsidRPr="003F0368" w:rsidRDefault="00691685" w:rsidP="003F0368">
      <w:pPr>
        <w:pStyle w:val="Odstavecseseznamem"/>
        <w:numPr>
          <w:ilvl w:val="1"/>
          <w:numId w:val="1"/>
        </w:numPr>
        <w:tabs>
          <w:tab w:val="left" w:pos="851"/>
        </w:tabs>
        <w:spacing w:before="240"/>
        <w:ind w:left="851" w:hanging="851"/>
        <w:contextualSpacing w:val="0"/>
        <w:rPr>
          <w:rFonts w:ascii="Arial" w:hAnsi="Arial" w:cs="Arial"/>
        </w:rPr>
      </w:pPr>
      <w:bookmarkStart w:id="8" w:name="lhůtapodání"/>
      <w:bookmarkEnd w:id="8"/>
      <w:r w:rsidRPr="003F0368">
        <w:rPr>
          <w:rFonts w:ascii="Arial" w:hAnsi="Arial" w:cs="Arial"/>
          <w:b/>
        </w:rPr>
        <w:t xml:space="preserve">Lhůta pro podání žádostí o dotace je stanovena </w:t>
      </w:r>
      <w:r w:rsidRPr="001373DF">
        <w:rPr>
          <w:rFonts w:ascii="Arial" w:hAnsi="Arial" w:cs="Arial"/>
          <w:b/>
        </w:rPr>
        <w:t>od</w:t>
      </w:r>
      <w:r w:rsidR="00B1001D" w:rsidRPr="001373DF">
        <w:rPr>
          <w:rFonts w:ascii="Arial" w:hAnsi="Arial" w:cs="Arial"/>
          <w:b/>
        </w:rPr>
        <w:t xml:space="preserve"> 22. 1. </w:t>
      </w:r>
      <w:r w:rsidRPr="001373DF">
        <w:rPr>
          <w:rFonts w:ascii="Arial" w:hAnsi="Arial" w:cs="Arial"/>
          <w:b/>
        </w:rPr>
        <w:t xml:space="preserve">do </w:t>
      </w:r>
      <w:r w:rsidR="005C638D" w:rsidRPr="001373DF">
        <w:rPr>
          <w:rFonts w:ascii="Arial" w:hAnsi="Arial" w:cs="Arial"/>
          <w:b/>
        </w:rPr>
        <w:t>7</w:t>
      </w:r>
      <w:r w:rsidR="00B1001D" w:rsidRPr="001373DF">
        <w:rPr>
          <w:rFonts w:ascii="Arial" w:hAnsi="Arial" w:cs="Arial"/>
          <w:b/>
        </w:rPr>
        <w:t xml:space="preserve">. 2. 2018 </w:t>
      </w:r>
      <w:r w:rsidRPr="003F0368">
        <w:rPr>
          <w:rFonts w:ascii="Arial" w:hAnsi="Arial" w:cs="Arial"/>
          <w:b/>
        </w:rPr>
        <w:t>do 12:00 hodin, není-li dále stanoveno jinak.</w:t>
      </w:r>
      <w:r w:rsidRPr="003F0368">
        <w:rPr>
          <w:rFonts w:ascii="Arial" w:hAnsi="Arial" w:cs="Arial"/>
        </w:rPr>
        <w:t xml:space="preserve"> V případě osobního podání žádosti </w:t>
      </w:r>
      <w:r w:rsidR="005677A3" w:rsidRPr="003F0368">
        <w:rPr>
          <w:rFonts w:ascii="Arial" w:hAnsi="Arial" w:cs="Arial"/>
        </w:rPr>
        <w:br/>
      </w:r>
      <w:r w:rsidRPr="003F0368">
        <w:rPr>
          <w:rFonts w:ascii="Arial" w:hAnsi="Arial" w:cs="Arial"/>
        </w:rPr>
        <w:t xml:space="preserve">o dotaci v listinné podobě na podatelnu Olomouckého kraje nebo podání žádosti </w:t>
      </w:r>
      <w:r w:rsidR="005677A3" w:rsidRPr="003F0368">
        <w:rPr>
          <w:rFonts w:ascii="Arial" w:hAnsi="Arial" w:cs="Arial"/>
        </w:rPr>
        <w:br/>
      </w:r>
      <w:r w:rsidRPr="003F0368">
        <w:rPr>
          <w:rFonts w:ascii="Arial" w:hAnsi="Arial" w:cs="Arial"/>
        </w:rPr>
        <w:t xml:space="preserve">o dotaci v elektronické podobě (e-podatelna, datová schránka), musí být žádost </w:t>
      </w:r>
      <w:r w:rsidR="005677A3" w:rsidRPr="003F0368">
        <w:rPr>
          <w:rFonts w:ascii="Arial" w:hAnsi="Arial" w:cs="Arial"/>
        </w:rPr>
        <w:br/>
      </w:r>
      <w:r w:rsidRPr="003F0368">
        <w:rPr>
          <w:rFonts w:ascii="Arial" w:hAnsi="Arial" w:cs="Arial"/>
        </w:rPr>
        <w:t>o dotaci doručena vyhlašovateli v termínu uvedeném ve větě první tohoto odstavce do 12:00 hod. V případě podání písemné žádosti prostřednictvím poštovní přepravy je lhůta zachována, je-li poslední den lhůty pro podání žádosti zásilka</w:t>
      </w:r>
      <w:r w:rsidR="00EF5552" w:rsidRPr="003F0368">
        <w:rPr>
          <w:rFonts w:ascii="Arial" w:hAnsi="Arial" w:cs="Arial"/>
        </w:rPr>
        <w:t xml:space="preserve">, </w:t>
      </w:r>
      <w:r w:rsidRPr="003F0368">
        <w:rPr>
          <w:rFonts w:ascii="Arial" w:hAnsi="Arial" w:cs="Arial"/>
        </w:rPr>
        <w:t>obsahující listinnou žádost se všemi formálními náležitostmi</w:t>
      </w:r>
      <w:r w:rsidR="00EF5552" w:rsidRPr="003F0368">
        <w:rPr>
          <w:rFonts w:ascii="Arial" w:hAnsi="Arial" w:cs="Arial"/>
        </w:rPr>
        <w:t>,</w:t>
      </w:r>
      <w:r w:rsidRPr="003F0368">
        <w:rPr>
          <w:rFonts w:ascii="Arial" w:hAnsi="Arial" w:cs="Arial"/>
        </w:rPr>
        <w:t xml:space="preserve"> podána </w:t>
      </w:r>
      <w:r w:rsidR="00EF5552" w:rsidRPr="003F0368">
        <w:rPr>
          <w:rFonts w:ascii="Arial" w:hAnsi="Arial" w:cs="Arial"/>
        </w:rPr>
        <w:t xml:space="preserve">k poštovní přepravě na adresu dle </w:t>
      </w:r>
      <w:proofErr w:type="gramStart"/>
      <w:r w:rsidR="00EF5552" w:rsidRPr="003F0368">
        <w:rPr>
          <w:rFonts w:ascii="Arial" w:hAnsi="Arial" w:cs="Arial"/>
        </w:rPr>
        <w:t xml:space="preserve">odst. </w:t>
      </w:r>
      <w:hyperlink w:anchor="Administrátor" w:history="1">
        <w:r w:rsidR="00EF5552" w:rsidRPr="003F0368">
          <w:rPr>
            <w:rStyle w:val="Hypertextovodkaz"/>
            <w:rFonts w:ascii="Arial" w:hAnsi="Arial" w:cs="Arial"/>
          </w:rPr>
          <w:t>1.3</w:t>
        </w:r>
      </w:hyperlink>
      <w:r w:rsidRPr="003F0368">
        <w:rPr>
          <w:rFonts w:ascii="Arial" w:hAnsi="Arial" w:cs="Arial"/>
        </w:rPr>
        <w:t>.</w:t>
      </w:r>
      <w:r w:rsidR="001373DF">
        <w:rPr>
          <w:rFonts w:ascii="Arial" w:hAnsi="Arial" w:cs="Arial"/>
        </w:rPr>
        <w:t>.</w:t>
      </w:r>
      <w:proofErr w:type="gramEnd"/>
    </w:p>
    <w:p w:rsidR="00691685" w:rsidRPr="001620FD" w:rsidRDefault="00691685" w:rsidP="007A36DB">
      <w:pPr>
        <w:ind w:left="143" w:firstLine="708"/>
        <w:rPr>
          <w:rFonts w:ascii="Arial" w:hAnsi="Arial" w:cs="Arial"/>
          <w:i/>
          <w:color w:val="E36C0A" w:themeColor="accent6" w:themeShade="BF"/>
          <w:sz w:val="16"/>
          <w:szCs w:val="16"/>
        </w:rPr>
      </w:pPr>
    </w:p>
    <w:p w:rsidR="00064553" w:rsidRPr="001620FD" w:rsidRDefault="00691685" w:rsidP="00417088">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Dotaci lze poskytnout pouze na základě řádně</w:t>
      </w:r>
      <w:r w:rsidR="00FD5D97" w:rsidRPr="001620FD">
        <w:rPr>
          <w:rFonts w:ascii="Arial" w:hAnsi="Arial" w:cs="Arial"/>
          <w:b/>
          <w:color w:val="7030A0"/>
        </w:rPr>
        <w:t xml:space="preserve"> </w:t>
      </w:r>
      <w:r w:rsidR="00FD5D97" w:rsidRPr="001620FD">
        <w:rPr>
          <w:rFonts w:ascii="Arial" w:hAnsi="Arial" w:cs="Arial"/>
          <w:b/>
        </w:rPr>
        <w:t xml:space="preserve">vyplněné elektronické </w:t>
      </w:r>
      <w:r w:rsidR="00064553" w:rsidRPr="001620FD">
        <w:rPr>
          <w:rFonts w:ascii="Arial" w:hAnsi="Arial" w:cs="Arial"/>
          <w:b/>
        </w:rPr>
        <w:t xml:space="preserve">žádosti </w:t>
      </w:r>
      <w:r w:rsidR="005677A3">
        <w:rPr>
          <w:rFonts w:ascii="Arial" w:hAnsi="Arial" w:cs="Arial"/>
          <w:b/>
        </w:rPr>
        <w:br/>
      </w:r>
      <w:r w:rsidR="00064553" w:rsidRPr="001620FD">
        <w:rPr>
          <w:rFonts w:ascii="Arial" w:hAnsi="Arial" w:cs="Arial"/>
          <w:b/>
        </w:rPr>
        <w:t>a</w:t>
      </w:r>
      <w:r w:rsidR="00064553" w:rsidRPr="001620FD">
        <w:rPr>
          <w:rFonts w:ascii="Arial" w:hAnsi="Arial" w:cs="Arial"/>
          <w:b/>
          <w:color w:val="7030A0"/>
        </w:rPr>
        <w:t xml:space="preserve"> </w:t>
      </w:r>
      <w:r w:rsidR="00064553" w:rsidRPr="001620FD">
        <w:rPr>
          <w:rFonts w:ascii="Arial" w:hAnsi="Arial" w:cs="Arial"/>
          <w:b/>
        </w:rPr>
        <w:t>doručené</w:t>
      </w:r>
      <w:r w:rsidR="00FD5D97" w:rsidRPr="001620FD">
        <w:rPr>
          <w:rFonts w:ascii="Arial" w:hAnsi="Arial" w:cs="Arial"/>
          <w:b/>
          <w:color w:val="7030A0"/>
        </w:rPr>
        <w:t xml:space="preserve"> </w:t>
      </w:r>
      <w:r w:rsidR="00FD5D97" w:rsidRPr="001620FD">
        <w:rPr>
          <w:rFonts w:ascii="Arial" w:hAnsi="Arial" w:cs="Arial"/>
          <w:b/>
        </w:rPr>
        <w:t>písemné</w:t>
      </w:r>
      <w:r w:rsidRPr="001620FD">
        <w:rPr>
          <w:rFonts w:ascii="Arial" w:hAnsi="Arial" w:cs="Arial"/>
          <w:b/>
        </w:rPr>
        <w:t xml:space="preserve"> žádosti</w:t>
      </w:r>
      <w:r w:rsidR="00064553" w:rsidRPr="001620FD">
        <w:rPr>
          <w:rFonts w:ascii="Arial" w:hAnsi="Arial" w:cs="Arial"/>
        </w:rPr>
        <w:t xml:space="preserve">, viz definice písemné žádosti </w:t>
      </w:r>
      <w:r w:rsidR="00417088" w:rsidRPr="001620FD">
        <w:rPr>
          <w:rFonts w:ascii="Arial" w:hAnsi="Arial" w:cs="Arial"/>
        </w:rPr>
        <w:t>odst. 2.</w:t>
      </w:r>
      <w:r w:rsidR="009738B8" w:rsidRPr="001620FD">
        <w:rPr>
          <w:rFonts w:ascii="Arial" w:hAnsi="Arial" w:cs="Arial"/>
        </w:rPr>
        <w:t>10</w:t>
      </w:r>
      <w:r w:rsidR="00417088" w:rsidRPr="001620FD">
        <w:rPr>
          <w:rFonts w:ascii="Arial" w:hAnsi="Arial" w:cs="Arial"/>
        </w:rPr>
        <w:t xml:space="preserve"> (žádost </w:t>
      </w:r>
      <w:r w:rsidR="009738B8" w:rsidRPr="001620FD">
        <w:rPr>
          <w:rFonts w:ascii="Arial" w:hAnsi="Arial" w:cs="Arial"/>
        </w:rPr>
        <w:t xml:space="preserve">je </w:t>
      </w:r>
      <w:r w:rsidR="00417088" w:rsidRPr="001620FD">
        <w:rPr>
          <w:rFonts w:ascii="Arial" w:hAnsi="Arial" w:cs="Arial"/>
        </w:rPr>
        <w:sym w:font="Wingdings" w:char="F0E0"/>
      </w:r>
      <w:r w:rsidR="00417088" w:rsidRPr="001620FD">
        <w:rPr>
          <w:rFonts w:ascii="Arial" w:hAnsi="Arial" w:cs="Arial"/>
        </w:rPr>
        <w:t xml:space="preserve"> vyplněná a uložená ve formuláři na webu </w:t>
      </w:r>
      <w:r w:rsidR="00417088" w:rsidRPr="001620FD">
        <w:rPr>
          <w:rFonts w:ascii="Arial" w:hAnsi="Arial" w:cs="Arial"/>
        </w:rPr>
        <w:sym w:font="Wingdings" w:char="F0E0"/>
      </w:r>
      <w:r w:rsidR="00417088" w:rsidRPr="001620FD">
        <w:rPr>
          <w:rFonts w:ascii="Arial" w:hAnsi="Arial" w:cs="Arial"/>
        </w:rPr>
        <w:t xml:space="preserve"> vytištěná z formuláře na webu </w:t>
      </w:r>
      <w:r w:rsidR="00417088" w:rsidRPr="001620FD">
        <w:rPr>
          <w:rFonts w:ascii="Arial" w:hAnsi="Arial" w:cs="Arial"/>
        </w:rPr>
        <w:sym w:font="Wingdings" w:char="F0E0"/>
      </w:r>
      <w:r w:rsidR="00417088" w:rsidRPr="001620FD">
        <w:rPr>
          <w:rFonts w:ascii="Arial" w:hAnsi="Arial" w:cs="Arial"/>
        </w:rPr>
        <w:t xml:space="preserve"> podepsaná buď vlastnoručně, nebo zaručeným elektronickým podpisem </w:t>
      </w:r>
      <w:r w:rsidR="00417088" w:rsidRPr="001620FD">
        <w:rPr>
          <w:rFonts w:ascii="Arial" w:hAnsi="Arial" w:cs="Arial"/>
        </w:rPr>
        <w:sym w:font="Wingdings" w:char="F0E0"/>
      </w:r>
      <w:r w:rsidR="00417088" w:rsidRPr="001620FD">
        <w:rPr>
          <w:rFonts w:ascii="Arial" w:hAnsi="Arial" w:cs="Arial"/>
        </w:rPr>
        <w:t xml:space="preserve"> zaslaná poštou, nebo elektronicky, nebo donesená osobně na úřad)</w:t>
      </w:r>
      <w:r w:rsidR="005A1BF8">
        <w:rPr>
          <w:rFonts w:ascii="Arial" w:hAnsi="Arial" w:cs="Arial"/>
        </w:rPr>
        <w:t>.</w:t>
      </w:r>
    </w:p>
    <w:p w:rsidR="00691685" w:rsidRPr="001620FD" w:rsidRDefault="00FD5D97" w:rsidP="00064553">
      <w:pPr>
        <w:tabs>
          <w:tab w:val="left" w:pos="851"/>
        </w:tabs>
        <w:spacing w:before="240"/>
        <w:ind w:firstLine="0"/>
        <w:rPr>
          <w:rFonts w:ascii="Arial" w:hAnsi="Arial" w:cs="Arial"/>
        </w:rPr>
      </w:pPr>
      <w:r w:rsidRPr="001620FD">
        <w:rPr>
          <w:rFonts w:ascii="Arial" w:hAnsi="Arial" w:cs="Arial"/>
        </w:rPr>
        <w:t>Vzor žádosti</w:t>
      </w:r>
      <w:r w:rsidRPr="001620FD">
        <w:rPr>
          <w:rFonts w:ascii="Arial" w:hAnsi="Arial" w:cs="Arial"/>
          <w:color w:val="7030A0"/>
        </w:rPr>
        <w:t xml:space="preserve"> </w:t>
      </w:r>
      <w:r w:rsidR="00505A34" w:rsidRPr="001620FD">
        <w:rPr>
          <w:rFonts w:ascii="Arial" w:hAnsi="Arial" w:cs="Arial"/>
        </w:rPr>
        <w:t xml:space="preserve">je </w:t>
      </w:r>
      <w:r w:rsidR="00691685" w:rsidRPr="001620FD">
        <w:rPr>
          <w:rFonts w:ascii="Arial" w:hAnsi="Arial" w:cs="Arial"/>
        </w:rPr>
        <w:t xml:space="preserve">zveřejněn spolu s programem na webových stránkách Olomouckého kraje. Žádost o dotaci </w:t>
      </w:r>
      <w:r w:rsidR="00691685" w:rsidRPr="001620FD">
        <w:rPr>
          <w:rFonts w:ascii="Arial" w:hAnsi="Arial" w:cs="Arial"/>
          <w:b/>
        </w:rPr>
        <w:t xml:space="preserve">musí být před jejím podáním </w:t>
      </w:r>
      <w:r w:rsidR="00691685" w:rsidRPr="001620FD">
        <w:rPr>
          <w:rFonts w:ascii="Arial" w:hAnsi="Arial" w:cs="Arial"/>
        </w:rPr>
        <w:t xml:space="preserve">některým ze způsobů uvedených v písm. a) až c) tohoto ustanovení </w:t>
      </w:r>
      <w:r w:rsidR="00691685" w:rsidRPr="001620FD">
        <w:rPr>
          <w:rFonts w:ascii="Arial" w:hAnsi="Arial" w:cs="Arial"/>
          <w:b/>
        </w:rPr>
        <w:t xml:space="preserve">nejpozději do 12:00 hodin posledního dne lhůty k podání žádosti </w:t>
      </w:r>
      <w:r w:rsidR="00691685" w:rsidRPr="001620FD">
        <w:rPr>
          <w:rFonts w:ascii="Arial" w:hAnsi="Arial" w:cs="Arial"/>
        </w:rPr>
        <w:t xml:space="preserve">uvedeného v odst. </w:t>
      </w:r>
      <w:hyperlink w:anchor="lhůtapodání" w:history="1">
        <w:proofErr w:type="gramStart"/>
        <w:r w:rsidR="00691685" w:rsidRPr="001620FD">
          <w:rPr>
            <w:rStyle w:val="Hypertextovodkaz"/>
            <w:rFonts w:ascii="Arial" w:hAnsi="Arial" w:cs="Arial"/>
          </w:rPr>
          <w:t>10.2</w:t>
        </w:r>
      </w:hyperlink>
      <w:r w:rsidR="00691685" w:rsidRPr="001620FD">
        <w:rPr>
          <w:rFonts w:ascii="Arial" w:hAnsi="Arial" w:cs="Arial"/>
        </w:rPr>
        <w:t>.</w:t>
      </w:r>
      <w:r w:rsidR="00947E7E" w:rsidRPr="001620FD">
        <w:rPr>
          <w:rFonts w:ascii="Arial" w:hAnsi="Arial" w:cs="Arial"/>
        </w:rPr>
        <w:t xml:space="preserve"> </w:t>
      </w:r>
      <w:r w:rsidR="00691685" w:rsidRPr="001620FD">
        <w:rPr>
          <w:rFonts w:ascii="Arial" w:hAnsi="Arial" w:cs="Arial"/>
          <w:b/>
        </w:rPr>
        <w:t>vyplněna</w:t>
      </w:r>
      <w:proofErr w:type="gramEnd"/>
      <w:r w:rsidR="00691685" w:rsidRPr="001620FD">
        <w:rPr>
          <w:rFonts w:ascii="Arial" w:hAnsi="Arial" w:cs="Arial"/>
        </w:rPr>
        <w:t xml:space="preserve"> </w:t>
      </w:r>
      <w:r w:rsidR="00691685" w:rsidRPr="001620FD">
        <w:rPr>
          <w:rFonts w:ascii="Arial" w:hAnsi="Arial" w:cs="Arial"/>
          <w:b/>
        </w:rPr>
        <w:t>elektronicky na formuláři zveřejněném na internetových stránkách vyhlašovatele</w:t>
      </w:r>
      <w:r w:rsidRPr="001620FD">
        <w:rPr>
          <w:rFonts w:ascii="Arial" w:hAnsi="Arial" w:cs="Arial"/>
          <w:b/>
        </w:rPr>
        <w:t>,</w:t>
      </w:r>
      <w:r w:rsidRPr="001620FD">
        <w:rPr>
          <w:rFonts w:ascii="Arial" w:hAnsi="Arial" w:cs="Arial"/>
          <w:b/>
          <w:color w:val="7030A0"/>
        </w:rPr>
        <w:t xml:space="preserve"> </w:t>
      </w:r>
      <w:r w:rsidRPr="001620FD">
        <w:rPr>
          <w:rFonts w:ascii="Arial" w:hAnsi="Arial" w:cs="Arial"/>
          <w:b/>
        </w:rPr>
        <w:t>v systému RAP</w:t>
      </w:r>
      <w:r w:rsidR="00691685" w:rsidRPr="001620FD">
        <w:rPr>
          <w:rFonts w:ascii="Arial" w:hAnsi="Arial" w:cs="Arial"/>
          <w:b/>
        </w:rPr>
        <w:t>.</w:t>
      </w:r>
      <w:r w:rsidR="00691685" w:rsidRPr="001620FD">
        <w:rPr>
          <w:rFonts w:ascii="Arial" w:hAnsi="Arial" w:cs="Arial"/>
        </w:rPr>
        <w:t xml:space="preserve"> Před vyplněním elektronické žádosti je žadatel povinen provést registraci v</w:t>
      </w:r>
      <w:r w:rsidR="0084412F" w:rsidRPr="001620FD">
        <w:rPr>
          <w:rFonts w:ascii="Arial" w:hAnsi="Arial" w:cs="Arial"/>
        </w:rPr>
        <w:t> </w:t>
      </w:r>
      <w:r w:rsidR="00691685" w:rsidRPr="001620FD">
        <w:rPr>
          <w:rFonts w:ascii="Arial" w:hAnsi="Arial" w:cs="Arial"/>
        </w:rPr>
        <w:t>systému</w:t>
      </w:r>
      <w:r w:rsidR="0084412F" w:rsidRPr="001620FD">
        <w:rPr>
          <w:rFonts w:ascii="Arial" w:hAnsi="Arial" w:cs="Arial"/>
        </w:rPr>
        <w:t xml:space="preserve"> </w:t>
      </w:r>
      <w:r w:rsidR="0084412F" w:rsidRPr="001620FD">
        <w:rPr>
          <w:rFonts w:ascii="Arial" w:hAnsi="Arial" w:cs="Arial"/>
          <w:b/>
        </w:rPr>
        <w:t xml:space="preserve">v systému RAP (Rozhraní pro občany). </w:t>
      </w:r>
      <w:r w:rsidR="005677A3">
        <w:rPr>
          <w:rFonts w:ascii="Arial" w:hAnsi="Arial" w:cs="Arial"/>
          <w:b/>
        </w:rPr>
        <w:br/>
      </w:r>
      <w:r w:rsidR="0084412F" w:rsidRPr="001620FD">
        <w:rPr>
          <w:rFonts w:ascii="Arial" w:hAnsi="Arial" w:cs="Arial"/>
        </w:rPr>
        <w:t>P</w:t>
      </w:r>
      <w:r w:rsidR="00691685" w:rsidRPr="001620FD">
        <w:rPr>
          <w:rFonts w:ascii="Arial" w:hAnsi="Arial" w:cs="Arial"/>
        </w:rPr>
        <w:t>o zaregistrování je žadateli umožněno žádost upravovat, uložit, odeslat, sledovat její průběh apod.</w:t>
      </w:r>
    </w:p>
    <w:p w:rsidR="00064553" w:rsidRPr="001620FD" w:rsidRDefault="00064553" w:rsidP="00064553">
      <w:pPr>
        <w:tabs>
          <w:tab w:val="left" w:pos="851"/>
        </w:tabs>
        <w:rPr>
          <w:rFonts w:ascii="Arial" w:hAnsi="Arial" w:cs="Arial"/>
        </w:rPr>
      </w:pPr>
      <w:r w:rsidRPr="001620FD">
        <w:rPr>
          <w:rFonts w:ascii="Arial" w:hAnsi="Arial" w:cs="Arial"/>
        </w:rPr>
        <w:tab/>
      </w:r>
    </w:p>
    <w:p w:rsidR="00691685" w:rsidRPr="001620FD" w:rsidRDefault="00064553" w:rsidP="00064553">
      <w:pPr>
        <w:tabs>
          <w:tab w:val="left" w:pos="851"/>
        </w:tabs>
        <w:rPr>
          <w:rFonts w:ascii="Arial" w:hAnsi="Arial" w:cs="Arial"/>
        </w:rPr>
      </w:pPr>
      <w:r w:rsidRPr="001620FD">
        <w:rPr>
          <w:rFonts w:ascii="Arial" w:hAnsi="Arial" w:cs="Arial"/>
        </w:rPr>
        <w:tab/>
      </w:r>
      <w:r w:rsidR="00691685" w:rsidRPr="001620FD">
        <w:rPr>
          <w:rFonts w:ascii="Arial" w:hAnsi="Arial" w:cs="Arial"/>
        </w:rPr>
        <w:t>Žádost</w:t>
      </w:r>
      <w:r w:rsidR="004D6D5A" w:rsidRPr="001620FD">
        <w:rPr>
          <w:rFonts w:ascii="Arial" w:hAnsi="Arial" w:cs="Arial"/>
          <w:color w:val="7030A0"/>
        </w:rPr>
        <w:t xml:space="preserve"> </w:t>
      </w:r>
      <w:r w:rsidR="004D6D5A" w:rsidRPr="001620FD">
        <w:rPr>
          <w:rFonts w:ascii="Arial" w:hAnsi="Arial" w:cs="Arial"/>
        </w:rPr>
        <w:t>vyplněnou v sy</w:t>
      </w:r>
      <w:r w:rsidR="003A76E8" w:rsidRPr="001620FD">
        <w:rPr>
          <w:rFonts w:ascii="Arial" w:hAnsi="Arial" w:cs="Arial"/>
        </w:rPr>
        <w:t>s</w:t>
      </w:r>
      <w:r w:rsidR="004D6D5A" w:rsidRPr="001620FD">
        <w:rPr>
          <w:rFonts w:ascii="Arial" w:hAnsi="Arial" w:cs="Arial"/>
        </w:rPr>
        <w:t xml:space="preserve">tému RAP, po jejím odeslání v systému RAP doplněnou </w:t>
      </w:r>
      <w:r w:rsidR="005677A3">
        <w:rPr>
          <w:rFonts w:ascii="Arial" w:hAnsi="Arial" w:cs="Arial"/>
        </w:rPr>
        <w:br/>
      </w:r>
      <w:r w:rsidR="004D6D5A" w:rsidRPr="001620FD">
        <w:rPr>
          <w:rFonts w:ascii="Arial" w:hAnsi="Arial" w:cs="Arial"/>
        </w:rPr>
        <w:t>o PID (čárový kód)</w:t>
      </w:r>
      <w:r w:rsidR="00691685" w:rsidRPr="001620FD">
        <w:rPr>
          <w:rFonts w:ascii="Arial" w:hAnsi="Arial" w:cs="Arial"/>
        </w:rPr>
        <w:t xml:space="preserve"> je možno podat ve stanovené lhůtě:</w:t>
      </w:r>
    </w:p>
    <w:p w:rsidR="00691685" w:rsidRPr="001620FD" w:rsidRDefault="00691685" w:rsidP="005D7977">
      <w:pPr>
        <w:pStyle w:val="Odstavecseseznamem"/>
        <w:numPr>
          <w:ilvl w:val="0"/>
          <w:numId w:val="10"/>
        </w:numPr>
        <w:tabs>
          <w:tab w:val="left" w:pos="1134"/>
        </w:tabs>
        <w:ind w:left="1134" w:firstLine="0"/>
        <w:rPr>
          <w:rFonts w:ascii="Arial" w:hAnsi="Arial" w:cs="Arial"/>
          <w:b/>
        </w:rPr>
      </w:pPr>
      <w:r w:rsidRPr="001620FD">
        <w:rPr>
          <w:rFonts w:ascii="Arial" w:hAnsi="Arial" w:cs="Arial"/>
          <w:b/>
        </w:rPr>
        <w:t>elektronicky</w:t>
      </w:r>
      <w:r w:rsidRPr="001620FD">
        <w:rPr>
          <w:rFonts w:ascii="Arial" w:hAnsi="Arial" w:cs="Arial"/>
        </w:rPr>
        <w:t xml:space="preserve"> emailem se zaručeným elektronickým podpisem na adresu </w:t>
      </w:r>
      <w:r w:rsidR="005677A3">
        <w:rPr>
          <w:rFonts w:ascii="Arial" w:hAnsi="Arial" w:cs="Arial"/>
        </w:rPr>
        <w:br/>
      </w:r>
      <w:hyperlink r:id="rId16" w:history="1">
        <w:r w:rsidRPr="001620FD">
          <w:rPr>
            <w:rStyle w:val="Hypertextovodkaz"/>
            <w:rFonts w:ascii="Arial" w:hAnsi="Arial" w:cs="Arial"/>
          </w:rPr>
          <w:t>e-podatelna@kr-olomoucky.cz</w:t>
        </w:r>
      </w:hyperlink>
      <w:r w:rsidRPr="001620FD">
        <w:rPr>
          <w:rFonts w:ascii="Arial" w:hAnsi="Arial" w:cs="Arial"/>
        </w:rPr>
        <w:t xml:space="preserve"> nebo datovou zprávou do datové schránky </w:t>
      </w:r>
      <w:r w:rsidR="005677A3">
        <w:rPr>
          <w:rFonts w:ascii="Arial" w:hAnsi="Arial" w:cs="Arial"/>
        </w:rPr>
        <w:br/>
      </w:r>
      <w:r w:rsidRPr="001620FD">
        <w:rPr>
          <w:rFonts w:ascii="Arial" w:hAnsi="Arial" w:cs="Arial"/>
        </w:rPr>
        <w:t xml:space="preserve">ID: </w:t>
      </w:r>
      <w:r w:rsidRPr="001620FD">
        <w:rPr>
          <w:rFonts w:ascii="Arial" w:hAnsi="Arial" w:cs="Arial"/>
          <w:u w:val="single"/>
        </w:rPr>
        <w:t>qiabfmf</w:t>
      </w:r>
      <w:r w:rsidRPr="001620FD">
        <w:rPr>
          <w:rFonts w:ascii="Arial" w:hAnsi="Arial" w:cs="Arial"/>
        </w:rPr>
        <w:t>,</w:t>
      </w:r>
      <w:r w:rsidR="00EF502A" w:rsidRPr="001620FD">
        <w:rPr>
          <w:rFonts w:ascii="Arial" w:hAnsi="Arial" w:cs="Arial"/>
        </w:rPr>
        <w:t xml:space="preserve"> </w:t>
      </w:r>
      <w:r w:rsidR="00EF502A" w:rsidRPr="001620FD">
        <w:rPr>
          <w:rFonts w:ascii="Arial" w:hAnsi="Arial" w:cs="Arial"/>
          <w:b/>
        </w:rPr>
        <w:t>nebo</w:t>
      </w:r>
    </w:p>
    <w:p w:rsidR="00691685" w:rsidRPr="001620FD" w:rsidRDefault="00691685" w:rsidP="005D7977">
      <w:pPr>
        <w:pStyle w:val="Odstavecseseznamem"/>
        <w:numPr>
          <w:ilvl w:val="0"/>
          <w:numId w:val="10"/>
        </w:numPr>
        <w:tabs>
          <w:tab w:val="left" w:pos="1134"/>
        </w:tabs>
        <w:ind w:left="1134" w:firstLine="0"/>
        <w:rPr>
          <w:rFonts w:ascii="Arial" w:hAnsi="Arial" w:cs="Arial"/>
        </w:rPr>
      </w:pPr>
      <w:r w:rsidRPr="001620FD">
        <w:rPr>
          <w:rFonts w:ascii="Arial" w:hAnsi="Arial" w:cs="Arial"/>
          <w:b/>
        </w:rPr>
        <w:t xml:space="preserve">osobním doručením </w:t>
      </w:r>
      <w:r w:rsidRPr="001620FD">
        <w:rPr>
          <w:rFonts w:ascii="Arial" w:hAnsi="Arial" w:cs="Arial"/>
        </w:rPr>
        <w:t xml:space="preserve">1 </w:t>
      </w:r>
      <w:r w:rsidR="007D68C3" w:rsidRPr="001620FD">
        <w:rPr>
          <w:rFonts w:ascii="Arial" w:hAnsi="Arial" w:cs="Arial"/>
        </w:rPr>
        <w:t xml:space="preserve">podepsaného </w:t>
      </w:r>
      <w:r w:rsidRPr="001620FD">
        <w:rPr>
          <w:rFonts w:ascii="Arial" w:hAnsi="Arial" w:cs="Arial"/>
        </w:rPr>
        <w:t xml:space="preserve">originálu žádosti v listinné podobě na podatelnu Krajského úřadu Olomouckého kraje, Jeremenkova 40a, </w:t>
      </w:r>
      <w:r w:rsidRPr="001620FD">
        <w:rPr>
          <w:rFonts w:ascii="Arial" w:hAnsi="Arial" w:cs="Arial"/>
          <w:b/>
        </w:rPr>
        <w:t>nebo</w:t>
      </w:r>
    </w:p>
    <w:p w:rsidR="00691685" w:rsidRPr="001620FD" w:rsidRDefault="00691685" w:rsidP="005D7977">
      <w:pPr>
        <w:pStyle w:val="Odstavecseseznamem"/>
        <w:numPr>
          <w:ilvl w:val="0"/>
          <w:numId w:val="10"/>
        </w:numPr>
        <w:tabs>
          <w:tab w:val="left" w:pos="1134"/>
        </w:tabs>
        <w:ind w:left="1134" w:firstLine="0"/>
        <w:rPr>
          <w:rFonts w:ascii="Arial" w:hAnsi="Arial" w:cs="Arial"/>
        </w:rPr>
      </w:pPr>
      <w:r w:rsidRPr="001620FD">
        <w:rPr>
          <w:rFonts w:ascii="Arial" w:hAnsi="Arial" w:cs="Arial"/>
          <w:b/>
        </w:rPr>
        <w:t xml:space="preserve">zasláním </w:t>
      </w:r>
      <w:r w:rsidRPr="001620FD">
        <w:rPr>
          <w:rFonts w:ascii="Arial" w:hAnsi="Arial" w:cs="Arial"/>
        </w:rPr>
        <w:t xml:space="preserve">1 </w:t>
      </w:r>
      <w:r w:rsidR="001A7142" w:rsidRPr="001620FD">
        <w:rPr>
          <w:rFonts w:ascii="Arial" w:hAnsi="Arial" w:cs="Arial"/>
        </w:rPr>
        <w:t xml:space="preserve">podepsaného </w:t>
      </w:r>
      <w:r w:rsidRPr="001620FD">
        <w:rPr>
          <w:rFonts w:ascii="Arial" w:hAnsi="Arial" w:cs="Arial"/>
        </w:rPr>
        <w:t xml:space="preserve">originálu žádosti v listinné podobě na adresu Olomoucký kraj, Jeremenkova </w:t>
      </w:r>
      <w:r w:rsidR="00407BC8">
        <w:rPr>
          <w:rFonts w:ascii="Arial" w:hAnsi="Arial" w:cs="Arial"/>
        </w:rPr>
        <w:t>1191/</w:t>
      </w:r>
      <w:r w:rsidRPr="001620FD">
        <w:rPr>
          <w:rFonts w:ascii="Arial" w:hAnsi="Arial" w:cs="Arial"/>
        </w:rPr>
        <w:t>40a, 779 11 Olomouc.</w:t>
      </w:r>
    </w:p>
    <w:p w:rsidR="00691685" w:rsidRPr="001620FD" w:rsidRDefault="00691685" w:rsidP="00691685">
      <w:pPr>
        <w:pStyle w:val="Odstavecseseznamem"/>
        <w:tabs>
          <w:tab w:val="left" w:pos="709"/>
        </w:tabs>
        <w:ind w:left="709"/>
        <w:rPr>
          <w:rFonts w:ascii="Arial" w:hAnsi="Arial" w:cs="Arial"/>
        </w:rPr>
      </w:pPr>
    </w:p>
    <w:p w:rsidR="009738B8" w:rsidRPr="001620FD" w:rsidRDefault="009738B8" w:rsidP="00691685">
      <w:pPr>
        <w:pStyle w:val="Odstavecseseznamem"/>
        <w:tabs>
          <w:tab w:val="left" w:pos="709"/>
        </w:tabs>
        <w:ind w:left="709"/>
        <w:rPr>
          <w:rFonts w:ascii="Arial" w:hAnsi="Arial" w:cs="Arial"/>
        </w:rPr>
      </w:pPr>
    </w:p>
    <w:p w:rsidR="00691685" w:rsidRPr="00B53255" w:rsidRDefault="003F0368" w:rsidP="00B53255">
      <w:pPr>
        <w:pStyle w:val="Odstavecseseznamem"/>
        <w:numPr>
          <w:ilvl w:val="1"/>
          <w:numId w:val="1"/>
        </w:numPr>
        <w:tabs>
          <w:tab w:val="left" w:pos="0"/>
        </w:tabs>
        <w:ind w:left="0" w:firstLine="0"/>
        <w:contextualSpacing w:val="0"/>
        <w:rPr>
          <w:rFonts w:ascii="Arial" w:hAnsi="Arial" w:cs="Arial"/>
          <w:bCs/>
        </w:rPr>
      </w:pPr>
      <w:r>
        <w:rPr>
          <w:rFonts w:ascii="Arial" w:hAnsi="Arial" w:cs="Arial"/>
        </w:rPr>
        <w:t xml:space="preserve">  </w:t>
      </w:r>
      <w:r w:rsidR="00691685" w:rsidRPr="001620FD">
        <w:rPr>
          <w:rFonts w:ascii="Arial" w:hAnsi="Arial" w:cs="Arial"/>
        </w:rPr>
        <w:t>K vyplněné žádosti o dotaci budou připojeny následující povinné přílohy:</w:t>
      </w:r>
      <w:r w:rsidR="00B53255" w:rsidRPr="001620FD">
        <w:rPr>
          <w:rFonts w:ascii="Arial" w:hAnsi="Arial" w:cs="Arial"/>
          <w:i/>
          <w:color w:val="0000FF"/>
        </w:rPr>
        <w:t xml:space="preserve"> (specifikuje se dle dotačního titulu)</w:t>
      </w:r>
    </w:p>
    <w:p w:rsidR="00691685" w:rsidRDefault="00691685" w:rsidP="005D7977">
      <w:pPr>
        <w:pStyle w:val="Odstavecseseznamem"/>
        <w:numPr>
          <w:ilvl w:val="0"/>
          <w:numId w:val="13"/>
        </w:numPr>
        <w:ind w:left="1418"/>
        <w:rPr>
          <w:rFonts w:ascii="Arial" w:hAnsi="Arial" w:cs="Arial"/>
        </w:rPr>
      </w:pPr>
      <w:r w:rsidRPr="001620FD">
        <w:rPr>
          <w:rFonts w:ascii="Arial" w:hAnsi="Arial" w:cs="Arial"/>
        </w:rPr>
        <w:t>prostá kopie dokladu o oprávněnosti osoby zastupovat žadatele (např. prostá kopie jmenovací listiny nebo zápisu či výpisu ze schůze zastupitelstva</w:t>
      </w:r>
      <w:r w:rsidR="0041225C" w:rsidRPr="001620FD">
        <w:rPr>
          <w:rFonts w:ascii="Arial" w:hAnsi="Arial" w:cs="Arial"/>
        </w:rPr>
        <w:t xml:space="preserve"> </w:t>
      </w:r>
      <w:r w:rsidRPr="001620FD">
        <w:rPr>
          <w:rFonts w:ascii="Arial" w:hAnsi="Arial" w:cs="Arial"/>
        </w:rPr>
        <w:t xml:space="preserve">obce </w:t>
      </w:r>
      <w:r w:rsidR="005677A3">
        <w:rPr>
          <w:rFonts w:ascii="Arial" w:hAnsi="Arial" w:cs="Arial"/>
        </w:rPr>
        <w:br/>
      </w:r>
      <w:r w:rsidRPr="001620FD">
        <w:rPr>
          <w:rFonts w:ascii="Arial" w:hAnsi="Arial" w:cs="Arial"/>
        </w:rPr>
        <w:t xml:space="preserve">o zvolení starosty nebo zápisu ze schůze orgánu oprávněného volit statutární orgán nebo plná moc apod.), </w:t>
      </w:r>
      <w:r w:rsidR="00C07A48" w:rsidRPr="001620FD">
        <w:rPr>
          <w:rFonts w:ascii="Arial" w:hAnsi="Arial" w:cs="Arial"/>
        </w:rPr>
        <w:t>v případě, že toto oprávnění není výslovně uvedeno v dokladu o právní osobnosti,</w:t>
      </w:r>
    </w:p>
    <w:p w:rsidR="00691685" w:rsidRPr="001620FD" w:rsidRDefault="00691685" w:rsidP="005D7977">
      <w:pPr>
        <w:pStyle w:val="Odstavecseseznamem"/>
        <w:numPr>
          <w:ilvl w:val="0"/>
          <w:numId w:val="13"/>
        </w:numPr>
        <w:ind w:left="1418"/>
        <w:rPr>
          <w:rFonts w:ascii="Arial" w:hAnsi="Arial" w:cs="Arial"/>
        </w:rPr>
      </w:pPr>
      <w:r w:rsidRPr="001620FD">
        <w:rPr>
          <w:rFonts w:ascii="Arial" w:hAnsi="Arial" w:cs="Arial"/>
        </w:rPr>
        <w:t xml:space="preserve">prostá kopie dokladu prokazujícího registraci k dani z přidané hodnoty </w:t>
      </w:r>
      <w:r w:rsidRPr="001620FD">
        <w:rPr>
          <w:rFonts w:ascii="Arial" w:hAnsi="Arial" w:cs="Arial"/>
        </w:rPr>
        <w:br/>
        <w:t>a skutečnost, zda žadatel má či nemá nárok na vrácení DPH v oblasti realizace projektu, je-li žadatel plátcem DPH,</w:t>
      </w:r>
    </w:p>
    <w:p w:rsidR="00691685" w:rsidRPr="001620FD" w:rsidRDefault="00691685" w:rsidP="005D7977">
      <w:pPr>
        <w:pStyle w:val="Odstavecseseznamem"/>
        <w:numPr>
          <w:ilvl w:val="0"/>
          <w:numId w:val="13"/>
        </w:numPr>
        <w:ind w:left="1418"/>
        <w:rPr>
          <w:rFonts w:ascii="Arial" w:hAnsi="Arial" w:cs="Arial"/>
        </w:rPr>
      </w:pPr>
      <w:r w:rsidRPr="001620FD">
        <w:rPr>
          <w:rFonts w:ascii="Arial" w:hAnsi="Arial" w:cs="Arial"/>
        </w:rPr>
        <w:lastRenderedPageBreak/>
        <w:t>prostá kopie dokladu o zřízení běžného účtu žadatele (např. prostá kopie smlouvy o zřízení běžného účtu nebo potvrzení banky o zřízení běžného účtu),</w:t>
      </w:r>
    </w:p>
    <w:p w:rsidR="00691685" w:rsidRDefault="00691685" w:rsidP="005D7977">
      <w:pPr>
        <w:pStyle w:val="Odstavecseseznamem"/>
        <w:numPr>
          <w:ilvl w:val="0"/>
          <w:numId w:val="13"/>
        </w:numPr>
        <w:ind w:left="1418"/>
        <w:rPr>
          <w:rFonts w:ascii="Arial" w:hAnsi="Arial" w:cs="Arial"/>
        </w:rPr>
      </w:pPr>
      <w:r w:rsidRPr="001620FD">
        <w:rPr>
          <w:rFonts w:ascii="Arial" w:hAnsi="Arial" w:cs="Arial"/>
        </w:rPr>
        <w:t xml:space="preserve">čestné prohlášení o nezměněné identifikaci žadatele dle </w:t>
      </w:r>
      <w:r w:rsidR="00115248" w:rsidRPr="001620FD">
        <w:rPr>
          <w:rFonts w:ascii="Arial" w:hAnsi="Arial" w:cs="Arial"/>
        </w:rPr>
        <w:t>odst.</w:t>
      </w:r>
      <w:r w:rsidRPr="001620FD">
        <w:rPr>
          <w:rFonts w:ascii="Arial" w:hAnsi="Arial" w:cs="Arial"/>
        </w:rPr>
        <w:t xml:space="preserve"> </w:t>
      </w:r>
      <w:r w:rsidR="000569F2" w:rsidRPr="001620FD">
        <w:rPr>
          <w:rFonts w:ascii="Arial" w:hAnsi="Arial" w:cs="Arial"/>
        </w:rPr>
        <w:t>1</w:t>
      </w:r>
      <w:r w:rsidRPr="001620FD">
        <w:rPr>
          <w:rFonts w:ascii="Arial" w:hAnsi="Arial" w:cs="Arial"/>
        </w:rPr>
        <w:t xml:space="preserve"> – </w:t>
      </w:r>
      <w:r w:rsidR="00541995">
        <w:rPr>
          <w:rFonts w:ascii="Arial" w:hAnsi="Arial" w:cs="Arial"/>
        </w:rPr>
        <w:t>3</w:t>
      </w:r>
      <w:r w:rsidR="00BD6804" w:rsidRPr="001620FD">
        <w:rPr>
          <w:rFonts w:ascii="Arial" w:hAnsi="Arial" w:cs="Arial"/>
        </w:rPr>
        <w:t xml:space="preserve"> (pokud byly přílohy č. 1 – </w:t>
      </w:r>
      <w:r w:rsidR="00541995">
        <w:rPr>
          <w:rFonts w:ascii="Arial" w:hAnsi="Arial" w:cs="Arial"/>
        </w:rPr>
        <w:t>3</w:t>
      </w:r>
      <w:r w:rsidR="00BD6804" w:rsidRPr="001620FD">
        <w:rPr>
          <w:rFonts w:ascii="Arial" w:hAnsi="Arial" w:cs="Arial"/>
        </w:rPr>
        <w:t xml:space="preserve"> doloženy k žádosti o dotaci </w:t>
      </w:r>
      <w:r w:rsidR="00BD6804" w:rsidRPr="00A3400D">
        <w:rPr>
          <w:rFonts w:ascii="Arial" w:hAnsi="Arial" w:cs="Arial"/>
        </w:rPr>
        <w:t>v</w:t>
      </w:r>
      <w:r w:rsidR="00407BC8" w:rsidRPr="00A3400D">
        <w:rPr>
          <w:rFonts w:ascii="Arial" w:hAnsi="Arial" w:cs="Arial"/>
        </w:rPr>
        <w:t> </w:t>
      </w:r>
      <w:r w:rsidR="0085307B" w:rsidRPr="00A3400D">
        <w:rPr>
          <w:rFonts w:ascii="Arial" w:hAnsi="Arial" w:cs="Arial"/>
        </w:rPr>
        <w:t>roce</w:t>
      </w:r>
      <w:r w:rsidR="00407BC8" w:rsidRPr="00A3400D">
        <w:rPr>
          <w:rFonts w:ascii="Arial" w:hAnsi="Arial" w:cs="Arial"/>
        </w:rPr>
        <w:t xml:space="preserve"> </w:t>
      </w:r>
      <w:r w:rsidR="00BD6804" w:rsidRPr="00A3400D">
        <w:rPr>
          <w:rFonts w:ascii="Arial" w:hAnsi="Arial" w:cs="Arial"/>
        </w:rPr>
        <w:t>2016</w:t>
      </w:r>
      <w:r w:rsidR="00407BC8" w:rsidRPr="00A3400D">
        <w:rPr>
          <w:rFonts w:ascii="Arial" w:hAnsi="Arial" w:cs="Arial"/>
        </w:rPr>
        <w:t xml:space="preserve"> </w:t>
      </w:r>
      <w:r w:rsidR="00407BC8" w:rsidRPr="001373DF">
        <w:rPr>
          <w:rFonts w:ascii="Arial" w:hAnsi="Arial" w:cs="Arial"/>
        </w:rPr>
        <w:t>nebo 2017</w:t>
      </w:r>
      <w:r w:rsidR="00BD6804" w:rsidRPr="00A3400D">
        <w:rPr>
          <w:rFonts w:ascii="Arial" w:hAnsi="Arial" w:cs="Arial"/>
          <w:color w:val="FF0000"/>
        </w:rPr>
        <w:t xml:space="preserve"> </w:t>
      </w:r>
      <w:r w:rsidR="00AE1F65" w:rsidRPr="00A3400D">
        <w:rPr>
          <w:rFonts w:ascii="Arial" w:hAnsi="Arial" w:cs="Arial"/>
        </w:rPr>
        <w:br/>
      </w:r>
      <w:r w:rsidR="00BD6804" w:rsidRPr="00A3400D">
        <w:rPr>
          <w:rFonts w:ascii="Arial" w:hAnsi="Arial" w:cs="Arial"/>
        </w:rPr>
        <w:t>a nedošlo v nich k žádné změně, lze je nahradit čestným prohlášením),</w:t>
      </w:r>
    </w:p>
    <w:p w:rsidR="004970C8" w:rsidRPr="00032070" w:rsidRDefault="004970C8" w:rsidP="005D7977">
      <w:pPr>
        <w:pStyle w:val="Odstavecseseznamem"/>
        <w:numPr>
          <w:ilvl w:val="0"/>
          <w:numId w:val="13"/>
        </w:numPr>
        <w:ind w:left="1418"/>
        <w:rPr>
          <w:rFonts w:ascii="Arial" w:hAnsi="Arial" w:cs="Arial"/>
          <w:strike/>
        </w:rPr>
      </w:pPr>
      <w:r w:rsidRPr="00AA0408">
        <w:rPr>
          <w:rFonts w:ascii="Arial" w:hAnsi="Arial" w:cs="Arial"/>
        </w:rPr>
        <w:t xml:space="preserve">čestné prohlášení žadatele o podporu v režimu de minimis </w:t>
      </w:r>
      <w:r w:rsidRPr="008F389B">
        <w:rPr>
          <w:rFonts w:ascii="Arial" w:hAnsi="Arial" w:cs="Arial"/>
        </w:rPr>
        <w:t>(je s</w:t>
      </w:r>
      <w:r w:rsidR="00032070" w:rsidRPr="008F389B">
        <w:rPr>
          <w:rFonts w:ascii="Arial" w:hAnsi="Arial" w:cs="Arial"/>
        </w:rPr>
        <w:t>oučástí žádosti, netýká se DT 2),</w:t>
      </w:r>
      <w:r w:rsidR="00541995" w:rsidRPr="008F389B">
        <w:rPr>
          <w:rFonts w:ascii="Arial" w:hAnsi="Arial" w:cs="Arial"/>
        </w:rPr>
        <w:t xml:space="preserve"> </w:t>
      </w:r>
    </w:p>
    <w:p w:rsidR="00300C4C" w:rsidRPr="008F389B" w:rsidRDefault="00300C4C" w:rsidP="005D7977">
      <w:pPr>
        <w:pStyle w:val="Odstavecseseznamem"/>
        <w:numPr>
          <w:ilvl w:val="0"/>
          <w:numId w:val="13"/>
        </w:numPr>
        <w:ind w:left="1418"/>
        <w:rPr>
          <w:rFonts w:ascii="Arial" w:hAnsi="Arial" w:cs="Arial"/>
          <w:strike/>
        </w:rPr>
      </w:pPr>
      <w:r w:rsidRPr="008F389B">
        <w:rPr>
          <w:rFonts w:ascii="Arial" w:hAnsi="Arial" w:cs="Arial"/>
        </w:rPr>
        <w:t>prostá kopie dokladu o vlastnictví</w:t>
      </w:r>
      <w:r w:rsidR="000E7F38" w:rsidRPr="008F389B">
        <w:rPr>
          <w:rFonts w:ascii="Arial" w:hAnsi="Arial" w:cs="Arial"/>
        </w:rPr>
        <w:t xml:space="preserve"> majetku</w:t>
      </w:r>
      <w:r w:rsidRPr="008F389B">
        <w:rPr>
          <w:rFonts w:ascii="Arial" w:hAnsi="Arial" w:cs="Arial"/>
        </w:rPr>
        <w:t xml:space="preserve"> (např. výpis z Listu vlastnictví nebo z dálkového přístupu do katastru nemovitostí</w:t>
      </w:r>
      <w:r w:rsidR="000E7F38" w:rsidRPr="008F389B">
        <w:rPr>
          <w:rFonts w:ascii="Arial" w:hAnsi="Arial" w:cs="Arial"/>
        </w:rPr>
        <w:t xml:space="preserve"> </w:t>
      </w:r>
      <w:r w:rsidRPr="008F389B">
        <w:rPr>
          <w:rFonts w:ascii="Arial" w:hAnsi="Arial" w:cs="Arial"/>
        </w:rPr>
        <w:t>– netýká se DT 2</w:t>
      </w:r>
      <w:r w:rsidR="00D27FEA" w:rsidRPr="008F389B">
        <w:rPr>
          <w:rFonts w:ascii="Arial" w:hAnsi="Arial" w:cs="Arial"/>
        </w:rPr>
        <w:t>, DT 3</w:t>
      </w:r>
      <w:r w:rsidR="00AE1F65" w:rsidRPr="008F389B">
        <w:rPr>
          <w:rFonts w:ascii="Arial" w:hAnsi="Arial" w:cs="Arial"/>
        </w:rPr>
        <w:t>),</w:t>
      </w:r>
      <w:r w:rsidR="000E7F38" w:rsidRPr="008F389B">
        <w:rPr>
          <w:rFonts w:ascii="Arial" w:hAnsi="Arial" w:cs="Arial"/>
        </w:rPr>
        <w:t xml:space="preserve"> </w:t>
      </w:r>
    </w:p>
    <w:p w:rsidR="00300C4C" w:rsidRPr="008F389B" w:rsidRDefault="00300C4C" w:rsidP="005D7977">
      <w:pPr>
        <w:pStyle w:val="Odstavecseseznamem"/>
        <w:numPr>
          <w:ilvl w:val="0"/>
          <w:numId w:val="13"/>
        </w:numPr>
        <w:ind w:left="1418"/>
        <w:rPr>
          <w:rFonts w:ascii="Arial" w:hAnsi="Arial" w:cs="Arial"/>
          <w:strike/>
        </w:rPr>
      </w:pPr>
      <w:r w:rsidRPr="008F389B">
        <w:rPr>
          <w:rFonts w:ascii="Arial" w:hAnsi="Arial" w:cs="Arial"/>
        </w:rPr>
        <w:t xml:space="preserve">podrobný popis akce, včetně realizovaných aktivit z předchozích let </w:t>
      </w:r>
      <w:r w:rsidR="009A7FC2" w:rsidRPr="008F389B">
        <w:rPr>
          <w:rFonts w:ascii="Arial" w:hAnsi="Arial" w:cs="Arial"/>
        </w:rPr>
        <w:br/>
      </w:r>
      <w:r w:rsidRPr="008F389B">
        <w:rPr>
          <w:rFonts w:ascii="Arial" w:hAnsi="Arial" w:cs="Arial"/>
        </w:rPr>
        <w:t>a navazujících aktivit, které s účelem žádosti souvisí nebo jsou významné pro rozvoj obce,</w:t>
      </w:r>
    </w:p>
    <w:p w:rsidR="001746DB" w:rsidRPr="008F389B" w:rsidRDefault="00300C4C" w:rsidP="0090505E">
      <w:pPr>
        <w:pStyle w:val="Odstavecseseznamem"/>
        <w:numPr>
          <w:ilvl w:val="0"/>
          <w:numId w:val="13"/>
        </w:numPr>
        <w:ind w:left="1418"/>
        <w:rPr>
          <w:rFonts w:ascii="Arial" w:hAnsi="Arial" w:cs="Arial"/>
          <w:strike/>
        </w:rPr>
      </w:pPr>
      <w:r w:rsidRPr="008F389B">
        <w:rPr>
          <w:rFonts w:ascii="Arial" w:hAnsi="Arial" w:cs="Arial"/>
        </w:rPr>
        <w:t>u DT 2 – prostá kopie výpisu z usnesení ze zasedání zastupitelstva obce schvalující zadání územního plánu,</w:t>
      </w:r>
    </w:p>
    <w:p w:rsidR="00974804" w:rsidRPr="008F389B" w:rsidRDefault="00032070" w:rsidP="005D7977">
      <w:pPr>
        <w:pStyle w:val="Odstavecseseznamem"/>
        <w:numPr>
          <w:ilvl w:val="0"/>
          <w:numId w:val="13"/>
        </w:numPr>
        <w:ind w:left="1418"/>
        <w:rPr>
          <w:rFonts w:ascii="Arial" w:hAnsi="Arial" w:cs="Arial"/>
        </w:rPr>
      </w:pPr>
      <w:r w:rsidRPr="008F389B">
        <w:rPr>
          <w:rFonts w:ascii="Arial" w:hAnsi="Arial" w:cs="Arial"/>
        </w:rPr>
        <w:t>soulad akce</w:t>
      </w:r>
      <w:r w:rsidR="005C638D" w:rsidRPr="008F389B">
        <w:rPr>
          <w:rFonts w:ascii="Arial" w:hAnsi="Arial" w:cs="Arial"/>
        </w:rPr>
        <w:t xml:space="preserve"> se schválenou rozvojovou strategií obce</w:t>
      </w:r>
      <w:r w:rsidR="009F43B5" w:rsidRPr="008F389B">
        <w:rPr>
          <w:rFonts w:ascii="Arial" w:hAnsi="Arial" w:cs="Arial"/>
        </w:rPr>
        <w:t xml:space="preserve"> (prostá </w:t>
      </w:r>
      <w:proofErr w:type="gramStart"/>
      <w:r w:rsidR="009F43B5" w:rsidRPr="008F389B">
        <w:rPr>
          <w:rFonts w:ascii="Arial" w:hAnsi="Arial" w:cs="Arial"/>
        </w:rPr>
        <w:t>kopie</w:t>
      </w:r>
      <w:r w:rsidR="000E7F38" w:rsidRPr="008F389B">
        <w:rPr>
          <w:rFonts w:ascii="Arial" w:hAnsi="Arial" w:cs="Arial"/>
        </w:rPr>
        <w:t xml:space="preserve"> </w:t>
      </w:r>
      <w:r w:rsidR="009F43B5" w:rsidRPr="008F389B">
        <w:rPr>
          <w:rFonts w:ascii="Arial" w:hAnsi="Arial" w:cs="Arial"/>
        </w:rPr>
        <w:t xml:space="preserve"> části</w:t>
      </w:r>
      <w:proofErr w:type="gramEnd"/>
      <w:r w:rsidR="009F43B5" w:rsidRPr="008F389B">
        <w:rPr>
          <w:rFonts w:ascii="Arial" w:hAnsi="Arial" w:cs="Arial"/>
        </w:rPr>
        <w:t xml:space="preserve"> schválené rozvojové strategie obce související s podanou žádost</w:t>
      </w:r>
      <w:r w:rsidR="00AE1F65" w:rsidRPr="008F389B">
        <w:rPr>
          <w:rFonts w:ascii="Arial" w:hAnsi="Arial" w:cs="Arial"/>
        </w:rPr>
        <w:t>í</w:t>
      </w:r>
      <w:r w:rsidR="009F43B5" w:rsidRPr="008F389B">
        <w:rPr>
          <w:rFonts w:ascii="Arial" w:hAnsi="Arial" w:cs="Arial"/>
        </w:rPr>
        <w:t>)</w:t>
      </w:r>
      <w:r w:rsidR="00974804" w:rsidRPr="008F389B">
        <w:rPr>
          <w:rFonts w:ascii="Arial" w:hAnsi="Arial" w:cs="Arial"/>
        </w:rPr>
        <w:t>,</w:t>
      </w:r>
    </w:p>
    <w:p w:rsidR="00300C4C" w:rsidRPr="008F389B" w:rsidRDefault="00A3400D" w:rsidP="005D7977">
      <w:pPr>
        <w:pStyle w:val="Odstavecseseznamem"/>
        <w:numPr>
          <w:ilvl w:val="0"/>
          <w:numId w:val="13"/>
        </w:numPr>
        <w:ind w:left="1418"/>
        <w:rPr>
          <w:rFonts w:ascii="Arial" w:hAnsi="Arial" w:cs="Arial"/>
        </w:rPr>
      </w:pPr>
      <w:r w:rsidRPr="008F389B">
        <w:rPr>
          <w:rFonts w:ascii="Arial" w:hAnsi="Arial" w:cs="Arial"/>
        </w:rPr>
        <w:t xml:space="preserve">u DT 1 – </w:t>
      </w:r>
      <w:r w:rsidR="00974804" w:rsidRPr="008F389B">
        <w:rPr>
          <w:rFonts w:ascii="Arial" w:hAnsi="Arial" w:cs="Arial"/>
        </w:rPr>
        <w:t>fotodokumentace aktuálního stavu</w:t>
      </w:r>
      <w:r w:rsidR="00657B4C" w:rsidRPr="008F389B">
        <w:rPr>
          <w:rFonts w:ascii="Arial" w:hAnsi="Arial" w:cs="Arial"/>
        </w:rPr>
        <w:t xml:space="preserve"> (min. 4 foto).</w:t>
      </w:r>
    </w:p>
    <w:p w:rsidR="00691685" w:rsidRPr="001620FD" w:rsidRDefault="00691685" w:rsidP="00691685">
      <w:pPr>
        <w:rPr>
          <w:rFonts w:ascii="Arial" w:hAnsi="Arial" w:cs="Arial"/>
          <w:color w:val="0070C0"/>
        </w:rPr>
      </w:pPr>
    </w:p>
    <w:p w:rsidR="00691685" w:rsidRPr="001620FD" w:rsidRDefault="00691685" w:rsidP="00E357A6">
      <w:pPr>
        <w:pStyle w:val="Odstavecseseznamem"/>
        <w:numPr>
          <w:ilvl w:val="1"/>
          <w:numId w:val="1"/>
        </w:numPr>
        <w:tabs>
          <w:tab w:val="left" w:pos="0"/>
        </w:tabs>
        <w:spacing w:after="120"/>
        <w:ind w:left="0" w:firstLine="0"/>
        <w:contextualSpacing w:val="0"/>
        <w:rPr>
          <w:rFonts w:ascii="Arial" w:hAnsi="Arial" w:cs="Arial"/>
          <w:bCs/>
        </w:rPr>
      </w:pPr>
      <w:bookmarkStart w:id="9" w:name="vyřazenížádosti"/>
      <w:bookmarkEnd w:id="9"/>
      <w:proofErr w:type="gramStart"/>
      <w:r w:rsidRPr="001620FD">
        <w:rPr>
          <w:rFonts w:ascii="Arial" w:hAnsi="Arial" w:cs="Arial"/>
        </w:rPr>
        <w:t>Administrátor</w:t>
      </w:r>
      <w:proofErr w:type="gramEnd"/>
      <w:r w:rsidRPr="001620FD">
        <w:rPr>
          <w:rFonts w:ascii="Arial" w:hAnsi="Arial" w:cs="Arial"/>
        </w:rPr>
        <w:t xml:space="preserve"> z dalšího posuzování vyřadí žádosti o dotace, </w:t>
      </w:r>
      <w:proofErr w:type="gramStart"/>
      <w:r w:rsidRPr="001620FD">
        <w:rPr>
          <w:rFonts w:ascii="Arial" w:hAnsi="Arial" w:cs="Arial"/>
        </w:rPr>
        <w:t>které:</w:t>
      </w:r>
      <w:proofErr w:type="gramEnd"/>
    </w:p>
    <w:p w:rsidR="00691685" w:rsidRPr="001620FD" w:rsidRDefault="00691685" w:rsidP="005D7977">
      <w:pPr>
        <w:pStyle w:val="Odstavecseseznamem"/>
        <w:numPr>
          <w:ilvl w:val="0"/>
          <w:numId w:val="11"/>
        </w:numPr>
        <w:tabs>
          <w:tab w:val="left" w:pos="709"/>
        </w:tabs>
        <w:ind w:left="1134" w:hanging="425"/>
        <w:rPr>
          <w:rFonts w:ascii="Arial" w:hAnsi="Arial" w:cs="Arial"/>
        </w:rPr>
      </w:pPr>
      <w:r w:rsidRPr="001620FD">
        <w:rPr>
          <w:rFonts w:ascii="Arial" w:hAnsi="Arial" w:cs="Arial"/>
        </w:rPr>
        <w:t xml:space="preserve">nebudou vyplněny </w:t>
      </w:r>
      <w:r w:rsidR="009D6A63" w:rsidRPr="001620FD">
        <w:rPr>
          <w:rFonts w:ascii="Arial" w:hAnsi="Arial" w:cs="Arial"/>
        </w:rPr>
        <w:t xml:space="preserve">a odeslány </w:t>
      </w:r>
      <w:r w:rsidRPr="001620FD">
        <w:rPr>
          <w:rFonts w:ascii="Arial" w:hAnsi="Arial" w:cs="Arial"/>
        </w:rPr>
        <w:t xml:space="preserve">nejpozději do 12:00 hodin posledního dne lhůty k podání žádosti uvedeného v odst. </w:t>
      </w:r>
      <w:hyperlink w:anchor="lhůtapodání" w:history="1">
        <w:proofErr w:type="gramStart"/>
        <w:r w:rsidRPr="001620FD">
          <w:rPr>
            <w:rStyle w:val="Hypertextovodkaz"/>
            <w:rFonts w:ascii="Arial" w:hAnsi="Arial" w:cs="Arial"/>
          </w:rPr>
          <w:t>10.2.</w:t>
        </w:r>
      </w:hyperlink>
      <w:r w:rsidRPr="001620FD">
        <w:rPr>
          <w:rFonts w:ascii="Arial" w:hAnsi="Arial" w:cs="Arial"/>
        </w:rPr>
        <w:t xml:space="preserve"> </w:t>
      </w:r>
      <w:r w:rsidRPr="001620FD">
        <w:rPr>
          <w:rFonts w:ascii="Arial" w:hAnsi="Arial" w:cs="Arial"/>
          <w:b/>
        </w:rPr>
        <w:t>elektronicky</w:t>
      </w:r>
      <w:proofErr w:type="gramEnd"/>
      <w:r w:rsidRPr="001620FD">
        <w:rPr>
          <w:rFonts w:ascii="Arial" w:hAnsi="Arial" w:cs="Arial"/>
          <w:b/>
        </w:rPr>
        <w:t xml:space="preserve"> na předepsaném formuláři v </w:t>
      </w:r>
      <w:r w:rsidR="009D6A63" w:rsidRPr="001620FD">
        <w:rPr>
          <w:rFonts w:ascii="Arial" w:hAnsi="Arial" w:cs="Arial"/>
          <w:b/>
        </w:rPr>
        <w:t>systému RAP (Rozhraní pro občany)</w:t>
      </w:r>
      <w:r w:rsidR="009D6A63" w:rsidRPr="001620FD">
        <w:rPr>
          <w:rFonts w:ascii="Arial" w:hAnsi="Arial" w:cs="Arial"/>
        </w:rPr>
        <w:t xml:space="preserve">, </w:t>
      </w:r>
      <w:r w:rsidRPr="001620FD">
        <w:rPr>
          <w:rFonts w:ascii="Arial" w:hAnsi="Arial" w:cs="Arial"/>
        </w:rPr>
        <w:t>nebo</w:t>
      </w:r>
    </w:p>
    <w:p w:rsidR="00691685" w:rsidRPr="001620FD" w:rsidRDefault="00691685" w:rsidP="005D7977">
      <w:pPr>
        <w:pStyle w:val="Odstavecseseznamem"/>
        <w:numPr>
          <w:ilvl w:val="0"/>
          <w:numId w:val="11"/>
        </w:numPr>
        <w:tabs>
          <w:tab w:val="left" w:pos="709"/>
        </w:tabs>
        <w:ind w:left="1134" w:hanging="425"/>
        <w:rPr>
          <w:rFonts w:ascii="Arial" w:hAnsi="Arial" w:cs="Arial"/>
        </w:rPr>
      </w:pPr>
      <w:r w:rsidRPr="001620FD">
        <w:rPr>
          <w:rFonts w:ascii="Arial" w:hAnsi="Arial" w:cs="Arial"/>
        </w:rPr>
        <w:t xml:space="preserve">nebudou vyhlašovateli dotačního programu </w:t>
      </w:r>
      <w:r w:rsidRPr="001620FD">
        <w:rPr>
          <w:rFonts w:ascii="Arial" w:hAnsi="Arial" w:cs="Arial"/>
          <w:b/>
        </w:rPr>
        <w:t>doručeny včas</w:t>
      </w:r>
      <w:r w:rsidRPr="001620FD">
        <w:rPr>
          <w:rFonts w:ascii="Arial" w:hAnsi="Arial" w:cs="Arial"/>
        </w:rPr>
        <w:t xml:space="preserve"> dle lhůty k podání žádosti uvedené v odst. </w:t>
      </w:r>
      <w:hyperlink w:anchor="lhůtapodání" w:history="1">
        <w:proofErr w:type="gramStart"/>
        <w:r w:rsidRPr="001620FD">
          <w:rPr>
            <w:rStyle w:val="Hypertextovodkaz"/>
            <w:rFonts w:ascii="Arial" w:hAnsi="Arial" w:cs="Arial"/>
          </w:rPr>
          <w:t>10.2</w:t>
        </w:r>
      </w:hyperlink>
      <w:r w:rsidR="00FB6BCF" w:rsidRPr="001620FD">
        <w:rPr>
          <w:rFonts w:ascii="Arial" w:hAnsi="Arial" w:cs="Arial"/>
        </w:rPr>
        <w:t>, nebo</w:t>
      </w:r>
      <w:proofErr w:type="gramEnd"/>
      <w:r w:rsidR="00FB6BCF" w:rsidRPr="001620FD">
        <w:rPr>
          <w:rFonts w:ascii="Arial" w:hAnsi="Arial" w:cs="Arial"/>
        </w:rPr>
        <w:t xml:space="preserve"> </w:t>
      </w:r>
    </w:p>
    <w:p w:rsidR="008617FB" w:rsidRPr="001620FD" w:rsidRDefault="008617FB" w:rsidP="005D7977">
      <w:pPr>
        <w:pStyle w:val="Odstavecseseznamem"/>
        <w:numPr>
          <w:ilvl w:val="0"/>
          <w:numId w:val="11"/>
        </w:numPr>
        <w:tabs>
          <w:tab w:val="left" w:pos="709"/>
        </w:tabs>
        <w:ind w:left="1134" w:hanging="425"/>
        <w:rPr>
          <w:rFonts w:ascii="Arial" w:hAnsi="Arial" w:cs="Arial"/>
        </w:rPr>
      </w:pPr>
      <w:r w:rsidRPr="001620FD">
        <w:rPr>
          <w:rFonts w:ascii="Arial" w:hAnsi="Arial" w:cs="Arial"/>
        </w:rPr>
        <w:t>budou podány duplicitně; za duplicitně podanou žádost se přitom považuje žádost podaná vícekrát stejným žadatelem v rámci téhož vyhlášeného dotačního programu/titulu na tentýž konkrétní účel (projekt/akci),</w:t>
      </w:r>
      <w:r w:rsidRPr="001620FD">
        <w:rPr>
          <w:rFonts w:ascii="Arial" w:hAnsi="Arial" w:cs="Arial"/>
          <w:color w:val="FF0000"/>
        </w:rPr>
        <w:t xml:space="preserve"> </w:t>
      </w:r>
      <w:r w:rsidR="00DB0028">
        <w:rPr>
          <w:rFonts w:ascii="Arial" w:hAnsi="Arial" w:cs="Arial"/>
        </w:rPr>
        <w:t>v daném kalendářním roce</w:t>
      </w:r>
      <w:r w:rsidRPr="001620FD">
        <w:rPr>
          <w:rFonts w:ascii="Arial" w:hAnsi="Arial" w:cs="Arial"/>
        </w:rPr>
        <w:t xml:space="preserve">; posuzována bude v tomto případě za splnění ostatních podmínek pouze žádost doručená poskytovateli jako první v pořadí, viz </w:t>
      </w:r>
      <w:proofErr w:type="gramStart"/>
      <w:r w:rsidRPr="001620FD">
        <w:rPr>
          <w:rFonts w:ascii="Arial" w:hAnsi="Arial" w:cs="Arial"/>
        </w:rPr>
        <w:t xml:space="preserve">odst. </w:t>
      </w:r>
      <w:hyperlink w:anchor="tentýžÚčelAkce" w:history="1">
        <w:r w:rsidRPr="001620FD">
          <w:rPr>
            <w:rStyle w:val="Hypertextovodkaz"/>
            <w:rFonts w:ascii="Arial" w:hAnsi="Arial" w:cs="Arial"/>
          </w:rPr>
          <w:t>7.3</w:t>
        </w:r>
      </w:hyperlink>
      <w:r w:rsidRPr="001620FD">
        <w:rPr>
          <w:rFonts w:ascii="Arial" w:hAnsi="Arial" w:cs="Arial"/>
        </w:rPr>
        <w:t>.</w:t>
      </w:r>
      <w:proofErr w:type="gramEnd"/>
    </w:p>
    <w:p w:rsidR="005F4783" w:rsidRPr="001620FD" w:rsidRDefault="009800DF" w:rsidP="005D7977">
      <w:pPr>
        <w:pStyle w:val="Odstavecseseznamem"/>
        <w:numPr>
          <w:ilvl w:val="0"/>
          <w:numId w:val="11"/>
        </w:numPr>
        <w:tabs>
          <w:tab w:val="left" w:pos="709"/>
        </w:tabs>
        <w:ind w:left="1134" w:hanging="425"/>
        <w:rPr>
          <w:rFonts w:ascii="Arial" w:hAnsi="Arial" w:cs="Arial"/>
          <w:color w:val="FF0000"/>
        </w:rPr>
      </w:pPr>
      <w:r w:rsidRPr="001620FD">
        <w:rPr>
          <w:rFonts w:ascii="Arial" w:hAnsi="Arial" w:cs="Arial"/>
        </w:rPr>
        <w:t>budou podány ž</w:t>
      </w:r>
      <w:r w:rsidR="005F4783" w:rsidRPr="001620FD">
        <w:rPr>
          <w:rFonts w:ascii="Arial" w:hAnsi="Arial" w:cs="Arial"/>
        </w:rPr>
        <w:t>adatel</w:t>
      </w:r>
      <w:r w:rsidRPr="001620FD">
        <w:rPr>
          <w:rFonts w:ascii="Arial" w:hAnsi="Arial" w:cs="Arial"/>
        </w:rPr>
        <w:t xml:space="preserve">em, který </w:t>
      </w:r>
      <w:r w:rsidR="005F4783" w:rsidRPr="001620FD">
        <w:rPr>
          <w:rFonts w:ascii="Arial" w:hAnsi="Arial" w:cs="Arial"/>
        </w:rPr>
        <w:t xml:space="preserve">není oprávněným žadatelem dle definice </w:t>
      </w:r>
      <w:r w:rsidR="005677A3">
        <w:rPr>
          <w:rFonts w:ascii="Arial" w:hAnsi="Arial" w:cs="Arial"/>
        </w:rPr>
        <w:br/>
      </w:r>
      <w:r w:rsidR="00880FAE" w:rsidRPr="001620FD">
        <w:rPr>
          <w:rFonts w:ascii="Arial" w:hAnsi="Arial" w:cs="Arial"/>
        </w:rPr>
        <w:t xml:space="preserve">v </w:t>
      </w:r>
      <w:r w:rsidR="005F4783" w:rsidRPr="001620FD">
        <w:rPr>
          <w:rFonts w:ascii="Arial" w:hAnsi="Arial" w:cs="Arial"/>
        </w:rPr>
        <w:t xml:space="preserve">článku </w:t>
      </w:r>
      <w:hyperlink w:anchor="okruhŽadatelů" w:history="1">
        <w:r w:rsidR="005F4783" w:rsidRPr="001620FD">
          <w:rPr>
            <w:rStyle w:val="Hypertextovodkaz"/>
            <w:rFonts w:ascii="Arial" w:hAnsi="Arial" w:cs="Arial"/>
          </w:rPr>
          <w:t>4</w:t>
        </w:r>
      </w:hyperlink>
      <w:r w:rsidR="005F4783" w:rsidRPr="001620FD">
        <w:rPr>
          <w:rFonts w:ascii="Arial" w:hAnsi="Arial" w:cs="Arial"/>
        </w:rPr>
        <w:t>.</w:t>
      </w:r>
    </w:p>
    <w:p w:rsidR="008F389B" w:rsidRDefault="00691685" w:rsidP="00691685">
      <w:pPr>
        <w:pStyle w:val="Odstavecseseznamem"/>
        <w:tabs>
          <w:tab w:val="left" w:pos="709"/>
        </w:tabs>
        <w:ind w:left="-142"/>
        <w:rPr>
          <w:rFonts w:ascii="Arial" w:hAnsi="Arial" w:cs="Arial"/>
        </w:rPr>
      </w:pPr>
      <w:r w:rsidRPr="001620FD">
        <w:rPr>
          <w:rFonts w:ascii="Arial" w:hAnsi="Arial" w:cs="Arial"/>
        </w:rPr>
        <w:t>                     </w:t>
      </w:r>
      <w:r w:rsidR="00737126" w:rsidRPr="001620FD">
        <w:rPr>
          <w:rFonts w:ascii="Arial" w:hAnsi="Arial" w:cs="Arial"/>
        </w:rPr>
        <w:tab/>
      </w:r>
    </w:p>
    <w:p w:rsidR="00691685" w:rsidRPr="001620FD" w:rsidRDefault="00691685" w:rsidP="008F389B">
      <w:pPr>
        <w:pStyle w:val="Odstavecseseznamem"/>
        <w:tabs>
          <w:tab w:val="left" w:pos="709"/>
        </w:tabs>
        <w:ind w:left="1559"/>
        <w:rPr>
          <w:rFonts w:ascii="Arial" w:hAnsi="Arial" w:cs="Arial"/>
          <w:bCs/>
        </w:rPr>
      </w:pPr>
      <w:r w:rsidRPr="001620FD">
        <w:rPr>
          <w:rFonts w:ascii="Arial" w:hAnsi="Arial" w:cs="Arial"/>
        </w:rPr>
        <w:t>O vyřazení žádosti bude žadatel e-mailem vyrozuměn administrátorem</w:t>
      </w:r>
      <w:r w:rsidRPr="001620FD">
        <w:rPr>
          <w:rStyle w:val="Odkaznakoment"/>
          <w:rFonts w:ascii="Arial" w:hAnsi="Arial" w:cs="Arial"/>
          <w:sz w:val="22"/>
          <w:szCs w:val="22"/>
        </w:rPr>
        <w:t>.</w:t>
      </w:r>
    </w:p>
    <w:p w:rsidR="005F1272" w:rsidRPr="009008C6" w:rsidRDefault="005F1272" w:rsidP="00691685">
      <w:pPr>
        <w:pStyle w:val="Textkomente"/>
        <w:tabs>
          <w:tab w:val="left" w:pos="6530"/>
        </w:tabs>
        <w:ind w:left="0" w:firstLine="0"/>
        <w:rPr>
          <w:rFonts w:ascii="Arial" w:hAnsi="Arial" w:cs="Arial"/>
          <w:i/>
          <w:sz w:val="22"/>
          <w:szCs w:val="22"/>
        </w:rPr>
      </w:pPr>
    </w:p>
    <w:p w:rsidR="00691685" w:rsidRPr="001620FD" w:rsidRDefault="00691685" w:rsidP="00691685">
      <w:pPr>
        <w:pStyle w:val="Odstavecseseznamem"/>
        <w:numPr>
          <w:ilvl w:val="1"/>
          <w:numId w:val="1"/>
        </w:numPr>
        <w:tabs>
          <w:tab w:val="left" w:pos="709"/>
        </w:tabs>
        <w:ind w:left="709" w:hanging="709"/>
        <w:contextualSpacing w:val="0"/>
        <w:rPr>
          <w:rFonts w:ascii="Arial" w:hAnsi="Arial" w:cs="Arial"/>
          <w:bCs/>
        </w:rPr>
      </w:pPr>
      <w:bookmarkStart w:id="10" w:name="podmíněnévyřazení"/>
      <w:bookmarkEnd w:id="10"/>
      <w:r w:rsidRPr="001620FD">
        <w:rPr>
          <w:rFonts w:ascii="Arial" w:hAnsi="Arial" w:cs="Arial"/>
        </w:rPr>
        <w:t xml:space="preserve">Pokud žádost splňuje podmínky uvedené v odst. </w:t>
      </w:r>
      <w:hyperlink w:anchor="vyřazenížádosti" w:history="1">
        <w:proofErr w:type="gramStart"/>
        <w:r w:rsidRPr="001620FD">
          <w:rPr>
            <w:rStyle w:val="Hypertextovodkaz"/>
            <w:rFonts w:ascii="Arial" w:hAnsi="Arial" w:cs="Arial"/>
          </w:rPr>
          <w:t>10.5</w:t>
        </w:r>
      </w:hyperlink>
      <w:r w:rsidRPr="001620FD">
        <w:rPr>
          <w:rFonts w:ascii="Arial" w:hAnsi="Arial" w:cs="Arial"/>
        </w:rPr>
        <w:t>,</w:t>
      </w:r>
      <w:r w:rsidR="00E357A6" w:rsidRPr="001620FD">
        <w:rPr>
          <w:rFonts w:ascii="Arial" w:hAnsi="Arial" w:cs="Arial"/>
        </w:rPr>
        <w:t xml:space="preserve"> </w:t>
      </w:r>
      <w:r w:rsidRPr="001620FD">
        <w:rPr>
          <w:rFonts w:ascii="Arial" w:hAnsi="Arial" w:cs="Arial"/>
        </w:rPr>
        <w:t>avšak</w:t>
      </w:r>
      <w:proofErr w:type="gramEnd"/>
      <w:r w:rsidRPr="001620FD">
        <w:rPr>
          <w:rFonts w:ascii="Arial" w:hAnsi="Arial" w:cs="Arial"/>
        </w:rPr>
        <w:t xml:space="preserve"> nesplňuje ostatní </w:t>
      </w:r>
      <w:r w:rsidRPr="001620FD">
        <w:rPr>
          <w:rStyle w:val="Siln"/>
          <w:rFonts w:ascii="Arial" w:hAnsi="Arial" w:cs="Arial"/>
          <w:b w:val="0"/>
        </w:rPr>
        <w:t xml:space="preserve">náležitosti (neúplná žádost, chybějící přílohy apod.), </w:t>
      </w:r>
      <w:r w:rsidRPr="001620FD">
        <w:rPr>
          <w:rFonts w:ascii="Arial" w:hAnsi="Arial" w:cs="Arial"/>
        </w:rPr>
        <w:t xml:space="preserve">vyzve administrátor žadatele, aby nedostatky </w:t>
      </w:r>
      <w:r w:rsidR="0000439B" w:rsidRPr="001620FD">
        <w:rPr>
          <w:rFonts w:ascii="Arial" w:hAnsi="Arial" w:cs="Arial"/>
        </w:rPr>
        <w:t>napravil, a upozorní</w:t>
      </w:r>
      <w:r w:rsidRPr="001620FD">
        <w:rPr>
          <w:rFonts w:ascii="Arial" w:hAnsi="Arial" w:cs="Arial"/>
        </w:rPr>
        <w:t xml:space="preserve"> jej, že nebude-li žádost opravena </w:t>
      </w:r>
      <w:r w:rsidRPr="001620FD">
        <w:rPr>
          <w:rFonts w:ascii="Arial" w:hAnsi="Arial" w:cs="Arial"/>
          <w:b/>
        </w:rPr>
        <w:t>do 7 kalendářních dnů</w:t>
      </w:r>
      <w:r w:rsidRPr="001620FD">
        <w:rPr>
          <w:rFonts w:ascii="Arial" w:hAnsi="Arial" w:cs="Arial"/>
        </w:rPr>
        <w:t xml:space="preserve"> ode dne upozornění, </w:t>
      </w:r>
      <w:r w:rsidRPr="001620FD">
        <w:rPr>
          <w:rFonts w:ascii="Arial" w:hAnsi="Arial" w:cs="Arial"/>
          <w:b/>
        </w:rPr>
        <w:t>bude vyřazena z dalšího posuzování</w:t>
      </w:r>
      <w:r w:rsidRPr="001620FD">
        <w:rPr>
          <w:rFonts w:ascii="Arial" w:hAnsi="Arial" w:cs="Arial"/>
        </w:rPr>
        <w:t xml:space="preserve">. </w:t>
      </w:r>
    </w:p>
    <w:p w:rsidR="003F1770" w:rsidRPr="009008C6" w:rsidRDefault="003F1770" w:rsidP="003F1770">
      <w:pPr>
        <w:tabs>
          <w:tab w:val="left" w:pos="709"/>
        </w:tabs>
        <w:ind w:left="709" w:firstLine="0"/>
        <w:rPr>
          <w:rFonts w:ascii="Arial" w:hAnsi="Arial" w:cs="Arial"/>
          <w:bCs/>
        </w:rPr>
      </w:pPr>
      <w:r w:rsidRPr="009008C6">
        <w:rPr>
          <w:rFonts w:ascii="Arial" w:hAnsi="Arial" w:cs="Arial"/>
        </w:rPr>
        <w:t>Výzva k nápravě nedostatků bude žadateli zaslána e-mailem.</w:t>
      </w:r>
    </w:p>
    <w:p w:rsidR="00362CB9" w:rsidRPr="009008C6" w:rsidRDefault="00362CB9" w:rsidP="00F2378F">
      <w:pPr>
        <w:pStyle w:val="Textkomente"/>
        <w:tabs>
          <w:tab w:val="left" w:pos="6530"/>
        </w:tabs>
        <w:ind w:left="0" w:firstLine="0"/>
        <w:rPr>
          <w:rFonts w:ascii="Arial" w:hAnsi="Arial" w:cs="Arial"/>
          <w:i/>
          <w:sz w:val="22"/>
          <w:szCs w:val="22"/>
        </w:rPr>
      </w:pPr>
    </w:p>
    <w:p w:rsidR="00691685" w:rsidRPr="009008C6" w:rsidRDefault="00691685" w:rsidP="00691685">
      <w:pPr>
        <w:pStyle w:val="Odstavecseseznamem"/>
        <w:numPr>
          <w:ilvl w:val="1"/>
          <w:numId w:val="1"/>
        </w:numPr>
        <w:tabs>
          <w:tab w:val="left" w:pos="851"/>
        </w:tabs>
        <w:ind w:left="851" w:hanging="851"/>
        <w:contextualSpacing w:val="0"/>
        <w:rPr>
          <w:rFonts w:ascii="Arial" w:hAnsi="Arial" w:cs="Arial"/>
          <w:bCs/>
        </w:rPr>
      </w:pPr>
      <w:r w:rsidRPr="009008C6">
        <w:rPr>
          <w:rFonts w:ascii="Arial" w:hAnsi="Arial" w:cs="Arial"/>
        </w:rPr>
        <w:t xml:space="preserve">Předložené žádosti o dotace (včetně vyřazených žádostí o dotace) se zakládají </w:t>
      </w:r>
      <w:r w:rsidR="005677A3" w:rsidRPr="009008C6">
        <w:rPr>
          <w:rFonts w:ascii="Arial" w:hAnsi="Arial" w:cs="Arial"/>
        </w:rPr>
        <w:br/>
      </w:r>
      <w:r w:rsidRPr="009008C6">
        <w:rPr>
          <w:rFonts w:ascii="Arial" w:hAnsi="Arial" w:cs="Arial"/>
        </w:rPr>
        <w:t>u vyhlašovatele, žadatelům se nevracejí. Olomoucký kraj žadatelům nehradí případné náklady spojené s vypracováním a podáním žádosti o dotaci.</w:t>
      </w:r>
    </w:p>
    <w:p w:rsidR="00691685" w:rsidRPr="009008C6" w:rsidRDefault="00691685" w:rsidP="00691685">
      <w:pPr>
        <w:pStyle w:val="Odstavecseseznamem"/>
        <w:autoSpaceDE w:val="0"/>
        <w:autoSpaceDN w:val="0"/>
        <w:adjustRightInd w:val="0"/>
        <w:ind w:left="0" w:firstLine="0"/>
        <w:rPr>
          <w:rFonts w:ascii="Arial" w:hAnsi="Arial" w:cs="Arial"/>
        </w:rPr>
      </w:pPr>
    </w:p>
    <w:p w:rsidR="008F389B" w:rsidRPr="001620FD" w:rsidRDefault="008F389B" w:rsidP="00691685">
      <w:pPr>
        <w:pStyle w:val="Odstavecseseznamem"/>
        <w:ind w:left="907"/>
        <w:rPr>
          <w:rFonts w:ascii="Arial" w:hAnsi="Arial" w:cs="Arial"/>
          <w:bCs/>
        </w:rPr>
      </w:pPr>
    </w:p>
    <w:p w:rsidR="00691685" w:rsidRPr="001620FD" w:rsidRDefault="00D36C8A"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691685" w:rsidRPr="001620FD">
        <w:rPr>
          <w:rFonts w:ascii="Arial" w:hAnsi="Arial" w:cs="Arial"/>
          <w:b/>
          <w:bCs/>
          <w:sz w:val="24"/>
          <w:szCs w:val="24"/>
        </w:rPr>
        <w:t xml:space="preserve">Administrace žádostí o dotace a kritéria hodnocení žádostí </w:t>
      </w:r>
    </w:p>
    <w:p w:rsidR="00691685" w:rsidRPr="001620FD" w:rsidRDefault="00691685" w:rsidP="00691685">
      <w:pPr>
        <w:pStyle w:val="Odstavecseseznamem"/>
        <w:ind w:left="360"/>
        <w:rPr>
          <w:rFonts w:ascii="Arial" w:hAnsi="Arial" w:cs="Arial"/>
          <w:b/>
          <w:bCs/>
        </w:rPr>
      </w:pPr>
    </w:p>
    <w:p w:rsidR="00691685" w:rsidRPr="001620FD"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1620FD">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691685" w:rsidRPr="001620FD" w:rsidRDefault="00691685" w:rsidP="00691685">
      <w:pPr>
        <w:pStyle w:val="Odstavecseseznamem"/>
        <w:numPr>
          <w:ilvl w:val="1"/>
          <w:numId w:val="1"/>
        </w:numPr>
        <w:tabs>
          <w:tab w:val="left" w:pos="851"/>
        </w:tabs>
        <w:spacing w:before="120"/>
        <w:ind w:left="851" w:hanging="851"/>
        <w:contextualSpacing w:val="0"/>
        <w:rPr>
          <w:rFonts w:ascii="Arial" w:hAnsi="Arial" w:cs="Arial"/>
          <w:bCs/>
        </w:rPr>
      </w:pPr>
      <w:r w:rsidRPr="001620FD">
        <w:rPr>
          <w:rFonts w:ascii="Arial" w:hAnsi="Arial" w:cs="Arial"/>
          <w:bCs/>
        </w:rPr>
        <w:t xml:space="preserve">Administrátor si vyhrazuje právo vyžádat si doplnění předložené žádosti o dotaci. </w:t>
      </w:r>
    </w:p>
    <w:p w:rsidR="00691685" w:rsidRPr="00197830" w:rsidRDefault="00691685" w:rsidP="00691685">
      <w:pPr>
        <w:pStyle w:val="Odstavecseseznamem"/>
        <w:numPr>
          <w:ilvl w:val="1"/>
          <w:numId w:val="1"/>
        </w:numPr>
        <w:tabs>
          <w:tab w:val="left" w:pos="851"/>
        </w:tabs>
        <w:spacing w:before="120"/>
        <w:ind w:left="851" w:hanging="851"/>
        <w:contextualSpacing w:val="0"/>
        <w:rPr>
          <w:rFonts w:ascii="Arial" w:hAnsi="Arial" w:cs="Arial"/>
          <w:bCs/>
          <w:i/>
        </w:rPr>
      </w:pPr>
      <w:r w:rsidRPr="001620FD">
        <w:rPr>
          <w:rFonts w:ascii="Arial" w:hAnsi="Arial" w:cs="Arial"/>
          <w:bCs/>
        </w:rPr>
        <w:lastRenderedPageBreak/>
        <w:t xml:space="preserve">V případě, že žadatel v termínu dle odst. </w:t>
      </w:r>
      <w:hyperlink w:anchor="podmíněnévyřazení" w:history="1">
        <w:proofErr w:type="gramStart"/>
        <w:r w:rsidRPr="001620FD">
          <w:rPr>
            <w:rStyle w:val="Hypertextovodkaz"/>
            <w:rFonts w:ascii="Arial" w:hAnsi="Arial" w:cs="Arial"/>
            <w:bCs/>
          </w:rPr>
          <w:t>10.6</w:t>
        </w:r>
      </w:hyperlink>
      <w:r w:rsidRPr="001620FD">
        <w:rPr>
          <w:rFonts w:ascii="Arial" w:hAnsi="Arial" w:cs="Arial"/>
          <w:bCs/>
        </w:rPr>
        <w:t xml:space="preserve"> nedoplní</w:t>
      </w:r>
      <w:proofErr w:type="gramEnd"/>
      <w:r w:rsidRPr="001620FD">
        <w:rPr>
          <w:rFonts w:ascii="Arial" w:hAnsi="Arial" w:cs="Arial"/>
          <w:bCs/>
        </w:rPr>
        <w:t xml:space="preserve"> předloženou žádost o dotaci, je administrátor oprávněn žádost vyřadit a takto vyřazená žádost není hodnocena.</w:t>
      </w:r>
    </w:p>
    <w:p w:rsidR="00691685" w:rsidRPr="009008C6" w:rsidRDefault="00691685" w:rsidP="001620FD">
      <w:pPr>
        <w:pStyle w:val="Odstavecseseznamem"/>
        <w:numPr>
          <w:ilvl w:val="1"/>
          <w:numId w:val="1"/>
        </w:numPr>
        <w:tabs>
          <w:tab w:val="left" w:pos="851"/>
        </w:tabs>
        <w:spacing w:before="120"/>
        <w:ind w:left="851" w:hanging="851"/>
        <w:contextualSpacing w:val="0"/>
        <w:rPr>
          <w:rFonts w:ascii="Arial" w:hAnsi="Arial" w:cs="Arial"/>
          <w:bCs/>
          <w:i/>
        </w:rPr>
      </w:pPr>
      <w:r w:rsidRPr="001620FD">
        <w:rPr>
          <w:rFonts w:ascii="Arial" w:hAnsi="Arial" w:cs="Arial"/>
          <w:b/>
          <w:bCs/>
        </w:rPr>
        <w:t>Krit</w:t>
      </w:r>
      <w:r w:rsidR="001620FD">
        <w:rPr>
          <w:rFonts w:ascii="Arial" w:hAnsi="Arial" w:cs="Arial"/>
          <w:b/>
          <w:bCs/>
        </w:rPr>
        <w:t>éria hodnocení žádostí o dotace</w:t>
      </w:r>
    </w:p>
    <w:p w:rsidR="00623F1A" w:rsidRPr="009008C6" w:rsidRDefault="00623F1A" w:rsidP="009008C6">
      <w:pPr>
        <w:pStyle w:val="Odstavecseseznamem"/>
        <w:tabs>
          <w:tab w:val="left" w:pos="851"/>
        </w:tabs>
        <w:spacing w:before="120"/>
        <w:ind w:left="851" w:firstLine="0"/>
        <w:contextualSpacing w:val="0"/>
        <w:jc w:val="center"/>
        <w:rPr>
          <w:rFonts w:ascii="Arial" w:hAnsi="Arial" w:cs="Arial"/>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2"/>
        <w:gridCol w:w="332"/>
        <w:gridCol w:w="2031"/>
        <w:gridCol w:w="95"/>
        <w:gridCol w:w="2268"/>
        <w:gridCol w:w="1052"/>
      </w:tblGrid>
      <w:tr w:rsidR="00B70D1A" w:rsidRPr="009008C6" w:rsidTr="00116611">
        <w:trPr>
          <w:trHeight w:val="6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1A" w:rsidRPr="009008C6" w:rsidRDefault="00B70D1A" w:rsidP="00B70D1A">
            <w:pPr>
              <w:tabs>
                <w:tab w:val="center" w:pos="4057"/>
              </w:tabs>
              <w:autoSpaceDE w:val="0"/>
              <w:autoSpaceDN w:val="0"/>
              <w:adjustRightInd w:val="0"/>
              <w:ind w:left="0" w:firstLine="0"/>
              <w:jc w:val="left"/>
              <w:rPr>
                <w:rFonts w:ascii="Arial" w:eastAsia="Times New Roman" w:hAnsi="Arial" w:cs="Arial"/>
                <w:b/>
                <w:bCs/>
                <w:lang w:eastAsia="cs-CZ"/>
              </w:rPr>
            </w:pPr>
            <w:r w:rsidRPr="009008C6">
              <w:rPr>
                <w:rFonts w:ascii="Arial" w:eastAsia="Times New Roman" w:hAnsi="Arial" w:cs="Arial"/>
                <w:b/>
                <w:bCs/>
                <w:lang w:eastAsia="cs-CZ"/>
              </w:rPr>
              <w:t>A1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
                <w:bCs/>
                <w:lang w:eastAsia="cs-CZ"/>
              </w:rPr>
            </w:pPr>
            <w:r w:rsidRPr="009008C6">
              <w:rPr>
                <w:rFonts w:ascii="Arial" w:eastAsia="Times New Roman" w:hAnsi="Arial" w:cs="Arial"/>
                <w:b/>
                <w:bCs/>
                <w:lang w:eastAsia="cs-CZ"/>
              </w:rPr>
              <w:t>Počet obyvatel obce</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D1A" w:rsidRPr="009008C6" w:rsidRDefault="00B70D1A" w:rsidP="001841F5">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b/>
                <w:bCs/>
                <w:lang w:eastAsia="cs-CZ"/>
              </w:rPr>
              <w:t>Počet bodů:</w:t>
            </w:r>
          </w:p>
        </w:tc>
      </w:tr>
      <w:tr w:rsidR="00B70D1A" w:rsidRPr="009008C6" w:rsidTr="00116611">
        <w:trPr>
          <w:trHeight w:val="24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
                <w:bCs/>
                <w:lang w:eastAsia="cs-CZ"/>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DT 1:</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do 300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301 – 600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601 – 900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901 – 1 200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1 201 – 1 500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DT 2:</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do 400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401 – 800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801 – 1 200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1 201 – 1 600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1 601 – 2 000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DT 3:</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do 150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151 – 200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201 – 300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301 – 400</w:t>
            </w:r>
          </w:p>
          <w:p w:rsidR="00B70D1A" w:rsidRPr="009008C6" w:rsidRDefault="00B70D1A" w:rsidP="001841F5">
            <w:pPr>
              <w:tabs>
                <w:tab w:val="center" w:pos="4057"/>
              </w:tabs>
              <w:autoSpaceDE w:val="0"/>
              <w:autoSpaceDN w:val="0"/>
              <w:adjustRightInd w:val="0"/>
              <w:ind w:left="0" w:firstLine="0"/>
              <w:jc w:val="left"/>
              <w:rPr>
                <w:rFonts w:ascii="Arial" w:eastAsia="Times New Roman" w:hAnsi="Arial" w:cs="Arial"/>
                <w:bCs/>
                <w:lang w:eastAsia="cs-CZ"/>
              </w:rPr>
            </w:pPr>
            <w:r w:rsidRPr="009008C6">
              <w:rPr>
                <w:rFonts w:ascii="Arial" w:eastAsia="Times New Roman" w:hAnsi="Arial" w:cs="Arial"/>
                <w:bCs/>
                <w:lang w:eastAsia="cs-CZ"/>
              </w:rPr>
              <w:t>401 - 500</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p>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p>
          <w:p w:rsidR="005A1BF8" w:rsidRDefault="005A1BF8" w:rsidP="001841F5">
            <w:pPr>
              <w:autoSpaceDE w:val="0"/>
              <w:autoSpaceDN w:val="0"/>
              <w:adjustRightInd w:val="0"/>
              <w:ind w:left="0" w:firstLine="0"/>
              <w:jc w:val="center"/>
              <w:rPr>
                <w:rFonts w:ascii="Arial" w:eastAsia="Times New Roman" w:hAnsi="Arial" w:cs="Arial"/>
                <w:bCs/>
                <w:lang w:eastAsia="cs-CZ"/>
              </w:rPr>
            </w:pPr>
          </w:p>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100</w:t>
            </w:r>
          </w:p>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80</w:t>
            </w:r>
          </w:p>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60</w:t>
            </w:r>
          </w:p>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40</w:t>
            </w:r>
          </w:p>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20</w:t>
            </w:r>
          </w:p>
        </w:tc>
      </w:tr>
      <w:tr w:rsidR="00B70D1A" w:rsidRPr="009008C6" w:rsidTr="00116611">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left"/>
              <w:rPr>
                <w:rFonts w:ascii="Arial" w:eastAsia="Times New Roman" w:hAnsi="Arial" w:cs="Arial"/>
                <w:b/>
                <w:bCs/>
                <w:lang w:eastAsia="cs-CZ"/>
              </w:rPr>
            </w:pPr>
            <w:r w:rsidRPr="009008C6">
              <w:rPr>
                <w:rFonts w:ascii="Arial" w:eastAsia="Times New Roman" w:hAnsi="Arial" w:cs="Arial"/>
                <w:b/>
                <w:bCs/>
                <w:lang w:eastAsia="cs-CZ"/>
              </w:rPr>
              <w:t>A2</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
                <w:bCs/>
                <w:lang w:eastAsia="cs-CZ"/>
              </w:rPr>
            </w:pPr>
            <w:r w:rsidRPr="009008C6">
              <w:rPr>
                <w:rFonts w:ascii="Arial" w:eastAsia="Times New Roman" w:hAnsi="Arial" w:cs="Arial"/>
                <w:b/>
                <w:bCs/>
                <w:lang w:eastAsia="cs-CZ"/>
              </w:rPr>
              <w:t>Historie čerpání dotace z POV za poslední 3 roky</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left"/>
              <w:rPr>
                <w:rFonts w:ascii="Arial" w:eastAsia="Times New Roman" w:hAnsi="Arial" w:cs="Arial"/>
                <w:b/>
                <w:bCs/>
                <w:lang w:eastAsia="cs-CZ"/>
              </w:rPr>
            </w:pPr>
            <w:r w:rsidRPr="009008C6">
              <w:rPr>
                <w:rFonts w:ascii="Arial" w:eastAsia="Times New Roman" w:hAnsi="Arial" w:cs="Arial"/>
                <w:b/>
                <w:bCs/>
                <w:lang w:eastAsia="cs-CZ"/>
              </w:rPr>
              <w:t>Počet bodů</w:t>
            </w:r>
          </w:p>
        </w:tc>
      </w:tr>
      <w:tr w:rsidR="00B70D1A" w:rsidRPr="009008C6" w:rsidTr="00116611">
        <w:trPr>
          <w:trHeight w:val="454"/>
        </w:trPr>
        <w:tc>
          <w:tcPr>
            <w:tcW w:w="567" w:type="dxa"/>
            <w:vMerge w:val="restart"/>
            <w:tcBorders>
              <w:top w:val="single" w:sz="4" w:space="0" w:color="auto"/>
              <w:left w:val="single" w:sz="4" w:space="0" w:color="auto"/>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left"/>
              <w:rPr>
                <w:rFonts w:ascii="Arial" w:eastAsia="Times New Roman" w:hAnsi="Arial" w:cs="Arial"/>
                <w:b/>
                <w:bCs/>
                <w:lang w:eastAsia="cs-CZ"/>
              </w:rPr>
            </w:pPr>
          </w:p>
        </w:tc>
        <w:tc>
          <w:tcPr>
            <w:tcW w:w="2362" w:type="dxa"/>
            <w:tcBorders>
              <w:top w:val="single" w:sz="4" w:space="0" w:color="auto"/>
              <w:left w:val="single" w:sz="4" w:space="0" w:color="auto"/>
              <w:bottom w:val="nil"/>
              <w:right w:val="nil"/>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neobdržel</w:t>
            </w:r>
          </w:p>
        </w:tc>
        <w:tc>
          <w:tcPr>
            <w:tcW w:w="2363" w:type="dxa"/>
            <w:gridSpan w:val="2"/>
            <w:tcBorders>
              <w:top w:val="single" w:sz="4" w:space="0" w:color="auto"/>
              <w:left w:val="nil"/>
              <w:bottom w:val="nil"/>
              <w:right w:val="nil"/>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neobdržel</w:t>
            </w:r>
          </w:p>
        </w:tc>
        <w:tc>
          <w:tcPr>
            <w:tcW w:w="2363" w:type="dxa"/>
            <w:gridSpan w:val="2"/>
            <w:tcBorders>
              <w:top w:val="single" w:sz="4" w:space="0" w:color="auto"/>
              <w:left w:val="nil"/>
              <w:bottom w:val="nil"/>
              <w:right w:val="single" w:sz="4" w:space="0" w:color="auto"/>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neobdržel</w:t>
            </w:r>
          </w:p>
        </w:tc>
        <w:tc>
          <w:tcPr>
            <w:tcW w:w="1052" w:type="dxa"/>
            <w:tcBorders>
              <w:top w:val="single" w:sz="4" w:space="0" w:color="auto"/>
              <w:left w:val="single" w:sz="4" w:space="0" w:color="auto"/>
              <w:bottom w:val="nil"/>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100</w:t>
            </w:r>
          </w:p>
        </w:tc>
      </w:tr>
      <w:tr w:rsidR="00B70D1A" w:rsidRPr="009008C6" w:rsidTr="00116611">
        <w:trPr>
          <w:trHeight w:val="454"/>
        </w:trPr>
        <w:tc>
          <w:tcPr>
            <w:tcW w:w="567" w:type="dxa"/>
            <w:vMerge/>
            <w:tcBorders>
              <w:left w:val="single" w:sz="4" w:space="0" w:color="auto"/>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left"/>
              <w:rPr>
                <w:rFonts w:ascii="Arial" w:eastAsia="Times New Roman" w:hAnsi="Arial" w:cs="Arial"/>
                <w:b/>
                <w:bCs/>
                <w:lang w:eastAsia="cs-CZ"/>
              </w:rPr>
            </w:pPr>
          </w:p>
        </w:tc>
        <w:tc>
          <w:tcPr>
            <w:tcW w:w="2362" w:type="dxa"/>
            <w:tcBorders>
              <w:top w:val="nil"/>
              <w:left w:val="single" w:sz="4" w:space="0" w:color="auto"/>
              <w:bottom w:val="nil"/>
              <w:right w:val="nil"/>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obdržel</w:t>
            </w:r>
          </w:p>
        </w:tc>
        <w:tc>
          <w:tcPr>
            <w:tcW w:w="2363" w:type="dxa"/>
            <w:gridSpan w:val="2"/>
            <w:tcBorders>
              <w:top w:val="nil"/>
              <w:left w:val="nil"/>
              <w:bottom w:val="nil"/>
              <w:right w:val="nil"/>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neobdržel</w:t>
            </w:r>
          </w:p>
        </w:tc>
        <w:tc>
          <w:tcPr>
            <w:tcW w:w="2363" w:type="dxa"/>
            <w:gridSpan w:val="2"/>
            <w:tcBorders>
              <w:top w:val="nil"/>
              <w:left w:val="nil"/>
              <w:bottom w:val="nil"/>
              <w:right w:val="single" w:sz="4" w:space="0" w:color="auto"/>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neobdržel</w:t>
            </w:r>
          </w:p>
        </w:tc>
        <w:tc>
          <w:tcPr>
            <w:tcW w:w="1052" w:type="dxa"/>
            <w:tcBorders>
              <w:top w:val="nil"/>
              <w:left w:val="single" w:sz="4" w:space="0" w:color="auto"/>
              <w:bottom w:val="nil"/>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80</w:t>
            </w:r>
          </w:p>
        </w:tc>
      </w:tr>
      <w:tr w:rsidR="00B70D1A" w:rsidRPr="009008C6" w:rsidTr="00116611">
        <w:trPr>
          <w:trHeight w:val="454"/>
        </w:trPr>
        <w:tc>
          <w:tcPr>
            <w:tcW w:w="567" w:type="dxa"/>
            <w:vMerge/>
            <w:tcBorders>
              <w:left w:val="single" w:sz="4" w:space="0" w:color="auto"/>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left"/>
              <w:rPr>
                <w:rFonts w:ascii="Arial" w:eastAsia="Times New Roman" w:hAnsi="Arial" w:cs="Arial"/>
                <w:b/>
                <w:bCs/>
                <w:lang w:eastAsia="cs-CZ"/>
              </w:rPr>
            </w:pPr>
          </w:p>
        </w:tc>
        <w:tc>
          <w:tcPr>
            <w:tcW w:w="2362" w:type="dxa"/>
            <w:tcBorders>
              <w:top w:val="nil"/>
              <w:left w:val="single" w:sz="4" w:space="0" w:color="auto"/>
              <w:bottom w:val="nil"/>
              <w:right w:val="nil"/>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obdržel</w:t>
            </w:r>
          </w:p>
        </w:tc>
        <w:tc>
          <w:tcPr>
            <w:tcW w:w="2363" w:type="dxa"/>
            <w:gridSpan w:val="2"/>
            <w:tcBorders>
              <w:top w:val="nil"/>
              <w:left w:val="nil"/>
              <w:bottom w:val="nil"/>
              <w:right w:val="nil"/>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obdržel</w:t>
            </w:r>
          </w:p>
        </w:tc>
        <w:tc>
          <w:tcPr>
            <w:tcW w:w="2363" w:type="dxa"/>
            <w:gridSpan w:val="2"/>
            <w:tcBorders>
              <w:top w:val="nil"/>
              <w:left w:val="nil"/>
              <w:bottom w:val="nil"/>
              <w:right w:val="single" w:sz="4" w:space="0" w:color="auto"/>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neobdržel</w:t>
            </w:r>
          </w:p>
        </w:tc>
        <w:tc>
          <w:tcPr>
            <w:tcW w:w="1052" w:type="dxa"/>
            <w:tcBorders>
              <w:top w:val="nil"/>
              <w:left w:val="single" w:sz="4" w:space="0" w:color="auto"/>
              <w:bottom w:val="nil"/>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50</w:t>
            </w:r>
          </w:p>
        </w:tc>
      </w:tr>
      <w:tr w:rsidR="00B70D1A" w:rsidRPr="009008C6" w:rsidTr="00116611">
        <w:trPr>
          <w:trHeight w:val="567"/>
        </w:trPr>
        <w:tc>
          <w:tcPr>
            <w:tcW w:w="567" w:type="dxa"/>
            <w:vMerge/>
            <w:tcBorders>
              <w:left w:val="single" w:sz="4" w:space="0" w:color="auto"/>
              <w:bottom w:val="single" w:sz="4" w:space="0" w:color="auto"/>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left"/>
              <w:rPr>
                <w:rFonts w:ascii="Arial" w:eastAsia="Times New Roman" w:hAnsi="Arial" w:cs="Arial"/>
                <w:b/>
                <w:bCs/>
                <w:lang w:eastAsia="cs-CZ"/>
              </w:rPr>
            </w:pPr>
          </w:p>
        </w:tc>
        <w:tc>
          <w:tcPr>
            <w:tcW w:w="2362" w:type="dxa"/>
            <w:tcBorders>
              <w:top w:val="nil"/>
              <w:left w:val="single" w:sz="4" w:space="0" w:color="auto"/>
              <w:bottom w:val="single" w:sz="4" w:space="0" w:color="auto"/>
              <w:right w:val="nil"/>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obdržel</w:t>
            </w:r>
          </w:p>
        </w:tc>
        <w:tc>
          <w:tcPr>
            <w:tcW w:w="2363" w:type="dxa"/>
            <w:gridSpan w:val="2"/>
            <w:tcBorders>
              <w:top w:val="nil"/>
              <w:left w:val="nil"/>
              <w:bottom w:val="single" w:sz="4" w:space="0" w:color="auto"/>
              <w:right w:val="nil"/>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obdržel</w:t>
            </w:r>
          </w:p>
        </w:tc>
        <w:tc>
          <w:tcPr>
            <w:tcW w:w="2363" w:type="dxa"/>
            <w:gridSpan w:val="2"/>
            <w:tcBorders>
              <w:top w:val="nil"/>
              <w:left w:val="nil"/>
              <w:bottom w:val="single" w:sz="4" w:space="0" w:color="auto"/>
              <w:right w:val="single" w:sz="4" w:space="0" w:color="auto"/>
            </w:tcBorders>
            <w:shd w:val="clear" w:color="auto" w:fill="auto"/>
          </w:tcPr>
          <w:p w:rsidR="00B70D1A" w:rsidRPr="009008C6" w:rsidRDefault="00B70D1A" w:rsidP="001841F5">
            <w:pPr>
              <w:tabs>
                <w:tab w:val="center" w:pos="4057"/>
              </w:tabs>
              <w:autoSpaceDE w:val="0"/>
              <w:autoSpaceDN w:val="0"/>
              <w:adjustRightInd w:val="0"/>
              <w:spacing w:before="120" w:after="120"/>
              <w:ind w:left="0" w:firstLine="0"/>
              <w:jc w:val="left"/>
              <w:rPr>
                <w:rFonts w:ascii="Arial" w:eastAsia="Times New Roman" w:hAnsi="Arial" w:cs="Arial"/>
                <w:bCs/>
                <w:lang w:eastAsia="cs-CZ"/>
              </w:rPr>
            </w:pPr>
            <w:r w:rsidRPr="009008C6">
              <w:rPr>
                <w:rFonts w:ascii="Arial" w:eastAsia="Times New Roman" w:hAnsi="Arial" w:cs="Arial"/>
                <w:bCs/>
                <w:lang w:eastAsia="cs-CZ"/>
              </w:rPr>
              <w:t>obdržel</w:t>
            </w:r>
          </w:p>
        </w:tc>
        <w:tc>
          <w:tcPr>
            <w:tcW w:w="1052" w:type="dxa"/>
            <w:tcBorders>
              <w:top w:val="nil"/>
              <w:left w:val="single" w:sz="4" w:space="0" w:color="auto"/>
              <w:bottom w:val="single" w:sz="4" w:space="0" w:color="auto"/>
              <w:right w:val="single" w:sz="4" w:space="0" w:color="auto"/>
            </w:tcBorders>
            <w:shd w:val="clear" w:color="auto" w:fill="auto"/>
            <w:vAlign w:val="center"/>
          </w:tcPr>
          <w:p w:rsidR="00B70D1A" w:rsidRPr="009008C6" w:rsidRDefault="00B70D1A"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30</w:t>
            </w:r>
          </w:p>
        </w:tc>
      </w:tr>
      <w:tr w:rsidR="006737B4" w:rsidRPr="009008C6" w:rsidTr="00116611">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6737B4">
            <w:pPr>
              <w:tabs>
                <w:tab w:val="center" w:pos="4057"/>
              </w:tabs>
              <w:autoSpaceDE w:val="0"/>
              <w:autoSpaceDN w:val="0"/>
              <w:adjustRightInd w:val="0"/>
              <w:ind w:left="0" w:firstLine="0"/>
              <w:jc w:val="left"/>
              <w:rPr>
                <w:rFonts w:ascii="Arial" w:eastAsia="Times New Roman" w:hAnsi="Arial" w:cs="Arial"/>
                <w:b/>
                <w:bCs/>
                <w:lang w:eastAsia="cs-CZ"/>
              </w:rPr>
            </w:pPr>
            <w:r w:rsidRPr="009008C6">
              <w:rPr>
                <w:rFonts w:ascii="Arial" w:eastAsia="Times New Roman" w:hAnsi="Arial" w:cs="Arial"/>
                <w:b/>
                <w:bCs/>
                <w:lang w:eastAsia="cs-CZ"/>
              </w:rPr>
              <w:t>B1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116611">
            <w:pPr>
              <w:tabs>
                <w:tab w:val="center" w:pos="4057"/>
              </w:tabs>
              <w:autoSpaceDE w:val="0"/>
              <w:autoSpaceDN w:val="0"/>
              <w:adjustRightInd w:val="0"/>
              <w:ind w:left="0" w:firstLine="0"/>
              <w:jc w:val="left"/>
              <w:rPr>
                <w:rFonts w:ascii="Arial" w:eastAsia="Times New Roman" w:hAnsi="Arial" w:cs="Arial"/>
                <w:b/>
                <w:lang w:eastAsia="cs-CZ"/>
              </w:rPr>
            </w:pPr>
            <w:r w:rsidRPr="009008C6">
              <w:rPr>
                <w:rFonts w:ascii="Arial" w:eastAsia="Times New Roman" w:hAnsi="Arial" w:cs="Arial"/>
                <w:b/>
                <w:lang w:eastAsia="cs-CZ"/>
              </w:rPr>
              <w:t xml:space="preserve">Míra </w:t>
            </w:r>
            <w:r w:rsidR="007035B2" w:rsidRPr="009008C6">
              <w:rPr>
                <w:rFonts w:ascii="Arial" w:eastAsia="Times New Roman" w:hAnsi="Arial" w:cs="Arial"/>
                <w:b/>
                <w:lang w:eastAsia="cs-CZ"/>
              </w:rPr>
              <w:t xml:space="preserve">souladu s rozvojovou strategií obce a </w:t>
            </w:r>
            <w:r w:rsidRPr="009008C6">
              <w:rPr>
                <w:rFonts w:ascii="Arial" w:eastAsia="Times New Roman" w:hAnsi="Arial" w:cs="Arial"/>
                <w:b/>
                <w:lang w:eastAsia="cs-CZ"/>
              </w:rPr>
              <w:t>přispění k naplnění cílů Strategie rozvoje územního obvodu Olomouckého kraje 2015 - 2020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b/>
                <w:bCs/>
                <w:lang w:eastAsia="cs-CZ"/>
              </w:rPr>
              <w:t>Počet bodů:</w:t>
            </w:r>
          </w:p>
        </w:tc>
      </w:tr>
      <w:tr w:rsidR="006737B4" w:rsidRPr="009008C6" w:rsidTr="00623F1A">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rsidR="006737B4" w:rsidRPr="009008C6" w:rsidRDefault="006737B4" w:rsidP="006737B4">
            <w:pPr>
              <w:autoSpaceDE w:val="0"/>
              <w:autoSpaceDN w:val="0"/>
              <w:ind w:left="0" w:firstLine="0"/>
              <w:jc w:val="left"/>
              <w:rPr>
                <w:rFonts w:ascii="Arial" w:eastAsia="Times New Roman" w:hAnsi="Arial" w:cs="Arial"/>
                <w:bCs/>
                <w:lang w:eastAsia="cs-CZ"/>
              </w:rPr>
            </w:pPr>
          </w:p>
          <w:p w:rsidR="006737B4" w:rsidRPr="009008C6" w:rsidRDefault="00D6680A" w:rsidP="006737B4">
            <w:pPr>
              <w:autoSpaceDE w:val="0"/>
              <w:autoSpaceDN w:val="0"/>
              <w:ind w:left="0" w:firstLine="0"/>
              <w:jc w:val="left"/>
              <w:rPr>
                <w:rFonts w:ascii="Arial" w:eastAsia="Times New Roman" w:hAnsi="Arial" w:cs="Arial"/>
                <w:bCs/>
                <w:lang w:eastAsia="cs-CZ"/>
              </w:rPr>
            </w:pPr>
            <w:r>
              <w:rPr>
                <w:rFonts w:ascii="Arial" w:eastAsia="Times New Roman" w:hAnsi="Arial" w:cs="Arial"/>
                <w:bCs/>
                <w:lang w:eastAsia="cs-CZ"/>
              </w:rPr>
              <w:t>Projekt/a</w:t>
            </w:r>
            <w:r w:rsidR="006737B4" w:rsidRPr="009008C6">
              <w:rPr>
                <w:rFonts w:ascii="Arial" w:eastAsia="Times New Roman" w:hAnsi="Arial" w:cs="Arial"/>
                <w:bCs/>
                <w:lang w:eastAsia="cs-CZ"/>
              </w:rPr>
              <w:t xml:space="preserve">kce má výrazný vliv na plnění strategií a cílů </w:t>
            </w:r>
            <w:r w:rsidR="006737B4" w:rsidRPr="009008C6">
              <w:rPr>
                <w:rFonts w:ascii="Arial" w:eastAsia="Times New Roman" w:hAnsi="Arial" w:cs="Arial"/>
                <w:lang w:eastAsia="cs-CZ"/>
              </w:rPr>
              <w:t>a vyvážený rozvoj území</w:t>
            </w:r>
            <w:r w:rsidR="006737B4" w:rsidRPr="009008C6">
              <w:rPr>
                <w:rFonts w:ascii="Arial" w:eastAsia="Times New Roman" w:hAnsi="Arial" w:cs="Arial"/>
                <w:bCs/>
                <w:lang w:eastAsia="cs-CZ"/>
              </w:rPr>
              <w:t xml:space="preserve">  </w:t>
            </w:r>
          </w:p>
          <w:p w:rsidR="006737B4" w:rsidRPr="009008C6" w:rsidRDefault="006737B4" w:rsidP="006737B4">
            <w:pPr>
              <w:autoSpaceDE w:val="0"/>
              <w:autoSpaceDN w:val="0"/>
              <w:ind w:left="0" w:firstLine="0"/>
              <w:jc w:val="left"/>
              <w:rPr>
                <w:rFonts w:ascii="Arial" w:eastAsia="Times New Roman" w:hAnsi="Arial" w:cs="Arial"/>
                <w:bCs/>
                <w:lang w:eastAsia="cs-CZ"/>
              </w:rPr>
            </w:pPr>
          </w:p>
        </w:tc>
        <w:tc>
          <w:tcPr>
            <w:tcW w:w="1052" w:type="dxa"/>
            <w:tcBorders>
              <w:top w:val="single" w:sz="4" w:space="0" w:color="auto"/>
              <w:left w:val="single" w:sz="4" w:space="0" w:color="auto"/>
              <w:bottom w:val="nil"/>
              <w:right w:val="single" w:sz="4" w:space="0" w:color="auto"/>
            </w:tcBorders>
            <w:shd w:val="clear" w:color="auto" w:fill="auto"/>
            <w:vAlign w:val="center"/>
          </w:tcPr>
          <w:p w:rsidR="006737B4" w:rsidRPr="009008C6" w:rsidRDefault="006737B4" w:rsidP="00B70D1A">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71-100</w:t>
            </w:r>
            <w:r w:rsidR="00F229AA" w:rsidRPr="009008C6">
              <w:rPr>
                <w:rFonts w:ascii="Arial" w:eastAsia="Times New Roman" w:hAnsi="Arial" w:cs="Arial"/>
                <w:bCs/>
                <w:lang w:eastAsia="cs-CZ"/>
              </w:rPr>
              <w:t xml:space="preserve"> </w:t>
            </w:r>
          </w:p>
        </w:tc>
      </w:tr>
      <w:tr w:rsidR="006737B4" w:rsidRPr="009008C6" w:rsidTr="00B3562D">
        <w:trPr>
          <w:trHeight w:val="756"/>
        </w:trPr>
        <w:tc>
          <w:tcPr>
            <w:tcW w:w="567" w:type="dxa"/>
            <w:tcBorders>
              <w:top w:val="nil"/>
              <w:left w:val="single" w:sz="4" w:space="0" w:color="auto"/>
              <w:bottom w:val="nil"/>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nil"/>
              <w:left w:val="single" w:sz="4" w:space="0" w:color="auto"/>
              <w:bottom w:val="nil"/>
              <w:right w:val="single" w:sz="4" w:space="0" w:color="auto"/>
            </w:tcBorders>
            <w:shd w:val="clear" w:color="auto" w:fill="auto"/>
            <w:vAlign w:val="center"/>
          </w:tcPr>
          <w:p w:rsidR="006737B4" w:rsidRPr="009008C6" w:rsidRDefault="00D6680A" w:rsidP="006737B4">
            <w:pPr>
              <w:autoSpaceDE w:val="0"/>
              <w:autoSpaceDN w:val="0"/>
              <w:ind w:left="0" w:firstLine="0"/>
              <w:jc w:val="left"/>
              <w:rPr>
                <w:rFonts w:ascii="Arial" w:eastAsia="Times New Roman" w:hAnsi="Arial" w:cs="Arial"/>
                <w:bCs/>
                <w:lang w:eastAsia="cs-CZ"/>
              </w:rPr>
            </w:pPr>
            <w:r>
              <w:rPr>
                <w:rFonts w:ascii="Arial" w:eastAsia="Times New Roman" w:hAnsi="Arial" w:cs="Arial"/>
                <w:bCs/>
                <w:lang w:eastAsia="cs-CZ"/>
              </w:rPr>
              <w:t>Projekt/a</w:t>
            </w:r>
            <w:r w:rsidR="006737B4" w:rsidRPr="009008C6">
              <w:rPr>
                <w:rFonts w:ascii="Arial" w:eastAsia="Times New Roman" w:hAnsi="Arial" w:cs="Arial"/>
                <w:bCs/>
                <w:lang w:eastAsia="cs-CZ"/>
              </w:rPr>
              <w:t xml:space="preserve">kce z velké míry přispívá k plnění strategií a cílů </w:t>
            </w:r>
            <w:r w:rsidR="006737B4" w:rsidRPr="009008C6">
              <w:rPr>
                <w:rFonts w:ascii="Arial" w:eastAsia="Times New Roman" w:hAnsi="Arial" w:cs="Arial"/>
                <w:lang w:eastAsia="cs-CZ"/>
              </w:rPr>
              <w:t>a vyváženému rozvoji území</w:t>
            </w:r>
          </w:p>
          <w:p w:rsidR="006737B4" w:rsidRPr="009008C6" w:rsidRDefault="006737B4" w:rsidP="006737B4">
            <w:pPr>
              <w:autoSpaceDE w:val="0"/>
              <w:autoSpaceDN w:val="0"/>
              <w:ind w:left="0" w:firstLine="0"/>
              <w:jc w:val="left"/>
              <w:rPr>
                <w:rFonts w:ascii="Arial" w:eastAsia="Times New Roman" w:hAnsi="Arial" w:cs="Arial"/>
                <w:bCs/>
                <w:lang w:eastAsia="cs-CZ"/>
              </w:rPr>
            </w:pPr>
          </w:p>
        </w:tc>
        <w:tc>
          <w:tcPr>
            <w:tcW w:w="1052" w:type="dxa"/>
            <w:tcBorders>
              <w:top w:val="nil"/>
              <w:left w:val="single" w:sz="4" w:space="0" w:color="auto"/>
              <w:bottom w:val="nil"/>
              <w:right w:val="single" w:sz="4" w:space="0" w:color="auto"/>
            </w:tcBorders>
            <w:shd w:val="clear" w:color="auto" w:fill="auto"/>
            <w:vAlign w:val="center"/>
          </w:tcPr>
          <w:p w:rsidR="006737B4" w:rsidRPr="009008C6" w:rsidRDefault="006737B4" w:rsidP="00B70D1A">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36-70</w:t>
            </w:r>
            <w:r w:rsidR="00F229AA" w:rsidRPr="009008C6">
              <w:rPr>
                <w:rFonts w:ascii="Arial" w:eastAsia="Times New Roman" w:hAnsi="Arial" w:cs="Arial"/>
                <w:bCs/>
                <w:lang w:eastAsia="cs-CZ"/>
              </w:rPr>
              <w:t xml:space="preserve"> </w:t>
            </w:r>
          </w:p>
        </w:tc>
      </w:tr>
      <w:tr w:rsidR="006737B4" w:rsidRPr="009008C6" w:rsidTr="00B3562D">
        <w:trPr>
          <w:trHeight w:val="355"/>
        </w:trPr>
        <w:tc>
          <w:tcPr>
            <w:tcW w:w="567" w:type="dxa"/>
            <w:tcBorders>
              <w:top w:val="nil"/>
              <w:left w:val="single" w:sz="4" w:space="0" w:color="auto"/>
              <w:bottom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rsidR="006737B4" w:rsidRPr="009008C6" w:rsidRDefault="00D6680A" w:rsidP="00D6680A">
            <w:pPr>
              <w:autoSpaceDE w:val="0"/>
              <w:autoSpaceDN w:val="0"/>
              <w:ind w:left="0" w:firstLine="0"/>
              <w:jc w:val="left"/>
              <w:rPr>
                <w:rFonts w:ascii="Arial" w:eastAsia="Times New Roman" w:hAnsi="Arial" w:cs="Arial"/>
                <w:bCs/>
                <w:lang w:eastAsia="cs-CZ"/>
              </w:rPr>
            </w:pPr>
            <w:r>
              <w:rPr>
                <w:rFonts w:ascii="Arial" w:eastAsia="Times New Roman" w:hAnsi="Arial" w:cs="Arial"/>
                <w:bCs/>
                <w:lang w:eastAsia="cs-CZ"/>
              </w:rPr>
              <w:t>Projekt/a</w:t>
            </w:r>
            <w:r w:rsidR="006737B4" w:rsidRPr="009008C6">
              <w:rPr>
                <w:rFonts w:ascii="Arial" w:eastAsia="Times New Roman" w:hAnsi="Arial" w:cs="Arial"/>
                <w:bCs/>
                <w:lang w:eastAsia="cs-CZ"/>
              </w:rPr>
              <w:t xml:space="preserve">kce z dílčí míry přispívá k plnění strategií a cílů </w:t>
            </w:r>
            <w:r w:rsidR="006737B4" w:rsidRPr="009008C6">
              <w:rPr>
                <w:rFonts w:ascii="Arial" w:eastAsia="Times New Roman" w:hAnsi="Arial" w:cs="Arial"/>
                <w:lang w:eastAsia="cs-CZ"/>
              </w:rPr>
              <w:t>a vyváženému rozvoji území</w:t>
            </w:r>
            <w:r w:rsidR="006737B4" w:rsidRPr="009008C6">
              <w:rPr>
                <w:rFonts w:ascii="Arial" w:eastAsia="Times New Roman" w:hAnsi="Arial" w:cs="Arial"/>
                <w:bCs/>
                <w:lang w:eastAsia="cs-CZ"/>
              </w:rPr>
              <w:t xml:space="preserve"> </w:t>
            </w:r>
          </w:p>
        </w:tc>
        <w:tc>
          <w:tcPr>
            <w:tcW w:w="1052" w:type="dxa"/>
            <w:tcBorders>
              <w:top w:val="nil"/>
              <w:left w:val="single" w:sz="4" w:space="0" w:color="auto"/>
              <w:bottom w:val="single" w:sz="4" w:space="0" w:color="auto"/>
              <w:right w:val="single" w:sz="4" w:space="0" w:color="auto"/>
            </w:tcBorders>
            <w:shd w:val="clear" w:color="auto" w:fill="auto"/>
            <w:vAlign w:val="center"/>
          </w:tcPr>
          <w:p w:rsidR="006737B4" w:rsidRPr="009008C6" w:rsidRDefault="006737B4" w:rsidP="00B70D1A">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1-35</w:t>
            </w:r>
            <w:r w:rsidR="00F229AA" w:rsidRPr="009008C6">
              <w:rPr>
                <w:rFonts w:ascii="Arial" w:eastAsia="Times New Roman" w:hAnsi="Arial" w:cs="Arial"/>
                <w:bCs/>
                <w:lang w:eastAsia="cs-CZ"/>
              </w:rPr>
              <w:t xml:space="preserve"> </w:t>
            </w:r>
          </w:p>
        </w:tc>
      </w:tr>
      <w:tr w:rsidR="006737B4" w:rsidRPr="009008C6" w:rsidTr="00B3562D">
        <w:trPr>
          <w:trHeigh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1858B1" w:rsidP="001858B1">
            <w:pPr>
              <w:autoSpaceDE w:val="0"/>
              <w:autoSpaceDN w:val="0"/>
              <w:adjustRightInd w:val="0"/>
              <w:ind w:left="0" w:firstLine="0"/>
              <w:jc w:val="left"/>
              <w:rPr>
                <w:rFonts w:ascii="Arial" w:eastAsia="Times New Roman" w:hAnsi="Arial" w:cs="Arial"/>
                <w:b/>
                <w:bCs/>
                <w:lang w:eastAsia="cs-CZ"/>
              </w:rPr>
            </w:pPr>
            <w:r w:rsidRPr="009008C6">
              <w:rPr>
                <w:rFonts w:ascii="Arial" w:eastAsia="Times New Roman" w:hAnsi="Arial" w:cs="Arial"/>
                <w:b/>
                <w:bCs/>
                <w:lang w:eastAsia="cs-CZ"/>
              </w:rPr>
              <w:t>B2</w:t>
            </w:r>
            <w:r w:rsidR="006737B4" w:rsidRPr="009008C6">
              <w:rPr>
                <w:rFonts w:ascii="Arial" w:eastAsia="Times New Roman" w:hAnsi="Arial" w:cs="Arial"/>
                <w:b/>
                <w:bCs/>
                <w:lang w:eastAsia="cs-CZ"/>
              </w:rPr>
              <w:t xml:space="preserve"> </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6737B4">
            <w:pPr>
              <w:tabs>
                <w:tab w:val="center" w:pos="4057"/>
              </w:tabs>
              <w:autoSpaceDE w:val="0"/>
              <w:autoSpaceDN w:val="0"/>
              <w:adjustRightInd w:val="0"/>
              <w:spacing w:before="120" w:after="120"/>
              <w:ind w:left="0" w:firstLine="0"/>
              <w:jc w:val="left"/>
              <w:rPr>
                <w:rFonts w:ascii="Arial" w:eastAsia="Times New Roman" w:hAnsi="Arial" w:cs="Arial"/>
                <w:b/>
                <w:bCs/>
                <w:i/>
                <w:lang w:eastAsia="cs-CZ"/>
              </w:rPr>
            </w:pPr>
            <w:r w:rsidRPr="009008C6">
              <w:rPr>
                <w:rFonts w:ascii="Arial" w:eastAsia="Times New Roman" w:hAnsi="Arial" w:cs="Arial"/>
                <w:b/>
                <w:bCs/>
                <w:lang w:eastAsia="cs-CZ"/>
              </w:rPr>
              <w:t>Pro DT 1</w:t>
            </w:r>
            <w:r w:rsidR="007035B2" w:rsidRPr="009008C6">
              <w:rPr>
                <w:rFonts w:ascii="Arial" w:eastAsia="Times New Roman" w:hAnsi="Arial" w:cs="Arial"/>
                <w:b/>
                <w:bCs/>
                <w:lang w:eastAsia="cs-CZ"/>
              </w:rPr>
              <w:t xml:space="preserve"> a DT 3</w:t>
            </w:r>
            <w:r w:rsidRPr="009008C6">
              <w:rPr>
                <w:rFonts w:ascii="Arial" w:eastAsia="Times New Roman" w:hAnsi="Arial" w:cs="Arial"/>
                <w:b/>
                <w:bCs/>
                <w:lang w:eastAsia="cs-CZ"/>
              </w:rPr>
              <w:t xml:space="preserve"> - Význam pro Olomoucký kraj z odborného pohledu vyhlašovatele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b/>
                <w:bCs/>
                <w:lang w:eastAsia="cs-CZ"/>
              </w:rPr>
              <w:t>Počet bodů</w:t>
            </w:r>
          </w:p>
        </w:tc>
      </w:tr>
      <w:tr w:rsidR="006737B4" w:rsidRPr="009008C6" w:rsidTr="00B3562D">
        <w:trPr>
          <w:trHeight w:val="245"/>
        </w:trPr>
        <w:tc>
          <w:tcPr>
            <w:tcW w:w="567" w:type="dxa"/>
            <w:vMerge w:val="restart"/>
            <w:tcBorders>
              <w:top w:val="single" w:sz="4" w:space="0" w:color="auto"/>
              <w:left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p>
          <w:p w:rsidR="006737B4" w:rsidRPr="009008C6" w:rsidRDefault="006737B4" w:rsidP="006737B4">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lang w:eastAsia="cs-CZ"/>
              </w:rPr>
              <w:t>Velký význam pro zlepšení kvality života venkovských oblastí, zvýšení atraktivity a zlepšení dostupnosti v Olomouckém kraji</w:t>
            </w:r>
          </w:p>
          <w:p w:rsidR="006737B4" w:rsidRPr="009008C6" w:rsidRDefault="006737B4" w:rsidP="006737B4">
            <w:pPr>
              <w:ind w:left="0" w:firstLine="0"/>
              <w:jc w:val="left"/>
              <w:rPr>
                <w:rFonts w:ascii="Arial" w:eastAsia="Times New Roman" w:hAnsi="Arial" w:cs="Arial"/>
                <w:b/>
                <w:bCs/>
                <w:lang w:eastAsia="cs-CZ"/>
              </w:rPr>
            </w:pPr>
          </w:p>
        </w:tc>
        <w:tc>
          <w:tcPr>
            <w:tcW w:w="1052" w:type="dxa"/>
            <w:tcBorders>
              <w:top w:val="single" w:sz="4" w:space="0" w:color="auto"/>
              <w:left w:val="single" w:sz="4" w:space="0" w:color="auto"/>
              <w:bottom w:val="nil"/>
              <w:right w:val="single" w:sz="4" w:space="0" w:color="auto"/>
            </w:tcBorders>
            <w:shd w:val="clear" w:color="auto" w:fill="auto"/>
            <w:vAlign w:val="center"/>
          </w:tcPr>
          <w:p w:rsidR="006737B4" w:rsidRPr="009008C6" w:rsidRDefault="006737B4" w:rsidP="00C577E3">
            <w:pPr>
              <w:autoSpaceDE w:val="0"/>
              <w:autoSpaceDN w:val="0"/>
              <w:adjustRightInd w:val="0"/>
              <w:ind w:left="0" w:firstLine="0"/>
              <w:jc w:val="center"/>
              <w:rPr>
                <w:rFonts w:ascii="Arial" w:eastAsia="Times New Roman" w:hAnsi="Arial" w:cs="Arial"/>
                <w:b/>
                <w:bCs/>
                <w:lang w:eastAsia="cs-CZ"/>
              </w:rPr>
            </w:pPr>
            <w:r w:rsidRPr="009008C6">
              <w:rPr>
                <w:rFonts w:ascii="Arial" w:eastAsia="Times New Roman" w:hAnsi="Arial" w:cs="Arial"/>
                <w:bCs/>
                <w:lang w:eastAsia="cs-CZ"/>
              </w:rPr>
              <w:t>71-100</w:t>
            </w:r>
            <w:r w:rsidR="00F229AA" w:rsidRPr="009008C6">
              <w:rPr>
                <w:rFonts w:ascii="Arial" w:eastAsia="Times New Roman" w:hAnsi="Arial" w:cs="Arial"/>
                <w:bCs/>
                <w:lang w:eastAsia="cs-CZ"/>
              </w:rPr>
              <w:t xml:space="preserve"> </w:t>
            </w:r>
          </w:p>
        </w:tc>
      </w:tr>
      <w:tr w:rsidR="006737B4" w:rsidRPr="009008C6" w:rsidTr="00B3562D">
        <w:trPr>
          <w:trHeight w:val="245"/>
        </w:trPr>
        <w:tc>
          <w:tcPr>
            <w:tcW w:w="567" w:type="dxa"/>
            <w:vMerge/>
            <w:tcBorders>
              <w:left w:val="single" w:sz="4" w:space="0" w:color="auto"/>
              <w:bottom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lang w:eastAsia="cs-CZ"/>
              </w:rPr>
              <w:t>Střední význam pro zlepšení kvality života venkovských oblastí, zvýšení atraktivity a zlepšení dostupnosti v Olomouckém kraji</w:t>
            </w:r>
          </w:p>
          <w:p w:rsidR="006737B4" w:rsidRPr="009008C6" w:rsidRDefault="006737B4" w:rsidP="006737B4">
            <w:pPr>
              <w:ind w:left="0" w:firstLine="0"/>
              <w:jc w:val="left"/>
              <w:rPr>
                <w:rFonts w:ascii="Arial" w:eastAsia="Times New Roman" w:hAnsi="Arial" w:cs="Arial"/>
                <w:b/>
                <w:bCs/>
                <w:lang w:eastAsia="cs-CZ"/>
              </w:rPr>
            </w:pPr>
          </w:p>
        </w:tc>
        <w:tc>
          <w:tcPr>
            <w:tcW w:w="1052" w:type="dxa"/>
            <w:tcBorders>
              <w:top w:val="nil"/>
              <w:left w:val="single" w:sz="4" w:space="0" w:color="auto"/>
              <w:bottom w:val="single" w:sz="4" w:space="0" w:color="auto"/>
              <w:right w:val="single" w:sz="4" w:space="0" w:color="auto"/>
            </w:tcBorders>
            <w:shd w:val="clear" w:color="auto" w:fill="auto"/>
            <w:vAlign w:val="center"/>
          </w:tcPr>
          <w:p w:rsidR="006737B4" w:rsidRPr="009008C6" w:rsidRDefault="006737B4" w:rsidP="00C577E3">
            <w:pPr>
              <w:autoSpaceDE w:val="0"/>
              <w:autoSpaceDN w:val="0"/>
              <w:adjustRightInd w:val="0"/>
              <w:ind w:left="0" w:firstLine="0"/>
              <w:jc w:val="center"/>
              <w:rPr>
                <w:rFonts w:ascii="Arial" w:eastAsia="Times New Roman" w:hAnsi="Arial" w:cs="Arial"/>
                <w:b/>
                <w:bCs/>
                <w:lang w:eastAsia="cs-CZ"/>
              </w:rPr>
            </w:pPr>
            <w:r w:rsidRPr="009008C6">
              <w:rPr>
                <w:rFonts w:ascii="Arial" w:eastAsia="Times New Roman" w:hAnsi="Arial" w:cs="Arial"/>
                <w:bCs/>
                <w:lang w:eastAsia="cs-CZ"/>
              </w:rPr>
              <w:t>36-70</w:t>
            </w:r>
            <w:r w:rsidR="00F229AA" w:rsidRPr="009008C6">
              <w:rPr>
                <w:rFonts w:ascii="Arial" w:eastAsia="Times New Roman" w:hAnsi="Arial" w:cs="Arial"/>
                <w:bCs/>
                <w:lang w:eastAsia="cs-CZ"/>
              </w:rPr>
              <w:t xml:space="preserve"> </w:t>
            </w:r>
          </w:p>
        </w:tc>
      </w:tr>
      <w:tr w:rsidR="006737B4" w:rsidRPr="009008C6" w:rsidTr="00B3562D">
        <w:trPr>
          <w:trHeight w:val="126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lang w:eastAsia="cs-CZ"/>
              </w:rPr>
              <w:t>Malý význam pro zlepšení kvality života venkovských oblastí, zvýšení atraktivity a zlepšení dostupnosti v Olomouckém kraji</w:t>
            </w:r>
          </w:p>
          <w:p w:rsidR="006737B4" w:rsidRPr="009008C6" w:rsidRDefault="006737B4" w:rsidP="006737B4">
            <w:pPr>
              <w:ind w:left="0" w:firstLine="0"/>
              <w:jc w:val="left"/>
              <w:rPr>
                <w:rFonts w:ascii="Arial" w:eastAsia="Times New Roman" w:hAnsi="Arial" w:cs="Arial"/>
                <w:b/>
                <w:bCs/>
                <w:lang w:eastAsia="cs-CZ"/>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6737B4" w:rsidRPr="009008C6" w:rsidRDefault="006737B4" w:rsidP="00C577E3">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1-35</w:t>
            </w:r>
            <w:r w:rsidR="00F229AA" w:rsidRPr="009008C6">
              <w:rPr>
                <w:rFonts w:ascii="Arial" w:eastAsia="Times New Roman" w:hAnsi="Arial" w:cs="Arial"/>
                <w:bCs/>
                <w:lang w:eastAsia="cs-CZ"/>
              </w:rPr>
              <w:t xml:space="preserve"> </w:t>
            </w:r>
          </w:p>
        </w:tc>
      </w:tr>
      <w:tr w:rsidR="006737B4" w:rsidRPr="009008C6" w:rsidTr="00116611">
        <w:trPr>
          <w:trHeigh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1858B1" w:rsidP="001858B1">
            <w:pPr>
              <w:autoSpaceDE w:val="0"/>
              <w:autoSpaceDN w:val="0"/>
              <w:adjustRightInd w:val="0"/>
              <w:ind w:left="0" w:firstLine="0"/>
              <w:jc w:val="left"/>
              <w:rPr>
                <w:rFonts w:ascii="Arial" w:eastAsia="Times New Roman" w:hAnsi="Arial" w:cs="Arial"/>
                <w:b/>
                <w:bCs/>
                <w:lang w:eastAsia="cs-CZ"/>
              </w:rPr>
            </w:pPr>
            <w:r w:rsidRPr="009008C6">
              <w:rPr>
                <w:rFonts w:ascii="Arial" w:eastAsia="Times New Roman" w:hAnsi="Arial" w:cs="Arial"/>
                <w:b/>
                <w:bCs/>
                <w:lang w:eastAsia="cs-CZ"/>
              </w:rPr>
              <w:t>B2</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6C6A65">
            <w:pPr>
              <w:ind w:left="0" w:firstLine="0"/>
              <w:jc w:val="left"/>
              <w:rPr>
                <w:rFonts w:ascii="Arial" w:eastAsia="Times New Roman" w:hAnsi="Arial" w:cs="Arial"/>
                <w:b/>
                <w:bCs/>
                <w:lang w:eastAsia="cs-CZ"/>
              </w:rPr>
            </w:pPr>
            <w:r w:rsidRPr="009008C6">
              <w:rPr>
                <w:rFonts w:ascii="Arial" w:eastAsia="Times New Roman" w:hAnsi="Arial" w:cs="Arial"/>
                <w:b/>
                <w:bCs/>
                <w:lang w:eastAsia="cs-CZ"/>
              </w:rPr>
              <w:t xml:space="preserve">Pro DT 2 - </w:t>
            </w:r>
            <w:r w:rsidRPr="009008C6">
              <w:rPr>
                <w:rFonts w:ascii="Arial" w:eastAsia="Times New Roman" w:hAnsi="Arial" w:cs="Arial"/>
                <w:b/>
                <w:lang w:eastAsia="cs-CZ"/>
              </w:rPr>
              <w:t>Potřebnost územně plánovací dokumentace</w:t>
            </w:r>
            <w:r w:rsidR="002D1B1E" w:rsidRPr="009008C6">
              <w:rPr>
                <w:rFonts w:ascii="Arial" w:eastAsia="Times New Roman" w:hAnsi="Arial" w:cs="Arial"/>
                <w:b/>
                <w:lang w:eastAsia="cs-CZ"/>
              </w:rPr>
              <w:t xml:space="preserve"> </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b/>
                <w:bCs/>
                <w:lang w:eastAsia="cs-CZ"/>
              </w:rPr>
              <w:t>Počet bodů</w:t>
            </w:r>
          </w:p>
        </w:tc>
      </w:tr>
      <w:tr w:rsidR="006737B4" w:rsidRPr="009008C6" w:rsidTr="00116611">
        <w:trPr>
          <w:trHeight w:val="245"/>
        </w:trPr>
        <w:tc>
          <w:tcPr>
            <w:tcW w:w="567" w:type="dxa"/>
            <w:vMerge w:val="restart"/>
            <w:tcBorders>
              <w:top w:val="single" w:sz="4" w:space="0" w:color="auto"/>
              <w:left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rsidR="006737B4" w:rsidRPr="009008C6" w:rsidRDefault="006737B4" w:rsidP="006737B4">
            <w:pPr>
              <w:autoSpaceDE w:val="0"/>
              <w:autoSpaceDN w:val="0"/>
              <w:adjustRightInd w:val="0"/>
              <w:ind w:left="0" w:firstLine="0"/>
              <w:rPr>
                <w:rFonts w:ascii="Arial" w:eastAsia="Times New Roman" w:hAnsi="Arial" w:cs="Arial"/>
                <w:lang w:eastAsia="cs-CZ"/>
              </w:rPr>
            </w:pPr>
            <w:r w:rsidRPr="009008C6">
              <w:rPr>
                <w:rFonts w:ascii="Arial" w:eastAsia="Times New Roman" w:hAnsi="Arial" w:cs="Arial"/>
                <w:lang w:eastAsia="cs-CZ"/>
              </w:rPr>
              <w:t>Pořízení nového územního plánu nahrazující územně plánovací dokumentaci sídelního útvaru nebo zóny, územní plán obce a regulační plán schválený před 1. lednem 2007</w:t>
            </w:r>
          </w:p>
          <w:p w:rsidR="006737B4" w:rsidRPr="009008C6" w:rsidRDefault="006737B4" w:rsidP="006737B4">
            <w:pPr>
              <w:ind w:left="0" w:firstLine="0"/>
              <w:jc w:val="left"/>
              <w:rPr>
                <w:rFonts w:ascii="Arial" w:eastAsia="Times New Roman" w:hAnsi="Arial" w:cs="Arial"/>
                <w:b/>
                <w:bCs/>
                <w:lang w:eastAsia="cs-CZ"/>
              </w:rPr>
            </w:pPr>
          </w:p>
        </w:tc>
        <w:tc>
          <w:tcPr>
            <w:tcW w:w="1052" w:type="dxa"/>
            <w:tcBorders>
              <w:top w:val="single" w:sz="4" w:space="0" w:color="auto"/>
              <w:left w:val="single" w:sz="4" w:space="0" w:color="auto"/>
              <w:bottom w:val="nil"/>
              <w:right w:val="single" w:sz="4" w:space="0" w:color="auto"/>
            </w:tcBorders>
            <w:shd w:val="clear" w:color="auto" w:fill="auto"/>
            <w:vAlign w:val="center"/>
          </w:tcPr>
          <w:p w:rsidR="006737B4" w:rsidRPr="009008C6" w:rsidRDefault="006737B4" w:rsidP="00C577E3">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81-100</w:t>
            </w:r>
            <w:r w:rsidR="00F229AA" w:rsidRPr="009008C6">
              <w:rPr>
                <w:rFonts w:ascii="Arial" w:eastAsia="Times New Roman" w:hAnsi="Arial" w:cs="Arial"/>
                <w:bCs/>
                <w:lang w:eastAsia="cs-CZ"/>
              </w:rPr>
              <w:t xml:space="preserve"> </w:t>
            </w:r>
          </w:p>
        </w:tc>
      </w:tr>
      <w:tr w:rsidR="006737B4" w:rsidRPr="009008C6" w:rsidTr="00116611">
        <w:trPr>
          <w:trHeight w:val="245"/>
        </w:trPr>
        <w:tc>
          <w:tcPr>
            <w:tcW w:w="567" w:type="dxa"/>
            <w:vMerge/>
            <w:tcBorders>
              <w:left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nil"/>
              <w:left w:val="single" w:sz="4" w:space="0" w:color="auto"/>
              <w:bottom w:val="nil"/>
              <w:right w:val="single" w:sz="4" w:space="0" w:color="auto"/>
            </w:tcBorders>
            <w:shd w:val="clear" w:color="auto" w:fill="auto"/>
            <w:vAlign w:val="center"/>
          </w:tcPr>
          <w:p w:rsidR="006737B4" w:rsidRPr="009008C6" w:rsidRDefault="006737B4" w:rsidP="006737B4">
            <w:pPr>
              <w:autoSpaceDE w:val="0"/>
              <w:autoSpaceDN w:val="0"/>
              <w:adjustRightInd w:val="0"/>
              <w:ind w:left="0" w:firstLine="0"/>
              <w:rPr>
                <w:rFonts w:ascii="Arial" w:eastAsia="Times New Roman" w:hAnsi="Arial" w:cs="Arial"/>
                <w:lang w:eastAsia="cs-CZ"/>
              </w:rPr>
            </w:pPr>
            <w:r w:rsidRPr="009008C6">
              <w:rPr>
                <w:rFonts w:ascii="Arial" w:eastAsia="Times New Roman" w:hAnsi="Arial" w:cs="Arial"/>
                <w:lang w:eastAsia="cs-CZ"/>
              </w:rPr>
              <w:t>Pořízení změny územního plánu vyvolané objektivními změnami v území</w:t>
            </w:r>
          </w:p>
          <w:p w:rsidR="006737B4" w:rsidRPr="009008C6" w:rsidRDefault="006737B4" w:rsidP="006737B4">
            <w:pPr>
              <w:ind w:left="0" w:firstLine="0"/>
              <w:jc w:val="left"/>
              <w:rPr>
                <w:rFonts w:ascii="Arial" w:eastAsia="Times New Roman" w:hAnsi="Arial" w:cs="Arial"/>
                <w:b/>
                <w:bCs/>
                <w:lang w:eastAsia="cs-CZ"/>
              </w:rPr>
            </w:pPr>
          </w:p>
        </w:tc>
        <w:tc>
          <w:tcPr>
            <w:tcW w:w="1052" w:type="dxa"/>
            <w:tcBorders>
              <w:top w:val="nil"/>
              <w:left w:val="single" w:sz="4" w:space="0" w:color="auto"/>
              <w:bottom w:val="nil"/>
              <w:right w:val="single" w:sz="4" w:space="0" w:color="auto"/>
            </w:tcBorders>
            <w:shd w:val="clear" w:color="auto" w:fill="auto"/>
            <w:vAlign w:val="center"/>
          </w:tcPr>
          <w:p w:rsidR="006737B4" w:rsidRPr="009008C6" w:rsidRDefault="006737B4" w:rsidP="00C577E3">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51-80</w:t>
            </w:r>
            <w:r w:rsidR="00F229AA" w:rsidRPr="009008C6">
              <w:rPr>
                <w:rFonts w:ascii="Arial" w:eastAsia="Times New Roman" w:hAnsi="Arial" w:cs="Arial"/>
                <w:bCs/>
                <w:lang w:eastAsia="cs-CZ"/>
              </w:rPr>
              <w:t xml:space="preserve"> </w:t>
            </w:r>
          </w:p>
        </w:tc>
      </w:tr>
      <w:tr w:rsidR="006737B4" w:rsidRPr="009008C6" w:rsidTr="00116611">
        <w:trPr>
          <w:trHeight w:val="245"/>
        </w:trPr>
        <w:tc>
          <w:tcPr>
            <w:tcW w:w="567" w:type="dxa"/>
            <w:vMerge/>
            <w:tcBorders>
              <w:left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nil"/>
              <w:left w:val="single" w:sz="4" w:space="0" w:color="auto"/>
              <w:bottom w:val="nil"/>
              <w:right w:val="single" w:sz="4" w:space="0" w:color="auto"/>
            </w:tcBorders>
            <w:shd w:val="clear" w:color="auto" w:fill="auto"/>
            <w:vAlign w:val="center"/>
          </w:tcPr>
          <w:p w:rsidR="006737B4" w:rsidRPr="009008C6" w:rsidRDefault="006737B4" w:rsidP="006737B4">
            <w:pPr>
              <w:autoSpaceDE w:val="0"/>
              <w:autoSpaceDN w:val="0"/>
              <w:adjustRightInd w:val="0"/>
              <w:ind w:left="0" w:firstLine="0"/>
              <w:rPr>
                <w:rFonts w:ascii="Arial" w:eastAsia="Times New Roman" w:hAnsi="Arial" w:cs="Arial"/>
                <w:lang w:eastAsia="cs-CZ"/>
              </w:rPr>
            </w:pPr>
            <w:r w:rsidRPr="009008C6">
              <w:rPr>
                <w:rFonts w:ascii="Arial" w:eastAsia="Times New Roman" w:hAnsi="Arial" w:cs="Arial"/>
                <w:lang w:eastAsia="cs-CZ"/>
              </w:rPr>
              <w:t>Pořízení nového územního plánu, který nahradí územní plán schválený po 1. lednu 2007</w:t>
            </w:r>
          </w:p>
          <w:p w:rsidR="006737B4" w:rsidRPr="009008C6" w:rsidRDefault="006737B4" w:rsidP="006737B4">
            <w:pPr>
              <w:autoSpaceDE w:val="0"/>
              <w:autoSpaceDN w:val="0"/>
              <w:adjustRightInd w:val="0"/>
              <w:ind w:left="0" w:firstLine="0"/>
              <w:rPr>
                <w:rFonts w:ascii="Arial" w:eastAsia="Times New Roman" w:hAnsi="Arial" w:cs="Arial"/>
                <w:lang w:eastAsia="cs-CZ"/>
              </w:rPr>
            </w:pPr>
          </w:p>
        </w:tc>
        <w:tc>
          <w:tcPr>
            <w:tcW w:w="1052" w:type="dxa"/>
            <w:tcBorders>
              <w:top w:val="nil"/>
              <w:left w:val="single" w:sz="4" w:space="0" w:color="auto"/>
              <w:bottom w:val="nil"/>
              <w:right w:val="single" w:sz="4" w:space="0" w:color="auto"/>
            </w:tcBorders>
            <w:shd w:val="clear" w:color="auto" w:fill="auto"/>
            <w:vAlign w:val="center"/>
          </w:tcPr>
          <w:p w:rsidR="006737B4" w:rsidRPr="009008C6" w:rsidRDefault="006737B4" w:rsidP="00C577E3">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21-50</w:t>
            </w:r>
            <w:r w:rsidR="00F229AA" w:rsidRPr="009008C6">
              <w:rPr>
                <w:rFonts w:ascii="Arial" w:eastAsia="Times New Roman" w:hAnsi="Arial" w:cs="Arial"/>
                <w:bCs/>
                <w:lang w:eastAsia="cs-CZ"/>
              </w:rPr>
              <w:t xml:space="preserve"> </w:t>
            </w:r>
          </w:p>
        </w:tc>
      </w:tr>
      <w:tr w:rsidR="006737B4" w:rsidRPr="009008C6" w:rsidTr="00116611">
        <w:trPr>
          <w:trHeight w:val="245"/>
        </w:trPr>
        <w:tc>
          <w:tcPr>
            <w:tcW w:w="567" w:type="dxa"/>
            <w:vMerge/>
            <w:tcBorders>
              <w:left w:val="single" w:sz="4" w:space="0" w:color="auto"/>
              <w:bottom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rsidR="006737B4" w:rsidRPr="009008C6" w:rsidRDefault="006737B4" w:rsidP="006737B4">
            <w:pPr>
              <w:ind w:left="0" w:firstLine="0"/>
              <w:jc w:val="left"/>
              <w:rPr>
                <w:rFonts w:ascii="Arial" w:eastAsia="Times New Roman" w:hAnsi="Arial" w:cs="Arial"/>
                <w:b/>
                <w:bCs/>
                <w:lang w:eastAsia="cs-CZ"/>
              </w:rPr>
            </w:pPr>
            <w:r w:rsidRPr="009008C6">
              <w:rPr>
                <w:rFonts w:ascii="Arial" w:eastAsia="Times New Roman" w:hAnsi="Arial" w:cs="Arial"/>
                <w:lang w:eastAsia="cs-CZ"/>
              </w:rPr>
              <w:t>Pořízení regulačního plánu</w:t>
            </w:r>
          </w:p>
        </w:tc>
        <w:tc>
          <w:tcPr>
            <w:tcW w:w="1052" w:type="dxa"/>
            <w:tcBorders>
              <w:top w:val="nil"/>
              <w:left w:val="single" w:sz="4" w:space="0" w:color="auto"/>
              <w:bottom w:val="single" w:sz="4" w:space="0" w:color="auto"/>
              <w:right w:val="single" w:sz="4" w:space="0" w:color="auto"/>
            </w:tcBorders>
            <w:shd w:val="clear" w:color="auto" w:fill="auto"/>
            <w:vAlign w:val="center"/>
          </w:tcPr>
          <w:p w:rsidR="006737B4" w:rsidRPr="009008C6" w:rsidRDefault="006737B4" w:rsidP="00C577E3">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1-20</w:t>
            </w:r>
            <w:r w:rsidR="00F229AA" w:rsidRPr="009008C6">
              <w:rPr>
                <w:rFonts w:ascii="Arial" w:eastAsia="Times New Roman" w:hAnsi="Arial" w:cs="Arial"/>
                <w:bCs/>
                <w:lang w:eastAsia="cs-CZ"/>
              </w:rPr>
              <w:t xml:space="preserve"> </w:t>
            </w:r>
          </w:p>
        </w:tc>
      </w:tr>
      <w:tr w:rsidR="006C6A65" w:rsidRPr="009008C6" w:rsidTr="00116611">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A65" w:rsidRPr="009008C6" w:rsidRDefault="006C6A65" w:rsidP="001841F5">
            <w:pPr>
              <w:tabs>
                <w:tab w:val="center" w:pos="4057"/>
              </w:tabs>
              <w:autoSpaceDE w:val="0"/>
              <w:autoSpaceDN w:val="0"/>
              <w:adjustRightInd w:val="0"/>
              <w:ind w:left="0" w:firstLine="0"/>
              <w:jc w:val="left"/>
              <w:rPr>
                <w:rFonts w:ascii="Arial" w:eastAsia="Times New Roman" w:hAnsi="Arial" w:cs="Arial"/>
                <w:b/>
                <w:bCs/>
                <w:highlight w:val="yellow"/>
                <w:lang w:eastAsia="cs-CZ"/>
              </w:rPr>
            </w:pPr>
            <w:r w:rsidRPr="009008C6">
              <w:rPr>
                <w:rFonts w:ascii="Arial" w:eastAsia="Times New Roman" w:hAnsi="Arial" w:cs="Arial"/>
                <w:b/>
                <w:bCs/>
                <w:lang w:eastAsia="cs-CZ"/>
              </w:rPr>
              <w:t>C1</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C6A65" w:rsidRPr="009008C6" w:rsidRDefault="006C6A65" w:rsidP="00D6680A">
            <w:pPr>
              <w:tabs>
                <w:tab w:val="center" w:pos="4057"/>
              </w:tabs>
              <w:autoSpaceDE w:val="0"/>
              <w:autoSpaceDN w:val="0"/>
              <w:adjustRightInd w:val="0"/>
              <w:ind w:left="0" w:firstLine="0"/>
              <w:jc w:val="left"/>
              <w:rPr>
                <w:rFonts w:ascii="Arial" w:eastAsia="Times New Roman" w:hAnsi="Arial" w:cs="Arial"/>
                <w:b/>
                <w:lang w:eastAsia="cs-CZ"/>
              </w:rPr>
            </w:pPr>
            <w:r w:rsidRPr="009008C6">
              <w:rPr>
                <w:rFonts w:ascii="Arial" w:eastAsia="Times New Roman" w:hAnsi="Arial" w:cs="Arial"/>
                <w:b/>
                <w:lang w:eastAsia="cs-CZ"/>
              </w:rPr>
              <w:t>Zájem Olomouc</w:t>
            </w:r>
            <w:r w:rsidR="00A8256B" w:rsidRPr="009008C6">
              <w:rPr>
                <w:rFonts w:ascii="Arial" w:eastAsia="Times New Roman" w:hAnsi="Arial" w:cs="Arial"/>
                <w:b/>
                <w:lang w:eastAsia="cs-CZ"/>
              </w:rPr>
              <w:t xml:space="preserve">kého kraje na realizaci </w:t>
            </w:r>
            <w:r w:rsidR="00D6680A">
              <w:rPr>
                <w:rFonts w:ascii="Arial" w:eastAsia="Times New Roman" w:hAnsi="Arial" w:cs="Arial"/>
                <w:b/>
                <w:lang w:eastAsia="cs-CZ"/>
              </w:rPr>
              <w:t>projektu</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A65" w:rsidRPr="009008C6" w:rsidRDefault="006C6A65" w:rsidP="001841F5">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b/>
                <w:bCs/>
                <w:lang w:eastAsia="cs-CZ"/>
              </w:rPr>
              <w:t>Počet bodů:</w:t>
            </w:r>
          </w:p>
        </w:tc>
      </w:tr>
      <w:tr w:rsidR="006C6A65" w:rsidRPr="009008C6" w:rsidTr="00116611">
        <w:trPr>
          <w:trHeight w:val="756"/>
        </w:trPr>
        <w:tc>
          <w:tcPr>
            <w:tcW w:w="567" w:type="dxa"/>
            <w:tcBorders>
              <w:top w:val="single" w:sz="4" w:space="0" w:color="auto"/>
              <w:left w:val="single" w:sz="4" w:space="0" w:color="auto"/>
              <w:bottom w:val="nil"/>
              <w:right w:val="single" w:sz="4" w:space="0" w:color="auto"/>
            </w:tcBorders>
            <w:shd w:val="clear" w:color="auto" w:fill="auto"/>
            <w:vAlign w:val="center"/>
          </w:tcPr>
          <w:p w:rsidR="006C6A65" w:rsidRPr="009008C6" w:rsidRDefault="006C6A65" w:rsidP="001841F5">
            <w:pPr>
              <w:autoSpaceDE w:val="0"/>
              <w:autoSpaceDN w:val="0"/>
              <w:adjustRightInd w:val="0"/>
              <w:ind w:left="0" w:firstLine="0"/>
              <w:jc w:val="left"/>
              <w:rPr>
                <w:rFonts w:ascii="Arial" w:eastAsia="Times New Roman" w:hAnsi="Arial" w:cs="Arial"/>
                <w:b/>
                <w:bCs/>
                <w:highlight w:val="yellow"/>
                <w:lang w:eastAsia="cs-CZ"/>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tcPr>
          <w:p w:rsidR="006C6A65" w:rsidRPr="009008C6" w:rsidRDefault="006C6A65" w:rsidP="001841F5">
            <w:pPr>
              <w:autoSpaceDE w:val="0"/>
              <w:autoSpaceDN w:val="0"/>
              <w:ind w:left="0" w:firstLine="0"/>
              <w:jc w:val="left"/>
              <w:rPr>
                <w:rFonts w:ascii="Arial" w:eastAsia="Times New Roman" w:hAnsi="Arial" w:cs="Arial"/>
                <w:bCs/>
                <w:lang w:eastAsia="cs-CZ"/>
              </w:rPr>
            </w:pPr>
          </w:p>
          <w:p w:rsidR="006C6A65" w:rsidRPr="009008C6" w:rsidRDefault="006C6A65" w:rsidP="001841F5">
            <w:pPr>
              <w:autoSpaceDE w:val="0"/>
              <w:autoSpaceDN w:val="0"/>
              <w:ind w:left="0" w:firstLine="0"/>
              <w:jc w:val="left"/>
              <w:rPr>
                <w:rFonts w:ascii="Arial" w:eastAsia="Times New Roman" w:hAnsi="Arial" w:cs="Arial"/>
                <w:bCs/>
                <w:lang w:eastAsia="cs-CZ"/>
              </w:rPr>
            </w:pPr>
            <w:r w:rsidRPr="009008C6">
              <w:rPr>
                <w:rFonts w:ascii="Arial" w:eastAsia="Times New Roman" w:hAnsi="Arial" w:cs="Arial"/>
                <w:bCs/>
                <w:lang w:eastAsia="cs-CZ"/>
              </w:rPr>
              <w:t>Mimořádný zájem</w:t>
            </w:r>
            <w:r w:rsidR="00623351" w:rsidRPr="009008C6">
              <w:rPr>
                <w:rFonts w:ascii="Arial" w:eastAsia="Times New Roman" w:hAnsi="Arial" w:cs="Arial"/>
                <w:bCs/>
                <w:lang w:eastAsia="cs-CZ"/>
              </w:rPr>
              <w:t xml:space="preserve"> Olomouckého kraje na realizaci </w:t>
            </w:r>
            <w:r w:rsidR="00D6680A">
              <w:rPr>
                <w:rFonts w:ascii="Arial" w:eastAsia="Times New Roman" w:hAnsi="Arial" w:cs="Arial"/>
                <w:bCs/>
                <w:lang w:eastAsia="cs-CZ"/>
              </w:rPr>
              <w:t xml:space="preserve">projektu </w:t>
            </w:r>
            <w:r w:rsidR="00623351" w:rsidRPr="009008C6">
              <w:rPr>
                <w:rFonts w:ascii="Arial" w:eastAsia="Times New Roman" w:hAnsi="Arial" w:cs="Arial"/>
                <w:bCs/>
                <w:lang w:eastAsia="cs-CZ"/>
              </w:rPr>
              <w:t xml:space="preserve">s ohledem na již realizované, či připravované </w:t>
            </w:r>
            <w:r w:rsidR="00D6680A">
              <w:rPr>
                <w:rFonts w:ascii="Arial" w:eastAsia="Times New Roman" w:hAnsi="Arial" w:cs="Arial"/>
                <w:bCs/>
                <w:lang w:eastAsia="cs-CZ"/>
              </w:rPr>
              <w:t>projekty</w:t>
            </w:r>
            <w:r w:rsidR="00623351" w:rsidRPr="009008C6">
              <w:rPr>
                <w:rFonts w:ascii="Arial" w:eastAsia="Times New Roman" w:hAnsi="Arial" w:cs="Arial"/>
                <w:bCs/>
                <w:lang w:eastAsia="cs-CZ"/>
              </w:rPr>
              <w:t xml:space="preserve"> žadatele, Olomouckého kraje nebo jin</w:t>
            </w:r>
            <w:r w:rsidR="00E5560D" w:rsidRPr="009008C6">
              <w:rPr>
                <w:rFonts w:ascii="Arial" w:eastAsia="Times New Roman" w:hAnsi="Arial" w:cs="Arial"/>
                <w:bCs/>
                <w:lang w:eastAsia="cs-CZ"/>
              </w:rPr>
              <w:t>ého partnera</w:t>
            </w:r>
            <w:r w:rsidR="00623351" w:rsidRPr="009008C6">
              <w:rPr>
                <w:rFonts w:ascii="Arial" w:eastAsia="Times New Roman" w:hAnsi="Arial" w:cs="Arial"/>
                <w:bCs/>
                <w:lang w:eastAsia="cs-CZ"/>
              </w:rPr>
              <w:t xml:space="preserve"> </w:t>
            </w:r>
            <w:r w:rsidRPr="009008C6">
              <w:rPr>
                <w:rFonts w:ascii="Arial" w:eastAsia="Times New Roman" w:hAnsi="Arial" w:cs="Arial"/>
                <w:bCs/>
                <w:lang w:eastAsia="cs-CZ"/>
              </w:rPr>
              <w:t xml:space="preserve"> </w:t>
            </w:r>
          </w:p>
          <w:p w:rsidR="006C6A65" w:rsidRPr="009008C6" w:rsidRDefault="006C6A65" w:rsidP="001841F5">
            <w:pPr>
              <w:autoSpaceDE w:val="0"/>
              <w:autoSpaceDN w:val="0"/>
              <w:ind w:left="0" w:firstLine="0"/>
              <w:jc w:val="left"/>
              <w:rPr>
                <w:rFonts w:ascii="Arial" w:eastAsia="Times New Roman" w:hAnsi="Arial" w:cs="Arial"/>
                <w:bCs/>
                <w:lang w:eastAsia="cs-CZ"/>
              </w:rPr>
            </w:pPr>
          </w:p>
        </w:tc>
        <w:tc>
          <w:tcPr>
            <w:tcW w:w="1052" w:type="dxa"/>
            <w:tcBorders>
              <w:top w:val="single" w:sz="4" w:space="0" w:color="auto"/>
              <w:left w:val="single" w:sz="4" w:space="0" w:color="auto"/>
              <w:bottom w:val="nil"/>
              <w:right w:val="single" w:sz="4" w:space="0" w:color="auto"/>
            </w:tcBorders>
            <w:shd w:val="clear" w:color="auto" w:fill="auto"/>
            <w:vAlign w:val="center"/>
          </w:tcPr>
          <w:p w:rsidR="006C6A65" w:rsidRPr="009008C6" w:rsidRDefault="006C6A65"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 xml:space="preserve">71-100 </w:t>
            </w:r>
          </w:p>
        </w:tc>
      </w:tr>
      <w:tr w:rsidR="006C6A65" w:rsidRPr="009008C6" w:rsidTr="00116611">
        <w:trPr>
          <w:trHeight w:val="756"/>
        </w:trPr>
        <w:tc>
          <w:tcPr>
            <w:tcW w:w="567" w:type="dxa"/>
            <w:tcBorders>
              <w:top w:val="nil"/>
              <w:left w:val="single" w:sz="4" w:space="0" w:color="auto"/>
              <w:bottom w:val="nil"/>
              <w:right w:val="single" w:sz="4" w:space="0" w:color="auto"/>
            </w:tcBorders>
            <w:shd w:val="clear" w:color="auto" w:fill="auto"/>
            <w:vAlign w:val="center"/>
          </w:tcPr>
          <w:p w:rsidR="006C6A65" w:rsidRPr="009008C6" w:rsidRDefault="006C6A65" w:rsidP="001841F5">
            <w:pPr>
              <w:autoSpaceDE w:val="0"/>
              <w:autoSpaceDN w:val="0"/>
              <w:adjustRightInd w:val="0"/>
              <w:ind w:left="0" w:firstLine="0"/>
              <w:jc w:val="left"/>
              <w:rPr>
                <w:rFonts w:ascii="Arial" w:eastAsia="Times New Roman" w:hAnsi="Arial" w:cs="Arial"/>
                <w:b/>
                <w:bCs/>
                <w:highlight w:val="yellow"/>
                <w:lang w:eastAsia="cs-CZ"/>
              </w:rPr>
            </w:pPr>
          </w:p>
        </w:tc>
        <w:tc>
          <w:tcPr>
            <w:tcW w:w="7088" w:type="dxa"/>
            <w:gridSpan w:val="5"/>
            <w:tcBorders>
              <w:top w:val="nil"/>
              <w:left w:val="single" w:sz="4" w:space="0" w:color="auto"/>
              <w:bottom w:val="nil"/>
              <w:right w:val="single" w:sz="4" w:space="0" w:color="auto"/>
            </w:tcBorders>
            <w:shd w:val="clear" w:color="auto" w:fill="auto"/>
            <w:vAlign w:val="center"/>
          </w:tcPr>
          <w:p w:rsidR="006C6A65" w:rsidRPr="009008C6" w:rsidRDefault="006C6A65" w:rsidP="00D6680A">
            <w:pPr>
              <w:autoSpaceDE w:val="0"/>
              <w:autoSpaceDN w:val="0"/>
              <w:ind w:left="0" w:firstLine="0"/>
              <w:jc w:val="left"/>
              <w:rPr>
                <w:rFonts w:ascii="Arial" w:eastAsia="Times New Roman" w:hAnsi="Arial" w:cs="Arial"/>
                <w:bCs/>
                <w:lang w:eastAsia="cs-CZ"/>
              </w:rPr>
            </w:pPr>
            <w:r w:rsidRPr="009008C6">
              <w:rPr>
                <w:rFonts w:ascii="Arial" w:eastAsia="Times New Roman" w:hAnsi="Arial" w:cs="Arial"/>
                <w:bCs/>
                <w:lang w:eastAsia="cs-CZ"/>
              </w:rPr>
              <w:t>Velký zájem</w:t>
            </w:r>
            <w:r w:rsidR="00E5560D" w:rsidRPr="009008C6">
              <w:rPr>
                <w:rFonts w:ascii="Arial" w:eastAsia="Times New Roman" w:hAnsi="Arial" w:cs="Arial"/>
                <w:bCs/>
                <w:lang w:eastAsia="cs-CZ"/>
              </w:rPr>
              <w:t xml:space="preserve"> Olomouckého kraje na realizaci </w:t>
            </w:r>
            <w:r w:rsidR="00D6680A">
              <w:rPr>
                <w:rFonts w:ascii="Arial" w:eastAsia="Times New Roman" w:hAnsi="Arial" w:cs="Arial"/>
                <w:bCs/>
                <w:lang w:eastAsia="cs-CZ"/>
              </w:rPr>
              <w:t>projektu</w:t>
            </w:r>
            <w:r w:rsidR="00E5560D" w:rsidRPr="009008C6">
              <w:rPr>
                <w:rFonts w:ascii="Arial" w:eastAsia="Times New Roman" w:hAnsi="Arial" w:cs="Arial"/>
                <w:bCs/>
                <w:lang w:eastAsia="cs-CZ"/>
              </w:rPr>
              <w:t xml:space="preserve"> s ohledem na již realizované, či připravované </w:t>
            </w:r>
            <w:r w:rsidR="00D6680A">
              <w:rPr>
                <w:rFonts w:ascii="Arial" w:eastAsia="Times New Roman" w:hAnsi="Arial" w:cs="Arial"/>
                <w:bCs/>
                <w:lang w:eastAsia="cs-CZ"/>
              </w:rPr>
              <w:t>projekty</w:t>
            </w:r>
            <w:r w:rsidR="00E5560D" w:rsidRPr="009008C6">
              <w:rPr>
                <w:rFonts w:ascii="Arial" w:eastAsia="Times New Roman" w:hAnsi="Arial" w:cs="Arial"/>
                <w:bCs/>
                <w:lang w:eastAsia="cs-CZ"/>
              </w:rPr>
              <w:t xml:space="preserve"> žadatele, Olomouckého kraje nebo jiného partnera</w:t>
            </w:r>
          </w:p>
        </w:tc>
        <w:tc>
          <w:tcPr>
            <w:tcW w:w="1052" w:type="dxa"/>
            <w:tcBorders>
              <w:top w:val="nil"/>
              <w:left w:val="single" w:sz="4" w:space="0" w:color="auto"/>
              <w:bottom w:val="nil"/>
              <w:right w:val="single" w:sz="4" w:space="0" w:color="auto"/>
            </w:tcBorders>
            <w:shd w:val="clear" w:color="auto" w:fill="auto"/>
            <w:vAlign w:val="center"/>
          </w:tcPr>
          <w:p w:rsidR="006C6A65" w:rsidRPr="009008C6" w:rsidRDefault="006C6A65"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 xml:space="preserve">36-70 </w:t>
            </w:r>
          </w:p>
        </w:tc>
      </w:tr>
      <w:tr w:rsidR="006C6A65" w:rsidRPr="009008C6" w:rsidTr="00116611">
        <w:trPr>
          <w:trHeight w:val="1273"/>
        </w:trPr>
        <w:tc>
          <w:tcPr>
            <w:tcW w:w="567" w:type="dxa"/>
            <w:tcBorders>
              <w:top w:val="nil"/>
              <w:left w:val="single" w:sz="4" w:space="0" w:color="auto"/>
              <w:bottom w:val="single" w:sz="4" w:space="0" w:color="auto"/>
              <w:right w:val="single" w:sz="4" w:space="0" w:color="auto"/>
            </w:tcBorders>
            <w:shd w:val="clear" w:color="auto" w:fill="auto"/>
            <w:vAlign w:val="center"/>
          </w:tcPr>
          <w:p w:rsidR="006C6A65" w:rsidRPr="009008C6" w:rsidRDefault="006C6A65" w:rsidP="001841F5">
            <w:pPr>
              <w:autoSpaceDE w:val="0"/>
              <w:autoSpaceDN w:val="0"/>
              <w:adjustRightInd w:val="0"/>
              <w:ind w:left="0" w:firstLine="0"/>
              <w:jc w:val="left"/>
              <w:rPr>
                <w:rFonts w:ascii="Arial" w:eastAsia="Times New Roman" w:hAnsi="Arial" w:cs="Arial"/>
                <w:b/>
                <w:bCs/>
                <w:highlight w:val="yellow"/>
                <w:lang w:eastAsia="cs-CZ"/>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rsidR="00E5560D" w:rsidRPr="009008C6" w:rsidRDefault="00E5560D" w:rsidP="001841F5">
            <w:pPr>
              <w:autoSpaceDE w:val="0"/>
              <w:autoSpaceDN w:val="0"/>
              <w:ind w:left="0" w:firstLine="0"/>
              <w:jc w:val="left"/>
              <w:rPr>
                <w:rFonts w:ascii="Arial" w:eastAsia="Times New Roman" w:hAnsi="Arial" w:cs="Arial"/>
                <w:bCs/>
                <w:lang w:eastAsia="cs-CZ"/>
              </w:rPr>
            </w:pPr>
          </w:p>
          <w:p w:rsidR="006C6A65" w:rsidRPr="009008C6" w:rsidRDefault="006C6A65" w:rsidP="00D6680A">
            <w:pPr>
              <w:autoSpaceDE w:val="0"/>
              <w:autoSpaceDN w:val="0"/>
              <w:ind w:left="0" w:firstLine="0"/>
              <w:jc w:val="left"/>
              <w:rPr>
                <w:rFonts w:ascii="Arial" w:eastAsia="Times New Roman" w:hAnsi="Arial" w:cs="Arial"/>
                <w:bCs/>
                <w:lang w:eastAsia="cs-CZ"/>
              </w:rPr>
            </w:pPr>
            <w:r w:rsidRPr="009008C6">
              <w:rPr>
                <w:rFonts w:ascii="Arial" w:eastAsia="Times New Roman" w:hAnsi="Arial" w:cs="Arial"/>
                <w:bCs/>
                <w:lang w:eastAsia="cs-CZ"/>
              </w:rPr>
              <w:t xml:space="preserve">Realizace </w:t>
            </w:r>
            <w:r w:rsidR="00D36C8A">
              <w:rPr>
                <w:rFonts w:ascii="Arial" w:eastAsia="Times New Roman" w:hAnsi="Arial" w:cs="Arial"/>
                <w:bCs/>
                <w:lang w:eastAsia="cs-CZ"/>
              </w:rPr>
              <w:t>akce</w:t>
            </w:r>
            <w:r w:rsidRPr="009008C6">
              <w:rPr>
                <w:rFonts w:ascii="Arial" w:eastAsia="Times New Roman" w:hAnsi="Arial" w:cs="Arial"/>
                <w:bCs/>
                <w:lang w:eastAsia="cs-CZ"/>
              </w:rPr>
              <w:t xml:space="preserve"> nemá zásadní význam pro Olomoucký kraj</w:t>
            </w:r>
            <w:r w:rsidR="00E5560D" w:rsidRPr="009008C6">
              <w:rPr>
                <w:rFonts w:ascii="Arial" w:eastAsia="Times New Roman" w:hAnsi="Arial" w:cs="Arial"/>
                <w:bCs/>
                <w:lang w:eastAsia="cs-CZ"/>
              </w:rPr>
              <w:t xml:space="preserve"> s ohledem na již realizované, či připravované </w:t>
            </w:r>
            <w:r w:rsidR="00D6680A">
              <w:rPr>
                <w:rFonts w:ascii="Arial" w:eastAsia="Times New Roman" w:hAnsi="Arial" w:cs="Arial"/>
                <w:bCs/>
                <w:lang w:eastAsia="cs-CZ"/>
              </w:rPr>
              <w:t>projekty</w:t>
            </w:r>
            <w:r w:rsidR="00E5560D" w:rsidRPr="009008C6">
              <w:rPr>
                <w:rFonts w:ascii="Arial" w:eastAsia="Times New Roman" w:hAnsi="Arial" w:cs="Arial"/>
                <w:bCs/>
                <w:lang w:eastAsia="cs-CZ"/>
              </w:rPr>
              <w:t xml:space="preserve"> žadatele, Olomouckého kraje nebo jiného partnera</w:t>
            </w:r>
            <w:r w:rsidRPr="009008C6">
              <w:rPr>
                <w:rFonts w:ascii="Arial" w:eastAsia="Times New Roman" w:hAnsi="Arial" w:cs="Arial"/>
                <w:bCs/>
                <w:lang w:eastAsia="cs-CZ"/>
              </w:rPr>
              <w:t xml:space="preserve"> </w:t>
            </w:r>
          </w:p>
        </w:tc>
        <w:tc>
          <w:tcPr>
            <w:tcW w:w="1052" w:type="dxa"/>
            <w:tcBorders>
              <w:top w:val="nil"/>
              <w:left w:val="single" w:sz="4" w:space="0" w:color="auto"/>
              <w:bottom w:val="single" w:sz="4" w:space="0" w:color="auto"/>
              <w:right w:val="single" w:sz="4" w:space="0" w:color="auto"/>
            </w:tcBorders>
            <w:shd w:val="clear" w:color="auto" w:fill="auto"/>
            <w:vAlign w:val="center"/>
          </w:tcPr>
          <w:p w:rsidR="006C6A65" w:rsidRPr="009008C6" w:rsidRDefault="006C6A65" w:rsidP="001841F5">
            <w:pPr>
              <w:autoSpaceDE w:val="0"/>
              <w:autoSpaceDN w:val="0"/>
              <w:adjustRightInd w:val="0"/>
              <w:ind w:left="0" w:firstLine="0"/>
              <w:jc w:val="center"/>
              <w:rPr>
                <w:rFonts w:ascii="Arial" w:eastAsia="Times New Roman" w:hAnsi="Arial" w:cs="Arial"/>
                <w:bCs/>
                <w:lang w:eastAsia="cs-CZ"/>
              </w:rPr>
            </w:pPr>
            <w:r w:rsidRPr="009008C6">
              <w:rPr>
                <w:rFonts w:ascii="Arial" w:eastAsia="Times New Roman" w:hAnsi="Arial" w:cs="Arial"/>
                <w:bCs/>
                <w:lang w:eastAsia="cs-CZ"/>
              </w:rPr>
              <w:t xml:space="preserve">1-35 </w:t>
            </w:r>
          </w:p>
        </w:tc>
      </w:tr>
      <w:tr w:rsidR="006737B4" w:rsidRPr="009008C6" w:rsidTr="00116611">
        <w:trPr>
          <w:trHeigh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6737B4">
            <w:pPr>
              <w:autoSpaceDE w:val="0"/>
              <w:autoSpaceDN w:val="0"/>
              <w:adjustRightInd w:val="0"/>
              <w:ind w:left="0" w:firstLine="0"/>
              <w:jc w:val="left"/>
              <w:rPr>
                <w:rFonts w:ascii="Arial" w:eastAsia="Times New Roman" w:hAnsi="Arial" w:cs="Arial"/>
                <w:b/>
                <w:bCs/>
                <w:highlight w:val="yellow"/>
                <w:lang w:eastAsia="cs-CZ"/>
              </w:rPr>
            </w:pPr>
            <w:r w:rsidRPr="009008C6">
              <w:rPr>
                <w:rFonts w:ascii="Arial" w:eastAsia="Times New Roman" w:hAnsi="Arial" w:cs="Arial"/>
                <w:b/>
                <w:bCs/>
                <w:lang w:eastAsia="cs-CZ"/>
              </w:rPr>
              <w:t>C2</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6737B4">
            <w:pPr>
              <w:ind w:left="0" w:firstLine="0"/>
              <w:jc w:val="left"/>
              <w:rPr>
                <w:rFonts w:ascii="Arial" w:eastAsia="Times New Roman" w:hAnsi="Arial" w:cs="Arial"/>
                <w:bCs/>
                <w:i/>
                <w:lang w:eastAsia="cs-CZ"/>
              </w:rPr>
            </w:pPr>
            <w:r w:rsidRPr="009008C6">
              <w:rPr>
                <w:rFonts w:ascii="Arial" w:eastAsia="Times New Roman" w:hAnsi="Arial" w:cs="Arial"/>
                <w:b/>
                <w:bCs/>
                <w:lang w:eastAsia="cs-CZ"/>
              </w:rPr>
              <w:t>Rozsah/míra propagace aktivit</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7B4" w:rsidRPr="009008C6" w:rsidRDefault="006737B4" w:rsidP="006737B4">
            <w:pPr>
              <w:autoSpaceDE w:val="0"/>
              <w:autoSpaceDN w:val="0"/>
              <w:adjustRightInd w:val="0"/>
              <w:ind w:left="0" w:firstLine="0"/>
              <w:jc w:val="left"/>
              <w:rPr>
                <w:rFonts w:ascii="Arial" w:eastAsia="Times New Roman" w:hAnsi="Arial" w:cs="Arial"/>
                <w:b/>
                <w:bCs/>
                <w:lang w:eastAsia="cs-CZ"/>
              </w:rPr>
            </w:pPr>
            <w:r w:rsidRPr="009008C6">
              <w:rPr>
                <w:rFonts w:ascii="Arial" w:eastAsia="Times New Roman" w:hAnsi="Arial" w:cs="Arial"/>
                <w:b/>
                <w:bCs/>
                <w:lang w:eastAsia="cs-CZ"/>
              </w:rPr>
              <w:t>Počet bodů</w:t>
            </w:r>
          </w:p>
        </w:tc>
      </w:tr>
      <w:tr w:rsidR="006737B4" w:rsidRPr="009008C6" w:rsidTr="00116611">
        <w:trPr>
          <w:trHeight w:val="342"/>
        </w:trPr>
        <w:tc>
          <w:tcPr>
            <w:tcW w:w="567" w:type="dxa"/>
            <w:vMerge w:val="restart"/>
            <w:tcBorders>
              <w:top w:val="single" w:sz="4" w:space="0" w:color="auto"/>
              <w:left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highlight w:val="yellow"/>
                <w:lang w:eastAsia="cs-CZ"/>
              </w:rPr>
            </w:pPr>
          </w:p>
        </w:tc>
        <w:tc>
          <w:tcPr>
            <w:tcW w:w="7088" w:type="dxa"/>
            <w:gridSpan w:val="5"/>
            <w:tcBorders>
              <w:top w:val="single" w:sz="4" w:space="0" w:color="auto"/>
              <w:left w:val="single" w:sz="4" w:space="0" w:color="auto"/>
              <w:bottom w:val="nil"/>
              <w:right w:val="single" w:sz="4" w:space="0" w:color="auto"/>
            </w:tcBorders>
            <w:shd w:val="clear" w:color="auto" w:fill="auto"/>
            <w:vAlign w:val="center"/>
            <w:hideMark/>
          </w:tcPr>
          <w:p w:rsidR="006737B4" w:rsidRPr="009008C6" w:rsidRDefault="006737B4" w:rsidP="001A658B">
            <w:pPr>
              <w:ind w:left="0" w:firstLine="0"/>
              <w:jc w:val="left"/>
              <w:rPr>
                <w:rFonts w:ascii="Arial" w:eastAsia="Times New Roman" w:hAnsi="Arial" w:cs="Arial"/>
                <w:bCs/>
                <w:lang w:eastAsia="cs-CZ"/>
              </w:rPr>
            </w:pPr>
            <w:r w:rsidRPr="009008C6">
              <w:rPr>
                <w:rFonts w:ascii="Arial" w:eastAsia="Times New Roman" w:hAnsi="Arial" w:cs="Arial"/>
                <w:bCs/>
                <w:lang w:eastAsia="cs-CZ"/>
              </w:rPr>
              <w:t>Regionální</w:t>
            </w:r>
            <w:r w:rsidR="009A59C5" w:rsidRPr="009008C6">
              <w:rPr>
                <w:rFonts w:ascii="Arial" w:eastAsia="Times New Roman" w:hAnsi="Arial" w:cs="Arial"/>
                <w:bCs/>
                <w:lang w:eastAsia="cs-CZ"/>
              </w:rPr>
              <w:t>/celostátní</w:t>
            </w:r>
            <w:r w:rsidRPr="009008C6">
              <w:rPr>
                <w:rFonts w:ascii="Arial" w:eastAsia="Times New Roman" w:hAnsi="Arial" w:cs="Arial"/>
                <w:bCs/>
                <w:lang w:eastAsia="cs-CZ"/>
              </w:rPr>
              <w:t xml:space="preserve"> tisk, </w:t>
            </w:r>
            <w:r w:rsidR="00F229AA" w:rsidRPr="009008C6">
              <w:rPr>
                <w:rFonts w:ascii="Arial" w:eastAsia="Times New Roman" w:hAnsi="Arial" w:cs="Arial"/>
                <w:bCs/>
                <w:lang w:eastAsia="cs-CZ"/>
              </w:rPr>
              <w:t>regionální</w:t>
            </w:r>
            <w:r w:rsidR="009A59C5" w:rsidRPr="009008C6">
              <w:rPr>
                <w:rFonts w:ascii="Arial" w:eastAsia="Times New Roman" w:hAnsi="Arial" w:cs="Arial"/>
                <w:bCs/>
                <w:lang w:eastAsia="cs-CZ"/>
              </w:rPr>
              <w:t xml:space="preserve">/celostátní </w:t>
            </w:r>
            <w:r w:rsidR="001A658B" w:rsidRPr="009008C6">
              <w:rPr>
                <w:rFonts w:ascii="Arial" w:eastAsia="Times New Roman" w:hAnsi="Arial" w:cs="Arial"/>
                <w:bCs/>
                <w:lang w:eastAsia="cs-CZ"/>
              </w:rPr>
              <w:t>rádio/</w:t>
            </w:r>
            <w:r w:rsidRPr="009008C6">
              <w:rPr>
                <w:rFonts w:ascii="Arial" w:eastAsia="Times New Roman" w:hAnsi="Arial" w:cs="Arial"/>
                <w:bCs/>
                <w:lang w:eastAsia="cs-CZ"/>
              </w:rPr>
              <w:t xml:space="preserve">rozhlas, </w:t>
            </w:r>
            <w:r w:rsidR="009A59C5" w:rsidRPr="009008C6">
              <w:rPr>
                <w:rFonts w:ascii="Arial" w:eastAsia="Times New Roman" w:hAnsi="Arial" w:cs="Arial"/>
                <w:bCs/>
                <w:lang w:eastAsia="cs-CZ"/>
              </w:rPr>
              <w:t xml:space="preserve">regionální/celostátní </w:t>
            </w:r>
            <w:r w:rsidRPr="009008C6">
              <w:rPr>
                <w:rFonts w:ascii="Arial" w:eastAsia="Times New Roman" w:hAnsi="Arial" w:cs="Arial"/>
                <w:bCs/>
                <w:lang w:eastAsia="cs-CZ"/>
              </w:rPr>
              <w:t>TV</w:t>
            </w:r>
            <w:r w:rsidR="00F229AA" w:rsidRPr="009008C6">
              <w:rPr>
                <w:rFonts w:ascii="Arial" w:eastAsia="Times New Roman" w:hAnsi="Arial" w:cs="Arial"/>
                <w:bCs/>
                <w:lang w:eastAsia="cs-CZ"/>
              </w:rPr>
              <w:t xml:space="preserve"> + webové stránky žadatele + úřední deska obce + obecní tisk</w:t>
            </w:r>
          </w:p>
        </w:tc>
        <w:tc>
          <w:tcPr>
            <w:tcW w:w="1052" w:type="dxa"/>
            <w:tcBorders>
              <w:top w:val="single" w:sz="4" w:space="0" w:color="auto"/>
              <w:left w:val="single" w:sz="4" w:space="0" w:color="auto"/>
              <w:bottom w:val="nil"/>
              <w:right w:val="single" w:sz="4" w:space="0" w:color="auto"/>
            </w:tcBorders>
            <w:shd w:val="clear" w:color="auto" w:fill="auto"/>
            <w:hideMark/>
          </w:tcPr>
          <w:p w:rsidR="006737B4" w:rsidRPr="009008C6" w:rsidRDefault="006737B4" w:rsidP="00C577E3">
            <w:pPr>
              <w:autoSpaceDE w:val="0"/>
              <w:autoSpaceDN w:val="0"/>
              <w:adjustRightInd w:val="0"/>
              <w:spacing w:before="120" w:after="120"/>
              <w:ind w:left="0" w:firstLine="0"/>
              <w:jc w:val="center"/>
              <w:rPr>
                <w:rFonts w:ascii="Arial" w:eastAsia="Times New Roman" w:hAnsi="Arial" w:cs="Arial"/>
                <w:b/>
                <w:bCs/>
                <w:lang w:eastAsia="cs-CZ"/>
              </w:rPr>
            </w:pPr>
            <w:r w:rsidRPr="009008C6">
              <w:rPr>
                <w:rFonts w:ascii="Arial" w:eastAsia="Times New Roman" w:hAnsi="Arial" w:cs="Arial"/>
                <w:lang w:eastAsia="cs-CZ"/>
              </w:rPr>
              <w:t>81-100</w:t>
            </w:r>
            <w:r w:rsidR="00F229AA" w:rsidRPr="009008C6">
              <w:rPr>
                <w:rFonts w:ascii="Arial" w:eastAsia="Times New Roman" w:hAnsi="Arial" w:cs="Arial"/>
                <w:lang w:eastAsia="cs-CZ"/>
              </w:rPr>
              <w:t xml:space="preserve"> </w:t>
            </w:r>
          </w:p>
        </w:tc>
      </w:tr>
      <w:tr w:rsidR="006737B4" w:rsidRPr="009008C6" w:rsidTr="00116611">
        <w:trPr>
          <w:trHeight w:val="341"/>
        </w:trPr>
        <w:tc>
          <w:tcPr>
            <w:tcW w:w="567" w:type="dxa"/>
            <w:vMerge/>
            <w:tcBorders>
              <w:left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p>
        </w:tc>
        <w:tc>
          <w:tcPr>
            <w:tcW w:w="7088" w:type="dxa"/>
            <w:gridSpan w:val="5"/>
            <w:tcBorders>
              <w:top w:val="nil"/>
              <w:left w:val="single" w:sz="4" w:space="0" w:color="auto"/>
              <w:bottom w:val="nil"/>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lang w:eastAsia="cs-CZ"/>
              </w:rPr>
              <w:t>Webové stránky žadatele</w:t>
            </w:r>
            <w:r w:rsidR="00F229AA" w:rsidRPr="009008C6">
              <w:rPr>
                <w:rFonts w:ascii="Arial" w:eastAsia="Times New Roman" w:hAnsi="Arial" w:cs="Arial"/>
                <w:lang w:eastAsia="cs-CZ"/>
              </w:rPr>
              <w:t xml:space="preserve"> + úřední deska obce + obecní tisk</w:t>
            </w:r>
          </w:p>
        </w:tc>
        <w:tc>
          <w:tcPr>
            <w:tcW w:w="1052" w:type="dxa"/>
            <w:tcBorders>
              <w:top w:val="nil"/>
              <w:left w:val="single" w:sz="4" w:space="0" w:color="auto"/>
              <w:bottom w:val="nil"/>
              <w:right w:val="single" w:sz="4" w:space="0" w:color="auto"/>
            </w:tcBorders>
            <w:shd w:val="clear" w:color="auto" w:fill="auto"/>
          </w:tcPr>
          <w:p w:rsidR="006737B4" w:rsidRPr="009008C6" w:rsidRDefault="00E00A68" w:rsidP="00C577E3">
            <w:pPr>
              <w:autoSpaceDE w:val="0"/>
              <w:autoSpaceDN w:val="0"/>
              <w:adjustRightInd w:val="0"/>
              <w:spacing w:before="120" w:after="120"/>
              <w:ind w:left="0" w:firstLine="0"/>
              <w:jc w:val="center"/>
              <w:rPr>
                <w:rFonts w:ascii="Arial" w:eastAsia="Times New Roman" w:hAnsi="Arial" w:cs="Arial"/>
                <w:lang w:eastAsia="cs-CZ"/>
              </w:rPr>
            </w:pPr>
            <w:r w:rsidRPr="009008C6">
              <w:rPr>
                <w:rFonts w:ascii="Arial" w:eastAsia="Times New Roman" w:hAnsi="Arial" w:cs="Arial"/>
                <w:lang w:eastAsia="cs-CZ"/>
              </w:rPr>
              <w:t>51-</w:t>
            </w:r>
            <w:r w:rsidR="00AB5006" w:rsidRPr="009008C6">
              <w:rPr>
                <w:rFonts w:ascii="Arial" w:eastAsia="Times New Roman" w:hAnsi="Arial" w:cs="Arial"/>
                <w:lang w:eastAsia="cs-CZ"/>
              </w:rPr>
              <w:t>8</w:t>
            </w:r>
            <w:r w:rsidR="006737B4" w:rsidRPr="009008C6">
              <w:rPr>
                <w:rFonts w:ascii="Arial" w:eastAsia="Times New Roman" w:hAnsi="Arial" w:cs="Arial"/>
                <w:lang w:eastAsia="cs-CZ"/>
              </w:rPr>
              <w:t>0</w:t>
            </w:r>
            <w:r w:rsidR="00F229AA" w:rsidRPr="009008C6">
              <w:rPr>
                <w:rFonts w:ascii="Arial" w:eastAsia="Times New Roman" w:hAnsi="Arial" w:cs="Arial"/>
                <w:lang w:eastAsia="cs-CZ"/>
              </w:rPr>
              <w:t xml:space="preserve"> </w:t>
            </w:r>
          </w:p>
        </w:tc>
      </w:tr>
      <w:tr w:rsidR="006737B4" w:rsidRPr="009008C6" w:rsidTr="00116611">
        <w:trPr>
          <w:trHeight w:val="341"/>
        </w:trPr>
        <w:tc>
          <w:tcPr>
            <w:tcW w:w="567" w:type="dxa"/>
            <w:vMerge/>
            <w:tcBorders>
              <w:left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p>
        </w:tc>
        <w:tc>
          <w:tcPr>
            <w:tcW w:w="7088" w:type="dxa"/>
            <w:gridSpan w:val="5"/>
            <w:tcBorders>
              <w:top w:val="nil"/>
              <w:left w:val="single" w:sz="4" w:space="0" w:color="auto"/>
              <w:bottom w:val="nil"/>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lang w:eastAsia="cs-CZ"/>
              </w:rPr>
              <w:t>Úřední deska obce</w:t>
            </w:r>
            <w:r w:rsidR="00F229AA" w:rsidRPr="009008C6">
              <w:rPr>
                <w:rFonts w:ascii="Arial" w:eastAsia="Times New Roman" w:hAnsi="Arial" w:cs="Arial"/>
                <w:lang w:eastAsia="cs-CZ"/>
              </w:rPr>
              <w:t xml:space="preserve"> + obecní tisk</w:t>
            </w:r>
          </w:p>
        </w:tc>
        <w:tc>
          <w:tcPr>
            <w:tcW w:w="1052" w:type="dxa"/>
            <w:tcBorders>
              <w:top w:val="nil"/>
              <w:left w:val="single" w:sz="4" w:space="0" w:color="auto"/>
              <w:bottom w:val="nil"/>
              <w:right w:val="single" w:sz="4" w:space="0" w:color="auto"/>
            </w:tcBorders>
            <w:shd w:val="clear" w:color="auto" w:fill="auto"/>
          </w:tcPr>
          <w:p w:rsidR="006737B4" w:rsidRPr="009008C6" w:rsidRDefault="00E00A68" w:rsidP="00C577E3">
            <w:pPr>
              <w:autoSpaceDE w:val="0"/>
              <w:autoSpaceDN w:val="0"/>
              <w:adjustRightInd w:val="0"/>
              <w:spacing w:before="120" w:after="120"/>
              <w:ind w:left="0" w:firstLine="0"/>
              <w:jc w:val="center"/>
              <w:rPr>
                <w:rFonts w:ascii="Arial" w:eastAsia="Times New Roman" w:hAnsi="Arial" w:cs="Arial"/>
                <w:lang w:eastAsia="cs-CZ"/>
              </w:rPr>
            </w:pPr>
            <w:r w:rsidRPr="009008C6">
              <w:rPr>
                <w:rFonts w:ascii="Arial" w:eastAsia="Times New Roman" w:hAnsi="Arial" w:cs="Arial"/>
                <w:lang w:eastAsia="cs-CZ"/>
              </w:rPr>
              <w:t>31-</w:t>
            </w:r>
            <w:r w:rsidR="006737B4" w:rsidRPr="009008C6">
              <w:rPr>
                <w:rFonts w:ascii="Arial" w:eastAsia="Times New Roman" w:hAnsi="Arial" w:cs="Arial"/>
                <w:lang w:eastAsia="cs-CZ"/>
              </w:rPr>
              <w:t>50</w:t>
            </w:r>
            <w:r w:rsidR="00F229AA" w:rsidRPr="009008C6">
              <w:rPr>
                <w:rFonts w:ascii="Arial" w:eastAsia="Times New Roman" w:hAnsi="Arial" w:cs="Arial"/>
                <w:lang w:eastAsia="cs-CZ"/>
              </w:rPr>
              <w:t xml:space="preserve"> </w:t>
            </w:r>
          </w:p>
        </w:tc>
      </w:tr>
      <w:tr w:rsidR="006737B4" w:rsidRPr="009008C6" w:rsidTr="00116611">
        <w:trPr>
          <w:trHeight w:val="341"/>
        </w:trPr>
        <w:tc>
          <w:tcPr>
            <w:tcW w:w="567" w:type="dxa"/>
            <w:vMerge/>
            <w:tcBorders>
              <w:left w:val="single" w:sz="4" w:space="0" w:color="auto"/>
              <w:bottom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p>
        </w:tc>
        <w:tc>
          <w:tcPr>
            <w:tcW w:w="7088" w:type="dxa"/>
            <w:gridSpan w:val="5"/>
            <w:tcBorders>
              <w:top w:val="nil"/>
              <w:left w:val="single" w:sz="4" w:space="0" w:color="auto"/>
              <w:bottom w:val="single" w:sz="4" w:space="0" w:color="auto"/>
              <w:right w:val="single" w:sz="4" w:space="0" w:color="auto"/>
            </w:tcBorders>
            <w:shd w:val="clear" w:color="auto" w:fill="auto"/>
            <w:vAlign w:val="center"/>
          </w:tcPr>
          <w:p w:rsidR="006737B4" w:rsidRPr="009008C6" w:rsidRDefault="006737B4" w:rsidP="006737B4">
            <w:pPr>
              <w:autoSpaceDE w:val="0"/>
              <w:autoSpaceDN w:val="0"/>
              <w:adjustRightInd w:val="0"/>
              <w:ind w:left="0" w:firstLine="0"/>
              <w:jc w:val="left"/>
              <w:rPr>
                <w:rFonts w:ascii="Arial" w:eastAsia="Times New Roman" w:hAnsi="Arial" w:cs="Arial"/>
                <w:lang w:eastAsia="cs-CZ"/>
              </w:rPr>
            </w:pPr>
            <w:r w:rsidRPr="009008C6">
              <w:rPr>
                <w:rFonts w:ascii="Arial" w:eastAsia="Times New Roman" w:hAnsi="Arial" w:cs="Arial"/>
                <w:lang w:eastAsia="cs-CZ"/>
              </w:rPr>
              <w:t>Obecní tisk</w:t>
            </w:r>
          </w:p>
        </w:tc>
        <w:tc>
          <w:tcPr>
            <w:tcW w:w="1052" w:type="dxa"/>
            <w:tcBorders>
              <w:top w:val="nil"/>
              <w:left w:val="single" w:sz="4" w:space="0" w:color="auto"/>
              <w:bottom w:val="single" w:sz="4" w:space="0" w:color="auto"/>
              <w:right w:val="single" w:sz="4" w:space="0" w:color="auto"/>
            </w:tcBorders>
            <w:shd w:val="clear" w:color="auto" w:fill="auto"/>
          </w:tcPr>
          <w:p w:rsidR="006737B4" w:rsidRPr="009008C6" w:rsidRDefault="006737B4" w:rsidP="00C577E3">
            <w:pPr>
              <w:autoSpaceDE w:val="0"/>
              <w:autoSpaceDN w:val="0"/>
              <w:adjustRightInd w:val="0"/>
              <w:spacing w:before="120" w:after="120"/>
              <w:ind w:left="0" w:firstLine="0"/>
              <w:jc w:val="center"/>
              <w:rPr>
                <w:rFonts w:ascii="Arial" w:eastAsia="Times New Roman" w:hAnsi="Arial" w:cs="Arial"/>
                <w:lang w:eastAsia="cs-CZ"/>
              </w:rPr>
            </w:pPr>
            <w:r w:rsidRPr="009008C6">
              <w:rPr>
                <w:rFonts w:ascii="Arial" w:eastAsia="Times New Roman" w:hAnsi="Arial" w:cs="Arial"/>
                <w:lang w:eastAsia="cs-CZ"/>
              </w:rPr>
              <w:t>30</w:t>
            </w:r>
            <w:r w:rsidR="00F229AA" w:rsidRPr="009008C6">
              <w:rPr>
                <w:rFonts w:ascii="Arial" w:eastAsia="Times New Roman" w:hAnsi="Arial" w:cs="Arial"/>
                <w:lang w:eastAsia="cs-CZ"/>
              </w:rPr>
              <w:t xml:space="preserve"> </w:t>
            </w:r>
          </w:p>
        </w:tc>
      </w:tr>
    </w:tbl>
    <w:p w:rsidR="00691685" w:rsidRPr="009008C6" w:rsidRDefault="00691685" w:rsidP="00D3264A">
      <w:pPr>
        <w:tabs>
          <w:tab w:val="left" w:pos="851"/>
        </w:tabs>
        <w:rPr>
          <w:rFonts w:ascii="Arial" w:hAnsi="Arial" w:cs="Arial"/>
          <w:b/>
          <w:bCs/>
        </w:rPr>
      </w:pPr>
    </w:p>
    <w:p w:rsidR="00A226F5" w:rsidRPr="009008C6" w:rsidRDefault="00A226F5" w:rsidP="00A226F5">
      <w:pPr>
        <w:tabs>
          <w:tab w:val="left" w:pos="0"/>
        </w:tabs>
        <w:ind w:left="0" w:firstLine="0"/>
        <w:rPr>
          <w:rFonts w:ascii="Arial" w:hAnsi="Arial" w:cs="Arial"/>
          <w:bCs/>
        </w:rPr>
      </w:pPr>
    </w:p>
    <w:p w:rsidR="001A658B" w:rsidRDefault="001A658B" w:rsidP="00A226F5">
      <w:pPr>
        <w:tabs>
          <w:tab w:val="left" w:pos="0"/>
        </w:tabs>
        <w:ind w:left="0" w:firstLine="0"/>
        <w:rPr>
          <w:rFonts w:ascii="Arial" w:hAnsi="Arial" w:cs="Arial"/>
          <w:bCs/>
        </w:rPr>
      </w:pPr>
    </w:p>
    <w:p w:rsidR="009008C6" w:rsidRDefault="009008C6" w:rsidP="00A226F5">
      <w:pPr>
        <w:tabs>
          <w:tab w:val="left" w:pos="0"/>
        </w:tabs>
        <w:ind w:left="0" w:firstLine="0"/>
        <w:rPr>
          <w:rFonts w:ascii="Arial" w:hAnsi="Arial" w:cs="Arial"/>
          <w:bCs/>
        </w:rPr>
      </w:pPr>
    </w:p>
    <w:p w:rsidR="009008C6" w:rsidRDefault="009008C6" w:rsidP="00A226F5">
      <w:pPr>
        <w:tabs>
          <w:tab w:val="left" w:pos="0"/>
        </w:tabs>
        <w:ind w:left="0" w:firstLine="0"/>
        <w:rPr>
          <w:rFonts w:ascii="Arial" w:hAnsi="Arial" w:cs="Arial"/>
          <w:bCs/>
        </w:rPr>
      </w:pPr>
    </w:p>
    <w:p w:rsidR="009008C6" w:rsidRPr="009008C6" w:rsidRDefault="009008C6" w:rsidP="00A226F5">
      <w:pPr>
        <w:tabs>
          <w:tab w:val="left" w:pos="0"/>
        </w:tabs>
        <w:ind w:left="0" w:firstLine="0"/>
        <w:rPr>
          <w:rFonts w:ascii="Arial" w:hAnsi="Arial" w:cs="Arial"/>
          <w:bCs/>
        </w:rPr>
      </w:pPr>
    </w:p>
    <w:p w:rsidR="00F3682F" w:rsidRPr="009008C6" w:rsidRDefault="00F3682F" w:rsidP="00A226F5">
      <w:pPr>
        <w:tabs>
          <w:tab w:val="left" w:pos="0"/>
        </w:tabs>
        <w:ind w:left="0" w:firstLine="0"/>
        <w:rPr>
          <w:rFonts w:ascii="Arial" w:hAnsi="Arial" w:cs="Arial"/>
          <w:bCs/>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DA0925" w:rsidRPr="001620FD" w:rsidTr="00F8595B">
        <w:trPr>
          <w:trHeight w:val="392"/>
        </w:trPr>
        <w:tc>
          <w:tcPr>
            <w:tcW w:w="9923" w:type="dxa"/>
            <w:gridSpan w:val="5"/>
            <w:shd w:val="pct15" w:color="auto" w:fill="auto"/>
            <w:vAlign w:val="center"/>
          </w:tcPr>
          <w:p w:rsidR="00DA0925" w:rsidRPr="001620FD" w:rsidRDefault="00DA0925" w:rsidP="00F8595B">
            <w:pPr>
              <w:jc w:val="center"/>
              <w:rPr>
                <w:rFonts w:ascii="Arial" w:hAnsi="Arial" w:cs="Arial"/>
                <w:b/>
                <w:sz w:val="20"/>
                <w:szCs w:val="20"/>
              </w:rPr>
            </w:pPr>
            <w:r w:rsidRPr="001620FD">
              <w:rPr>
                <w:rFonts w:ascii="Arial" w:hAnsi="Arial" w:cs="Arial"/>
                <w:b/>
                <w:sz w:val="20"/>
                <w:szCs w:val="20"/>
              </w:rPr>
              <w:lastRenderedPageBreak/>
              <w:t xml:space="preserve">HODNOCENÍ KRITÉRIÍ </w:t>
            </w:r>
          </w:p>
        </w:tc>
      </w:tr>
      <w:tr w:rsidR="00DA0925" w:rsidRPr="001620FD" w:rsidTr="00B14538">
        <w:trPr>
          <w:cantSplit/>
          <w:trHeight w:val="1134"/>
        </w:trPr>
        <w:tc>
          <w:tcPr>
            <w:tcW w:w="705" w:type="dxa"/>
            <w:shd w:val="pct10" w:color="auto" w:fill="auto"/>
            <w:textDirection w:val="btLr"/>
          </w:tcPr>
          <w:p w:rsidR="00DA0925" w:rsidRPr="001620FD" w:rsidRDefault="00DA0925" w:rsidP="00F8595B">
            <w:pPr>
              <w:ind w:left="113" w:right="113"/>
              <w:jc w:val="right"/>
              <w:rPr>
                <w:rFonts w:ascii="Arial" w:hAnsi="Arial" w:cs="Arial"/>
                <w:b/>
                <w:sz w:val="20"/>
                <w:szCs w:val="20"/>
              </w:rPr>
            </w:pPr>
            <w:r w:rsidRPr="001620FD">
              <w:rPr>
                <w:rFonts w:ascii="Arial" w:hAnsi="Arial" w:cs="Arial"/>
                <w:b/>
                <w:sz w:val="20"/>
                <w:szCs w:val="20"/>
              </w:rPr>
              <w:t xml:space="preserve">               Označení</w:t>
            </w:r>
          </w:p>
        </w:tc>
        <w:tc>
          <w:tcPr>
            <w:tcW w:w="2126" w:type="dxa"/>
            <w:shd w:val="pct10" w:color="auto" w:fill="auto"/>
          </w:tcPr>
          <w:p w:rsidR="00DA0925" w:rsidRPr="001620FD" w:rsidRDefault="00DA0925" w:rsidP="00F8595B">
            <w:pPr>
              <w:rPr>
                <w:rFonts w:ascii="Arial" w:hAnsi="Arial" w:cs="Arial"/>
                <w:b/>
                <w:sz w:val="20"/>
                <w:szCs w:val="20"/>
              </w:rPr>
            </w:pPr>
            <w:r w:rsidRPr="001620FD">
              <w:rPr>
                <w:rFonts w:ascii="Arial" w:hAnsi="Arial" w:cs="Arial"/>
                <w:b/>
                <w:sz w:val="20"/>
                <w:szCs w:val="20"/>
              </w:rPr>
              <w:t>HODNOCENÍ</w:t>
            </w:r>
          </w:p>
        </w:tc>
        <w:tc>
          <w:tcPr>
            <w:tcW w:w="1987" w:type="dxa"/>
            <w:shd w:val="pct10" w:color="auto" w:fill="auto"/>
          </w:tcPr>
          <w:p w:rsidR="00DA0925" w:rsidRPr="001620FD" w:rsidRDefault="00DA0925" w:rsidP="00F8595B">
            <w:pPr>
              <w:jc w:val="center"/>
              <w:rPr>
                <w:rFonts w:ascii="Arial" w:hAnsi="Arial" w:cs="Arial"/>
                <w:b/>
                <w:sz w:val="20"/>
                <w:szCs w:val="20"/>
              </w:rPr>
            </w:pPr>
            <w:r w:rsidRPr="001620FD">
              <w:rPr>
                <w:rFonts w:ascii="Arial" w:hAnsi="Arial" w:cs="Arial"/>
                <w:b/>
                <w:sz w:val="20"/>
                <w:szCs w:val="20"/>
              </w:rPr>
              <w:t>BODOVÁ</w:t>
            </w:r>
          </w:p>
          <w:p w:rsidR="00DA0925" w:rsidRPr="001620FD" w:rsidRDefault="00DA0925" w:rsidP="00F8595B">
            <w:pPr>
              <w:jc w:val="center"/>
              <w:rPr>
                <w:rFonts w:ascii="Arial" w:hAnsi="Arial" w:cs="Arial"/>
                <w:b/>
                <w:sz w:val="20"/>
                <w:szCs w:val="20"/>
              </w:rPr>
            </w:pPr>
            <w:r w:rsidRPr="001620FD">
              <w:rPr>
                <w:rFonts w:ascii="Arial" w:hAnsi="Arial" w:cs="Arial"/>
                <w:b/>
                <w:sz w:val="20"/>
                <w:szCs w:val="20"/>
              </w:rPr>
              <w:t>ŠKÁLA</w:t>
            </w:r>
          </w:p>
        </w:tc>
        <w:tc>
          <w:tcPr>
            <w:tcW w:w="2411" w:type="dxa"/>
            <w:shd w:val="pct10" w:color="auto" w:fill="auto"/>
          </w:tcPr>
          <w:p w:rsidR="00DA0925" w:rsidRPr="001620FD" w:rsidRDefault="00DA0925" w:rsidP="00F8595B">
            <w:pPr>
              <w:jc w:val="center"/>
              <w:rPr>
                <w:rFonts w:ascii="Arial" w:hAnsi="Arial" w:cs="Arial"/>
                <w:b/>
                <w:sz w:val="20"/>
                <w:szCs w:val="20"/>
              </w:rPr>
            </w:pPr>
            <w:r w:rsidRPr="001620FD">
              <w:rPr>
                <w:rFonts w:ascii="Arial" w:hAnsi="Arial" w:cs="Arial"/>
                <w:b/>
                <w:sz w:val="20"/>
                <w:szCs w:val="20"/>
              </w:rPr>
              <w:t>Maximální počet bodů</w:t>
            </w:r>
          </w:p>
        </w:tc>
        <w:tc>
          <w:tcPr>
            <w:tcW w:w="2694" w:type="dxa"/>
            <w:shd w:val="pct10" w:color="auto" w:fill="auto"/>
          </w:tcPr>
          <w:p w:rsidR="00DA0925" w:rsidRPr="001620FD" w:rsidRDefault="00DA0925" w:rsidP="00F8595B">
            <w:pPr>
              <w:jc w:val="left"/>
              <w:rPr>
                <w:rFonts w:ascii="Arial" w:hAnsi="Arial" w:cs="Arial"/>
                <w:b/>
                <w:sz w:val="20"/>
                <w:szCs w:val="20"/>
              </w:rPr>
            </w:pPr>
            <w:r w:rsidRPr="001620FD">
              <w:rPr>
                <w:rFonts w:ascii="Arial" w:hAnsi="Arial" w:cs="Arial"/>
                <w:b/>
                <w:sz w:val="20"/>
                <w:szCs w:val="20"/>
              </w:rPr>
              <w:t>Maximální počet bodů</w:t>
            </w:r>
          </w:p>
          <w:p w:rsidR="00DA0925" w:rsidRPr="001620FD" w:rsidRDefault="00DA0925" w:rsidP="00F8595B">
            <w:pPr>
              <w:ind w:left="33" w:firstLine="0"/>
              <w:jc w:val="left"/>
              <w:rPr>
                <w:rFonts w:ascii="Arial" w:hAnsi="Arial" w:cs="Arial"/>
                <w:b/>
                <w:sz w:val="20"/>
                <w:szCs w:val="20"/>
              </w:rPr>
            </w:pPr>
            <w:r w:rsidRPr="001620FD">
              <w:rPr>
                <w:rFonts w:ascii="Arial" w:hAnsi="Arial" w:cs="Arial"/>
                <w:b/>
                <w:sz w:val="20"/>
                <w:szCs w:val="20"/>
              </w:rPr>
              <w:t>který může posuzovaná žádost dosáhnout</w:t>
            </w:r>
          </w:p>
        </w:tc>
      </w:tr>
      <w:tr w:rsidR="00DA0925" w:rsidRPr="001620FD" w:rsidTr="00B14538">
        <w:tc>
          <w:tcPr>
            <w:tcW w:w="705" w:type="dxa"/>
          </w:tcPr>
          <w:p w:rsidR="00DA0925" w:rsidRPr="001620FD" w:rsidRDefault="00DA0925" w:rsidP="00F8595B">
            <w:pPr>
              <w:jc w:val="center"/>
              <w:rPr>
                <w:rFonts w:ascii="Arial" w:hAnsi="Arial" w:cs="Arial"/>
                <w:b/>
                <w:sz w:val="20"/>
                <w:szCs w:val="20"/>
              </w:rPr>
            </w:pPr>
            <w:r w:rsidRPr="001620FD">
              <w:rPr>
                <w:rFonts w:ascii="Arial" w:hAnsi="Arial" w:cs="Arial"/>
                <w:b/>
                <w:sz w:val="20"/>
                <w:szCs w:val="20"/>
              </w:rPr>
              <w:t>A1</w:t>
            </w:r>
          </w:p>
          <w:p w:rsidR="00DA0925" w:rsidRPr="001620FD" w:rsidRDefault="00DA0925" w:rsidP="00F8595B">
            <w:pPr>
              <w:jc w:val="center"/>
              <w:rPr>
                <w:rFonts w:ascii="Arial" w:hAnsi="Arial" w:cs="Arial"/>
                <w:b/>
                <w:sz w:val="20"/>
                <w:szCs w:val="20"/>
              </w:rPr>
            </w:pPr>
            <w:r w:rsidRPr="001620FD">
              <w:rPr>
                <w:rFonts w:ascii="Arial" w:hAnsi="Arial" w:cs="Arial"/>
                <w:b/>
                <w:sz w:val="20"/>
                <w:szCs w:val="20"/>
              </w:rPr>
              <w:t>A2</w:t>
            </w:r>
          </w:p>
        </w:tc>
        <w:tc>
          <w:tcPr>
            <w:tcW w:w="2126" w:type="dxa"/>
          </w:tcPr>
          <w:p w:rsidR="00DA0925" w:rsidRPr="001620FD" w:rsidRDefault="00DA0925" w:rsidP="00F8595B">
            <w:pPr>
              <w:ind w:left="176" w:firstLine="0"/>
              <w:rPr>
                <w:sz w:val="20"/>
                <w:szCs w:val="20"/>
              </w:rPr>
            </w:pPr>
            <w:r w:rsidRPr="001620FD">
              <w:rPr>
                <w:rFonts w:ascii="Arial" w:hAnsi="Arial" w:cs="Arial"/>
                <w:sz w:val="20"/>
                <w:szCs w:val="20"/>
              </w:rPr>
              <w:t xml:space="preserve">Hodnotí administrátor </w:t>
            </w:r>
          </w:p>
        </w:tc>
        <w:tc>
          <w:tcPr>
            <w:tcW w:w="1987" w:type="dxa"/>
          </w:tcPr>
          <w:p w:rsidR="00DA0925" w:rsidRPr="001620FD" w:rsidRDefault="00DA0925" w:rsidP="00F8595B">
            <w:pPr>
              <w:jc w:val="center"/>
              <w:rPr>
                <w:rFonts w:ascii="Arial" w:hAnsi="Arial" w:cs="Arial"/>
                <w:color w:val="0000FF"/>
                <w:sz w:val="20"/>
                <w:szCs w:val="20"/>
              </w:rPr>
            </w:pPr>
            <w:r w:rsidRPr="001620FD">
              <w:rPr>
                <w:rFonts w:ascii="Arial" w:hAnsi="Arial" w:cs="Arial"/>
                <w:color w:val="0000FF"/>
                <w:sz w:val="20"/>
                <w:szCs w:val="20"/>
              </w:rPr>
              <w:t>1–100</w:t>
            </w:r>
          </w:p>
          <w:p w:rsidR="00DA0925" w:rsidRPr="001620FD" w:rsidRDefault="00DA0925" w:rsidP="00F8595B">
            <w:pPr>
              <w:jc w:val="center"/>
              <w:rPr>
                <w:color w:val="0000FF"/>
                <w:sz w:val="20"/>
                <w:szCs w:val="20"/>
              </w:rPr>
            </w:pPr>
            <w:r w:rsidRPr="001620FD">
              <w:rPr>
                <w:rFonts w:ascii="Arial" w:hAnsi="Arial" w:cs="Arial"/>
                <w:color w:val="0000FF"/>
                <w:sz w:val="20"/>
                <w:szCs w:val="20"/>
              </w:rPr>
              <w:t>1–100</w:t>
            </w:r>
          </w:p>
        </w:tc>
        <w:tc>
          <w:tcPr>
            <w:tcW w:w="2411" w:type="dxa"/>
            <w:vAlign w:val="center"/>
          </w:tcPr>
          <w:p w:rsidR="00DA0925" w:rsidRPr="001620FD" w:rsidRDefault="00DA0925" w:rsidP="00F8595B">
            <w:pPr>
              <w:jc w:val="center"/>
              <w:rPr>
                <w:rFonts w:ascii="Arial" w:hAnsi="Arial" w:cs="Arial"/>
                <w:sz w:val="20"/>
                <w:szCs w:val="20"/>
              </w:rPr>
            </w:pPr>
            <w:r w:rsidRPr="001620FD">
              <w:rPr>
                <w:rFonts w:ascii="Arial" w:hAnsi="Arial" w:cs="Arial"/>
                <w:sz w:val="20"/>
                <w:szCs w:val="20"/>
              </w:rPr>
              <w:t>200</w:t>
            </w:r>
          </w:p>
        </w:tc>
        <w:tc>
          <w:tcPr>
            <w:tcW w:w="2694" w:type="dxa"/>
            <w:vMerge w:val="restart"/>
            <w:vAlign w:val="center"/>
          </w:tcPr>
          <w:p w:rsidR="00DA0925" w:rsidRPr="001620FD" w:rsidRDefault="00DA0925" w:rsidP="00DA0925">
            <w:pPr>
              <w:jc w:val="center"/>
              <w:rPr>
                <w:rFonts w:ascii="Arial" w:hAnsi="Arial" w:cs="Arial"/>
                <w:b/>
                <w:sz w:val="20"/>
                <w:szCs w:val="20"/>
              </w:rPr>
            </w:pPr>
          </w:p>
          <w:p w:rsidR="00DA0925" w:rsidRPr="001620FD" w:rsidRDefault="00DA0925" w:rsidP="009008C6">
            <w:pPr>
              <w:jc w:val="center"/>
              <w:rPr>
                <w:rFonts w:ascii="Arial" w:hAnsi="Arial" w:cs="Arial"/>
                <w:b/>
                <w:sz w:val="20"/>
                <w:szCs w:val="20"/>
              </w:rPr>
            </w:pPr>
          </w:p>
          <w:p w:rsidR="00DA0925" w:rsidRPr="001620FD" w:rsidRDefault="00DA0925" w:rsidP="009008C6">
            <w:pPr>
              <w:jc w:val="center"/>
              <w:rPr>
                <w:rFonts w:ascii="Arial" w:hAnsi="Arial" w:cs="Arial"/>
                <w:b/>
                <w:sz w:val="20"/>
                <w:szCs w:val="20"/>
              </w:rPr>
            </w:pPr>
            <w:r w:rsidRPr="001620FD">
              <w:rPr>
                <w:rFonts w:ascii="Arial" w:hAnsi="Arial" w:cs="Arial"/>
                <w:b/>
                <w:sz w:val="20"/>
                <w:szCs w:val="20"/>
              </w:rPr>
              <w:t>600</w:t>
            </w:r>
          </w:p>
        </w:tc>
      </w:tr>
      <w:tr w:rsidR="00DA0925" w:rsidRPr="001620FD" w:rsidTr="00B14538">
        <w:tc>
          <w:tcPr>
            <w:tcW w:w="705" w:type="dxa"/>
          </w:tcPr>
          <w:p w:rsidR="00DA0925" w:rsidRPr="001620FD" w:rsidRDefault="00DA0925" w:rsidP="00F8595B">
            <w:pPr>
              <w:jc w:val="center"/>
              <w:rPr>
                <w:rFonts w:ascii="Arial" w:hAnsi="Arial" w:cs="Arial"/>
                <w:b/>
                <w:sz w:val="20"/>
                <w:szCs w:val="20"/>
              </w:rPr>
            </w:pPr>
            <w:r w:rsidRPr="001620FD">
              <w:rPr>
                <w:rFonts w:ascii="Arial" w:hAnsi="Arial" w:cs="Arial"/>
                <w:b/>
                <w:sz w:val="20"/>
                <w:szCs w:val="20"/>
              </w:rPr>
              <w:t>B1</w:t>
            </w:r>
          </w:p>
          <w:p w:rsidR="00DA0925" w:rsidRPr="001620FD" w:rsidRDefault="00DA0925" w:rsidP="00F8595B">
            <w:pPr>
              <w:jc w:val="center"/>
              <w:rPr>
                <w:rFonts w:ascii="Arial" w:hAnsi="Arial" w:cs="Arial"/>
                <w:b/>
                <w:sz w:val="20"/>
                <w:szCs w:val="20"/>
              </w:rPr>
            </w:pPr>
            <w:r w:rsidRPr="001620FD">
              <w:rPr>
                <w:rFonts w:ascii="Arial" w:hAnsi="Arial" w:cs="Arial"/>
                <w:b/>
                <w:sz w:val="20"/>
                <w:szCs w:val="20"/>
              </w:rPr>
              <w:t>B2</w:t>
            </w:r>
          </w:p>
        </w:tc>
        <w:tc>
          <w:tcPr>
            <w:tcW w:w="2126" w:type="dxa"/>
          </w:tcPr>
          <w:p w:rsidR="00DA0925" w:rsidRPr="001620FD" w:rsidRDefault="00DA0925" w:rsidP="00F8595B">
            <w:pPr>
              <w:ind w:left="176" w:firstLine="0"/>
              <w:jc w:val="left"/>
              <w:rPr>
                <w:sz w:val="20"/>
                <w:szCs w:val="20"/>
              </w:rPr>
            </w:pPr>
            <w:r w:rsidRPr="001620FD">
              <w:rPr>
                <w:rFonts w:ascii="Arial" w:hAnsi="Arial" w:cs="Arial"/>
                <w:sz w:val="20"/>
                <w:szCs w:val="20"/>
              </w:rPr>
              <w:t>Hodnotí poradní orgán</w:t>
            </w:r>
          </w:p>
        </w:tc>
        <w:tc>
          <w:tcPr>
            <w:tcW w:w="1987" w:type="dxa"/>
          </w:tcPr>
          <w:p w:rsidR="00DA0925" w:rsidRPr="001620FD" w:rsidRDefault="00DA0925" w:rsidP="00F8595B">
            <w:pPr>
              <w:jc w:val="center"/>
              <w:rPr>
                <w:rFonts w:ascii="Arial" w:hAnsi="Arial" w:cs="Arial"/>
                <w:color w:val="0000FF"/>
                <w:sz w:val="20"/>
                <w:szCs w:val="20"/>
              </w:rPr>
            </w:pPr>
            <w:r w:rsidRPr="001620FD">
              <w:rPr>
                <w:rFonts w:ascii="Arial" w:hAnsi="Arial" w:cs="Arial"/>
                <w:color w:val="0000FF"/>
                <w:sz w:val="20"/>
                <w:szCs w:val="20"/>
              </w:rPr>
              <w:t>1–100</w:t>
            </w:r>
          </w:p>
          <w:p w:rsidR="00DA0925" w:rsidRPr="001620FD" w:rsidRDefault="00DA0925" w:rsidP="00F8595B">
            <w:pPr>
              <w:jc w:val="center"/>
              <w:rPr>
                <w:color w:val="0000FF"/>
                <w:sz w:val="20"/>
                <w:szCs w:val="20"/>
              </w:rPr>
            </w:pPr>
            <w:r w:rsidRPr="001620FD">
              <w:rPr>
                <w:rFonts w:ascii="Arial" w:hAnsi="Arial" w:cs="Arial"/>
                <w:color w:val="0000FF"/>
                <w:sz w:val="20"/>
                <w:szCs w:val="20"/>
              </w:rPr>
              <w:t>1–100</w:t>
            </w:r>
          </w:p>
        </w:tc>
        <w:tc>
          <w:tcPr>
            <w:tcW w:w="2411" w:type="dxa"/>
            <w:vAlign w:val="center"/>
          </w:tcPr>
          <w:p w:rsidR="00DA0925" w:rsidRPr="001620FD" w:rsidRDefault="00DA0925" w:rsidP="00F8595B">
            <w:pPr>
              <w:jc w:val="center"/>
              <w:rPr>
                <w:rFonts w:ascii="Arial" w:hAnsi="Arial" w:cs="Arial"/>
                <w:sz w:val="20"/>
                <w:szCs w:val="20"/>
              </w:rPr>
            </w:pPr>
            <w:r w:rsidRPr="001620FD">
              <w:rPr>
                <w:rFonts w:ascii="Arial" w:hAnsi="Arial" w:cs="Arial"/>
                <w:sz w:val="20"/>
                <w:szCs w:val="20"/>
              </w:rPr>
              <w:t>200</w:t>
            </w:r>
          </w:p>
        </w:tc>
        <w:tc>
          <w:tcPr>
            <w:tcW w:w="2694" w:type="dxa"/>
            <w:vMerge/>
          </w:tcPr>
          <w:p w:rsidR="00DA0925" w:rsidRPr="001620FD" w:rsidRDefault="00DA0925" w:rsidP="00F8595B">
            <w:pPr>
              <w:jc w:val="center"/>
              <w:rPr>
                <w:rFonts w:ascii="Arial" w:hAnsi="Arial" w:cs="Arial"/>
                <w:sz w:val="20"/>
                <w:szCs w:val="20"/>
              </w:rPr>
            </w:pPr>
          </w:p>
        </w:tc>
      </w:tr>
      <w:tr w:rsidR="00DA0925" w:rsidRPr="001620FD" w:rsidTr="00B14538">
        <w:tc>
          <w:tcPr>
            <w:tcW w:w="705" w:type="dxa"/>
            <w:tcBorders>
              <w:bottom w:val="single" w:sz="4" w:space="0" w:color="auto"/>
            </w:tcBorders>
          </w:tcPr>
          <w:p w:rsidR="00DA0925" w:rsidRPr="001620FD" w:rsidRDefault="00DA0925" w:rsidP="00F8595B">
            <w:pPr>
              <w:jc w:val="center"/>
              <w:rPr>
                <w:rFonts w:ascii="Arial" w:hAnsi="Arial" w:cs="Arial"/>
                <w:b/>
                <w:sz w:val="20"/>
                <w:szCs w:val="20"/>
              </w:rPr>
            </w:pPr>
            <w:r w:rsidRPr="001620FD">
              <w:rPr>
                <w:rFonts w:ascii="Arial" w:hAnsi="Arial" w:cs="Arial"/>
                <w:b/>
                <w:sz w:val="20"/>
                <w:szCs w:val="20"/>
              </w:rPr>
              <w:t>C1</w:t>
            </w:r>
          </w:p>
          <w:p w:rsidR="00DA0925" w:rsidRPr="001620FD" w:rsidRDefault="00DA0925" w:rsidP="00F8595B">
            <w:pPr>
              <w:jc w:val="center"/>
              <w:rPr>
                <w:rFonts w:ascii="Arial" w:hAnsi="Arial" w:cs="Arial"/>
                <w:b/>
                <w:sz w:val="20"/>
                <w:szCs w:val="20"/>
              </w:rPr>
            </w:pPr>
            <w:r w:rsidRPr="001620FD">
              <w:rPr>
                <w:rFonts w:ascii="Arial" w:hAnsi="Arial" w:cs="Arial"/>
                <w:b/>
                <w:sz w:val="20"/>
                <w:szCs w:val="20"/>
              </w:rPr>
              <w:t>C2</w:t>
            </w:r>
          </w:p>
        </w:tc>
        <w:tc>
          <w:tcPr>
            <w:tcW w:w="2126" w:type="dxa"/>
            <w:tcBorders>
              <w:bottom w:val="single" w:sz="4" w:space="0" w:color="auto"/>
            </w:tcBorders>
          </w:tcPr>
          <w:p w:rsidR="00DA0925" w:rsidRPr="001620FD" w:rsidRDefault="00DA0925" w:rsidP="00F8595B">
            <w:pPr>
              <w:ind w:left="176" w:firstLine="0"/>
              <w:jc w:val="left"/>
              <w:rPr>
                <w:sz w:val="20"/>
                <w:szCs w:val="20"/>
              </w:rPr>
            </w:pPr>
            <w:r w:rsidRPr="001620FD">
              <w:rPr>
                <w:rFonts w:ascii="Arial" w:hAnsi="Arial" w:cs="Arial"/>
                <w:sz w:val="20"/>
                <w:szCs w:val="20"/>
              </w:rPr>
              <w:t>Hodnotí ROK</w:t>
            </w:r>
          </w:p>
        </w:tc>
        <w:tc>
          <w:tcPr>
            <w:tcW w:w="1987" w:type="dxa"/>
            <w:tcBorders>
              <w:bottom w:val="single" w:sz="4" w:space="0" w:color="auto"/>
            </w:tcBorders>
          </w:tcPr>
          <w:p w:rsidR="00DA0925" w:rsidRPr="001620FD" w:rsidRDefault="00DA0925" w:rsidP="00F8595B">
            <w:pPr>
              <w:jc w:val="center"/>
              <w:rPr>
                <w:rFonts w:ascii="Arial" w:hAnsi="Arial" w:cs="Arial"/>
                <w:color w:val="0000FF"/>
                <w:sz w:val="20"/>
                <w:szCs w:val="20"/>
              </w:rPr>
            </w:pPr>
            <w:r w:rsidRPr="001620FD">
              <w:rPr>
                <w:rFonts w:ascii="Arial" w:hAnsi="Arial" w:cs="Arial"/>
                <w:color w:val="0000FF"/>
                <w:sz w:val="20"/>
                <w:szCs w:val="20"/>
              </w:rPr>
              <w:t>1–100</w:t>
            </w:r>
          </w:p>
          <w:p w:rsidR="00DA0925" w:rsidRPr="001620FD" w:rsidRDefault="00DA0925" w:rsidP="00F8595B">
            <w:pPr>
              <w:jc w:val="center"/>
              <w:rPr>
                <w:color w:val="0000FF"/>
                <w:sz w:val="20"/>
                <w:szCs w:val="20"/>
              </w:rPr>
            </w:pPr>
            <w:r w:rsidRPr="001620FD">
              <w:rPr>
                <w:rFonts w:ascii="Arial" w:hAnsi="Arial" w:cs="Arial"/>
                <w:color w:val="0000FF"/>
                <w:sz w:val="20"/>
                <w:szCs w:val="20"/>
              </w:rPr>
              <w:t>1–100</w:t>
            </w:r>
          </w:p>
        </w:tc>
        <w:tc>
          <w:tcPr>
            <w:tcW w:w="2411" w:type="dxa"/>
            <w:tcBorders>
              <w:bottom w:val="single" w:sz="4" w:space="0" w:color="auto"/>
            </w:tcBorders>
            <w:vAlign w:val="center"/>
          </w:tcPr>
          <w:p w:rsidR="00DA0925" w:rsidRPr="001620FD" w:rsidRDefault="00DA0925" w:rsidP="00F8595B">
            <w:pPr>
              <w:jc w:val="center"/>
              <w:rPr>
                <w:rFonts w:ascii="Arial" w:hAnsi="Arial" w:cs="Arial"/>
                <w:sz w:val="20"/>
                <w:szCs w:val="20"/>
              </w:rPr>
            </w:pPr>
            <w:r w:rsidRPr="001620FD">
              <w:rPr>
                <w:rFonts w:ascii="Arial" w:hAnsi="Arial" w:cs="Arial"/>
                <w:sz w:val="20"/>
                <w:szCs w:val="20"/>
              </w:rPr>
              <w:t>200</w:t>
            </w:r>
          </w:p>
        </w:tc>
        <w:tc>
          <w:tcPr>
            <w:tcW w:w="2694" w:type="dxa"/>
            <w:vMerge/>
            <w:tcBorders>
              <w:bottom w:val="single" w:sz="4" w:space="0" w:color="auto"/>
            </w:tcBorders>
          </w:tcPr>
          <w:p w:rsidR="00DA0925" w:rsidRPr="001620FD" w:rsidRDefault="00DA0925" w:rsidP="00F8595B">
            <w:pPr>
              <w:jc w:val="center"/>
              <w:rPr>
                <w:rFonts w:ascii="Arial" w:hAnsi="Arial" w:cs="Arial"/>
                <w:sz w:val="20"/>
                <w:szCs w:val="20"/>
              </w:rPr>
            </w:pPr>
          </w:p>
        </w:tc>
      </w:tr>
      <w:tr w:rsidR="00DA0925" w:rsidRPr="001620FD" w:rsidTr="00F8595B">
        <w:tc>
          <w:tcPr>
            <w:tcW w:w="9923" w:type="dxa"/>
            <w:gridSpan w:val="5"/>
            <w:shd w:val="clear" w:color="auto" w:fill="BFBFBF" w:themeFill="background1" w:themeFillShade="BF"/>
          </w:tcPr>
          <w:p w:rsidR="00DA0925" w:rsidRPr="001620FD" w:rsidRDefault="00DA0925" w:rsidP="00F8595B">
            <w:pPr>
              <w:spacing w:before="80" w:after="80"/>
              <w:jc w:val="center"/>
              <w:rPr>
                <w:rFonts w:ascii="Arial" w:hAnsi="Arial" w:cs="Arial"/>
                <w:sz w:val="20"/>
                <w:szCs w:val="20"/>
              </w:rPr>
            </w:pPr>
            <w:r w:rsidRPr="001620FD">
              <w:rPr>
                <w:rFonts w:ascii="Arial" w:hAnsi="Arial" w:cs="Arial"/>
                <w:b/>
                <w:sz w:val="20"/>
                <w:szCs w:val="20"/>
              </w:rPr>
              <w:t xml:space="preserve">VYSVĚTLENÍ BODOVÁNÍ </w:t>
            </w:r>
          </w:p>
        </w:tc>
      </w:tr>
      <w:tr w:rsidR="00DA0925" w:rsidRPr="001620FD" w:rsidTr="00B14538">
        <w:tc>
          <w:tcPr>
            <w:tcW w:w="4818" w:type="dxa"/>
            <w:gridSpan w:val="3"/>
          </w:tcPr>
          <w:p w:rsidR="00DA0925" w:rsidRPr="001620FD" w:rsidRDefault="00DA0925" w:rsidP="00F8595B">
            <w:pPr>
              <w:spacing w:before="80" w:after="80"/>
              <w:ind w:left="34" w:firstLine="0"/>
              <w:rPr>
                <w:rFonts w:ascii="Arial" w:hAnsi="Arial" w:cs="Arial"/>
                <w:sz w:val="20"/>
                <w:szCs w:val="20"/>
              </w:rPr>
            </w:pPr>
            <w:r w:rsidRPr="001620FD">
              <w:rPr>
                <w:rFonts w:ascii="Arial" w:hAnsi="Arial" w:cs="Arial"/>
                <w:b/>
                <w:sz w:val="20"/>
                <w:szCs w:val="20"/>
              </w:rPr>
              <w:t xml:space="preserve">PODKLAD PRO ROZHODNUTÍ ŘÍDÍCÍHO ORGÁNU, </w:t>
            </w:r>
            <w:r w:rsidRPr="001620FD">
              <w:rPr>
                <w:rFonts w:ascii="Arial" w:hAnsi="Arial" w:cs="Arial"/>
                <w:sz w:val="20"/>
                <w:szCs w:val="20"/>
              </w:rPr>
              <w:t>dle odst. 11.8</w:t>
            </w:r>
          </w:p>
        </w:tc>
        <w:tc>
          <w:tcPr>
            <w:tcW w:w="2411" w:type="dxa"/>
          </w:tcPr>
          <w:p w:rsidR="00DA0925" w:rsidRPr="001620FD" w:rsidRDefault="00DA0925" w:rsidP="00F8595B">
            <w:pPr>
              <w:spacing w:before="80" w:after="80"/>
              <w:ind w:left="34" w:firstLine="0"/>
              <w:rPr>
                <w:rFonts w:ascii="Arial" w:hAnsi="Arial" w:cs="Arial"/>
                <w:b/>
                <w:caps/>
                <w:sz w:val="20"/>
                <w:szCs w:val="20"/>
              </w:rPr>
            </w:pPr>
            <w:r w:rsidRPr="001620FD">
              <w:rPr>
                <w:rFonts w:ascii="Arial" w:hAnsi="Arial" w:cs="Arial"/>
                <w:b/>
                <w:caps/>
                <w:sz w:val="20"/>
                <w:szCs w:val="20"/>
              </w:rPr>
              <w:t>Počet DOSAŽENÝCH bodů</w:t>
            </w:r>
          </w:p>
        </w:tc>
        <w:tc>
          <w:tcPr>
            <w:tcW w:w="2694" w:type="dxa"/>
          </w:tcPr>
          <w:p w:rsidR="00DA0925" w:rsidRPr="001620FD" w:rsidRDefault="00DA0925" w:rsidP="00F8595B">
            <w:pPr>
              <w:spacing w:before="80" w:after="80"/>
              <w:ind w:left="0" w:firstLine="0"/>
              <w:jc w:val="left"/>
              <w:rPr>
                <w:rFonts w:ascii="Arial" w:hAnsi="Arial" w:cs="Arial"/>
                <w:sz w:val="20"/>
                <w:szCs w:val="20"/>
              </w:rPr>
            </w:pPr>
            <w:r w:rsidRPr="001620FD">
              <w:rPr>
                <w:rFonts w:ascii="Arial" w:hAnsi="Arial" w:cs="Arial"/>
                <w:b/>
                <w:caps/>
                <w:sz w:val="20"/>
                <w:szCs w:val="20"/>
              </w:rPr>
              <w:t>Návrh řídícímu ORgánu</w:t>
            </w:r>
          </w:p>
        </w:tc>
      </w:tr>
      <w:tr w:rsidR="00DA0925" w:rsidRPr="001620FD" w:rsidTr="00B14538">
        <w:tc>
          <w:tcPr>
            <w:tcW w:w="4818" w:type="dxa"/>
            <w:gridSpan w:val="3"/>
          </w:tcPr>
          <w:p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rsidR="00DA0925" w:rsidRPr="001620FD" w:rsidRDefault="00DA0925" w:rsidP="00F8595B">
            <w:pPr>
              <w:ind w:left="34" w:firstLine="0"/>
              <w:rPr>
                <w:rFonts w:ascii="Arial" w:hAnsi="Arial" w:cs="Arial"/>
                <w:sz w:val="20"/>
                <w:szCs w:val="20"/>
              </w:rPr>
            </w:pPr>
            <w:r w:rsidRPr="001620FD">
              <w:rPr>
                <w:rFonts w:ascii="Arial" w:hAnsi="Arial" w:cs="Arial"/>
                <w:sz w:val="20"/>
                <w:szCs w:val="20"/>
              </w:rPr>
              <w:t>(celkový bodový zisk A1 – C2)</w:t>
            </w:r>
          </w:p>
        </w:tc>
        <w:tc>
          <w:tcPr>
            <w:tcW w:w="2411" w:type="dxa"/>
          </w:tcPr>
          <w:p w:rsidR="00DA0925" w:rsidRPr="001620FD" w:rsidRDefault="00DA0925" w:rsidP="00F8595B">
            <w:pPr>
              <w:ind w:left="34" w:firstLine="0"/>
              <w:rPr>
                <w:rFonts w:ascii="Arial" w:hAnsi="Arial" w:cs="Arial"/>
                <w:sz w:val="20"/>
                <w:szCs w:val="20"/>
              </w:rPr>
            </w:pPr>
            <w:r w:rsidRPr="001620FD">
              <w:rPr>
                <w:rFonts w:ascii="Arial" w:hAnsi="Arial" w:cs="Arial"/>
                <w:sz w:val="20"/>
                <w:szCs w:val="20"/>
              </w:rPr>
              <w:t>1–200</w:t>
            </w:r>
          </w:p>
        </w:tc>
        <w:tc>
          <w:tcPr>
            <w:tcW w:w="2694" w:type="dxa"/>
          </w:tcPr>
          <w:p w:rsidR="00DA0925" w:rsidRPr="001620FD" w:rsidRDefault="00DA0925" w:rsidP="00F8595B">
            <w:pPr>
              <w:spacing w:before="120"/>
              <w:rPr>
                <w:rFonts w:ascii="Arial" w:hAnsi="Arial" w:cs="Arial"/>
                <w:sz w:val="20"/>
                <w:szCs w:val="20"/>
              </w:rPr>
            </w:pPr>
            <w:r w:rsidRPr="001620FD">
              <w:rPr>
                <w:rFonts w:ascii="Arial" w:hAnsi="Arial" w:cs="Arial"/>
                <w:sz w:val="20"/>
                <w:szCs w:val="20"/>
              </w:rPr>
              <w:t>NEVYHOVĚT</w:t>
            </w:r>
          </w:p>
        </w:tc>
      </w:tr>
      <w:tr w:rsidR="00DA0925" w:rsidRPr="001620FD" w:rsidTr="00B14538">
        <w:tc>
          <w:tcPr>
            <w:tcW w:w="4818" w:type="dxa"/>
            <w:gridSpan w:val="3"/>
          </w:tcPr>
          <w:p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rsidR="00DA0925" w:rsidRPr="001620FD" w:rsidRDefault="00DA0925" w:rsidP="00F8595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rsidR="00DA0925" w:rsidRPr="001620FD" w:rsidRDefault="00DA0925" w:rsidP="00F8595B">
            <w:pPr>
              <w:ind w:left="34" w:firstLine="0"/>
              <w:rPr>
                <w:rFonts w:ascii="Arial" w:hAnsi="Arial" w:cs="Arial"/>
                <w:sz w:val="20"/>
                <w:szCs w:val="20"/>
              </w:rPr>
            </w:pPr>
            <w:r w:rsidRPr="001620FD">
              <w:rPr>
                <w:rFonts w:ascii="Arial" w:hAnsi="Arial" w:cs="Arial"/>
                <w:sz w:val="20"/>
                <w:szCs w:val="20"/>
              </w:rPr>
              <w:t>201–550</w:t>
            </w:r>
          </w:p>
        </w:tc>
        <w:tc>
          <w:tcPr>
            <w:tcW w:w="2694" w:type="dxa"/>
          </w:tcPr>
          <w:p w:rsidR="00DA0925" w:rsidRPr="001620FD" w:rsidRDefault="00DA0925" w:rsidP="00B14538">
            <w:pPr>
              <w:jc w:val="left"/>
              <w:rPr>
                <w:rFonts w:ascii="Arial" w:hAnsi="Arial" w:cs="Arial"/>
                <w:sz w:val="20"/>
                <w:szCs w:val="20"/>
              </w:rPr>
            </w:pPr>
            <w:r w:rsidRPr="001620FD">
              <w:rPr>
                <w:rFonts w:ascii="Arial" w:hAnsi="Arial" w:cs="Arial"/>
                <w:sz w:val="20"/>
                <w:szCs w:val="20"/>
              </w:rPr>
              <w:t>VYHOVĚT</w:t>
            </w:r>
            <w:r w:rsidR="00B14538">
              <w:rPr>
                <w:rFonts w:ascii="Arial" w:hAnsi="Arial" w:cs="Arial"/>
                <w:sz w:val="20"/>
                <w:szCs w:val="20"/>
              </w:rPr>
              <w:t>,</w:t>
            </w:r>
          </w:p>
          <w:p w:rsidR="00B14538" w:rsidRPr="008F389B" w:rsidRDefault="005D664B" w:rsidP="00B14538">
            <w:pPr>
              <w:jc w:val="left"/>
              <w:rPr>
                <w:rFonts w:ascii="Arial" w:hAnsi="Arial" w:cs="Arial"/>
                <w:sz w:val="20"/>
                <w:szCs w:val="20"/>
              </w:rPr>
            </w:pPr>
            <w:r w:rsidRPr="008F389B">
              <w:rPr>
                <w:rFonts w:ascii="Arial" w:hAnsi="Arial" w:cs="Arial"/>
                <w:sz w:val="20"/>
                <w:szCs w:val="20"/>
              </w:rPr>
              <w:t xml:space="preserve">MŮŽE BÝT </w:t>
            </w:r>
          </w:p>
          <w:p w:rsidR="00DA0925" w:rsidRPr="001620FD" w:rsidRDefault="00B14538" w:rsidP="00B14538">
            <w:pPr>
              <w:jc w:val="left"/>
              <w:rPr>
                <w:rFonts w:ascii="Arial" w:hAnsi="Arial" w:cs="Arial"/>
                <w:sz w:val="20"/>
                <w:szCs w:val="20"/>
              </w:rPr>
            </w:pPr>
            <w:r w:rsidRPr="008F389B">
              <w:rPr>
                <w:rFonts w:ascii="Arial" w:hAnsi="Arial" w:cs="Arial"/>
                <w:sz w:val="20"/>
                <w:szCs w:val="20"/>
              </w:rPr>
              <w:t>NEVYHOVĚNO*</w:t>
            </w:r>
          </w:p>
        </w:tc>
      </w:tr>
      <w:tr w:rsidR="00DA0925" w:rsidRPr="001620FD" w:rsidTr="00B14538">
        <w:tc>
          <w:tcPr>
            <w:tcW w:w="4818" w:type="dxa"/>
            <w:gridSpan w:val="3"/>
          </w:tcPr>
          <w:p w:rsidR="00DA0925" w:rsidRPr="001620FD" w:rsidRDefault="00DA0925" w:rsidP="00F8595B">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rsidR="00DA0925" w:rsidRPr="001620FD" w:rsidRDefault="00DA0925" w:rsidP="00F8595B">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rsidR="00DA0925" w:rsidRPr="001620FD" w:rsidRDefault="00DA0925" w:rsidP="00F8595B">
            <w:pPr>
              <w:ind w:left="34" w:firstLine="0"/>
              <w:rPr>
                <w:rFonts w:ascii="Arial" w:hAnsi="Arial" w:cs="Arial"/>
                <w:sz w:val="20"/>
                <w:szCs w:val="20"/>
              </w:rPr>
            </w:pPr>
            <w:r w:rsidRPr="001620FD">
              <w:rPr>
                <w:rFonts w:ascii="Arial" w:hAnsi="Arial" w:cs="Arial"/>
                <w:sz w:val="20"/>
                <w:szCs w:val="20"/>
              </w:rPr>
              <w:t>551–600</w:t>
            </w:r>
          </w:p>
        </w:tc>
        <w:tc>
          <w:tcPr>
            <w:tcW w:w="2694" w:type="dxa"/>
          </w:tcPr>
          <w:p w:rsidR="00DA0925" w:rsidRPr="001620FD" w:rsidRDefault="00DA0925" w:rsidP="00F8595B">
            <w:pPr>
              <w:spacing w:before="120"/>
              <w:rPr>
                <w:rFonts w:ascii="Arial" w:hAnsi="Arial" w:cs="Arial"/>
                <w:sz w:val="20"/>
                <w:szCs w:val="20"/>
              </w:rPr>
            </w:pPr>
            <w:r w:rsidRPr="001620FD">
              <w:rPr>
                <w:rFonts w:ascii="Arial" w:hAnsi="Arial" w:cs="Arial"/>
                <w:sz w:val="20"/>
                <w:szCs w:val="20"/>
              </w:rPr>
              <w:t>VYHOVĚT</w:t>
            </w:r>
          </w:p>
        </w:tc>
      </w:tr>
    </w:tbl>
    <w:p w:rsidR="00B14538" w:rsidRPr="009008C6" w:rsidRDefault="00B14538" w:rsidP="00B14538">
      <w:pPr>
        <w:ind w:left="0" w:firstLine="0"/>
        <w:rPr>
          <w:rFonts w:ascii="Arial" w:hAnsi="Arial" w:cs="Arial"/>
          <w:i/>
          <w:iCs/>
          <w:sz w:val="20"/>
          <w:szCs w:val="20"/>
        </w:rPr>
      </w:pPr>
      <w:r w:rsidRPr="008F389B">
        <w:rPr>
          <w:rFonts w:ascii="Arial" w:hAnsi="Arial" w:cs="Arial"/>
          <w:i/>
          <w:iCs/>
          <w:sz w:val="20"/>
          <w:szCs w:val="20"/>
        </w:rPr>
        <w:t>*Bude vyhověno podle pořadí žadatelů seřazených na základě počtu dosažených bodů za předpokladu dostatku finančních prostředků, které jsou v daném dotačním programu/titulu k dispozici, v opačném případě může být žadatelům s nejnižším počtem dosaženým bodů nevyhověno. Takový žadatel je oprávněný k přijetí dotace dle schváleného pořadí náhradních žadatelů řídícím orgánem v případě odstoupení příjemce či finančních úspor a v případě navýšení alokace v dotačním programu</w:t>
      </w:r>
      <w:r w:rsidR="009008C6">
        <w:rPr>
          <w:rFonts w:ascii="Arial" w:hAnsi="Arial" w:cs="Arial"/>
          <w:i/>
          <w:iCs/>
          <w:sz w:val="20"/>
          <w:szCs w:val="20"/>
        </w:rPr>
        <w:t>/titulu</w:t>
      </w:r>
      <w:r w:rsidRPr="008F389B">
        <w:rPr>
          <w:rFonts w:ascii="Arial" w:hAnsi="Arial" w:cs="Arial"/>
          <w:i/>
          <w:iCs/>
          <w:sz w:val="20"/>
          <w:szCs w:val="20"/>
        </w:rPr>
        <w:t xml:space="preserve"> nebo v případě nepředložení potřebných podkladů k uzavření smlouvy příjemcem do 31. 7. 2018.</w:t>
      </w:r>
      <w:r w:rsidRPr="00B14538">
        <w:rPr>
          <w:rFonts w:ascii="Arial" w:hAnsi="Arial" w:cs="Arial"/>
          <w:i/>
          <w:iCs/>
          <w:color w:val="FF0000"/>
          <w:sz w:val="20"/>
          <w:szCs w:val="20"/>
        </w:rPr>
        <w:t xml:space="preserve"> </w:t>
      </w:r>
    </w:p>
    <w:p w:rsidR="00691685" w:rsidRPr="009008C6" w:rsidRDefault="00691685" w:rsidP="00691685">
      <w:pPr>
        <w:tabs>
          <w:tab w:val="left" w:pos="851"/>
        </w:tabs>
        <w:rPr>
          <w:rFonts w:ascii="Arial" w:hAnsi="Arial" w:cs="Arial"/>
          <w:b/>
          <w:bCs/>
        </w:rPr>
      </w:pPr>
    </w:p>
    <w:p w:rsidR="00691685" w:rsidRPr="009008C6" w:rsidRDefault="00691685" w:rsidP="00C54FE3">
      <w:pPr>
        <w:pStyle w:val="Odstavecseseznamem"/>
        <w:numPr>
          <w:ilvl w:val="1"/>
          <w:numId w:val="1"/>
        </w:numPr>
        <w:tabs>
          <w:tab w:val="left" w:pos="851"/>
        </w:tabs>
        <w:ind w:left="851" w:hanging="851"/>
        <w:contextualSpacing w:val="0"/>
        <w:rPr>
          <w:rFonts w:ascii="Arial" w:hAnsi="Arial" w:cs="Arial"/>
          <w:bCs/>
          <w:strike/>
        </w:rPr>
      </w:pPr>
      <w:r w:rsidRPr="001620FD">
        <w:rPr>
          <w:rFonts w:ascii="Arial" w:hAnsi="Arial" w:cs="Arial"/>
          <w:bCs/>
        </w:rPr>
        <w:t xml:space="preserve">Administrátor předloží přijaté žádosti i s bodovým hodnocením kritérií A příslušnému poradnímu </w:t>
      </w:r>
      <w:r w:rsidRPr="00116611">
        <w:rPr>
          <w:rFonts w:ascii="Arial" w:hAnsi="Arial" w:cs="Arial"/>
          <w:bCs/>
        </w:rPr>
        <w:t>orgánu</w:t>
      </w:r>
      <w:r w:rsidR="00F229AA" w:rsidRPr="00116611">
        <w:rPr>
          <w:rFonts w:ascii="Arial" w:hAnsi="Arial" w:cs="Arial"/>
          <w:bCs/>
        </w:rPr>
        <w:t xml:space="preserve"> </w:t>
      </w:r>
      <w:r w:rsidR="00F229AA" w:rsidRPr="008F389B">
        <w:rPr>
          <w:rFonts w:ascii="Arial" w:hAnsi="Arial" w:cs="Arial"/>
          <w:bCs/>
        </w:rPr>
        <w:t>Komise pro rozvoj venkova a zemědělství ROK.</w:t>
      </w:r>
      <w:r w:rsidRPr="008F389B">
        <w:rPr>
          <w:rFonts w:ascii="Arial" w:hAnsi="Arial" w:cs="Arial"/>
          <w:bCs/>
        </w:rPr>
        <w:t xml:space="preserve"> </w:t>
      </w:r>
      <w:r w:rsidRPr="00116611">
        <w:rPr>
          <w:rFonts w:ascii="Arial" w:hAnsi="Arial" w:cs="Arial"/>
          <w:bCs/>
          <w:strike/>
          <w:color w:val="FF0000"/>
        </w:rPr>
        <w:t xml:space="preserve"> </w:t>
      </w:r>
    </w:p>
    <w:p w:rsidR="00691685" w:rsidRPr="009008C6" w:rsidRDefault="00691685" w:rsidP="00691685">
      <w:pPr>
        <w:tabs>
          <w:tab w:val="left" w:pos="851"/>
        </w:tabs>
        <w:ind w:left="0" w:firstLine="0"/>
        <w:rPr>
          <w:rFonts w:ascii="Arial" w:hAnsi="Arial" w:cs="Arial"/>
          <w:bCs/>
        </w:rPr>
      </w:pPr>
    </w:p>
    <w:p w:rsidR="00691685" w:rsidRPr="001620FD" w:rsidRDefault="00691685" w:rsidP="00691685">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Poradní orgán provede hodnocení žádostí z odborného pohledu </w:t>
      </w:r>
      <w:r w:rsidRPr="001620FD">
        <w:rPr>
          <w:rFonts w:ascii="Arial" w:hAnsi="Arial" w:cs="Arial"/>
          <w:bCs/>
        </w:rPr>
        <w:br/>
        <w:t>(kritéria B).</w:t>
      </w:r>
    </w:p>
    <w:p w:rsidR="00691685" w:rsidRPr="001620FD" w:rsidRDefault="00691685" w:rsidP="00691685">
      <w:pPr>
        <w:tabs>
          <w:tab w:val="left" w:pos="851"/>
          <w:tab w:val="left" w:pos="7500"/>
        </w:tabs>
        <w:ind w:left="0" w:firstLine="0"/>
        <w:rPr>
          <w:rFonts w:ascii="Arial" w:hAnsi="Arial" w:cs="Arial"/>
          <w:bCs/>
        </w:rPr>
      </w:pPr>
      <w:r w:rsidRPr="001620FD">
        <w:rPr>
          <w:rFonts w:ascii="Arial" w:hAnsi="Arial" w:cs="Arial"/>
          <w:bCs/>
        </w:rPr>
        <w:tab/>
      </w:r>
    </w:p>
    <w:p w:rsidR="00691685" w:rsidRPr="001620FD" w:rsidRDefault="00691685" w:rsidP="00691685">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691685" w:rsidRPr="001620FD" w:rsidRDefault="00691685" w:rsidP="00691685">
      <w:pPr>
        <w:pStyle w:val="Odstavecseseznamem"/>
        <w:tabs>
          <w:tab w:val="left" w:pos="851"/>
        </w:tabs>
        <w:ind w:left="851" w:firstLine="0"/>
        <w:contextualSpacing w:val="0"/>
        <w:rPr>
          <w:rFonts w:ascii="Arial" w:hAnsi="Arial" w:cs="Arial"/>
          <w:bCs/>
        </w:rPr>
      </w:pPr>
    </w:p>
    <w:p w:rsidR="0003189A" w:rsidRPr="001620FD" w:rsidRDefault="0003189A" w:rsidP="0003189A">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03189A" w:rsidRPr="001620FD" w:rsidRDefault="0003189A" w:rsidP="0003189A">
      <w:pPr>
        <w:tabs>
          <w:tab w:val="left" w:pos="851"/>
        </w:tabs>
        <w:rPr>
          <w:rFonts w:ascii="Arial" w:hAnsi="Arial" w:cs="Arial"/>
          <w:bCs/>
        </w:rPr>
      </w:pPr>
      <w:r w:rsidRPr="001620FD">
        <w:rPr>
          <w:rFonts w:ascii="Arial" w:hAnsi="Arial" w:cs="Arial"/>
          <w:bCs/>
        </w:rPr>
        <w:tab/>
        <w:t xml:space="preserve">Řídící orgán při posuzování bodového hodnocení přihlíží zejména k hranici dosaženého bodového zisku, přičemž </w:t>
      </w:r>
      <w:r w:rsidRPr="001620FD">
        <w:rPr>
          <w:rFonts w:ascii="Arial" w:hAnsi="Arial" w:cs="Arial"/>
          <w:b/>
          <w:bCs/>
        </w:rPr>
        <w:t>žádostem s dosaženým počtem bodů do 200 včetně nebude vyhověno</w:t>
      </w:r>
      <w:r w:rsidRPr="001620FD">
        <w:rPr>
          <w:rFonts w:ascii="Arial" w:hAnsi="Arial" w:cs="Arial"/>
          <w:bCs/>
        </w:rPr>
        <w:t xml:space="preserve"> a v případě žádostí s dosaženým počtem bodů </w:t>
      </w:r>
      <w:r w:rsidRPr="005F41FF">
        <w:rPr>
          <w:rFonts w:ascii="Arial" w:hAnsi="Arial" w:cs="Arial"/>
          <w:b/>
          <w:bCs/>
        </w:rPr>
        <w:t>od 201 do 550 bodů včetně může být žádosti vyhověno</w:t>
      </w:r>
      <w:r w:rsidR="005F41FF">
        <w:rPr>
          <w:rFonts w:ascii="Arial" w:hAnsi="Arial" w:cs="Arial"/>
          <w:b/>
          <w:bCs/>
        </w:rPr>
        <w:t xml:space="preserve"> v plné výši</w:t>
      </w:r>
      <w:r w:rsidR="00904C58" w:rsidRPr="005F41FF">
        <w:rPr>
          <w:rFonts w:ascii="Arial" w:hAnsi="Arial" w:cs="Arial"/>
          <w:b/>
          <w:bCs/>
        </w:rPr>
        <w:t xml:space="preserve"> </w:t>
      </w:r>
      <w:r w:rsidR="00E75203" w:rsidRPr="005F41FF">
        <w:rPr>
          <w:rFonts w:ascii="Arial" w:hAnsi="Arial" w:cs="Arial"/>
          <w:b/>
          <w:bCs/>
        </w:rPr>
        <w:t xml:space="preserve">nebo </w:t>
      </w:r>
      <w:r w:rsidR="00904C58" w:rsidRPr="008F389B">
        <w:rPr>
          <w:rFonts w:ascii="Arial" w:hAnsi="Arial" w:cs="Arial"/>
          <w:b/>
          <w:bCs/>
        </w:rPr>
        <w:t>může být nevyhověno</w:t>
      </w:r>
      <w:r w:rsidR="00C245F6" w:rsidRPr="008F389B">
        <w:rPr>
          <w:rFonts w:ascii="Arial" w:hAnsi="Arial" w:cs="Arial"/>
          <w:b/>
          <w:bCs/>
        </w:rPr>
        <w:t xml:space="preserve"> </w:t>
      </w:r>
      <w:r w:rsidR="00C245F6" w:rsidRPr="008F389B">
        <w:rPr>
          <w:rFonts w:ascii="Arial" w:hAnsi="Arial" w:cs="Arial"/>
          <w:bCs/>
        </w:rPr>
        <w:t xml:space="preserve">(viz upřesnění ve vysvětlivce pod tabulkou v odst. </w:t>
      </w:r>
      <w:proofErr w:type="gramStart"/>
      <w:r w:rsidR="00C245F6" w:rsidRPr="008F389B">
        <w:rPr>
          <w:rFonts w:ascii="Arial" w:hAnsi="Arial" w:cs="Arial"/>
          <w:bCs/>
        </w:rPr>
        <w:t>11.4. těchto</w:t>
      </w:r>
      <w:proofErr w:type="gramEnd"/>
      <w:r w:rsidR="00C245F6" w:rsidRPr="008F389B">
        <w:rPr>
          <w:rFonts w:ascii="Arial" w:hAnsi="Arial" w:cs="Arial"/>
          <w:bCs/>
        </w:rPr>
        <w:t xml:space="preserve"> Pravidel)</w:t>
      </w:r>
      <w:r w:rsidRPr="008F389B">
        <w:rPr>
          <w:rFonts w:ascii="Arial" w:hAnsi="Arial" w:cs="Arial"/>
          <w:bCs/>
        </w:rPr>
        <w:t xml:space="preserve">. </w:t>
      </w:r>
      <w:r w:rsidRPr="005F41FF">
        <w:rPr>
          <w:rFonts w:ascii="Arial" w:hAnsi="Arial" w:cs="Arial"/>
          <w:bCs/>
        </w:rPr>
        <w:t xml:space="preserve">Řídící orgán </w:t>
      </w:r>
      <w:r w:rsidR="004C53D3" w:rsidRPr="005F41FF">
        <w:rPr>
          <w:rFonts w:ascii="Arial" w:hAnsi="Arial" w:cs="Arial"/>
          <w:bCs/>
        </w:rPr>
        <w:t xml:space="preserve">o vyhovění nebo nevyhovění žádosti </w:t>
      </w:r>
      <w:r w:rsidRPr="005F41FF">
        <w:rPr>
          <w:rFonts w:ascii="Arial" w:hAnsi="Arial" w:cs="Arial"/>
          <w:bCs/>
        </w:rPr>
        <w:t>rozh</w:t>
      </w:r>
      <w:r w:rsidRPr="001620FD">
        <w:rPr>
          <w:rFonts w:ascii="Arial" w:hAnsi="Arial" w:cs="Arial"/>
          <w:bCs/>
        </w:rPr>
        <w:t>oduje s ohledem na celkovou finanční alokaci pro konkrétní dotační program/titul a množství a kvalitu všech žádostí, hodnocených v konkrétním dotačním programu/titulu.</w:t>
      </w:r>
    </w:p>
    <w:p w:rsidR="0003189A" w:rsidRPr="001620FD" w:rsidRDefault="0003189A" w:rsidP="0003189A">
      <w:pPr>
        <w:autoSpaceDE w:val="0"/>
        <w:autoSpaceDN w:val="0"/>
        <w:adjustRightInd w:val="0"/>
        <w:spacing w:before="120" w:after="120"/>
        <w:contextualSpacing/>
        <w:rPr>
          <w:rFonts w:ascii="Arial" w:hAnsi="Arial" w:cs="Arial"/>
          <w:b/>
          <w:color w:val="0070C0"/>
          <w:sz w:val="6"/>
          <w:szCs w:val="6"/>
          <w:u w:val="single"/>
        </w:rPr>
      </w:pPr>
    </w:p>
    <w:p w:rsidR="009A6768" w:rsidRPr="009008C6" w:rsidRDefault="009A6768" w:rsidP="009A6768">
      <w:pPr>
        <w:pStyle w:val="Odstavecseseznamem"/>
        <w:numPr>
          <w:ilvl w:val="1"/>
          <w:numId w:val="1"/>
        </w:numPr>
        <w:tabs>
          <w:tab w:val="left" w:pos="851"/>
        </w:tabs>
        <w:ind w:left="851" w:hanging="851"/>
        <w:contextualSpacing w:val="0"/>
        <w:rPr>
          <w:rFonts w:ascii="Arial" w:hAnsi="Arial" w:cs="Arial"/>
          <w:bCs/>
          <w:strike/>
        </w:rPr>
      </w:pPr>
      <w:r w:rsidRPr="001620FD">
        <w:rPr>
          <w:rFonts w:ascii="Arial" w:hAnsi="Arial" w:cs="Arial"/>
          <w:bCs/>
        </w:rPr>
        <w:lastRenderedPageBreak/>
        <w:t xml:space="preserve">Lhůta pro rozhodnutí o žádostech činí </w:t>
      </w:r>
      <w:r w:rsidR="00F229AA" w:rsidRPr="008F389B">
        <w:rPr>
          <w:rFonts w:ascii="Arial" w:hAnsi="Arial" w:cs="Arial"/>
          <w:bCs/>
        </w:rPr>
        <w:t>90</w:t>
      </w:r>
      <w:r w:rsidRPr="008F389B">
        <w:rPr>
          <w:rFonts w:ascii="Arial" w:hAnsi="Arial" w:cs="Arial"/>
          <w:bCs/>
        </w:rPr>
        <w:t xml:space="preserve"> dnů od</w:t>
      </w:r>
      <w:r w:rsidR="00F229AA" w:rsidRPr="008F389B">
        <w:rPr>
          <w:rFonts w:ascii="Arial" w:hAnsi="Arial" w:cs="Arial"/>
          <w:bCs/>
        </w:rPr>
        <w:t xml:space="preserve"> ukončení lhůty pro podávání žádostí.</w:t>
      </w:r>
      <w:r w:rsidR="00F229AA" w:rsidRPr="005F41FF">
        <w:rPr>
          <w:rFonts w:ascii="Arial" w:hAnsi="Arial" w:cs="Arial"/>
          <w:bCs/>
        </w:rPr>
        <w:t xml:space="preserve"> </w:t>
      </w:r>
      <w:r w:rsidRPr="005F41FF">
        <w:rPr>
          <w:rFonts w:ascii="Arial" w:hAnsi="Arial" w:cs="Arial"/>
          <w:bCs/>
        </w:rPr>
        <w:t xml:space="preserve"> </w:t>
      </w:r>
    </w:p>
    <w:p w:rsidR="009A6768" w:rsidRPr="009008C6" w:rsidRDefault="009A6768" w:rsidP="009A6768">
      <w:pPr>
        <w:tabs>
          <w:tab w:val="left" w:pos="851"/>
        </w:tabs>
        <w:ind w:left="0" w:firstLine="0"/>
        <w:rPr>
          <w:rFonts w:ascii="Arial" w:hAnsi="Arial" w:cs="Arial"/>
          <w:bCs/>
          <w:sz w:val="6"/>
          <w:szCs w:val="6"/>
        </w:rPr>
      </w:pPr>
    </w:p>
    <w:p w:rsidR="00691685" w:rsidRPr="009008C6" w:rsidRDefault="00691685" w:rsidP="00691685">
      <w:pPr>
        <w:pStyle w:val="Odstavecseseznamem"/>
        <w:tabs>
          <w:tab w:val="left" w:pos="851"/>
        </w:tabs>
        <w:ind w:left="851" w:firstLine="0"/>
        <w:contextualSpacing w:val="0"/>
        <w:rPr>
          <w:rFonts w:ascii="Arial" w:hAnsi="Arial" w:cs="Arial"/>
          <w:bCs/>
        </w:rPr>
      </w:pPr>
    </w:p>
    <w:p w:rsidR="00691685" w:rsidRPr="009008C6" w:rsidRDefault="00691685" w:rsidP="00691685">
      <w:pPr>
        <w:pStyle w:val="Odstavecseseznamem"/>
        <w:numPr>
          <w:ilvl w:val="1"/>
          <w:numId w:val="1"/>
        </w:numPr>
        <w:tabs>
          <w:tab w:val="left" w:pos="851"/>
        </w:tabs>
        <w:ind w:left="851" w:hanging="851"/>
        <w:contextualSpacing w:val="0"/>
        <w:rPr>
          <w:rFonts w:ascii="Arial" w:hAnsi="Arial" w:cs="Arial"/>
          <w:bCs/>
        </w:rPr>
      </w:pPr>
      <w:r w:rsidRPr="009008C6">
        <w:rPr>
          <w:rFonts w:ascii="Arial" w:hAnsi="Arial" w:cs="Arial"/>
          <w:bCs/>
        </w:rPr>
        <w:t>V případě, že v některém dotačním programu/titulu dojde k nedočerpání finančních prostředků, může řídící orgán rozhodnout o převodu těchto finančních prostředků do jiného dotačního programu/titulu.</w:t>
      </w:r>
    </w:p>
    <w:p w:rsidR="00691685" w:rsidRPr="009008C6" w:rsidRDefault="00691685" w:rsidP="00691685">
      <w:pPr>
        <w:tabs>
          <w:tab w:val="left" w:pos="851"/>
        </w:tabs>
        <w:ind w:left="0" w:firstLine="0"/>
        <w:rPr>
          <w:rFonts w:ascii="Arial" w:hAnsi="Arial" w:cs="Arial"/>
          <w:bCs/>
        </w:rPr>
      </w:pPr>
    </w:p>
    <w:p w:rsidR="00691685" w:rsidRPr="001620FD" w:rsidRDefault="00691685" w:rsidP="00691685">
      <w:pPr>
        <w:pStyle w:val="Odstavecseseznamem"/>
        <w:numPr>
          <w:ilvl w:val="1"/>
          <w:numId w:val="1"/>
        </w:numPr>
        <w:tabs>
          <w:tab w:val="left" w:pos="851"/>
        </w:tabs>
        <w:ind w:left="851" w:hanging="851"/>
        <w:contextualSpacing w:val="0"/>
        <w:rPr>
          <w:rFonts w:ascii="Arial" w:hAnsi="Arial" w:cs="Arial"/>
          <w:bCs/>
        </w:rPr>
      </w:pPr>
      <w:r w:rsidRPr="009008C6">
        <w:rPr>
          <w:rFonts w:ascii="Arial" w:hAnsi="Arial" w:cs="Arial"/>
          <w:bCs/>
        </w:rPr>
        <w:t>Na poskyt</w:t>
      </w:r>
      <w:r w:rsidRPr="001620FD">
        <w:rPr>
          <w:rFonts w:ascii="Arial" w:hAnsi="Arial" w:cs="Arial"/>
          <w:bCs/>
        </w:rPr>
        <w:t>nutí dotace není právní nárok. Poskytnutím dotace se nezakládá nárok na poskytnutí další dotace z rozpočtu Olomouckého kraje či jiných zdrojů státního rozpočtu nebo státních fondů.</w:t>
      </w:r>
    </w:p>
    <w:p w:rsidR="00691685" w:rsidRPr="001620FD" w:rsidRDefault="00691685" w:rsidP="00691685">
      <w:pPr>
        <w:pStyle w:val="Odstavecseseznamem"/>
        <w:tabs>
          <w:tab w:val="left" w:pos="851"/>
        </w:tabs>
        <w:ind w:left="851" w:firstLine="0"/>
        <w:contextualSpacing w:val="0"/>
        <w:rPr>
          <w:rFonts w:ascii="Arial" w:hAnsi="Arial" w:cs="Arial"/>
          <w:bCs/>
        </w:rPr>
      </w:pPr>
    </w:p>
    <w:p w:rsidR="00691685" w:rsidRPr="00F229AA" w:rsidRDefault="00691685" w:rsidP="00691685">
      <w:pPr>
        <w:pStyle w:val="Odstavecseseznamem"/>
        <w:numPr>
          <w:ilvl w:val="1"/>
          <w:numId w:val="1"/>
        </w:numPr>
        <w:tabs>
          <w:tab w:val="left" w:pos="851"/>
        </w:tabs>
        <w:ind w:left="851" w:hanging="851"/>
        <w:contextualSpacing w:val="0"/>
        <w:rPr>
          <w:rFonts w:cs="Arial"/>
          <w:b/>
          <w:bCs/>
          <w:i/>
        </w:rPr>
      </w:pPr>
      <w:r w:rsidRPr="001620FD">
        <w:rPr>
          <w:rFonts w:ascii="Arial" w:hAnsi="Arial" w:cs="Arial"/>
          <w:bCs/>
        </w:rPr>
        <w:t>Informac</w:t>
      </w:r>
      <w:r w:rsidR="00805F04" w:rsidRPr="001620FD">
        <w:rPr>
          <w:rFonts w:ascii="Arial" w:hAnsi="Arial" w:cs="Arial"/>
          <w:bCs/>
        </w:rPr>
        <w:t>i</w:t>
      </w:r>
      <w:r w:rsidRPr="001620FD">
        <w:rPr>
          <w:rFonts w:ascii="Arial" w:hAnsi="Arial" w:cs="Arial"/>
          <w:bCs/>
        </w:rPr>
        <w:t xml:space="preserve"> o poskytnutí či neposkytnutí dotace zašle administrátor žadatelům nejpozději do 30 dnů po rozhodnutí řídícího orgánu.</w:t>
      </w:r>
    </w:p>
    <w:p w:rsidR="00F229AA" w:rsidRPr="00F229AA" w:rsidRDefault="00F229AA" w:rsidP="00F229AA">
      <w:pPr>
        <w:pStyle w:val="Odstavecseseznamem"/>
        <w:rPr>
          <w:rFonts w:cs="Arial"/>
          <w:b/>
          <w:bCs/>
          <w:i/>
        </w:rPr>
      </w:pPr>
    </w:p>
    <w:p w:rsidR="00F229AA" w:rsidRPr="009008C6" w:rsidRDefault="00F229AA" w:rsidP="007A5A66">
      <w:pPr>
        <w:numPr>
          <w:ilvl w:val="1"/>
          <w:numId w:val="1"/>
        </w:numPr>
        <w:tabs>
          <w:tab w:val="left" w:pos="851"/>
        </w:tabs>
        <w:ind w:left="851" w:hanging="851"/>
        <w:rPr>
          <w:rFonts w:ascii="Arial" w:eastAsia="Times New Roman" w:hAnsi="Arial" w:cs="Arial"/>
          <w:bCs/>
          <w:lang w:eastAsia="cs-CZ"/>
        </w:rPr>
      </w:pPr>
      <w:r w:rsidRPr="009008C6">
        <w:rPr>
          <w:rFonts w:ascii="Arial" w:eastAsia="Times New Roman" w:hAnsi="Arial" w:cs="Arial"/>
          <w:bCs/>
          <w:lang w:eastAsia="cs-CZ"/>
        </w:rPr>
        <w:t>V případě získání shodného počtu celkového bodového ohodnocení více žadatelů bude upřednostněna obec s nižším počtem obyvatel (dle statistiky počtu obyvatel MV ČR k 1. 1. 2018).</w:t>
      </w:r>
    </w:p>
    <w:p w:rsidR="00F229AA" w:rsidRPr="009008C6" w:rsidRDefault="00F229AA" w:rsidP="00F229AA">
      <w:pPr>
        <w:ind w:left="720" w:firstLine="0"/>
        <w:contextualSpacing/>
        <w:jc w:val="left"/>
        <w:rPr>
          <w:rFonts w:ascii="Arial" w:eastAsia="Times New Roman" w:hAnsi="Arial" w:cs="Arial"/>
          <w:bCs/>
          <w:highlight w:val="yellow"/>
          <w:lang w:eastAsia="cs-CZ"/>
        </w:rPr>
      </w:pPr>
    </w:p>
    <w:p w:rsidR="00F229AA" w:rsidRPr="009008C6" w:rsidRDefault="00F229AA" w:rsidP="007A5A66">
      <w:pPr>
        <w:numPr>
          <w:ilvl w:val="1"/>
          <w:numId w:val="1"/>
        </w:numPr>
        <w:tabs>
          <w:tab w:val="left" w:pos="851"/>
        </w:tabs>
        <w:ind w:left="851" w:hanging="851"/>
        <w:rPr>
          <w:rFonts w:ascii="Arial" w:eastAsia="Times New Roman" w:hAnsi="Arial" w:cs="Arial"/>
          <w:bCs/>
          <w:lang w:eastAsia="cs-CZ"/>
        </w:rPr>
      </w:pPr>
      <w:r w:rsidRPr="009008C6">
        <w:rPr>
          <w:rFonts w:ascii="Arial" w:eastAsia="Times New Roman" w:hAnsi="Arial" w:cs="Arial"/>
          <w:bCs/>
          <w:lang w:eastAsia="cs-CZ"/>
        </w:rPr>
        <w:t>K podpisu veřejnoprávní smlouvy o poskytnutí dotace z Programu venkova Olomouckého kraje 201</w:t>
      </w:r>
      <w:r w:rsidR="0020391D" w:rsidRPr="009008C6">
        <w:rPr>
          <w:rFonts w:ascii="Arial" w:eastAsia="Times New Roman" w:hAnsi="Arial" w:cs="Arial"/>
          <w:bCs/>
          <w:lang w:eastAsia="cs-CZ"/>
        </w:rPr>
        <w:t>8</w:t>
      </w:r>
      <w:r w:rsidRPr="009008C6">
        <w:rPr>
          <w:rFonts w:ascii="Arial" w:eastAsia="Times New Roman" w:hAnsi="Arial" w:cs="Arial"/>
          <w:bCs/>
          <w:lang w:eastAsia="cs-CZ"/>
        </w:rPr>
        <w:t xml:space="preserve"> je žadatel povinen doložit:</w:t>
      </w:r>
    </w:p>
    <w:p w:rsidR="00F229AA" w:rsidRPr="009008C6" w:rsidRDefault="00F229AA" w:rsidP="007A5A66">
      <w:pPr>
        <w:numPr>
          <w:ilvl w:val="0"/>
          <w:numId w:val="17"/>
        </w:numPr>
        <w:tabs>
          <w:tab w:val="left" w:pos="851"/>
        </w:tabs>
        <w:rPr>
          <w:rFonts w:ascii="Arial" w:eastAsia="Times New Roman" w:hAnsi="Arial" w:cs="Arial"/>
          <w:bCs/>
          <w:lang w:eastAsia="cs-CZ"/>
        </w:rPr>
      </w:pPr>
      <w:r w:rsidRPr="009008C6">
        <w:rPr>
          <w:rFonts w:ascii="Arial" w:eastAsia="Times New Roman" w:hAnsi="Arial" w:cs="Arial"/>
          <w:bCs/>
          <w:lang w:eastAsia="cs-CZ"/>
        </w:rPr>
        <w:t>výpis z usnesení ze zasedání zastupitelstva/rady obce o schválení přijetí dotace</w:t>
      </w:r>
      <w:r w:rsidR="00033904" w:rsidRPr="009008C6">
        <w:rPr>
          <w:rFonts w:ascii="Arial" w:eastAsia="Times New Roman" w:hAnsi="Arial" w:cs="Arial"/>
          <w:bCs/>
          <w:lang w:eastAsia="cs-CZ"/>
        </w:rPr>
        <w:t xml:space="preserve"> </w:t>
      </w:r>
      <w:r w:rsidR="0020391D" w:rsidRPr="009008C6">
        <w:rPr>
          <w:rFonts w:ascii="Arial" w:eastAsia="Times New Roman" w:hAnsi="Arial" w:cs="Arial"/>
          <w:bCs/>
          <w:lang w:eastAsia="cs-CZ"/>
        </w:rPr>
        <w:t>a schválení uzavření smlouvy</w:t>
      </w:r>
      <w:r w:rsidRPr="009008C6">
        <w:rPr>
          <w:rFonts w:ascii="Arial" w:eastAsia="Times New Roman" w:hAnsi="Arial" w:cs="Arial"/>
          <w:bCs/>
          <w:lang w:eastAsia="cs-CZ"/>
        </w:rPr>
        <w:t>;</w:t>
      </w:r>
    </w:p>
    <w:p w:rsidR="00F229AA" w:rsidRPr="009008C6" w:rsidRDefault="00F229AA" w:rsidP="007A5A66">
      <w:pPr>
        <w:numPr>
          <w:ilvl w:val="0"/>
          <w:numId w:val="17"/>
        </w:numPr>
        <w:tabs>
          <w:tab w:val="left" w:pos="851"/>
        </w:tabs>
        <w:rPr>
          <w:rFonts w:ascii="Arial" w:eastAsia="Times New Roman" w:hAnsi="Arial" w:cs="Arial"/>
          <w:bCs/>
          <w:lang w:eastAsia="cs-CZ"/>
        </w:rPr>
      </w:pPr>
      <w:r w:rsidRPr="009008C6">
        <w:rPr>
          <w:rFonts w:ascii="Arial" w:eastAsia="Times New Roman" w:hAnsi="Arial" w:cs="Arial"/>
          <w:bCs/>
          <w:lang w:eastAsia="cs-CZ"/>
        </w:rPr>
        <w:t>smlouvu/smlouvy o dílo s dodavatelem/dodavateli akce.</w:t>
      </w:r>
    </w:p>
    <w:p w:rsidR="00F229AA" w:rsidRPr="009008C6" w:rsidRDefault="00F229AA" w:rsidP="00F229AA">
      <w:pPr>
        <w:tabs>
          <w:tab w:val="left" w:pos="851"/>
        </w:tabs>
        <w:ind w:left="0" w:firstLine="0"/>
        <w:rPr>
          <w:rFonts w:ascii="Arial" w:eastAsia="Times New Roman" w:hAnsi="Arial" w:cs="Arial"/>
          <w:bCs/>
          <w:lang w:eastAsia="cs-CZ"/>
        </w:rPr>
      </w:pPr>
    </w:p>
    <w:p w:rsidR="00F229AA" w:rsidRPr="009008C6" w:rsidRDefault="00F229AA" w:rsidP="00F229AA">
      <w:pPr>
        <w:tabs>
          <w:tab w:val="left" w:pos="851"/>
        </w:tabs>
        <w:ind w:firstLine="0"/>
        <w:rPr>
          <w:rFonts w:ascii="Arial" w:eastAsia="Times New Roman" w:hAnsi="Arial" w:cs="Arial"/>
          <w:bCs/>
          <w:lang w:eastAsia="cs-CZ"/>
        </w:rPr>
      </w:pPr>
      <w:r w:rsidRPr="009008C6">
        <w:rPr>
          <w:rFonts w:ascii="Arial" w:eastAsia="Times New Roman" w:hAnsi="Arial" w:cs="Arial"/>
          <w:bCs/>
          <w:lang w:eastAsia="cs-CZ"/>
        </w:rPr>
        <w:t xml:space="preserve">Podklady k uzavření </w:t>
      </w:r>
      <w:r w:rsidR="00283799" w:rsidRPr="009008C6">
        <w:rPr>
          <w:rFonts w:ascii="Arial" w:eastAsia="Times New Roman" w:hAnsi="Arial" w:cs="Arial"/>
          <w:bCs/>
          <w:lang w:eastAsia="cs-CZ"/>
        </w:rPr>
        <w:t>s</w:t>
      </w:r>
      <w:r w:rsidRPr="009008C6">
        <w:rPr>
          <w:rFonts w:ascii="Arial" w:eastAsia="Times New Roman" w:hAnsi="Arial" w:cs="Arial"/>
          <w:bCs/>
          <w:lang w:eastAsia="cs-CZ"/>
        </w:rPr>
        <w:t xml:space="preserve">mlouvy a </w:t>
      </w:r>
      <w:r w:rsidR="00B637DC" w:rsidRPr="009008C6">
        <w:rPr>
          <w:rFonts w:ascii="Arial" w:eastAsia="Times New Roman" w:hAnsi="Arial" w:cs="Arial"/>
          <w:bCs/>
          <w:lang w:eastAsia="cs-CZ"/>
        </w:rPr>
        <w:t>dvě</w:t>
      </w:r>
      <w:r w:rsidRPr="009008C6">
        <w:rPr>
          <w:rFonts w:ascii="Arial" w:eastAsia="Times New Roman" w:hAnsi="Arial" w:cs="Arial"/>
          <w:bCs/>
          <w:lang w:eastAsia="cs-CZ"/>
        </w:rPr>
        <w:t xml:space="preserve"> podepsaná paré Smlouvy je nutné předložit nejpozději do 31. 7. 201</w:t>
      </w:r>
      <w:r w:rsidR="0004480E" w:rsidRPr="009008C6">
        <w:rPr>
          <w:rFonts w:ascii="Arial" w:eastAsia="Times New Roman" w:hAnsi="Arial" w:cs="Arial"/>
          <w:bCs/>
          <w:lang w:eastAsia="cs-CZ"/>
        </w:rPr>
        <w:t>8</w:t>
      </w:r>
      <w:r w:rsidRPr="009008C6">
        <w:rPr>
          <w:rFonts w:ascii="Arial" w:eastAsia="Times New Roman" w:hAnsi="Arial" w:cs="Arial"/>
          <w:bCs/>
          <w:lang w:eastAsia="cs-CZ"/>
        </w:rPr>
        <w:t>. V případě nesplnění termínu bude dotace nabídnuta náhradníkům dle schváleného pořadí náhradních žadatelů řídícím orgánem.</w:t>
      </w:r>
    </w:p>
    <w:p w:rsidR="00025936" w:rsidRPr="009008C6" w:rsidRDefault="00025936" w:rsidP="00E50A3A">
      <w:pPr>
        <w:tabs>
          <w:tab w:val="left" w:pos="851"/>
        </w:tabs>
        <w:ind w:left="0" w:firstLine="0"/>
        <w:rPr>
          <w:rFonts w:ascii="Arial" w:hAnsi="Arial" w:cs="Arial"/>
          <w:bCs/>
        </w:rPr>
      </w:pPr>
    </w:p>
    <w:p w:rsidR="00691685" w:rsidRPr="001620FD" w:rsidRDefault="00D36C8A"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691685" w:rsidRPr="001620FD">
        <w:rPr>
          <w:rFonts w:ascii="Arial" w:hAnsi="Arial" w:cs="Arial"/>
          <w:b/>
          <w:bCs/>
          <w:sz w:val="24"/>
          <w:szCs w:val="24"/>
        </w:rPr>
        <w:t xml:space="preserve">Ostatní ustanovení </w:t>
      </w:r>
    </w:p>
    <w:p w:rsidR="00691685" w:rsidRPr="001620FD" w:rsidRDefault="00691685" w:rsidP="00691685">
      <w:pPr>
        <w:pStyle w:val="Odstavecseseznamem"/>
        <w:ind w:left="360"/>
        <w:rPr>
          <w:rFonts w:ascii="Arial" w:hAnsi="Arial" w:cs="Arial"/>
          <w:b/>
          <w:bCs/>
        </w:rPr>
      </w:pPr>
    </w:p>
    <w:p w:rsidR="00691685" w:rsidRPr="001620FD" w:rsidRDefault="00691685" w:rsidP="00691685">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Dotační program bude vyhlášen vyvěšením oznámení na úřední desce Olomouckého kraje a na internetových stránkách Olomouckého kraje.</w:t>
      </w:r>
    </w:p>
    <w:p w:rsidR="00691685" w:rsidRPr="001620FD" w:rsidRDefault="00691685" w:rsidP="00691685">
      <w:pPr>
        <w:pStyle w:val="Odstavecseseznamem"/>
        <w:ind w:left="907"/>
        <w:rPr>
          <w:rFonts w:ascii="Arial" w:hAnsi="Arial" w:cs="Arial"/>
          <w:bCs/>
        </w:rPr>
      </w:pPr>
    </w:p>
    <w:p w:rsidR="00F720D9" w:rsidRPr="00562F5B" w:rsidRDefault="004E2F02" w:rsidP="00F720D9">
      <w:pPr>
        <w:pStyle w:val="Odstavecseseznamem"/>
        <w:numPr>
          <w:ilvl w:val="1"/>
          <w:numId w:val="1"/>
        </w:numPr>
        <w:tabs>
          <w:tab w:val="left" w:pos="851"/>
        </w:tabs>
        <w:ind w:left="851" w:hanging="851"/>
        <w:contextualSpacing w:val="0"/>
        <w:rPr>
          <w:rFonts w:ascii="Arial" w:hAnsi="Arial" w:cs="Arial"/>
          <w:bCs/>
        </w:rPr>
      </w:pPr>
      <w:r w:rsidRPr="00562F5B">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F720D9" w:rsidRPr="001620FD" w:rsidRDefault="00F720D9" w:rsidP="00F720D9">
      <w:pPr>
        <w:pStyle w:val="Odstavecseseznamem"/>
        <w:rPr>
          <w:rFonts w:ascii="Arial" w:hAnsi="Arial" w:cs="Arial"/>
          <w:bCs/>
        </w:rPr>
      </w:pPr>
    </w:p>
    <w:p w:rsidR="00691685" w:rsidRDefault="00691685" w:rsidP="00691685">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Poskytnutá dotace </w:t>
      </w:r>
      <w:r w:rsidR="00C90C2B" w:rsidRPr="001620FD">
        <w:rPr>
          <w:rFonts w:ascii="Arial" w:hAnsi="Arial" w:cs="Arial"/>
          <w:bCs/>
        </w:rPr>
        <w:t xml:space="preserve">ani její část </w:t>
      </w:r>
      <w:r w:rsidRPr="001620FD">
        <w:rPr>
          <w:rFonts w:ascii="Arial" w:hAnsi="Arial" w:cs="Arial"/>
          <w:bCs/>
        </w:rPr>
        <w:t xml:space="preserve">nesmí být v průběhu realizace </w:t>
      </w:r>
      <w:r w:rsidR="00C90C2B" w:rsidRPr="001620FD">
        <w:rPr>
          <w:rFonts w:ascii="Arial" w:hAnsi="Arial" w:cs="Arial"/>
          <w:bCs/>
        </w:rPr>
        <w:t xml:space="preserve">akce/projektu </w:t>
      </w:r>
      <w:r w:rsidRPr="001620FD">
        <w:rPr>
          <w:rFonts w:ascii="Arial" w:hAnsi="Arial" w:cs="Arial"/>
          <w:bCs/>
        </w:rPr>
        <w:t>převedena na jiného nositele akce</w:t>
      </w:r>
      <w:r w:rsidR="00B708B0" w:rsidRPr="001620FD">
        <w:rPr>
          <w:rFonts w:ascii="Arial" w:hAnsi="Arial" w:cs="Arial"/>
          <w:bCs/>
        </w:rPr>
        <w:t>/projektu</w:t>
      </w:r>
      <w:r w:rsidR="00C90C2B" w:rsidRPr="001620FD">
        <w:rPr>
          <w:rFonts w:ascii="Arial" w:hAnsi="Arial" w:cs="Arial"/>
          <w:bCs/>
        </w:rPr>
        <w:t xml:space="preserve"> nebo jinou osobu</w:t>
      </w:r>
      <w:r w:rsidRPr="001620FD">
        <w:rPr>
          <w:rFonts w:ascii="Arial" w:hAnsi="Arial" w:cs="Arial"/>
          <w:bCs/>
        </w:rPr>
        <w:t>.</w:t>
      </w:r>
      <w:r w:rsidR="00C90C2B" w:rsidRPr="001620FD">
        <w:rPr>
          <w:rFonts w:ascii="Arial" w:hAnsi="Arial" w:cs="Arial"/>
          <w:bCs/>
        </w:rPr>
        <w:t xml:space="preserve"> Změna příjemce je možná pouze v případě právního nástupnictví.</w:t>
      </w:r>
    </w:p>
    <w:p w:rsidR="001620FD" w:rsidRPr="001620FD" w:rsidRDefault="001620FD" w:rsidP="001620FD">
      <w:pPr>
        <w:pStyle w:val="Odstavecseseznamem"/>
        <w:tabs>
          <w:tab w:val="left" w:pos="851"/>
        </w:tabs>
        <w:ind w:left="851" w:firstLine="0"/>
        <w:contextualSpacing w:val="0"/>
        <w:rPr>
          <w:rFonts w:ascii="Arial" w:hAnsi="Arial" w:cs="Arial"/>
          <w:bCs/>
        </w:rPr>
      </w:pPr>
    </w:p>
    <w:p w:rsidR="00691685" w:rsidRPr="009F1792" w:rsidRDefault="00691685" w:rsidP="00691685">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U dotací poskytovaných na základě tohoto dotačního programu bude posuzováno, zda bude dotace poskytnuta formou podpory de minimis dle nařízení Komise (EU) </w:t>
      </w:r>
      <w:r w:rsidRPr="001620FD">
        <w:rPr>
          <w:rFonts w:ascii="Arial" w:hAnsi="Arial" w:cs="Arial"/>
          <w:bCs/>
        </w:rPr>
        <w:br/>
        <w:t xml:space="preserve">č. 1407/2013 ze dne 18. prosince 2013 o použití článků 107 a 108 Smlouvy </w:t>
      </w:r>
      <w:r w:rsidRPr="001620FD">
        <w:rPr>
          <w:rFonts w:ascii="Arial" w:hAnsi="Arial" w:cs="Arial"/>
          <w:bCs/>
        </w:rPr>
        <w:br/>
        <w:t>o fungování Evropské unie na podporu de minimis uveřejněného v Úředním věstníku Evropské unie č. L 352/1 dne 24. prosince 2013</w:t>
      </w:r>
      <w:r w:rsidRPr="009F1792">
        <w:rPr>
          <w:rFonts w:ascii="Arial" w:hAnsi="Arial" w:cs="Arial"/>
          <w:bCs/>
        </w:rPr>
        <w:t>.</w:t>
      </w:r>
      <w:r w:rsidR="006610B9" w:rsidRPr="009F1792">
        <w:rPr>
          <w:rFonts w:ascii="Arial" w:hAnsi="Arial" w:cs="Arial"/>
          <w:bCs/>
        </w:rPr>
        <w:t xml:space="preserve"> </w:t>
      </w:r>
      <w:r w:rsidR="006610B9" w:rsidRPr="008F389B">
        <w:rPr>
          <w:rFonts w:ascii="Arial" w:hAnsi="Arial" w:cs="Arial"/>
          <w:bCs/>
        </w:rPr>
        <w:t>(neplatí pro DT 2)</w:t>
      </w:r>
    </w:p>
    <w:p w:rsidR="00691685" w:rsidRPr="001620FD" w:rsidRDefault="00691685" w:rsidP="00691685">
      <w:pPr>
        <w:pStyle w:val="Odstavecseseznamem"/>
        <w:ind w:firstLine="0"/>
        <w:rPr>
          <w:rFonts w:ascii="Arial" w:hAnsi="Arial" w:cs="Arial"/>
          <w:bCs/>
        </w:rPr>
      </w:pPr>
    </w:p>
    <w:p w:rsidR="00691685" w:rsidRPr="009F1792" w:rsidRDefault="00691685" w:rsidP="009F1792">
      <w:pPr>
        <w:pStyle w:val="Odstavecseseznamem"/>
        <w:numPr>
          <w:ilvl w:val="1"/>
          <w:numId w:val="1"/>
        </w:numPr>
        <w:tabs>
          <w:tab w:val="left" w:pos="851"/>
        </w:tabs>
        <w:ind w:left="851" w:hanging="851"/>
        <w:contextualSpacing w:val="0"/>
        <w:rPr>
          <w:rFonts w:ascii="Arial" w:hAnsi="Arial" w:cs="Arial"/>
          <w:bCs/>
          <w:strike/>
        </w:rPr>
      </w:pPr>
      <w:r w:rsidRPr="001620FD">
        <w:rPr>
          <w:rFonts w:ascii="Arial" w:hAnsi="Arial" w:cs="Arial"/>
          <w:bCs/>
        </w:rPr>
        <w:lastRenderedPageBreak/>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9F1792">
        <w:rPr>
          <w:rFonts w:ascii="Arial" w:hAnsi="Arial" w:cs="Arial"/>
          <w:bCs/>
        </w:rPr>
        <w:t xml:space="preserve"> </w:t>
      </w:r>
      <w:r w:rsidR="007B2C50" w:rsidRPr="009F1792">
        <w:rPr>
          <w:rFonts w:ascii="Arial" w:hAnsi="Arial" w:cs="Arial"/>
          <w:bCs/>
        </w:rPr>
        <w:t xml:space="preserve"> </w:t>
      </w:r>
    </w:p>
    <w:p w:rsidR="00691685" w:rsidRPr="001620FD" w:rsidRDefault="00691685" w:rsidP="00691685">
      <w:pPr>
        <w:pStyle w:val="Odstavecseseznamem"/>
        <w:ind w:left="907"/>
        <w:rPr>
          <w:rFonts w:ascii="Arial" w:hAnsi="Arial" w:cs="Arial"/>
          <w:bCs/>
        </w:rPr>
      </w:pPr>
    </w:p>
    <w:p w:rsidR="00691685" w:rsidRPr="001620FD" w:rsidRDefault="00691685" w:rsidP="00691685">
      <w:pPr>
        <w:pStyle w:val="Odstavecseseznamem"/>
        <w:numPr>
          <w:ilvl w:val="1"/>
          <w:numId w:val="1"/>
        </w:numPr>
        <w:tabs>
          <w:tab w:val="left" w:pos="851"/>
        </w:tabs>
        <w:ind w:left="0" w:firstLine="0"/>
        <w:rPr>
          <w:rFonts w:ascii="Arial" w:hAnsi="Arial" w:cs="Arial"/>
          <w:bCs/>
        </w:rPr>
      </w:pPr>
      <w:r w:rsidRPr="001620FD">
        <w:rPr>
          <w:rFonts w:ascii="Arial" w:hAnsi="Arial" w:cs="Arial"/>
          <w:bCs/>
        </w:rPr>
        <w:t>Přílohy dotačního programu:</w:t>
      </w:r>
    </w:p>
    <w:p w:rsidR="00691685" w:rsidRPr="001620FD" w:rsidRDefault="00691685" w:rsidP="00691685">
      <w:pPr>
        <w:rPr>
          <w:rFonts w:ascii="Arial" w:hAnsi="Arial" w:cs="Arial"/>
          <w:bCs/>
        </w:rPr>
      </w:pPr>
    </w:p>
    <w:p w:rsidR="00691685" w:rsidRPr="009008C6" w:rsidRDefault="00691685" w:rsidP="005D7977">
      <w:pPr>
        <w:pStyle w:val="Odstavecseseznamem"/>
        <w:numPr>
          <w:ilvl w:val="0"/>
          <w:numId w:val="9"/>
        </w:numPr>
        <w:spacing w:after="200" w:line="276" w:lineRule="auto"/>
        <w:rPr>
          <w:rFonts w:ascii="Arial" w:hAnsi="Arial" w:cs="Arial"/>
          <w:b/>
          <w:bCs/>
          <w:i/>
        </w:rPr>
      </w:pPr>
      <w:r w:rsidRPr="001620FD">
        <w:rPr>
          <w:rFonts w:ascii="Arial" w:hAnsi="Arial" w:cs="Arial"/>
          <w:bCs/>
        </w:rPr>
        <w:t>Vzor žádosti o poskytnutí dotace z rozpočtu Olomouckého kraje a stručný návod k vyplnění žádosti</w:t>
      </w:r>
      <w:r w:rsidR="0048385E" w:rsidRPr="001620FD">
        <w:rPr>
          <w:rFonts w:ascii="Arial" w:hAnsi="Arial" w:cs="Arial"/>
          <w:bCs/>
        </w:rPr>
        <w:t xml:space="preserve"> </w:t>
      </w:r>
    </w:p>
    <w:p w:rsidR="00691685" w:rsidRPr="009008C6" w:rsidRDefault="00691685" w:rsidP="005D7977">
      <w:pPr>
        <w:pStyle w:val="Odstavecseseznamem"/>
        <w:numPr>
          <w:ilvl w:val="0"/>
          <w:numId w:val="9"/>
        </w:numPr>
        <w:spacing w:after="200" w:line="276" w:lineRule="auto"/>
        <w:rPr>
          <w:rFonts w:ascii="Arial" w:hAnsi="Arial" w:cs="Arial"/>
          <w:bCs/>
          <w:i/>
          <w:strike/>
        </w:rPr>
      </w:pPr>
      <w:r w:rsidRPr="009008C6">
        <w:rPr>
          <w:rFonts w:ascii="Arial" w:hAnsi="Arial" w:cs="Arial"/>
          <w:bCs/>
        </w:rPr>
        <w:t>Vzorov</w:t>
      </w:r>
      <w:r w:rsidR="00562F5B" w:rsidRPr="009008C6">
        <w:rPr>
          <w:rFonts w:ascii="Arial" w:hAnsi="Arial" w:cs="Arial"/>
          <w:bCs/>
        </w:rPr>
        <w:t>á</w:t>
      </w:r>
      <w:r w:rsidRPr="009008C6">
        <w:rPr>
          <w:rFonts w:ascii="Arial" w:hAnsi="Arial" w:cs="Arial"/>
          <w:bCs/>
        </w:rPr>
        <w:t xml:space="preserve"> smlouv</w:t>
      </w:r>
      <w:r w:rsidR="00562F5B" w:rsidRPr="009008C6">
        <w:rPr>
          <w:rFonts w:ascii="Arial" w:hAnsi="Arial" w:cs="Arial"/>
          <w:bCs/>
        </w:rPr>
        <w:t>a</w:t>
      </w:r>
      <w:r w:rsidRPr="009008C6">
        <w:rPr>
          <w:rFonts w:ascii="Arial" w:hAnsi="Arial" w:cs="Arial"/>
          <w:bCs/>
        </w:rPr>
        <w:t xml:space="preserve"> na akci </w:t>
      </w:r>
    </w:p>
    <w:p w:rsidR="00691685" w:rsidRPr="001620FD" w:rsidRDefault="00691685" w:rsidP="00691685">
      <w:pPr>
        <w:ind w:left="0" w:firstLine="0"/>
        <w:rPr>
          <w:rFonts w:ascii="Arial" w:hAnsi="Arial" w:cs="Arial"/>
          <w:bCs/>
        </w:rPr>
      </w:pPr>
      <w:r w:rsidRPr="001620FD">
        <w:rPr>
          <w:rFonts w:ascii="Arial" w:hAnsi="Arial" w:cs="Arial"/>
          <w:bCs/>
        </w:rPr>
        <w:t>Doložka podle § 23 zákona č. 129/2000 Sb., o krajích (krajské zřízení), ve znění pozdějších předpisů:</w:t>
      </w:r>
    </w:p>
    <w:p w:rsidR="00691685" w:rsidRPr="001620FD" w:rsidRDefault="00691685" w:rsidP="00691685">
      <w:pPr>
        <w:ind w:left="0" w:firstLine="0"/>
        <w:rPr>
          <w:rFonts w:ascii="Arial" w:hAnsi="Arial" w:cs="Arial"/>
          <w:bCs/>
        </w:rPr>
      </w:pPr>
    </w:p>
    <w:p w:rsidR="00691685" w:rsidRDefault="00691685" w:rsidP="00691685">
      <w:pPr>
        <w:ind w:left="0" w:firstLine="0"/>
        <w:rPr>
          <w:rFonts w:ascii="Arial" w:hAnsi="Arial" w:cs="Arial"/>
          <w:bCs/>
        </w:rPr>
      </w:pPr>
      <w:r w:rsidRPr="001620FD">
        <w:rPr>
          <w:rFonts w:ascii="Arial" w:hAnsi="Arial" w:cs="Arial"/>
          <w:bCs/>
        </w:rPr>
        <w:t>Tento dotační program byl schválen Zastupitelstvem</w:t>
      </w:r>
      <w:r w:rsidR="009D63E1" w:rsidRPr="001620FD">
        <w:rPr>
          <w:rFonts w:ascii="Arial" w:hAnsi="Arial" w:cs="Arial"/>
          <w:bCs/>
        </w:rPr>
        <w:t xml:space="preserve"> </w:t>
      </w:r>
      <w:r w:rsidRPr="001620FD">
        <w:rPr>
          <w:rFonts w:ascii="Arial" w:hAnsi="Arial" w:cs="Arial"/>
          <w:bCs/>
        </w:rPr>
        <w:t xml:space="preserve">Olomouckého kraje dne </w:t>
      </w:r>
      <w:r w:rsidR="009F1792" w:rsidRPr="008F389B">
        <w:rPr>
          <w:rFonts w:ascii="Arial" w:hAnsi="Arial" w:cs="Arial"/>
          <w:bCs/>
        </w:rPr>
        <w:t>18</w:t>
      </w:r>
      <w:r w:rsidRPr="008F389B">
        <w:rPr>
          <w:rFonts w:ascii="Arial" w:hAnsi="Arial" w:cs="Arial"/>
          <w:bCs/>
        </w:rPr>
        <w:t xml:space="preserve">. </w:t>
      </w:r>
      <w:r w:rsidR="009F1792" w:rsidRPr="008F389B">
        <w:rPr>
          <w:rFonts w:ascii="Arial" w:hAnsi="Arial" w:cs="Arial"/>
          <w:bCs/>
        </w:rPr>
        <w:t>12</w:t>
      </w:r>
      <w:r w:rsidR="005A63B9" w:rsidRPr="008F389B">
        <w:rPr>
          <w:rFonts w:ascii="Arial" w:hAnsi="Arial" w:cs="Arial"/>
          <w:bCs/>
        </w:rPr>
        <w:t>. 2017</w:t>
      </w:r>
      <w:r w:rsidRPr="008F389B">
        <w:rPr>
          <w:rFonts w:ascii="Arial" w:hAnsi="Arial" w:cs="Arial"/>
          <w:bCs/>
        </w:rPr>
        <w:t xml:space="preserve"> </w:t>
      </w:r>
      <w:r w:rsidRPr="009F1792">
        <w:rPr>
          <w:rFonts w:ascii="Arial" w:hAnsi="Arial" w:cs="Arial"/>
          <w:bCs/>
        </w:rPr>
        <w:t>usnesením č. UZ</w:t>
      </w:r>
      <w:r w:rsidR="008B23EB">
        <w:rPr>
          <w:rFonts w:ascii="Arial" w:hAnsi="Arial" w:cs="Arial"/>
          <w:bCs/>
        </w:rPr>
        <w:t>/XX</w:t>
      </w:r>
      <w:r w:rsidRPr="009F1792">
        <w:rPr>
          <w:rFonts w:ascii="Arial" w:hAnsi="Arial" w:cs="Arial"/>
          <w:bCs/>
        </w:rPr>
        <w:t>/</w:t>
      </w:r>
      <w:r w:rsidR="00F424C7" w:rsidRPr="008F389B">
        <w:rPr>
          <w:rFonts w:ascii="Arial" w:hAnsi="Arial" w:cs="Arial"/>
          <w:bCs/>
        </w:rPr>
        <w:t>XX</w:t>
      </w:r>
      <w:r w:rsidRPr="008F389B">
        <w:rPr>
          <w:rFonts w:ascii="Arial" w:hAnsi="Arial" w:cs="Arial"/>
          <w:bCs/>
        </w:rPr>
        <w:t>/</w:t>
      </w:r>
      <w:r w:rsidR="008F389B" w:rsidRPr="008F389B">
        <w:rPr>
          <w:rFonts w:ascii="Arial" w:hAnsi="Arial" w:cs="Arial"/>
          <w:bCs/>
        </w:rPr>
        <w:t>2017</w:t>
      </w:r>
      <w:r w:rsidRPr="009F1792">
        <w:rPr>
          <w:rFonts w:ascii="Arial" w:hAnsi="Arial" w:cs="Arial"/>
          <w:bCs/>
        </w:rPr>
        <w:t>.</w:t>
      </w: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pPr>
    </w:p>
    <w:p w:rsidR="001D572C" w:rsidRDefault="001D572C" w:rsidP="00691685">
      <w:pPr>
        <w:ind w:left="0" w:firstLine="0"/>
        <w:rPr>
          <w:rFonts w:ascii="Arial" w:hAnsi="Arial" w:cs="Arial"/>
          <w:bCs/>
        </w:rPr>
        <w:sectPr w:rsidR="001D572C" w:rsidSect="00501D8A">
          <w:headerReference w:type="default" r:id="rId17"/>
          <w:footerReference w:type="default" r:id="rId18"/>
          <w:pgSz w:w="11906" w:h="16838"/>
          <w:pgMar w:top="1418" w:right="1418" w:bottom="1418" w:left="1418" w:header="709" w:footer="946" w:gutter="0"/>
          <w:cols w:space="708"/>
          <w:docGrid w:linePitch="360"/>
        </w:sectPr>
      </w:pPr>
    </w:p>
    <w:p w:rsidR="00327817" w:rsidRDefault="00A77503" w:rsidP="00691685">
      <w:pPr>
        <w:ind w:left="0" w:firstLine="0"/>
        <w:rPr>
          <w:rFonts w:ascii="Arial" w:hAnsi="Arial" w:cs="Arial"/>
          <w:bCs/>
        </w:rPr>
      </w:pPr>
      <w:r w:rsidRPr="00A77503">
        <w:rPr>
          <w:noProof/>
          <w:lang w:eastAsia="cs-CZ"/>
        </w:rPr>
        <w:lastRenderedPageBreak/>
        <w:drawing>
          <wp:inline distT="0" distB="0" distL="0" distR="0" wp14:anchorId="4D172884" wp14:editId="5AF0A0F2">
            <wp:extent cx="6067425" cy="8631555"/>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7696" cy="8631941"/>
                    </a:xfrm>
                    <a:prstGeom prst="rect">
                      <a:avLst/>
                    </a:prstGeom>
                    <a:noFill/>
                    <a:ln>
                      <a:noFill/>
                    </a:ln>
                  </pic:spPr>
                </pic:pic>
              </a:graphicData>
            </a:graphic>
          </wp:inline>
        </w:drawing>
      </w:r>
    </w:p>
    <w:p w:rsidR="00327817" w:rsidRDefault="00A77503" w:rsidP="00691685">
      <w:pPr>
        <w:ind w:left="0" w:firstLine="0"/>
        <w:rPr>
          <w:rFonts w:ascii="Arial" w:hAnsi="Arial" w:cs="Arial"/>
          <w:bCs/>
        </w:rPr>
      </w:pPr>
      <w:r w:rsidRPr="00A77503">
        <w:rPr>
          <w:noProof/>
          <w:lang w:eastAsia="cs-CZ"/>
        </w:rPr>
        <w:lastRenderedPageBreak/>
        <w:drawing>
          <wp:inline distT="0" distB="0" distL="0" distR="0" wp14:anchorId="7B7E6311" wp14:editId="0E0E0A5D">
            <wp:extent cx="6048375" cy="1302385"/>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8389" cy="1302388"/>
                    </a:xfrm>
                    <a:prstGeom prst="rect">
                      <a:avLst/>
                    </a:prstGeom>
                    <a:noFill/>
                    <a:ln>
                      <a:noFill/>
                    </a:ln>
                  </pic:spPr>
                </pic:pic>
              </a:graphicData>
            </a:graphic>
          </wp:inline>
        </w:drawing>
      </w: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A77503" w:rsidP="00691685">
      <w:pPr>
        <w:ind w:left="0" w:firstLine="0"/>
        <w:rPr>
          <w:rFonts w:ascii="Arial" w:hAnsi="Arial" w:cs="Arial"/>
          <w:bCs/>
        </w:rPr>
      </w:pPr>
      <w:r w:rsidRPr="00A77503">
        <w:rPr>
          <w:noProof/>
          <w:lang w:eastAsia="cs-CZ"/>
        </w:rPr>
        <w:lastRenderedPageBreak/>
        <w:drawing>
          <wp:inline distT="0" distB="0" distL="0" distR="0" wp14:anchorId="495E82F5" wp14:editId="71E197CE">
            <wp:extent cx="6105525" cy="5065395"/>
            <wp:effectExtent l="0" t="0" r="9525" b="190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5570" cy="5065432"/>
                    </a:xfrm>
                    <a:prstGeom prst="rect">
                      <a:avLst/>
                    </a:prstGeom>
                    <a:noFill/>
                    <a:ln>
                      <a:noFill/>
                    </a:ln>
                  </pic:spPr>
                </pic:pic>
              </a:graphicData>
            </a:graphic>
          </wp:inline>
        </w:drawing>
      </w: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D31F70" w:rsidP="00691685">
      <w:pPr>
        <w:ind w:left="0" w:firstLine="0"/>
        <w:rPr>
          <w:rFonts w:ascii="Arial" w:hAnsi="Arial" w:cs="Arial"/>
          <w:bCs/>
        </w:rPr>
      </w:pPr>
      <w:bookmarkStart w:id="11" w:name="RANGE!A1:I27"/>
      <w:bookmarkEnd w:id="11"/>
      <w:r w:rsidRPr="00D31F70">
        <w:rPr>
          <w:noProof/>
          <w:lang w:eastAsia="cs-CZ"/>
        </w:rPr>
        <w:lastRenderedPageBreak/>
        <w:drawing>
          <wp:inline distT="0" distB="0" distL="0" distR="0">
            <wp:extent cx="6067425" cy="4610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7813" cy="4610395"/>
                    </a:xfrm>
                    <a:prstGeom prst="rect">
                      <a:avLst/>
                    </a:prstGeom>
                    <a:noFill/>
                    <a:ln>
                      <a:noFill/>
                    </a:ln>
                  </pic:spPr>
                </pic:pic>
              </a:graphicData>
            </a:graphic>
          </wp:inline>
        </w:drawing>
      </w: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327817" w:rsidP="00691685">
      <w:pPr>
        <w:ind w:left="0" w:firstLine="0"/>
        <w:rPr>
          <w:rFonts w:ascii="Arial" w:hAnsi="Arial" w:cs="Arial"/>
          <w:bCs/>
        </w:rPr>
      </w:pPr>
    </w:p>
    <w:p w:rsidR="00327817" w:rsidRDefault="00A77503" w:rsidP="00691685">
      <w:pPr>
        <w:ind w:left="0" w:firstLine="0"/>
        <w:rPr>
          <w:rFonts w:ascii="Arial" w:hAnsi="Arial" w:cs="Arial"/>
          <w:bCs/>
        </w:rPr>
      </w:pPr>
      <w:r w:rsidRPr="00A77503">
        <w:rPr>
          <w:noProof/>
          <w:lang w:eastAsia="cs-CZ"/>
        </w:rPr>
        <w:lastRenderedPageBreak/>
        <w:drawing>
          <wp:inline distT="0" distB="0" distL="0" distR="0" wp14:anchorId="18BAF8DA" wp14:editId="2D78A268">
            <wp:extent cx="6153150" cy="86487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3363" cy="8649000"/>
                    </a:xfrm>
                    <a:prstGeom prst="rect">
                      <a:avLst/>
                    </a:prstGeom>
                    <a:noFill/>
                    <a:ln>
                      <a:noFill/>
                    </a:ln>
                  </pic:spPr>
                </pic:pic>
              </a:graphicData>
            </a:graphic>
          </wp:inline>
        </w:drawing>
      </w:r>
    </w:p>
    <w:p w:rsidR="00BB739E" w:rsidRDefault="00A77503" w:rsidP="00691685">
      <w:pPr>
        <w:ind w:left="0" w:firstLine="0"/>
        <w:rPr>
          <w:rFonts w:ascii="Arial" w:hAnsi="Arial" w:cs="Arial"/>
          <w:bCs/>
        </w:rPr>
      </w:pPr>
      <w:r w:rsidRPr="00A77503">
        <w:rPr>
          <w:noProof/>
          <w:lang w:eastAsia="cs-CZ"/>
        </w:rPr>
        <w:lastRenderedPageBreak/>
        <w:drawing>
          <wp:inline distT="0" distB="0" distL="0" distR="0" wp14:anchorId="5D3256EE" wp14:editId="2074CE5B">
            <wp:extent cx="6134100" cy="846582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4251" cy="8466028"/>
                    </a:xfrm>
                    <a:prstGeom prst="rect">
                      <a:avLst/>
                    </a:prstGeom>
                    <a:noFill/>
                    <a:ln>
                      <a:noFill/>
                    </a:ln>
                  </pic:spPr>
                </pic:pic>
              </a:graphicData>
            </a:graphic>
          </wp:inline>
        </w:drawing>
      </w:r>
    </w:p>
    <w:p w:rsidR="004116E3" w:rsidRDefault="004116E3" w:rsidP="00691685">
      <w:pPr>
        <w:ind w:left="0" w:firstLine="0"/>
        <w:rPr>
          <w:noProof/>
          <w:lang w:eastAsia="cs-CZ"/>
        </w:rPr>
      </w:pPr>
    </w:p>
    <w:p w:rsidR="00606280" w:rsidRDefault="00A77503" w:rsidP="00691685">
      <w:pPr>
        <w:ind w:left="0" w:firstLine="0"/>
        <w:rPr>
          <w:rFonts w:ascii="Arial" w:hAnsi="Arial" w:cs="Arial"/>
          <w:bCs/>
        </w:rPr>
      </w:pPr>
      <w:r w:rsidRPr="00A77503">
        <w:rPr>
          <w:noProof/>
          <w:lang w:eastAsia="cs-CZ"/>
        </w:rPr>
        <w:lastRenderedPageBreak/>
        <w:drawing>
          <wp:inline distT="0" distB="0" distL="0" distR="0" wp14:anchorId="7808D0BA" wp14:editId="59A1C48C">
            <wp:extent cx="6124575" cy="8219440"/>
            <wp:effectExtent l="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974" cy="8219976"/>
                    </a:xfrm>
                    <a:prstGeom prst="rect">
                      <a:avLst/>
                    </a:prstGeom>
                    <a:noFill/>
                    <a:ln>
                      <a:noFill/>
                    </a:ln>
                  </pic:spPr>
                </pic:pic>
              </a:graphicData>
            </a:graphic>
          </wp:inline>
        </w:drawing>
      </w:r>
    </w:p>
    <w:p w:rsidR="004116E3" w:rsidRDefault="004116E3" w:rsidP="00691685">
      <w:pPr>
        <w:ind w:left="0" w:firstLine="0"/>
        <w:rPr>
          <w:rFonts w:ascii="Arial" w:hAnsi="Arial" w:cs="Arial"/>
          <w:bCs/>
        </w:rPr>
      </w:pPr>
    </w:p>
    <w:p w:rsidR="00606280" w:rsidRDefault="00A77503" w:rsidP="00691685">
      <w:pPr>
        <w:ind w:left="0" w:firstLine="0"/>
        <w:rPr>
          <w:rFonts w:ascii="Arial" w:hAnsi="Arial" w:cs="Arial"/>
          <w:bCs/>
        </w:rPr>
      </w:pPr>
      <w:r w:rsidRPr="00A77503">
        <w:rPr>
          <w:noProof/>
          <w:lang w:eastAsia="cs-CZ"/>
        </w:rPr>
        <w:lastRenderedPageBreak/>
        <w:drawing>
          <wp:inline distT="0" distB="0" distL="0" distR="0" wp14:anchorId="0F2ECEB6" wp14:editId="536A29F7">
            <wp:extent cx="6134100" cy="6601460"/>
            <wp:effectExtent l="0" t="0" r="0" b="889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4668" cy="6602071"/>
                    </a:xfrm>
                    <a:prstGeom prst="rect">
                      <a:avLst/>
                    </a:prstGeom>
                    <a:noFill/>
                    <a:ln>
                      <a:noFill/>
                    </a:ln>
                  </pic:spPr>
                </pic:pic>
              </a:graphicData>
            </a:graphic>
          </wp:inline>
        </w:drawing>
      </w: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0972AA" w:rsidP="00691685">
      <w:pPr>
        <w:ind w:left="0" w:firstLine="0"/>
        <w:rPr>
          <w:rFonts w:ascii="Arial" w:hAnsi="Arial" w:cs="Arial"/>
          <w:bCs/>
        </w:rPr>
      </w:pPr>
      <w:r w:rsidRPr="000972AA">
        <w:rPr>
          <w:noProof/>
          <w:lang w:eastAsia="cs-CZ"/>
        </w:rPr>
        <w:lastRenderedPageBreak/>
        <w:drawing>
          <wp:inline distT="0" distB="0" distL="0" distR="0" wp14:anchorId="3188BCA4" wp14:editId="47D46564">
            <wp:extent cx="6153150" cy="499999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3368" cy="5000167"/>
                    </a:xfrm>
                    <a:prstGeom prst="rect">
                      <a:avLst/>
                    </a:prstGeom>
                    <a:noFill/>
                    <a:ln>
                      <a:noFill/>
                    </a:ln>
                  </pic:spPr>
                </pic:pic>
              </a:graphicData>
            </a:graphic>
          </wp:inline>
        </w:drawing>
      </w: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rFonts w:ascii="Arial" w:hAnsi="Arial" w:cs="Arial"/>
          <w:bCs/>
        </w:rPr>
      </w:pPr>
    </w:p>
    <w:p w:rsidR="00A577C9" w:rsidRDefault="00A577C9" w:rsidP="00691685">
      <w:pPr>
        <w:ind w:left="0" w:firstLine="0"/>
        <w:rPr>
          <w:noProof/>
          <w:lang w:eastAsia="cs-CZ"/>
        </w:rPr>
      </w:pPr>
    </w:p>
    <w:p w:rsidR="00EE5A4A" w:rsidRDefault="002D419B" w:rsidP="00691685">
      <w:pPr>
        <w:ind w:left="0" w:firstLine="0"/>
        <w:rPr>
          <w:rFonts w:ascii="Arial" w:hAnsi="Arial" w:cs="Arial"/>
          <w:bCs/>
        </w:rPr>
      </w:pPr>
      <w:r w:rsidRPr="002D419B">
        <w:rPr>
          <w:noProof/>
          <w:lang w:eastAsia="cs-CZ"/>
        </w:rPr>
        <w:lastRenderedPageBreak/>
        <w:drawing>
          <wp:inline distT="0" distB="0" distL="0" distR="0">
            <wp:extent cx="6153150" cy="8610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3224" cy="8610703"/>
                    </a:xfrm>
                    <a:prstGeom prst="rect">
                      <a:avLst/>
                    </a:prstGeom>
                    <a:noFill/>
                    <a:ln>
                      <a:noFill/>
                    </a:ln>
                  </pic:spPr>
                </pic:pic>
              </a:graphicData>
            </a:graphic>
          </wp:inline>
        </w:drawing>
      </w:r>
    </w:p>
    <w:p w:rsidR="001E6EDE" w:rsidRDefault="000E1723" w:rsidP="00691685">
      <w:pPr>
        <w:ind w:left="0" w:firstLine="0"/>
        <w:rPr>
          <w:rFonts w:ascii="Arial" w:hAnsi="Arial" w:cs="Arial"/>
          <w:bCs/>
        </w:rPr>
      </w:pPr>
      <w:r w:rsidRPr="000E1723">
        <w:rPr>
          <w:noProof/>
          <w:lang w:eastAsia="cs-CZ"/>
        </w:rPr>
        <w:lastRenderedPageBreak/>
        <w:drawing>
          <wp:inline distT="0" distB="0" distL="0" distR="0" wp14:anchorId="62DF175D" wp14:editId="0953768C">
            <wp:extent cx="6143625" cy="8639175"/>
            <wp:effectExtent l="0" t="0" r="9525" b="952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3955" cy="8639639"/>
                    </a:xfrm>
                    <a:prstGeom prst="rect">
                      <a:avLst/>
                    </a:prstGeom>
                    <a:noFill/>
                    <a:ln>
                      <a:noFill/>
                    </a:ln>
                  </pic:spPr>
                </pic:pic>
              </a:graphicData>
            </a:graphic>
          </wp:inline>
        </w:drawing>
      </w:r>
    </w:p>
    <w:p w:rsidR="001E6EDE" w:rsidRDefault="000E1723" w:rsidP="00691685">
      <w:pPr>
        <w:ind w:left="0" w:firstLine="0"/>
        <w:rPr>
          <w:rFonts w:ascii="Arial" w:hAnsi="Arial" w:cs="Arial"/>
          <w:bCs/>
        </w:rPr>
      </w:pPr>
      <w:r w:rsidRPr="000E1723">
        <w:rPr>
          <w:noProof/>
          <w:lang w:eastAsia="cs-CZ"/>
        </w:rPr>
        <w:lastRenderedPageBreak/>
        <w:drawing>
          <wp:inline distT="0" distB="0" distL="0" distR="0" wp14:anchorId="1A19EC8D" wp14:editId="6CFE5C89">
            <wp:extent cx="6153150" cy="72015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53279" cy="7201686"/>
                    </a:xfrm>
                    <a:prstGeom prst="rect">
                      <a:avLst/>
                    </a:prstGeom>
                    <a:noFill/>
                    <a:ln>
                      <a:noFill/>
                    </a:ln>
                  </pic:spPr>
                </pic:pic>
              </a:graphicData>
            </a:graphic>
          </wp:inline>
        </w:drawing>
      </w: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noProof/>
          <w:lang w:eastAsia="cs-CZ"/>
        </w:rPr>
      </w:pPr>
    </w:p>
    <w:p w:rsidR="00122158" w:rsidRDefault="00122158" w:rsidP="00691685">
      <w:pPr>
        <w:ind w:left="0" w:firstLine="0"/>
        <w:rPr>
          <w:noProof/>
          <w:lang w:eastAsia="cs-CZ"/>
        </w:rPr>
      </w:pPr>
    </w:p>
    <w:p w:rsidR="00122158" w:rsidRDefault="002D419B" w:rsidP="00691685">
      <w:pPr>
        <w:ind w:left="0" w:firstLine="0"/>
        <w:rPr>
          <w:rFonts w:ascii="Arial" w:hAnsi="Arial" w:cs="Arial"/>
          <w:bCs/>
        </w:rPr>
      </w:pPr>
      <w:r w:rsidRPr="002D419B">
        <w:rPr>
          <w:noProof/>
          <w:lang w:eastAsia="cs-CZ"/>
        </w:rPr>
        <w:lastRenderedPageBreak/>
        <w:drawing>
          <wp:inline distT="0" distB="0" distL="0" distR="0">
            <wp:extent cx="6115050" cy="8319135"/>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5102" cy="8319206"/>
                    </a:xfrm>
                    <a:prstGeom prst="rect">
                      <a:avLst/>
                    </a:prstGeom>
                    <a:noFill/>
                    <a:ln>
                      <a:noFill/>
                    </a:ln>
                  </pic:spPr>
                </pic:pic>
              </a:graphicData>
            </a:graphic>
          </wp:inline>
        </w:drawing>
      </w:r>
    </w:p>
    <w:p w:rsidR="001E6EDE" w:rsidRDefault="001E6EDE" w:rsidP="00691685">
      <w:pPr>
        <w:ind w:left="0" w:firstLine="0"/>
        <w:rPr>
          <w:rFonts w:ascii="Arial" w:hAnsi="Arial" w:cs="Arial"/>
          <w:bCs/>
        </w:rPr>
      </w:pPr>
    </w:p>
    <w:p w:rsidR="00A577C9" w:rsidRDefault="00A577C9" w:rsidP="00691685">
      <w:pPr>
        <w:ind w:left="0" w:firstLine="0"/>
        <w:rPr>
          <w:noProof/>
          <w:lang w:eastAsia="cs-CZ"/>
        </w:rPr>
      </w:pPr>
    </w:p>
    <w:p w:rsidR="00A35D76" w:rsidRDefault="002D419B" w:rsidP="00691685">
      <w:pPr>
        <w:ind w:left="0" w:firstLine="0"/>
        <w:rPr>
          <w:rFonts w:ascii="Arial" w:hAnsi="Arial" w:cs="Arial"/>
          <w:bCs/>
        </w:rPr>
      </w:pPr>
      <w:r w:rsidRPr="002D419B">
        <w:rPr>
          <w:noProof/>
          <w:lang w:eastAsia="cs-CZ"/>
        </w:rPr>
        <w:lastRenderedPageBreak/>
        <w:drawing>
          <wp:inline distT="0" distB="0" distL="0" distR="0">
            <wp:extent cx="6086475" cy="8107045"/>
            <wp:effectExtent l="0" t="0" r="9525"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6793" cy="8107469"/>
                    </a:xfrm>
                    <a:prstGeom prst="rect">
                      <a:avLst/>
                    </a:prstGeom>
                    <a:noFill/>
                    <a:ln>
                      <a:noFill/>
                    </a:ln>
                  </pic:spPr>
                </pic:pic>
              </a:graphicData>
            </a:graphic>
          </wp:inline>
        </w:drawing>
      </w:r>
    </w:p>
    <w:p w:rsidR="001E6EDE" w:rsidRDefault="001E6EDE" w:rsidP="00691685">
      <w:pPr>
        <w:ind w:left="0" w:firstLine="0"/>
        <w:rPr>
          <w:noProof/>
          <w:lang w:eastAsia="cs-CZ"/>
        </w:rPr>
      </w:pPr>
    </w:p>
    <w:p w:rsidR="00A35D76" w:rsidRDefault="00A35D76" w:rsidP="00691685">
      <w:pPr>
        <w:ind w:left="0" w:firstLine="0"/>
        <w:rPr>
          <w:noProof/>
          <w:lang w:eastAsia="cs-CZ"/>
        </w:rPr>
      </w:pPr>
    </w:p>
    <w:p w:rsidR="00A35D76" w:rsidRDefault="00A35D76" w:rsidP="00691685">
      <w:pPr>
        <w:ind w:left="0" w:firstLine="0"/>
        <w:rPr>
          <w:noProof/>
          <w:lang w:eastAsia="cs-CZ"/>
        </w:rPr>
      </w:pPr>
    </w:p>
    <w:p w:rsidR="00A35D76" w:rsidRDefault="00A35D76" w:rsidP="00691685">
      <w:pPr>
        <w:ind w:left="0" w:firstLine="0"/>
        <w:rPr>
          <w:rFonts w:ascii="Arial" w:hAnsi="Arial" w:cs="Arial"/>
          <w:bCs/>
        </w:rPr>
      </w:pPr>
      <w:r w:rsidRPr="00A35D76">
        <w:rPr>
          <w:noProof/>
          <w:lang w:eastAsia="cs-CZ"/>
        </w:rPr>
        <w:lastRenderedPageBreak/>
        <w:drawing>
          <wp:inline distT="0" distB="0" distL="0" distR="0" wp14:anchorId="1D96260A" wp14:editId="243E1737">
            <wp:extent cx="6172200" cy="133540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73323" cy="1335648"/>
                    </a:xfrm>
                    <a:prstGeom prst="rect">
                      <a:avLst/>
                    </a:prstGeom>
                    <a:noFill/>
                    <a:ln>
                      <a:noFill/>
                    </a:ln>
                  </pic:spPr>
                </pic:pic>
              </a:graphicData>
            </a:graphic>
          </wp:inline>
        </w:drawing>
      </w: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rFonts w:ascii="Arial" w:hAnsi="Arial" w:cs="Arial"/>
          <w:bCs/>
        </w:rPr>
      </w:pPr>
    </w:p>
    <w:p w:rsidR="001E6EDE" w:rsidRDefault="001E6EDE" w:rsidP="00691685">
      <w:pPr>
        <w:ind w:left="0" w:firstLine="0"/>
        <w:rPr>
          <w:noProof/>
          <w:lang w:eastAsia="cs-CZ"/>
        </w:rPr>
      </w:pPr>
    </w:p>
    <w:p w:rsidR="00A35D76" w:rsidRDefault="00A35D76" w:rsidP="00691685">
      <w:pPr>
        <w:ind w:left="0" w:firstLine="0"/>
        <w:rPr>
          <w:noProof/>
          <w:lang w:eastAsia="cs-CZ"/>
        </w:rPr>
      </w:pPr>
    </w:p>
    <w:p w:rsidR="00A35D76" w:rsidRDefault="00A35D76" w:rsidP="00691685">
      <w:pPr>
        <w:ind w:left="0" w:firstLine="0"/>
        <w:rPr>
          <w:noProof/>
          <w:lang w:eastAsia="cs-CZ"/>
        </w:rPr>
      </w:pPr>
    </w:p>
    <w:p w:rsidR="00A35D76" w:rsidRDefault="002D419B" w:rsidP="00691685">
      <w:pPr>
        <w:ind w:left="0" w:firstLine="0"/>
        <w:rPr>
          <w:rFonts w:ascii="Arial" w:hAnsi="Arial" w:cs="Arial"/>
          <w:bCs/>
        </w:rPr>
      </w:pPr>
      <w:r w:rsidRPr="002D419B">
        <w:rPr>
          <w:noProof/>
          <w:lang w:eastAsia="cs-CZ"/>
        </w:rPr>
        <w:lastRenderedPageBreak/>
        <w:drawing>
          <wp:inline distT="0" distB="0" distL="0" distR="0">
            <wp:extent cx="6191250" cy="25527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2814" cy="2553345"/>
                    </a:xfrm>
                    <a:prstGeom prst="rect">
                      <a:avLst/>
                    </a:prstGeom>
                    <a:noFill/>
                    <a:ln>
                      <a:noFill/>
                    </a:ln>
                  </pic:spPr>
                </pic:pic>
              </a:graphicData>
            </a:graphic>
          </wp:inline>
        </w:drawing>
      </w:r>
    </w:p>
    <w:p w:rsidR="009A3279" w:rsidRDefault="009A3279" w:rsidP="00691685">
      <w:pPr>
        <w:ind w:left="0" w:firstLine="0"/>
        <w:rPr>
          <w:rFonts w:ascii="Arial" w:hAnsi="Arial" w:cs="Arial"/>
          <w:bCs/>
        </w:rPr>
        <w:sectPr w:rsidR="009A3279" w:rsidSect="00501D8A">
          <w:headerReference w:type="default" r:id="rId35"/>
          <w:footerReference w:type="default" r:id="rId36"/>
          <w:pgSz w:w="11906" w:h="16838"/>
          <w:pgMar w:top="1418" w:right="1418" w:bottom="1418" w:left="1418" w:header="709" w:footer="946" w:gutter="0"/>
          <w:cols w:space="708"/>
          <w:docGrid w:linePitch="360"/>
        </w:sectPr>
      </w:pPr>
    </w:p>
    <w:p w:rsidR="00B36B13" w:rsidRDefault="00B36B13" w:rsidP="009A3279">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obcím, městům</w:t>
      </w:r>
    </w:p>
    <w:p w:rsidR="00B36B13" w:rsidRPr="00A95E4B" w:rsidRDefault="00A95E4B" w:rsidP="00B36B13">
      <w:pPr>
        <w:spacing w:after="120"/>
        <w:ind w:left="0" w:firstLine="0"/>
        <w:jc w:val="center"/>
        <w:rPr>
          <w:rFonts w:ascii="Arial" w:eastAsia="Times New Roman" w:hAnsi="Arial" w:cs="Arial"/>
          <w:bCs/>
          <w:caps/>
          <w:color w:val="FF0000"/>
          <w:sz w:val="24"/>
          <w:szCs w:val="24"/>
          <w:lang w:eastAsia="cs-CZ"/>
        </w:rPr>
      </w:pPr>
      <w:r>
        <w:rPr>
          <w:rFonts w:ascii="Arial" w:eastAsia="Times New Roman" w:hAnsi="Arial" w:cs="Arial"/>
          <w:bCs/>
          <w:caps/>
          <w:color w:val="FF0000"/>
          <w:sz w:val="24"/>
          <w:szCs w:val="24"/>
          <w:lang w:eastAsia="cs-CZ"/>
        </w:rPr>
        <w:t>VZOR smlouvy</w:t>
      </w:r>
      <w:r w:rsidR="00707731">
        <w:rPr>
          <w:rFonts w:ascii="Arial" w:eastAsia="Times New Roman" w:hAnsi="Arial" w:cs="Arial"/>
          <w:bCs/>
          <w:caps/>
          <w:color w:val="FF0000"/>
          <w:sz w:val="24"/>
          <w:szCs w:val="24"/>
          <w:lang w:eastAsia="cs-CZ"/>
        </w:rPr>
        <w:t xml:space="preserve"> – text smlouvy bude dále upřesněn při schvalování dotací</w:t>
      </w:r>
    </w:p>
    <w:p w:rsidR="00B36B13" w:rsidRDefault="00B36B13" w:rsidP="00B36B13">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B36B13" w:rsidRDefault="00B36B13" w:rsidP="00B36B13">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B36B13" w:rsidRDefault="00B36B13" w:rsidP="00B36B13">
      <w:pPr>
        <w:ind w:left="0" w:firstLine="0"/>
        <w:jc w:val="center"/>
        <w:outlineLvl w:val="0"/>
        <w:rPr>
          <w:rFonts w:ascii="Arial" w:eastAsia="Times New Roman" w:hAnsi="Arial" w:cs="Arial"/>
          <w:b/>
          <w:bCs/>
          <w:sz w:val="28"/>
          <w:szCs w:val="28"/>
          <w:lang w:eastAsia="cs-CZ"/>
        </w:rPr>
      </w:pPr>
    </w:p>
    <w:p w:rsidR="00B36B13" w:rsidRDefault="00B36B13" w:rsidP="00B36B13">
      <w:pPr>
        <w:ind w:left="0" w:firstLine="0"/>
        <w:jc w:val="center"/>
        <w:outlineLvl w:val="0"/>
        <w:rPr>
          <w:rFonts w:ascii="Arial" w:eastAsia="Times New Roman" w:hAnsi="Arial" w:cs="Arial"/>
          <w:b/>
          <w:bCs/>
          <w:sz w:val="28"/>
          <w:szCs w:val="28"/>
          <w:lang w:eastAsia="cs-CZ"/>
        </w:rPr>
      </w:pPr>
    </w:p>
    <w:p w:rsidR="00B36B13" w:rsidRDefault="00B36B13" w:rsidP="00B36B13">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B36B13" w:rsidRDefault="00B36B13" w:rsidP="00B36B13">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 xml:space="preserve">Jeremenkova </w:t>
      </w:r>
      <w:r w:rsidR="00BC2EDB" w:rsidRPr="00B3562D">
        <w:rPr>
          <w:rFonts w:ascii="Arial" w:eastAsia="Times New Roman" w:hAnsi="Arial" w:cs="Arial"/>
          <w:sz w:val="24"/>
          <w:szCs w:val="24"/>
          <w:lang w:eastAsia="cs-CZ"/>
        </w:rPr>
        <w:t>1191/</w:t>
      </w:r>
      <w:r w:rsidRPr="00B3562D">
        <w:rPr>
          <w:rFonts w:ascii="Arial" w:eastAsia="Times New Roman" w:hAnsi="Arial" w:cs="Arial"/>
          <w:sz w:val="24"/>
          <w:szCs w:val="24"/>
          <w:lang w:eastAsia="cs-CZ"/>
        </w:rPr>
        <w:t>40a, 779 11 Olomouc</w:t>
      </w:r>
      <w:r w:rsidR="00BC2EDB" w:rsidRPr="00B3562D">
        <w:rPr>
          <w:rFonts w:ascii="Arial" w:eastAsia="Times New Roman" w:hAnsi="Arial" w:cs="Arial"/>
          <w:sz w:val="24"/>
          <w:szCs w:val="24"/>
          <w:lang w:eastAsia="cs-CZ"/>
        </w:rPr>
        <w:t xml:space="preserve"> - Hodolany</w:t>
      </w:r>
    </w:p>
    <w:p w:rsidR="00B36B13" w:rsidRDefault="00B36B13" w:rsidP="00B36B1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B36B13" w:rsidRDefault="00B36B13" w:rsidP="00B36B1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B36B13" w:rsidRDefault="00B36B13" w:rsidP="00B36B13">
      <w:pPr>
        <w:spacing w:after="120"/>
        <w:ind w:left="0" w:firstLine="0"/>
        <w:rPr>
          <w:rFonts w:ascii="Arial" w:eastAsia="Times New Roman" w:hAnsi="Arial" w:cs="Arial"/>
          <w:sz w:val="24"/>
          <w:szCs w:val="24"/>
          <w:lang w:eastAsia="cs-CZ"/>
        </w:rPr>
      </w:pPr>
      <w:proofErr w:type="gramStart"/>
      <w:r>
        <w:rPr>
          <w:rFonts w:ascii="Arial" w:eastAsia="Times New Roman" w:hAnsi="Arial" w:cs="Arial"/>
          <w:sz w:val="24"/>
          <w:szCs w:val="24"/>
          <w:lang w:eastAsia="cs-CZ"/>
        </w:rPr>
        <w:t>Zastoupený:  ....................................…</w:t>
      </w:r>
      <w:proofErr w:type="gramEnd"/>
      <w:r>
        <w:rPr>
          <w:rFonts w:ascii="Arial" w:eastAsia="Times New Roman" w:hAnsi="Arial" w:cs="Arial"/>
          <w:sz w:val="24"/>
          <w:szCs w:val="24"/>
          <w:lang w:eastAsia="cs-CZ"/>
        </w:rPr>
        <w:t>………</w:t>
      </w:r>
    </w:p>
    <w:p w:rsidR="00B36B13" w:rsidRDefault="00B36B13" w:rsidP="00B36B1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B36B13" w:rsidRPr="00450A19" w:rsidRDefault="00B36B13" w:rsidP="00B36B13">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B36B13" w:rsidRDefault="00B36B13" w:rsidP="00B36B13">
      <w:pPr>
        <w:spacing w:after="120"/>
        <w:ind w:left="0" w:firstLine="0"/>
        <w:rPr>
          <w:rFonts w:ascii="Arial" w:eastAsia="Times New Roman" w:hAnsi="Arial" w:cs="Arial"/>
          <w:sz w:val="24"/>
          <w:szCs w:val="24"/>
          <w:lang w:eastAsia="cs-CZ"/>
        </w:rPr>
      </w:pPr>
    </w:p>
    <w:p w:rsidR="00B36B13" w:rsidRDefault="00B36B13" w:rsidP="00B36B13">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B36B13" w:rsidRDefault="00B36B13" w:rsidP="00B36B13">
      <w:pPr>
        <w:spacing w:after="120"/>
        <w:ind w:left="0" w:firstLine="0"/>
        <w:rPr>
          <w:rFonts w:ascii="Arial" w:eastAsia="Times New Roman" w:hAnsi="Arial" w:cs="Arial"/>
          <w:sz w:val="24"/>
          <w:szCs w:val="24"/>
          <w:lang w:eastAsia="cs-CZ"/>
        </w:rPr>
      </w:pPr>
    </w:p>
    <w:p w:rsidR="00B36B13" w:rsidRDefault="00B36B13" w:rsidP="00B36B13">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rsidR="00B36B13" w:rsidRDefault="00B36B13" w:rsidP="00B36B1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B36B13" w:rsidRDefault="00B36B13" w:rsidP="00B36B1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B36B13" w:rsidRDefault="00B36B13" w:rsidP="00B36B13">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rsidR="00B36B13" w:rsidRPr="004618CC" w:rsidRDefault="00B36B13" w:rsidP="00B36B13">
      <w:pPr>
        <w:spacing w:after="120"/>
        <w:ind w:left="0" w:firstLine="0"/>
        <w:rPr>
          <w:rFonts w:ascii="Arial" w:eastAsia="Times New Roman" w:hAnsi="Arial" w:cs="Arial"/>
          <w:sz w:val="24"/>
          <w:szCs w:val="24"/>
          <w:lang w:eastAsia="cs-CZ"/>
        </w:rPr>
      </w:pPr>
      <w:proofErr w:type="gramStart"/>
      <w:r>
        <w:rPr>
          <w:rFonts w:ascii="Arial" w:eastAsia="Times New Roman" w:hAnsi="Arial" w:cs="Arial"/>
          <w:sz w:val="24"/>
          <w:szCs w:val="24"/>
          <w:lang w:eastAsia="cs-CZ"/>
        </w:rPr>
        <w:t>Zastoupený:  ....................................…</w:t>
      </w:r>
      <w:proofErr w:type="gramEnd"/>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rsidR="00B36B13" w:rsidRDefault="00B36B13" w:rsidP="00B36B13">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B36B13" w:rsidRPr="00450A19" w:rsidRDefault="00B36B13" w:rsidP="00B36B13">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B36B13" w:rsidRDefault="00B36B13" w:rsidP="00B36B13">
      <w:pPr>
        <w:spacing w:after="120"/>
        <w:ind w:left="0" w:firstLine="0"/>
        <w:rPr>
          <w:rFonts w:ascii="Arial" w:eastAsia="Times New Roman" w:hAnsi="Arial" w:cs="Arial"/>
          <w:sz w:val="24"/>
          <w:szCs w:val="24"/>
          <w:lang w:eastAsia="cs-CZ"/>
        </w:rPr>
      </w:pPr>
    </w:p>
    <w:p w:rsidR="00B36B13" w:rsidRDefault="00B36B13" w:rsidP="00B36B13">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B36B13" w:rsidRDefault="00B36B13" w:rsidP="00B36B13">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B36B13" w:rsidRPr="004F6D2A" w:rsidRDefault="00B36B13" w:rsidP="00B36B13">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korun českých (dále jen „dotace“) za účelem</w:t>
      </w:r>
      <w:r w:rsidR="00C81759">
        <w:rPr>
          <w:rFonts w:ascii="Arial" w:eastAsia="Times New Roman" w:hAnsi="Arial" w:cs="Arial"/>
          <w:sz w:val="24"/>
          <w:szCs w:val="24"/>
          <w:lang w:eastAsia="cs-CZ"/>
        </w:rPr>
        <w:t xml:space="preserve"> </w:t>
      </w:r>
      <w:r w:rsidR="00C81759" w:rsidRPr="004F6D2A">
        <w:rPr>
          <w:rFonts w:ascii="Arial" w:eastAsia="Times New Roman" w:hAnsi="Arial" w:cs="Arial"/>
          <w:sz w:val="24"/>
          <w:szCs w:val="24"/>
          <w:lang w:eastAsia="cs-CZ"/>
        </w:rPr>
        <w:lastRenderedPageBreak/>
        <w:t xml:space="preserve">zlepšení kvality života venkovských oblastí, zvýšení atraktivity a dostupnosti území obcí se sídlem v Olomouckém kraji ve veřejném zájmu a v souladu s cíli Olomouckého kraje. </w:t>
      </w:r>
    </w:p>
    <w:p w:rsidR="00B36B13" w:rsidRPr="00285125" w:rsidRDefault="00B36B13" w:rsidP="00B36B13">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úhrada/částečná úhrada výdajů na ……</w:t>
      </w:r>
      <w:proofErr w:type="gramStart"/>
      <w:r>
        <w:rPr>
          <w:rFonts w:ascii="Arial" w:eastAsia="Times New Roman" w:hAnsi="Arial" w:cs="Arial"/>
          <w:sz w:val="24"/>
          <w:szCs w:val="24"/>
          <w:lang w:eastAsia="cs-CZ"/>
        </w:rPr>
        <w:t>…......... (dále</w:t>
      </w:r>
      <w:proofErr w:type="gramEnd"/>
      <w:r>
        <w:rPr>
          <w:rFonts w:ascii="Arial" w:eastAsia="Times New Roman" w:hAnsi="Arial" w:cs="Arial"/>
          <w:sz w:val="24"/>
          <w:szCs w:val="24"/>
          <w:lang w:eastAsia="cs-CZ"/>
        </w:rPr>
        <w:t xml:space="preserve"> také „akce“). </w:t>
      </w:r>
      <w:r>
        <w:rPr>
          <w:rFonts w:ascii="Arial" w:eastAsia="Times New Roman" w:hAnsi="Arial" w:cs="Arial"/>
          <w:i/>
          <w:color w:val="0000FF"/>
          <w:sz w:val="24"/>
          <w:szCs w:val="24"/>
          <w:lang w:eastAsia="cs-CZ"/>
        </w:rPr>
        <w:t>(specifikuje se dle podané žádosti;</w:t>
      </w:r>
      <w:r w:rsidR="00C81759">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w:t>
      </w:r>
      <w:r w:rsidR="00B637DC">
        <w:rPr>
          <w:rFonts w:ascii="Arial" w:eastAsia="Times New Roman" w:hAnsi="Arial" w:cs="Arial"/>
          <w:i/>
          <w:color w:val="0000FF"/>
          <w:sz w:val="24"/>
          <w:szCs w:val="24"/>
          <w:lang w:eastAsia="cs-CZ"/>
        </w:rPr>
        <w:t>ů</w:t>
      </w:r>
      <w:r w:rsidRPr="0009326B">
        <w:rPr>
          <w:rFonts w:ascii="Arial" w:eastAsia="Times New Roman" w:hAnsi="Arial" w:cs="Arial"/>
          <w:i/>
          <w:color w:val="0000FF"/>
          <w:sz w:val="24"/>
          <w:szCs w:val="24"/>
          <w:lang w:eastAsia="cs-CZ"/>
        </w:rPr>
        <w:t xml:space="preserve"> </w:t>
      </w:r>
      <w:r w:rsidR="009E6B86" w:rsidRPr="004F6D2A">
        <w:rPr>
          <w:rFonts w:ascii="Arial" w:eastAsia="Times New Roman" w:hAnsi="Arial" w:cs="Arial"/>
          <w:i/>
          <w:color w:val="0000FF"/>
          <w:sz w:val="24"/>
          <w:szCs w:val="24"/>
          <w:lang w:eastAsia="cs-CZ"/>
        </w:rPr>
        <w:t>Název akce</w:t>
      </w:r>
      <w:r w:rsidR="00F31924">
        <w:rPr>
          <w:rFonts w:ascii="Arial" w:eastAsia="Times New Roman" w:hAnsi="Arial" w:cs="Arial"/>
          <w:i/>
          <w:color w:val="0000FF"/>
          <w:sz w:val="24"/>
          <w:szCs w:val="24"/>
          <w:lang w:eastAsia="cs-CZ"/>
        </w:rPr>
        <w:t>/</w:t>
      </w:r>
      <w:r w:rsidR="009E6B86" w:rsidRPr="004F6D2A">
        <w:rPr>
          <w:rFonts w:ascii="Arial" w:eastAsia="Times New Roman" w:hAnsi="Arial" w:cs="Arial"/>
          <w:i/>
          <w:color w:val="0000FF"/>
          <w:sz w:val="24"/>
          <w:szCs w:val="24"/>
          <w:lang w:eastAsia="cs-CZ"/>
        </w:rPr>
        <w:t>projektu a</w:t>
      </w:r>
      <w:r w:rsidR="009E6B86">
        <w:rPr>
          <w:rFonts w:ascii="Arial" w:eastAsia="Times New Roman" w:hAnsi="Arial" w:cs="Arial"/>
          <w:i/>
          <w:color w:val="0000FF"/>
          <w:sz w:val="24"/>
          <w:szCs w:val="24"/>
          <w:lang w:eastAsia="cs-CZ"/>
        </w:rPr>
        <w:t xml:space="preserve"> </w:t>
      </w:r>
      <w:r w:rsidRPr="0009326B">
        <w:rPr>
          <w:rFonts w:ascii="Arial" w:eastAsia="Times New Roman" w:hAnsi="Arial" w:cs="Arial"/>
          <w:i/>
          <w:color w:val="0000FF"/>
          <w:sz w:val="24"/>
          <w:szCs w:val="24"/>
          <w:lang w:eastAsia="cs-CZ"/>
        </w:rPr>
        <w:t>Účel použití dotace na akci</w:t>
      </w:r>
      <w:r w:rsidR="00F31924">
        <w:rPr>
          <w:rFonts w:ascii="Arial" w:eastAsia="Times New Roman" w:hAnsi="Arial" w:cs="Arial"/>
          <w:i/>
          <w:color w:val="0000FF"/>
          <w:sz w:val="24"/>
          <w:szCs w:val="24"/>
          <w:lang w:eastAsia="cs-CZ"/>
        </w:rPr>
        <w:t>/projekt</w:t>
      </w:r>
      <w:r w:rsidR="00B637DC">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B36B13" w:rsidRDefault="00B36B13" w:rsidP="00B36B13">
      <w:pPr>
        <w:numPr>
          <w:ilvl w:val="0"/>
          <w:numId w:val="19"/>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B36B13" w:rsidRPr="008E379A" w:rsidRDefault="00B36B13" w:rsidP="00B36B13">
      <w:pPr>
        <w:numPr>
          <w:ilvl w:val="0"/>
          <w:numId w:val="19"/>
        </w:numPr>
        <w:spacing w:after="120"/>
        <w:rPr>
          <w:rFonts w:ascii="Arial" w:eastAsia="Times New Roman" w:hAnsi="Arial" w:cs="Arial"/>
          <w:b/>
          <w:color w:val="0000FF"/>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sidRPr="008E379A">
        <w:rPr>
          <w:rFonts w:ascii="Arial" w:eastAsia="Times New Roman" w:hAnsi="Arial" w:cs="Arial"/>
          <w:i/>
          <w:iCs/>
          <w:color w:val="0000FF"/>
          <w:sz w:val="24"/>
          <w:szCs w:val="24"/>
          <w:lang w:eastAsia="cs-CZ"/>
        </w:rPr>
        <w:t>.</w:t>
      </w:r>
      <w:r w:rsidR="00A35D76" w:rsidRPr="008E379A">
        <w:rPr>
          <w:rFonts w:ascii="Arial" w:eastAsia="Times New Roman" w:hAnsi="Arial" w:cs="Arial"/>
          <w:i/>
          <w:iCs/>
          <w:color w:val="0000FF"/>
          <w:sz w:val="24"/>
          <w:szCs w:val="24"/>
          <w:lang w:eastAsia="cs-CZ"/>
        </w:rPr>
        <w:t>(</w:t>
      </w:r>
      <w:r w:rsidR="004575AC">
        <w:rPr>
          <w:rFonts w:ascii="Arial" w:eastAsia="Times New Roman" w:hAnsi="Arial" w:cs="Arial"/>
          <w:i/>
          <w:iCs/>
          <w:color w:val="0000FF"/>
          <w:sz w:val="24"/>
          <w:szCs w:val="24"/>
          <w:lang w:eastAsia="cs-CZ"/>
        </w:rPr>
        <w:t>B</w:t>
      </w:r>
      <w:r w:rsidR="00A35D76" w:rsidRPr="008E379A">
        <w:rPr>
          <w:rFonts w:ascii="Arial" w:eastAsia="Times New Roman" w:hAnsi="Arial" w:cs="Arial"/>
          <w:i/>
          <w:iCs/>
          <w:color w:val="0000FF"/>
          <w:sz w:val="24"/>
          <w:szCs w:val="24"/>
          <w:lang w:eastAsia="cs-CZ"/>
        </w:rPr>
        <w:t>ude vybráno dle schváleného účelu pro konkrétního příjemce</w:t>
      </w:r>
      <w:r w:rsidR="00E31A60">
        <w:rPr>
          <w:rFonts w:ascii="Arial" w:eastAsia="Times New Roman" w:hAnsi="Arial" w:cs="Arial"/>
          <w:i/>
          <w:iCs/>
          <w:color w:val="0000FF"/>
          <w:sz w:val="24"/>
          <w:szCs w:val="24"/>
          <w:lang w:eastAsia="cs-CZ"/>
        </w:rPr>
        <w:t xml:space="preserve">. V případě poskytování dotace současně na úhradu neinvestičních </w:t>
      </w:r>
      <w:r w:rsidR="00E31A60">
        <w:rPr>
          <w:rFonts w:ascii="Arial" w:eastAsia="Times New Roman" w:hAnsi="Arial" w:cs="Arial"/>
          <w:i/>
          <w:iCs/>
          <w:color w:val="0000FF"/>
          <w:sz w:val="24"/>
          <w:szCs w:val="24"/>
          <w:lang w:eastAsia="cs-CZ"/>
        </w:rPr>
        <w:br/>
        <w:t>i investičních výdajů se uvede „Dotace se poskytuje na účel stanovený v čl. I odst. 2 této smlouvy jako dotace z části neinvestiční ve výši … Kč, slovy: … korun českých a zároveň z části investiční ve výši … Kč, slovy: … korun českých.</w:t>
      </w:r>
      <w:r w:rsidR="00A35D76" w:rsidRPr="008E379A">
        <w:rPr>
          <w:rFonts w:ascii="Arial" w:eastAsia="Times New Roman" w:hAnsi="Arial" w:cs="Arial"/>
          <w:i/>
          <w:iCs/>
          <w:color w:val="0000FF"/>
          <w:sz w:val="24"/>
          <w:szCs w:val="24"/>
          <w:lang w:eastAsia="cs-CZ"/>
        </w:rPr>
        <w:t>)</w:t>
      </w:r>
    </w:p>
    <w:p w:rsidR="00B36B13" w:rsidRDefault="00B36B13" w:rsidP="00B36B1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rsidR="00B36B13" w:rsidRDefault="00B36B13" w:rsidP="00B36B13">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B36B13" w:rsidRDefault="00B36B13" w:rsidP="00B36B13">
      <w:pPr>
        <w:numPr>
          <w:ilvl w:val="0"/>
          <w:numId w:val="2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B36B13" w:rsidRDefault="00B36B13" w:rsidP="00B36B13">
      <w:pPr>
        <w:numPr>
          <w:ilvl w:val="0"/>
          <w:numId w:val="2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B36B13" w:rsidRDefault="00B36B13" w:rsidP="00B36B13">
      <w:pPr>
        <w:numPr>
          <w:ilvl w:val="0"/>
          <w:numId w:val="20"/>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rsidR="00B36B13" w:rsidRDefault="00B36B13" w:rsidP="00B36B13">
      <w:pPr>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(specifikuje se dle dotačního titulu</w:t>
      </w:r>
      <w:r w:rsidR="006279CE">
        <w:rPr>
          <w:rFonts w:ascii="Arial" w:eastAsia="Times New Roman" w:hAnsi="Arial" w:cs="Arial"/>
          <w:i/>
          <w:color w:val="0000FF"/>
          <w:sz w:val="24"/>
          <w:szCs w:val="24"/>
          <w:lang w:eastAsia="cs-CZ"/>
        </w:rPr>
        <w:t xml:space="preserve"> a dle schváleného účelu pro konkrétního příjemce</w:t>
      </w:r>
      <w:r>
        <w:rPr>
          <w:rFonts w:ascii="Arial" w:eastAsia="Times New Roman" w:hAnsi="Arial" w:cs="Arial"/>
          <w:i/>
          <w:color w:val="0000FF"/>
          <w:sz w:val="24"/>
          <w:szCs w:val="24"/>
          <w:lang w:eastAsia="cs-CZ"/>
        </w:rPr>
        <w:t>)</w:t>
      </w:r>
    </w:p>
    <w:p w:rsidR="00B36B13" w:rsidRDefault="00B36B13" w:rsidP="00B36B13">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B36B13" w:rsidRPr="00903BAB" w:rsidRDefault="00B36B13" w:rsidP="00B36B13">
      <w:pPr>
        <w:numPr>
          <w:ilvl w:val="0"/>
          <w:numId w:val="23"/>
        </w:numPr>
        <w:tabs>
          <w:tab w:val="left" w:pos="8100"/>
        </w:tabs>
        <w:spacing w:after="120"/>
        <w:rPr>
          <w:rFonts w:ascii="Arial" w:eastAsia="Times New Roman" w:hAnsi="Arial" w:cs="Arial"/>
          <w:i/>
          <w:color w:val="0000FF"/>
          <w:sz w:val="24"/>
          <w:szCs w:val="24"/>
          <w:lang w:eastAsia="cs-CZ"/>
        </w:rPr>
      </w:pPr>
      <w:r>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w:t>
      </w:r>
      <w:r w:rsidR="00A95E4B">
        <w:rPr>
          <w:rFonts w:ascii="Arial" w:eastAsia="Times New Roman" w:hAnsi="Arial" w:cs="Arial"/>
          <w:sz w:val="24"/>
          <w:szCs w:val="24"/>
          <w:lang w:eastAsia="cs-CZ"/>
        </w:rPr>
        <w:t xml:space="preserve"> programu </w:t>
      </w:r>
      <w:r w:rsidR="00A95E4B" w:rsidRPr="004575AC">
        <w:rPr>
          <w:rFonts w:ascii="Arial" w:eastAsia="Times New Roman" w:hAnsi="Arial" w:cs="Arial"/>
          <w:sz w:val="24"/>
          <w:szCs w:val="24"/>
          <w:lang w:eastAsia="cs-CZ"/>
        </w:rPr>
        <w:lastRenderedPageBreak/>
        <w:t>„</w:t>
      </w:r>
      <w:r w:rsidR="00DC23C7" w:rsidRPr="004575AC">
        <w:rPr>
          <w:rFonts w:ascii="Arial" w:eastAsia="Times New Roman" w:hAnsi="Arial" w:cs="Arial"/>
          <w:sz w:val="24"/>
          <w:szCs w:val="24"/>
          <w:lang w:eastAsia="cs-CZ"/>
        </w:rPr>
        <w:t>P</w:t>
      </w:r>
      <w:r w:rsidRPr="004575AC">
        <w:rPr>
          <w:rFonts w:ascii="Arial" w:eastAsia="Times New Roman" w:hAnsi="Arial" w:cs="Arial"/>
          <w:sz w:val="24"/>
          <w:szCs w:val="24"/>
          <w:lang w:eastAsia="cs-CZ"/>
        </w:rPr>
        <w:t>rogram</w:t>
      </w:r>
      <w:r w:rsidR="00DC23C7" w:rsidRPr="004575AC">
        <w:rPr>
          <w:rFonts w:ascii="Arial" w:eastAsia="Times New Roman" w:hAnsi="Arial" w:cs="Arial"/>
          <w:sz w:val="24"/>
          <w:szCs w:val="24"/>
          <w:lang w:eastAsia="cs-CZ"/>
        </w:rPr>
        <w:t xml:space="preserve"> obnovy venkova Olomouckého kraje 2018</w:t>
      </w:r>
      <w:r w:rsidR="00A95E4B" w:rsidRPr="004575AC">
        <w:rPr>
          <w:rFonts w:ascii="Arial" w:eastAsia="Times New Roman" w:hAnsi="Arial" w:cs="Arial"/>
          <w:sz w:val="24"/>
          <w:szCs w:val="24"/>
          <w:lang w:eastAsia="cs-CZ"/>
        </w:rPr>
        <w:t xml:space="preserve">“ </w:t>
      </w:r>
      <w:r w:rsidRPr="004575AC">
        <w:rPr>
          <w:rFonts w:ascii="Arial" w:eastAsia="Times New Roman" w:hAnsi="Arial" w:cs="Arial"/>
          <w:iCs/>
          <w:sz w:val="24"/>
          <w:szCs w:val="24"/>
          <w:lang w:eastAsia="cs-CZ"/>
        </w:rPr>
        <w:t xml:space="preserve">pro </w:t>
      </w:r>
      <w:r w:rsidRPr="001235B9">
        <w:rPr>
          <w:rFonts w:ascii="Arial" w:eastAsia="Times New Roman" w:hAnsi="Arial" w:cs="Arial"/>
          <w:iCs/>
          <w:sz w:val="24"/>
          <w:szCs w:val="24"/>
          <w:lang w:eastAsia="cs-CZ"/>
        </w:rPr>
        <w:t>dotační titul ………… (dále také jen „Pravidla“).</w:t>
      </w:r>
      <w:r w:rsidR="00C81759">
        <w:rPr>
          <w:rFonts w:ascii="Arial" w:eastAsia="Times New Roman" w:hAnsi="Arial" w:cs="Arial"/>
          <w:iCs/>
          <w:sz w:val="24"/>
          <w:szCs w:val="24"/>
          <w:lang w:eastAsia="cs-CZ"/>
        </w:rPr>
        <w:t xml:space="preserve"> </w:t>
      </w:r>
      <w:r w:rsidR="00C81759" w:rsidRPr="00903BAB">
        <w:rPr>
          <w:rFonts w:ascii="Arial" w:eastAsia="Times New Roman" w:hAnsi="Arial" w:cs="Arial"/>
          <w:i/>
          <w:color w:val="0000FF"/>
          <w:sz w:val="24"/>
          <w:szCs w:val="24"/>
          <w:lang w:eastAsia="cs-CZ"/>
        </w:rPr>
        <w:t>(specifikuje se dle dotačního titulu)</w:t>
      </w:r>
    </w:p>
    <w:p w:rsidR="00B36B13" w:rsidRDefault="00B36B13" w:rsidP="00B36B13">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rsidR="00B36B13" w:rsidRDefault="00B36B13" w:rsidP="00B36B13">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rsidR="00B36B13" w:rsidRPr="00D04D63" w:rsidRDefault="00B36B13" w:rsidP="00B36B13">
      <w:pPr>
        <w:tabs>
          <w:tab w:val="left" w:pos="8100"/>
        </w:tabs>
        <w:spacing w:after="120"/>
        <w:ind w:left="567" w:firstLine="0"/>
        <w:rPr>
          <w:rFonts w:ascii="Arial" w:eastAsia="Times New Roman" w:hAnsi="Arial" w:cs="Arial"/>
          <w:iCs/>
          <w:sz w:val="24"/>
          <w:szCs w:val="24"/>
          <w:lang w:eastAsia="cs-CZ"/>
        </w:rPr>
      </w:pPr>
      <w:r w:rsidRPr="00D04D63">
        <w:rPr>
          <w:rFonts w:ascii="Arial" w:eastAsia="Times New Roman" w:hAnsi="Arial" w:cs="Arial"/>
          <w:iCs/>
          <w:sz w:val="24"/>
          <w:szCs w:val="24"/>
          <w:lang w:eastAsia="cs-CZ"/>
        </w:rPr>
        <w:t>Příjemce</w:t>
      </w:r>
      <w:r w:rsidRPr="00D04D63">
        <w:rPr>
          <w:rFonts w:ascii="Arial" w:eastAsia="Times New Roman" w:hAnsi="Arial" w:cs="Arial"/>
          <w:sz w:val="24"/>
          <w:szCs w:val="24"/>
          <w:lang w:eastAsia="cs-CZ"/>
        </w:rPr>
        <w:t xml:space="preserve"> je oprávněn dotaci použít pouze </w:t>
      </w:r>
      <w:proofErr w:type="gramStart"/>
      <w:r w:rsidRPr="00D04D63">
        <w:rPr>
          <w:rFonts w:ascii="Arial" w:eastAsia="Times New Roman" w:hAnsi="Arial" w:cs="Arial"/>
          <w:sz w:val="24"/>
          <w:szCs w:val="24"/>
          <w:lang w:eastAsia="cs-CZ"/>
        </w:rPr>
        <w:t>na ..........…</w:t>
      </w:r>
      <w:proofErr w:type="gramEnd"/>
      <w:r w:rsidRPr="00D04D63">
        <w:rPr>
          <w:rFonts w:ascii="Arial" w:eastAsia="Times New Roman" w:hAnsi="Arial" w:cs="Arial"/>
          <w:sz w:val="24"/>
          <w:szCs w:val="24"/>
          <w:lang w:eastAsia="cs-CZ"/>
        </w:rPr>
        <w:t xml:space="preserve">………… </w:t>
      </w:r>
      <w:r w:rsidR="008E379A" w:rsidRPr="004575AC">
        <w:rPr>
          <w:rFonts w:ascii="Arial" w:eastAsia="Times New Roman" w:hAnsi="Arial" w:cs="Arial"/>
          <w:i/>
          <w:sz w:val="24"/>
          <w:szCs w:val="24"/>
          <w:lang w:eastAsia="cs-CZ"/>
        </w:rPr>
        <w:t>(bude doplněno dle schváleného účelu konkrétnímu příjemci)</w:t>
      </w:r>
      <w:r w:rsidR="008E379A">
        <w:rPr>
          <w:rFonts w:ascii="Arial" w:eastAsia="Times New Roman" w:hAnsi="Arial" w:cs="Arial"/>
          <w:sz w:val="24"/>
          <w:szCs w:val="24"/>
          <w:lang w:eastAsia="cs-CZ"/>
        </w:rPr>
        <w:t xml:space="preserve"> </w:t>
      </w:r>
      <w:r w:rsidRPr="00D04D63">
        <w:rPr>
          <w:rFonts w:ascii="Arial" w:eastAsia="Times New Roman" w:hAnsi="Arial" w:cs="Arial"/>
          <w:i/>
          <w:color w:val="0000FF"/>
          <w:sz w:val="24"/>
          <w:szCs w:val="24"/>
          <w:lang w:eastAsia="cs-CZ"/>
        </w:rPr>
        <w:t>Zde musí být přesně vymezeny uznatelné výdaje, na jejichž úhradu lze dotaci pouze použít (viz odst. 2.7 Pravidel).</w:t>
      </w:r>
    </w:p>
    <w:p w:rsidR="00B36B13" w:rsidRPr="003E09E4" w:rsidRDefault="00B36B13" w:rsidP="00B36B13">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B36B13" w:rsidRPr="00903BAB" w:rsidRDefault="00B36B13" w:rsidP="00B36B13">
      <w:pPr>
        <w:tabs>
          <w:tab w:val="left" w:pos="8100"/>
        </w:tabs>
        <w:spacing w:after="120"/>
        <w:ind w:left="567" w:firstLine="0"/>
        <w:rPr>
          <w:rFonts w:ascii="Arial" w:eastAsia="Times New Roman" w:hAnsi="Arial" w:cs="Arial"/>
          <w:iCs/>
          <w:sz w:val="24"/>
          <w:szCs w:val="24"/>
          <w:highlight w:val="yellow"/>
          <w:lang w:eastAsia="cs-CZ"/>
        </w:rPr>
      </w:pPr>
      <w:r w:rsidRPr="00903BAB">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B36B13" w:rsidRPr="00903BAB" w:rsidRDefault="00B36B13" w:rsidP="00B36B13">
      <w:pPr>
        <w:tabs>
          <w:tab w:val="left" w:pos="8100"/>
        </w:tabs>
        <w:spacing w:after="120"/>
        <w:ind w:left="567" w:firstLine="0"/>
        <w:rPr>
          <w:rFonts w:ascii="Arial" w:eastAsia="Times New Roman" w:hAnsi="Arial" w:cs="Arial"/>
          <w:iCs/>
          <w:sz w:val="24"/>
          <w:szCs w:val="24"/>
          <w:highlight w:val="yellow"/>
          <w:lang w:eastAsia="cs-CZ"/>
        </w:rPr>
      </w:pPr>
      <w:r w:rsidRPr="00903BAB">
        <w:rPr>
          <w:rFonts w:ascii="Arial" w:eastAsia="Times New Roman" w:hAnsi="Arial" w:cs="Arial"/>
          <w:iCs/>
          <w:sz w:val="24"/>
          <w:szCs w:val="24"/>
          <w:highlight w:val="yellow"/>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B36B13" w:rsidRDefault="00B36B13" w:rsidP="00B36B13">
      <w:pPr>
        <w:tabs>
          <w:tab w:val="left" w:pos="8100"/>
        </w:tabs>
        <w:spacing w:after="120"/>
        <w:ind w:left="567" w:firstLine="0"/>
        <w:rPr>
          <w:rFonts w:ascii="Arial" w:eastAsia="Times New Roman" w:hAnsi="Arial" w:cs="Arial"/>
          <w:iCs/>
          <w:sz w:val="24"/>
          <w:szCs w:val="24"/>
          <w:lang w:eastAsia="cs-CZ"/>
        </w:rPr>
      </w:pPr>
      <w:r w:rsidRPr="00903BAB">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DC23C7" w:rsidRDefault="00B36B13" w:rsidP="00B36B13">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rsidR="00B36B13" w:rsidRDefault="00B36B13" w:rsidP="00B36B13">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B36B13" w:rsidRPr="00136F37" w:rsidRDefault="00B36B13" w:rsidP="00B36B13">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B36B13" w:rsidRPr="009608EB" w:rsidRDefault="00B36B13" w:rsidP="00B36B13">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lastRenderedPageBreak/>
        <w:t>Příjemce je povinen vést dotaci ve svém účetnictví odděleně.</w:t>
      </w:r>
    </w:p>
    <w:p w:rsidR="00903BAB" w:rsidRPr="004575AC" w:rsidRDefault="00B36B13" w:rsidP="004575AC">
      <w:pPr>
        <w:numPr>
          <w:ilvl w:val="0"/>
          <w:numId w:val="23"/>
        </w:numPr>
        <w:spacing w:after="120"/>
        <w:rPr>
          <w:rFonts w:ascii="Arial" w:eastAsia="Times New Roman" w:hAnsi="Arial" w:cs="Arial"/>
          <w:i/>
          <w:iCs/>
          <w:strike/>
          <w:sz w:val="24"/>
          <w:szCs w:val="24"/>
          <w:lang w:eastAsia="cs-CZ"/>
        </w:rPr>
      </w:pPr>
      <w:r>
        <w:rPr>
          <w:rFonts w:ascii="Arial" w:eastAsia="Times New Roman" w:hAnsi="Arial" w:cs="Arial"/>
          <w:sz w:val="24"/>
          <w:szCs w:val="24"/>
          <w:lang w:eastAsia="cs-CZ"/>
        </w:rPr>
        <w:t xml:space="preserve">Příjemce je povinen použít poskytnutou dotaci nejpozději do </w:t>
      </w:r>
      <w:r w:rsidR="00DC23C7" w:rsidRPr="004575AC">
        <w:rPr>
          <w:rFonts w:ascii="Arial" w:eastAsia="Times New Roman" w:hAnsi="Arial" w:cs="Arial"/>
          <w:sz w:val="24"/>
          <w:szCs w:val="24"/>
          <w:lang w:eastAsia="cs-CZ"/>
        </w:rPr>
        <w:t>15. 12. 201</w:t>
      </w:r>
      <w:r w:rsidR="008C0A85" w:rsidRPr="004575AC">
        <w:rPr>
          <w:rFonts w:ascii="Arial" w:eastAsia="Times New Roman" w:hAnsi="Arial" w:cs="Arial"/>
          <w:sz w:val="24"/>
          <w:szCs w:val="24"/>
          <w:lang w:eastAsia="cs-CZ"/>
        </w:rPr>
        <w:t>8</w:t>
      </w:r>
      <w:r w:rsidRPr="004575AC">
        <w:rPr>
          <w:rFonts w:ascii="Arial" w:eastAsia="Times New Roman" w:hAnsi="Arial" w:cs="Arial"/>
          <w:i/>
          <w:iCs/>
          <w:sz w:val="24"/>
          <w:szCs w:val="24"/>
          <w:lang w:eastAsia="cs-CZ"/>
        </w:rPr>
        <w:t>.</w:t>
      </w:r>
      <w:r>
        <w:rPr>
          <w:rFonts w:ascii="Arial" w:eastAsia="Times New Roman" w:hAnsi="Arial" w:cs="Arial"/>
          <w:i/>
          <w:iCs/>
          <w:sz w:val="24"/>
          <w:szCs w:val="24"/>
          <w:lang w:eastAsia="cs-CZ"/>
        </w:rPr>
        <w:t xml:space="preserve"> </w:t>
      </w:r>
    </w:p>
    <w:p w:rsidR="001E2D3F" w:rsidRDefault="00B36B13" w:rsidP="001E2D3F">
      <w:pPr>
        <w:spacing w:after="120"/>
        <w:ind w:left="567" w:firstLine="0"/>
        <w:rPr>
          <w:rFonts w:ascii="Arial" w:eastAsia="Times New Roman" w:hAnsi="Arial" w:cs="Arial"/>
          <w:i/>
          <w:iCs/>
          <w:strike/>
          <w:color w:val="0000FF"/>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DC23C7" w:rsidRPr="004575AC">
        <w:rPr>
          <w:rFonts w:ascii="Arial" w:eastAsia="Times New Roman" w:hAnsi="Arial" w:cs="Arial"/>
          <w:iCs/>
          <w:sz w:val="24"/>
          <w:szCs w:val="24"/>
          <w:lang w:eastAsia="cs-CZ"/>
        </w:rPr>
        <w:t xml:space="preserve">1. 1. 2018 </w:t>
      </w:r>
      <w:r>
        <w:rPr>
          <w:rFonts w:ascii="Arial" w:eastAsia="Times New Roman" w:hAnsi="Arial" w:cs="Arial"/>
          <w:iCs/>
          <w:sz w:val="24"/>
          <w:szCs w:val="24"/>
          <w:lang w:eastAsia="cs-CZ"/>
        </w:rPr>
        <w:t>do uzavření této smlouvy.</w:t>
      </w:r>
      <w:r w:rsidR="001E2D3F" w:rsidRPr="001E2D3F">
        <w:rPr>
          <w:rFonts w:ascii="Arial" w:eastAsia="Times New Roman" w:hAnsi="Arial" w:cs="Arial"/>
          <w:i/>
          <w:iCs/>
          <w:strike/>
          <w:color w:val="0000FF"/>
          <w:sz w:val="24"/>
          <w:szCs w:val="24"/>
          <w:lang w:eastAsia="cs-CZ"/>
        </w:rPr>
        <w:t xml:space="preserve"> </w:t>
      </w:r>
    </w:p>
    <w:p w:rsidR="00B36B13" w:rsidRPr="00841ADB" w:rsidRDefault="00B36B13" w:rsidP="00B36B13">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1E2D3F" w:rsidRPr="004575AC" w:rsidRDefault="00B36B13" w:rsidP="001E2D3F">
      <w:pPr>
        <w:spacing w:after="120"/>
        <w:ind w:left="567" w:firstLine="0"/>
        <w:rPr>
          <w:rFonts w:ascii="Arial" w:hAnsi="Arial" w:cs="Arial"/>
          <w:i/>
          <w:strike/>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6E1F9D">
        <w:rPr>
          <w:rFonts w:ascii="Arial" w:eastAsia="Times New Roman" w:hAnsi="Arial" w:cs="Arial"/>
          <w:sz w:val="24"/>
          <w:szCs w:val="24"/>
          <w:lang w:eastAsia="cs-CZ"/>
        </w:rPr>
        <w:t>.</w:t>
      </w:r>
      <w:r w:rsidR="001E2D3F" w:rsidRPr="001E2D3F">
        <w:rPr>
          <w:rFonts w:ascii="Arial" w:eastAsia="Times New Roman" w:hAnsi="Arial" w:cs="Arial"/>
          <w:strike/>
          <w:sz w:val="24"/>
          <w:szCs w:val="24"/>
          <w:lang w:eastAsia="cs-CZ"/>
        </w:rPr>
        <w:t xml:space="preserve"> </w:t>
      </w:r>
    </w:p>
    <w:p w:rsidR="00B36B13" w:rsidRDefault="00B36B13" w:rsidP="00B36B13">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B36B13" w:rsidRPr="00935CA8" w:rsidRDefault="00B36B13" w:rsidP="00B36B13">
      <w:pPr>
        <w:numPr>
          <w:ilvl w:val="0"/>
          <w:numId w:val="23"/>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w:t>
      </w:r>
      <w:r w:rsidR="006E1F9D">
        <w:rPr>
          <w:rFonts w:ascii="Arial" w:eastAsia="Times New Roman" w:hAnsi="Arial" w:cs="Arial"/>
          <w:sz w:val="24"/>
          <w:szCs w:val="24"/>
          <w:lang w:eastAsia="cs-CZ"/>
        </w:rPr>
        <w:t xml:space="preserve">jemce je povinen nejpozději do </w:t>
      </w:r>
      <w:r w:rsidR="006E1F9D" w:rsidRPr="004575AC">
        <w:rPr>
          <w:rFonts w:ascii="Arial" w:eastAsia="Times New Roman" w:hAnsi="Arial" w:cs="Arial"/>
          <w:sz w:val="24"/>
          <w:szCs w:val="24"/>
          <w:lang w:eastAsia="cs-CZ"/>
        </w:rPr>
        <w:t xml:space="preserve">31. 12. 2018 </w:t>
      </w:r>
      <w:r>
        <w:rPr>
          <w:rFonts w:ascii="Arial" w:eastAsia="Times New Roman" w:hAnsi="Arial" w:cs="Arial"/>
          <w:sz w:val="24"/>
          <w:szCs w:val="24"/>
          <w:lang w:eastAsia="cs-CZ"/>
        </w:rPr>
        <w:t>předložit poskytovateli vyúčtování poskytnuté dotace (dále jen „vyúčtování“).</w:t>
      </w:r>
    </w:p>
    <w:p w:rsidR="00B36B13" w:rsidRPr="00A9730D" w:rsidRDefault="00B36B13" w:rsidP="00B36B13">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B36B13" w:rsidRPr="001E2D3F" w:rsidRDefault="00B36B13" w:rsidP="001E2D3F">
      <w:pPr>
        <w:pStyle w:val="Odstavecseseznamem"/>
        <w:numPr>
          <w:ilvl w:val="1"/>
          <w:numId w:val="23"/>
        </w:numPr>
        <w:spacing w:after="120"/>
        <w:contextualSpacing w:val="0"/>
        <w:rPr>
          <w:rFonts w:ascii="Arial" w:eastAsia="Times New Roman" w:hAnsi="Arial" w:cs="Arial"/>
          <w:strike/>
          <w:sz w:val="24"/>
          <w:szCs w:val="24"/>
          <w:lang w:eastAsia="cs-CZ"/>
        </w:rPr>
      </w:pPr>
      <w:r w:rsidRPr="004A36BA">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w:t>
      </w:r>
      <w:r w:rsidRPr="004575AC">
        <w:rPr>
          <w:rFonts w:ascii="Arial" w:eastAsia="Times New Roman" w:hAnsi="Arial" w:cs="Arial"/>
          <w:sz w:val="24"/>
          <w:szCs w:val="24"/>
          <w:lang w:eastAsia="cs-CZ"/>
        </w:rPr>
        <w:t>. 1 „</w:t>
      </w:r>
      <w:r w:rsidR="008E379A" w:rsidRPr="004575AC">
        <w:rPr>
          <w:rFonts w:ascii="Arial" w:eastAsia="Times New Roman" w:hAnsi="Arial" w:cs="Arial"/>
          <w:sz w:val="24"/>
          <w:szCs w:val="24"/>
          <w:lang w:eastAsia="cs-CZ"/>
        </w:rPr>
        <w:t>Finanční vyúčtování dotace</w:t>
      </w:r>
      <w:r w:rsidRPr="004575AC">
        <w:rPr>
          <w:rFonts w:ascii="Arial" w:eastAsia="Times New Roman" w:hAnsi="Arial" w:cs="Arial"/>
          <w:sz w:val="24"/>
          <w:szCs w:val="24"/>
          <w:lang w:eastAsia="cs-CZ"/>
        </w:rPr>
        <w:t xml:space="preserve">“. </w:t>
      </w:r>
      <w:r w:rsidRPr="004575AC">
        <w:rPr>
          <w:rFonts w:ascii="Arial" w:eastAsia="Times New Roman" w:hAnsi="Arial" w:cs="Arial"/>
          <w:b/>
          <w:sz w:val="24"/>
          <w:szCs w:val="24"/>
          <w:lang w:eastAsia="cs-CZ"/>
        </w:rPr>
        <w:t>Příloha č. 1 je pro příjemce k dispozici v elektronické formě na webu poskytovatele</w:t>
      </w:r>
      <w:r w:rsidR="009E6B86" w:rsidRPr="004575AC">
        <w:rPr>
          <w:rFonts w:ascii="Arial" w:eastAsia="Times New Roman" w:hAnsi="Arial" w:cs="Arial"/>
          <w:b/>
          <w:sz w:val="24"/>
          <w:szCs w:val="24"/>
          <w:lang w:eastAsia="cs-CZ"/>
        </w:rPr>
        <w:t xml:space="preserve"> </w:t>
      </w:r>
      <w:hyperlink r:id="rId37" w:history="1">
        <w:r w:rsidR="009E6B86" w:rsidRPr="004575AC">
          <w:rPr>
            <w:rStyle w:val="Hypertextovodkaz"/>
            <w:rFonts w:ascii="Arial" w:eastAsia="Times New Roman" w:hAnsi="Arial" w:cs="Arial"/>
            <w:b/>
            <w:color w:val="auto"/>
            <w:sz w:val="24"/>
            <w:szCs w:val="24"/>
            <w:lang w:eastAsia="cs-CZ"/>
          </w:rPr>
          <w:t>https://www.kr-olomoucky.cz/vyuctovani-dotace-cl-4065.html</w:t>
        </w:r>
      </w:hyperlink>
      <w:r w:rsidRPr="004575AC">
        <w:rPr>
          <w:rFonts w:ascii="Arial" w:eastAsia="Times New Roman" w:hAnsi="Arial" w:cs="Arial"/>
          <w:i/>
          <w:sz w:val="24"/>
          <w:szCs w:val="24"/>
          <w:lang w:eastAsia="cs-CZ"/>
        </w:rPr>
        <w:t xml:space="preserve">. </w:t>
      </w:r>
      <w:r w:rsidRPr="008E379A">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Pr="008E379A">
        <w:rPr>
          <w:rFonts w:ascii="Arial" w:hAnsi="Arial" w:cs="Arial"/>
          <w:iCs/>
          <w:sz w:val="24"/>
          <w:szCs w:val="24"/>
        </w:rPr>
        <w:t xml:space="preserve"> </w:t>
      </w:r>
      <w:r w:rsidRPr="008E379A">
        <w:rPr>
          <w:rFonts w:ascii="Arial" w:eastAsia="Times New Roman" w:hAnsi="Arial" w:cs="Arial"/>
          <w:iCs/>
          <w:sz w:val="24"/>
          <w:szCs w:val="24"/>
          <w:lang w:eastAsia="cs-CZ"/>
        </w:rPr>
        <w:t>Za příjem se považují veškeré příjmy uvedené v odst. 7.4 písm. e) Pravidel</w:t>
      </w:r>
      <w:r w:rsidRPr="008E379A">
        <w:rPr>
          <w:rFonts w:ascii="Arial" w:eastAsia="Times New Roman" w:hAnsi="Arial" w:cs="Arial"/>
          <w:sz w:val="24"/>
          <w:szCs w:val="24"/>
          <w:lang w:eastAsia="cs-CZ"/>
        </w:rPr>
        <w:t>.</w:t>
      </w:r>
      <w:r w:rsidR="001E2D3F">
        <w:rPr>
          <w:rFonts w:ascii="Arial" w:eastAsia="Times New Roman" w:hAnsi="Arial" w:cs="Arial"/>
          <w:sz w:val="24"/>
          <w:szCs w:val="24"/>
          <w:lang w:eastAsia="cs-CZ"/>
        </w:rPr>
        <w:t xml:space="preserve"> </w:t>
      </w:r>
    </w:p>
    <w:p w:rsidR="00B36B13" w:rsidRPr="004A36BA" w:rsidRDefault="00B36B13" w:rsidP="00B36B13">
      <w:pPr>
        <w:numPr>
          <w:ilvl w:val="1"/>
          <w:numId w:val="23"/>
        </w:numPr>
        <w:spacing w:after="120"/>
        <w:rPr>
          <w:rFonts w:ascii="Arial" w:eastAsia="Times New Roman" w:hAnsi="Arial" w:cs="Arial"/>
          <w:sz w:val="24"/>
          <w:szCs w:val="24"/>
          <w:lang w:eastAsia="cs-CZ"/>
        </w:rPr>
      </w:pPr>
      <w:r w:rsidRPr="004A36BA">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w:t>
      </w:r>
      <w:r w:rsidRPr="00DF09C6">
        <w:rPr>
          <w:rFonts w:ascii="Arial" w:eastAsia="Times New Roman" w:hAnsi="Arial" w:cs="Arial"/>
          <w:sz w:val="24"/>
          <w:szCs w:val="24"/>
          <w:lang w:eastAsia="cs-CZ"/>
        </w:rPr>
        <w:t>1 „</w:t>
      </w:r>
      <w:r w:rsidR="008E379A" w:rsidRPr="00DF09C6">
        <w:rPr>
          <w:rFonts w:ascii="Arial" w:eastAsia="Times New Roman" w:hAnsi="Arial" w:cs="Arial"/>
          <w:sz w:val="24"/>
          <w:szCs w:val="24"/>
          <w:lang w:eastAsia="cs-CZ"/>
        </w:rPr>
        <w:t>Finanční vyúčtování dotace</w:t>
      </w:r>
      <w:r w:rsidRPr="00DF09C6">
        <w:rPr>
          <w:rFonts w:ascii="Arial" w:eastAsia="Times New Roman" w:hAnsi="Arial" w:cs="Arial"/>
          <w:sz w:val="24"/>
          <w:szCs w:val="24"/>
          <w:lang w:eastAsia="cs-CZ"/>
        </w:rPr>
        <w:t xml:space="preserve">“. Soupis </w:t>
      </w:r>
      <w:r w:rsidRPr="004A36BA">
        <w:rPr>
          <w:rFonts w:ascii="Arial" w:eastAsia="Times New Roman" w:hAnsi="Arial" w:cs="Arial"/>
          <w:sz w:val="24"/>
          <w:szCs w:val="24"/>
          <w:lang w:eastAsia="cs-CZ"/>
        </w:rPr>
        <w:t>výdajů dle tohoto ustanovení doloží příjemce čestným prohlášením, že celkové skutečně vynaložené výdaje uvedené v soupisu jsou pravdivé a úplné</w:t>
      </w:r>
      <w:r w:rsidRPr="004A36BA">
        <w:rPr>
          <w:rFonts w:ascii="Arial" w:eastAsia="Times New Roman" w:hAnsi="Arial" w:cs="Arial"/>
          <w:i/>
          <w:color w:val="0000FF"/>
          <w:sz w:val="24"/>
          <w:szCs w:val="24"/>
          <w:lang w:eastAsia="cs-CZ"/>
        </w:rPr>
        <w:t>.</w:t>
      </w:r>
      <w:r w:rsidR="001E2D3F">
        <w:rPr>
          <w:rFonts w:ascii="Arial" w:eastAsia="Times New Roman" w:hAnsi="Arial" w:cs="Arial"/>
          <w:i/>
          <w:color w:val="0000FF"/>
          <w:sz w:val="24"/>
          <w:szCs w:val="24"/>
          <w:lang w:eastAsia="cs-CZ"/>
        </w:rPr>
        <w:t xml:space="preserve"> </w:t>
      </w:r>
    </w:p>
    <w:p w:rsidR="00B36B13" w:rsidRPr="00A9730D" w:rsidRDefault="00B36B13" w:rsidP="00B36B13">
      <w:pPr>
        <w:pStyle w:val="Odstavecseseznamem"/>
        <w:numPr>
          <w:ilvl w:val="1"/>
          <w:numId w:val="23"/>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w:t>
      </w:r>
      <w:r w:rsidRPr="00DF09C6">
        <w:rPr>
          <w:rFonts w:ascii="Arial" w:eastAsia="Times New Roman" w:hAnsi="Arial" w:cs="Arial"/>
          <w:sz w:val="24"/>
          <w:szCs w:val="24"/>
          <w:lang w:eastAsia="cs-CZ"/>
        </w:rPr>
        <w:t>1 „</w:t>
      </w:r>
      <w:r w:rsidR="008E379A" w:rsidRPr="00DF09C6">
        <w:rPr>
          <w:rFonts w:ascii="Arial" w:eastAsia="Times New Roman" w:hAnsi="Arial" w:cs="Arial"/>
          <w:sz w:val="24"/>
          <w:szCs w:val="24"/>
          <w:lang w:eastAsia="cs-CZ"/>
        </w:rPr>
        <w:t>Finanční vyúčtování dotace</w:t>
      </w:r>
      <w:r w:rsidRPr="00DF09C6">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doložený:</w:t>
      </w:r>
    </w:p>
    <w:p w:rsidR="00B36B13" w:rsidRPr="00A9730D" w:rsidRDefault="00B36B13" w:rsidP="00B36B13">
      <w:pPr>
        <w:numPr>
          <w:ilvl w:val="0"/>
          <w:numId w:val="21"/>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B36B13" w:rsidRPr="00A9730D" w:rsidRDefault="00B36B13" w:rsidP="00B36B13">
      <w:pPr>
        <w:numPr>
          <w:ilvl w:val="0"/>
          <w:numId w:val="21"/>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fotokopiemi výdajových dokladů včetně příloh (stvrzenky, paragony apod.), na základě kterých je pokladní doklad vystaven, a to pouze u </w:t>
      </w:r>
      <w:r w:rsidRPr="00A9730D">
        <w:rPr>
          <w:rFonts w:ascii="Arial" w:eastAsia="Times New Roman" w:hAnsi="Arial" w:cs="Arial"/>
          <w:sz w:val="24"/>
          <w:szCs w:val="24"/>
          <w:lang w:eastAsia="cs-CZ"/>
        </w:rPr>
        <w:lastRenderedPageBreak/>
        <w:t>jednotlivých výdajů přesahujících částku 1000 Kč. U jednotlivých výdajů do výše 1000 Kč doloží příjemce pouze soupis těchto výdajů,</w:t>
      </w:r>
    </w:p>
    <w:p w:rsidR="00B36B13" w:rsidRPr="00A9730D" w:rsidRDefault="00B36B13" w:rsidP="00B36B13">
      <w:pPr>
        <w:numPr>
          <w:ilvl w:val="0"/>
          <w:numId w:val="21"/>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B36B13" w:rsidRDefault="00B36B13" w:rsidP="00B36B13">
      <w:pPr>
        <w:numPr>
          <w:ilvl w:val="0"/>
          <w:numId w:val="21"/>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čestným prohlášením, že fotokopie předaných dokladů jsou shodné s originály a výdaje uvedené v soupisu jsou shodné s</w:t>
      </w:r>
      <w:r w:rsidR="00460D4D">
        <w:rPr>
          <w:rFonts w:ascii="Arial" w:eastAsia="Times New Roman" w:hAnsi="Arial" w:cs="Arial"/>
          <w:sz w:val="24"/>
          <w:szCs w:val="24"/>
          <w:lang w:eastAsia="cs-CZ"/>
        </w:rPr>
        <w:t>e záznamy v účetnictví příjemce,</w:t>
      </w:r>
    </w:p>
    <w:p w:rsidR="00C7298A" w:rsidRPr="00DF09C6" w:rsidRDefault="00C7298A" w:rsidP="00B36B13">
      <w:pPr>
        <w:numPr>
          <w:ilvl w:val="0"/>
          <w:numId w:val="21"/>
        </w:numPr>
        <w:tabs>
          <w:tab w:val="clear" w:pos="1647"/>
        </w:tabs>
        <w:spacing w:after="120"/>
        <w:ind w:left="1560" w:hanging="426"/>
        <w:rPr>
          <w:rFonts w:ascii="Arial" w:eastAsia="Times New Roman" w:hAnsi="Arial" w:cs="Arial"/>
          <w:sz w:val="24"/>
          <w:szCs w:val="24"/>
          <w:lang w:eastAsia="cs-CZ"/>
        </w:rPr>
      </w:pPr>
      <w:r w:rsidRPr="00DF09C6">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DF09C6">
        <w:rPr>
          <w:rFonts w:ascii="Arial" w:eastAsia="Times New Roman" w:hAnsi="Arial" w:cs="Arial"/>
          <w:i/>
          <w:color w:val="0000FF"/>
          <w:sz w:val="24"/>
          <w:szCs w:val="24"/>
          <w:lang w:eastAsia="cs-CZ"/>
        </w:rPr>
        <w:t>(UZ …</w:t>
      </w:r>
      <w:r w:rsidR="00646B90" w:rsidRPr="004C0285">
        <w:rPr>
          <w:rFonts w:ascii="Arial" w:eastAsia="Times New Roman" w:hAnsi="Arial" w:cs="Arial"/>
          <w:i/>
          <w:color w:val="0000FF"/>
          <w:sz w:val="24"/>
          <w:szCs w:val="24"/>
          <w:lang w:eastAsia="cs-CZ"/>
        </w:rPr>
        <w:t>bude doplněno dle schváleného číselníku</w:t>
      </w:r>
      <w:r w:rsidRPr="004C0285">
        <w:rPr>
          <w:rFonts w:ascii="Arial" w:eastAsia="Times New Roman" w:hAnsi="Arial" w:cs="Arial"/>
          <w:sz w:val="24"/>
          <w:szCs w:val="24"/>
          <w:lang w:eastAsia="cs-CZ"/>
        </w:rPr>
        <w:t xml:space="preserve">) </w:t>
      </w:r>
      <w:r w:rsidRPr="00DF09C6">
        <w:rPr>
          <w:rFonts w:ascii="Arial" w:eastAsia="Times New Roman" w:hAnsi="Arial" w:cs="Arial"/>
          <w:sz w:val="24"/>
          <w:szCs w:val="24"/>
          <w:lang w:eastAsia="cs-CZ"/>
        </w:rPr>
        <w:t>poskytovatele. Část akce hrazená příjemcem musí být v účetnictví označena jednotným ÚZ nebo ORG, který si příjemce pro tento účel zvolí.</w:t>
      </w:r>
    </w:p>
    <w:p w:rsidR="00B36B13" w:rsidRPr="00A9730D" w:rsidRDefault="00B36B13" w:rsidP="00B36B13">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B36B13" w:rsidRPr="00B32E53" w:rsidRDefault="00B36B13" w:rsidP="00B36B13">
      <w:pPr>
        <w:spacing w:after="120"/>
        <w:ind w:left="567" w:firstLine="0"/>
        <w:rPr>
          <w:rFonts w:ascii="Arial" w:eastAsia="Times New Roman" w:hAnsi="Arial" w:cs="Arial"/>
          <w:i/>
          <w:color w:val="FF0000"/>
          <w:sz w:val="24"/>
          <w:szCs w:val="24"/>
          <w:lang w:eastAsia="cs-CZ"/>
        </w:rPr>
      </w:pPr>
      <w:r w:rsidRPr="00B32E53">
        <w:rPr>
          <w:rFonts w:ascii="Arial" w:eastAsia="Times New Roman" w:hAnsi="Arial" w:cs="Arial"/>
          <w:sz w:val="24"/>
          <w:szCs w:val="24"/>
          <w:lang w:eastAsia="cs-CZ"/>
        </w:rPr>
        <w:t>Závěrečná zpráva musí obsahovat</w:t>
      </w:r>
      <w:r w:rsidR="00AF6BF2" w:rsidRPr="00B32E53">
        <w:rPr>
          <w:rFonts w:ascii="Arial" w:eastAsia="Times New Roman" w:hAnsi="Arial" w:cs="Arial"/>
          <w:sz w:val="24"/>
          <w:szCs w:val="24"/>
          <w:lang w:eastAsia="cs-CZ"/>
        </w:rPr>
        <w:t xml:space="preserve"> </w:t>
      </w:r>
      <w:r w:rsidR="00AF6BF2" w:rsidRPr="00DF09C6">
        <w:rPr>
          <w:rFonts w:ascii="Arial" w:eastAsia="Times New Roman" w:hAnsi="Arial" w:cs="Arial"/>
          <w:sz w:val="24"/>
          <w:szCs w:val="24"/>
          <w:lang w:eastAsia="cs-CZ"/>
        </w:rPr>
        <w:t xml:space="preserve">popis a zhodnocení průběhu realizace akce. Spolu se závěrečnou zprávou a vyúčtováním poskytnuté dotace je příjemce povinen předložit poskytovateli také protokol o předání a převzetí díla; stavební povolení/ohlášení stavby; oznámení stavebního úřadu nebo kolaudační souhlas v případě, že stavba bude ve smyslu zákona č. 183/2006 Sb. vyžadovat stavební povolení; fotodokumentaci </w:t>
      </w:r>
      <w:r w:rsidR="00053A08" w:rsidRPr="00DF09C6">
        <w:rPr>
          <w:rFonts w:ascii="Arial" w:eastAsia="Times New Roman" w:hAnsi="Arial" w:cs="Arial"/>
          <w:sz w:val="24"/>
          <w:szCs w:val="24"/>
          <w:lang w:eastAsia="cs-CZ"/>
        </w:rPr>
        <w:t>z</w:t>
      </w:r>
      <w:r w:rsidR="00AD4844" w:rsidRPr="00DF09C6">
        <w:rPr>
          <w:rFonts w:ascii="Arial" w:eastAsia="Times New Roman" w:hAnsi="Arial" w:cs="Arial"/>
          <w:sz w:val="24"/>
          <w:szCs w:val="24"/>
          <w:lang w:eastAsia="cs-CZ"/>
        </w:rPr>
        <w:t> </w:t>
      </w:r>
      <w:r w:rsidR="00053A08" w:rsidRPr="00DF09C6">
        <w:rPr>
          <w:rFonts w:ascii="Arial" w:eastAsia="Times New Roman" w:hAnsi="Arial" w:cs="Arial"/>
          <w:sz w:val="24"/>
          <w:szCs w:val="24"/>
          <w:lang w:eastAsia="cs-CZ"/>
        </w:rPr>
        <w:t>průběhu</w:t>
      </w:r>
      <w:r w:rsidR="00AD4844" w:rsidRPr="00DF09C6">
        <w:rPr>
          <w:rFonts w:ascii="Arial" w:eastAsia="Times New Roman" w:hAnsi="Arial" w:cs="Arial"/>
          <w:sz w:val="24"/>
          <w:szCs w:val="24"/>
          <w:lang w:eastAsia="cs-CZ"/>
        </w:rPr>
        <w:t xml:space="preserve"> realizace</w:t>
      </w:r>
      <w:r w:rsidR="00053A08" w:rsidRPr="00DF09C6">
        <w:rPr>
          <w:rFonts w:ascii="Arial" w:eastAsia="Times New Roman" w:hAnsi="Arial" w:cs="Arial"/>
          <w:sz w:val="24"/>
          <w:szCs w:val="24"/>
          <w:lang w:eastAsia="cs-CZ"/>
        </w:rPr>
        <w:t xml:space="preserve"> </w:t>
      </w:r>
      <w:r w:rsidR="00AF6BF2" w:rsidRPr="00DF09C6">
        <w:rPr>
          <w:rFonts w:ascii="Arial" w:eastAsia="Times New Roman" w:hAnsi="Arial" w:cs="Arial"/>
          <w:sz w:val="24"/>
          <w:szCs w:val="24"/>
          <w:lang w:eastAsia="cs-CZ"/>
        </w:rPr>
        <w:t>akce</w:t>
      </w:r>
      <w:r w:rsidR="00053A08" w:rsidRPr="00DF09C6">
        <w:rPr>
          <w:rFonts w:ascii="Arial" w:eastAsia="Times New Roman" w:hAnsi="Arial" w:cs="Arial"/>
          <w:sz w:val="24"/>
          <w:szCs w:val="24"/>
          <w:lang w:eastAsia="cs-CZ"/>
        </w:rPr>
        <w:t xml:space="preserve"> </w:t>
      </w:r>
      <w:r w:rsidR="00AF6BF2" w:rsidRPr="00DF09C6">
        <w:rPr>
          <w:rFonts w:ascii="Arial" w:eastAsia="Times New Roman" w:hAnsi="Arial" w:cs="Arial"/>
          <w:sz w:val="24"/>
          <w:szCs w:val="24"/>
          <w:lang w:eastAsia="cs-CZ"/>
        </w:rPr>
        <w:t>(min. 4 snímky z</w:t>
      </w:r>
      <w:r w:rsidR="00AD4844" w:rsidRPr="00DF09C6">
        <w:rPr>
          <w:rFonts w:ascii="Arial" w:eastAsia="Times New Roman" w:hAnsi="Arial" w:cs="Arial"/>
          <w:sz w:val="24"/>
          <w:szCs w:val="24"/>
          <w:lang w:eastAsia="cs-CZ"/>
        </w:rPr>
        <w:t> </w:t>
      </w:r>
      <w:r w:rsidR="00AF6BF2" w:rsidRPr="00DF09C6">
        <w:rPr>
          <w:rFonts w:ascii="Arial" w:eastAsia="Times New Roman" w:hAnsi="Arial" w:cs="Arial"/>
          <w:sz w:val="24"/>
          <w:szCs w:val="24"/>
          <w:lang w:eastAsia="cs-CZ"/>
        </w:rPr>
        <w:t>průběhu</w:t>
      </w:r>
      <w:r w:rsidR="00AD4844" w:rsidRPr="00DF09C6">
        <w:rPr>
          <w:rFonts w:ascii="Arial" w:eastAsia="Times New Roman" w:hAnsi="Arial" w:cs="Arial"/>
          <w:sz w:val="24"/>
          <w:szCs w:val="24"/>
          <w:lang w:eastAsia="cs-CZ"/>
        </w:rPr>
        <w:t xml:space="preserve"> realizace</w:t>
      </w:r>
      <w:r w:rsidR="00AF6BF2" w:rsidRPr="00DF09C6">
        <w:rPr>
          <w:rFonts w:ascii="Arial" w:eastAsia="Times New Roman" w:hAnsi="Arial" w:cs="Arial"/>
          <w:sz w:val="24"/>
          <w:szCs w:val="24"/>
          <w:lang w:eastAsia="cs-CZ"/>
        </w:rPr>
        <w:t xml:space="preserve"> akce a 4 snímky po realizaci akce – platí pro DT 1)</w:t>
      </w:r>
      <w:r w:rsidR="00053A08" w:rsidRPr="00DF09C6">
        <w:rPr>
          <w:rFonts w:ascii="Arial" w:eastAsia="Times New Roman" w:hAnsi="Arial" w:cs="Arial"/>
          <w:sz w:val="24"/>
          <w:szCs w:val="24"/>
          <w:lang w:eastAsia="cs-CZ"/>
        </w:rPr>
        <w:t xml:space="preserve">, fotodokumentaci splnění povinné propagace poskytovatele </w:t>
      </w:r>
      <w:r w:rsidR="00AD4844" w:rsidRPr="00DF09C6">
        <w:rPr>
          <w:rFonts w:ascii="Arial" w:eastAsia="Times New Roman" w:hAnsi="Arial" w:cs="Arial"/>
          <w:sz w:val="24"/>
          <w:szCs w:val="24"/>
          <w:lang w:eastAsia="cs-CZ"/>
        </w:rPr>
        <w:br/>
      </w:r>
      <w:r w:rsidR="00053A08" w:rsidRPr="00DF09C6">
        <w:rPr>
          <w:rFonts w:ascii="Arial" w:eastAsia="Times New Roman" w:hAnsi="Arial" w:cs="Arial"/>
          <w:sz w:val="24"/>
          <w:szCs w:val="24"/>
          <w:lang w:eastAsia="cs-CZ"/>
        </w:rPr>
        <w:t>a užití loga dle čl. II odst. 10 této smlouvy. U dotačního titulu 2 Programu obnovy venkova Olomouckého kraje 2018 je příjemce povinen předložit poskytovateli také CD s územním plánem zpracovaným dle aktuální „Metodiky pro digitální zpracování územních plánů MINIS“, případně dle aktuální metodiky vydané MMR</w:t>
      </w:r>
      <w:r w:rsidR="00AD4844" w:rsidRPr="00DF09C6">
        <w:rPr>
          <w:rFonts w:ascii="Arial" w:eastAsia="Times New Roman" w:hAnsi="Arial" w:cs="Arial"/>
          <w:sz w:val="24"/>
          <w:szCs w:val="24"/>
          <w:lang w:eastAsia="cs-CZ"/>
        </w:rPr>
        <w:t xml:space="preserve">. </w:t>
      </w:r>
      <w:r w:rsidR="000B2F7F" w:rsidRPr="00DF09C6">
        <w:rPr>
          <w:rFonts w:ascii="Arial" w:eastAsia="Times New Roman" w:hAnsi="Arial" w:cs="Arial"/>
          <w:sz w:val="24"/>
          <w:szCs w:val="24"/>
          <w:lang w:eastAsia="cs-CZ"/>
        </w:rPr>
        <w:t>U dotačního titulu DT 3 Programu obnovy venkova Olomouckého kraje 2018 je příjemce povinen předložit poskytovateli v elektronické i listinné podobě zpracovanou projektovou dokumentaci.</w:t>
      </w:r>
      <w:r w:rsidR="0026401C" w:rsidRPr="00B32E53">
        <w:rPr>
          <w:rFonts w:ascii="Arial" w:eastAsia="Times New Roman" w:hAnsi="Arial" w:cs="Arial"/>
          <w:i/>
          <w:color w:val="FF0000"/>
          <w:sz w:val="24"/>
          <w:szCs w:val="24"/>
          <w:lang w:eastAsia="cs-CZ"/>
        </w:rPr>
        <w:t xml:space="preserve"> </w:t>
      </w:r>
      <w:r w:rsidR="0026401C" w:rsidRPr="00DF09C6">
        <w:rPr>
          <w:rFonts w:ascii="Arial" w:eastAsia="Times New Roman" w:hAnsi="Arial" w:cs="Arial"/>
          <w:i/>
          <w:color w:val="0000FF"/>
          <w:sz w:val="24"/>
          <w:szCs w:val="24"/>
          <w:lang w:eastAsia="cs-CZ"/>
        </w:rPr>
        <w:t>(ustanovení odst. 4. bude upraveno dle konkrétního dotačního titulu</w:t>
      </w:r>
      <w:r w:rsidR="006279CE" w:rsidRPr="00DF09C6">
        <w:rPr>
          <w:rFonts w:ascii="Arial" w:eastAsia="Times New Roman" w:hAnsi="Arial" w:cs="Arial"/>
          <w:i/>
          <w:color w:val="0000FF"/>
          <w:sz w:val="24"/>
          <w:szCs w:val="24"/>
          <w:lang w:eastAsia="cs-CZ"/>
        </w:rPr>
        <w:t xml:space="preserve"> a konkrétního příjemce</w:t>
      </w:r>
      <w:r w:rsidR="0026401C" w:rsidRPr="00DF09C6">
        <w:rPr>
          <w:rFonts w:ascii="Arial" w:eastAsia="Times New Roman" w:hAnsi="Arial" w:cs="Arial"/>
          <w:i/>
          <w:color w:val="0000FF"/>
          <w:sz w:val="24"/>
          <w:szCs w:val="24"/>
          <w:lang w:eastAsia="cs-CZ"/>
        </w:rPr>
        <w:t>)</w:t>
      </w:r>
    </w:p>
    <w:p w:rsidR="00B36B13" w:rsidRPr="009F0048" w:rsidRDefault="00B36B13" w:rsidP="009F0048">
      <w:pPr>
        <w:numPr>
          <w:ilvl w:val="0"/>
          <w:numId w:val="23"/>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9F0048">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w:t>
      </w:r>
      <w:r w:rsidR="005B1D41" w:rsidRPr="009F0048">
        <w:rPr>
          <w:rFonts w:ascii="Arial" w:eastAsia="Times New Roman" w:hAnsi="Arial" w:cs="Arial"/>
          <w:sz w:val="24"/>
          <w:szCs w:val="24"/>
          <w:lang w:eastAsia="cs-CZ"/>
        </w:rPr>
        <w:t xml:space="preserve">… Kč (slovy: ….…… korun českých) </w:t>
      </w:r>
      <w:r w:rsidR="005B1D41" w:rsidRPr="00DF09C6">
        <w:rPr>
          <w:rFonts w:ascii="Arial" w:eastAsia="Times New Roman" w:hAnsi="Arial" w:cs="Arial"/>
          <w:i/>
          <w:color w:val="0000FF"/>
          <w:sz w:val="24"/>
          <w:szCs w:val="24"/>
          <w:lang w:eastAsia="cs-CZ"/>
        </w:rPr>
        <w:t>(</w:t>
      </w:r>
      <w:r w:rsidRPr="00DF09C6">
        <w:rPr>
          <w:rFonts w:ascii="Arial" w:eastAsia="Times New Roman" w:hAnsi="Arial" w:cs="Arial"/>
          <w:i/>
          <w:color w:val="0000FF"/>
          <w:sz w:val="24"/>
          <w:szCs w:val="24"/>
          <w:lang w:eastAsia="cs-CZ"/>
        </w:rPr>
        <w:t>zde bude uvedena částka ve výši dvojnásobku poskytované dotace dle této smlouvy</w:t>
      </w:r>
      <w:r w:rsidR="009F0048" w:rsidRPr="00DF09C6">
        <w:rPr>
          <w:rFonts w:ascii="Arial" w:eastAsia="Times New Roman" w:hAnsi="Arial" w:cs="Arial"/>
          <w:i/>
          <w:color w:val="0000FF"/>
          <w:sz w:val="24"/>
          <w:szCs w:val="24"/>
          <w:lang w:eastAsia="cs-CZ"/>
        </w:rPr>
        <w:t>)</w:t>
      </w:r>
      <w:r w:rsidR="00DF09C6" w:rsidRPr="00DF09C6">
        <w:rPr>
          <w:rFonts w:ascii="Arial" w:eastAsia="Times New Roman" w:hAnsi="Arial" w:cs="Arial"/>
          <w:sz w:val="24"/>
          <w:szCs w:val="24"/>
          <w:lang w:eastAsia="cs-CZ"/>
        </w:rPr>
        <w:t>,</w:t>
      </w:r>
      <w:r w:rsidR="00DF09C6">
        <w:rPr>
          <w:rFonts w:ascii="Arial" w:eastAsia="Times New Roman" w:hAnsi="Arial" w:cs="Arial"/>
          <w:i/>
          <w:color w:val="0000FF"/>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5B1D41">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w:t>
      </w:r>
      <w:r w:rsidRPr="005B1D41">
        <w:rPr>
          <w:rFonts w:ascii="Arial" w:eastAsia="Times New Roman" w:hAnsi="Arial" w:cs="Arial"/>
          <w:sz w:val="24"/>
          <w:szCs w:val="24"/>
          <w:lang w:eastAsia="cs-CZ"/>
        </w:rPr>
        <w:lastRenderedPageBreak/>
        <w:t>rozpočtové kázně ve smyslu ust. § 22 zákona č. 250/2000 Sb., o rozpočtových pravidlech územních rozpočtů, ve znění pozdějších předpisů.</w:t>
      </w:r>
    </w:p>
    <w:p w:rsidR="00B36B13" w:rsidRDefault="00B36B13" w:rsidP="00B36B13">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rsidR="00B36B13" w:rsidRDefault="00B36B13" w:rsidP="00B36B13">
      <w:pPr>
        <w:numPr>
          <w:ilvl w:val="0"/>
          <w:numId w:val="2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36B13" w:rsidTr="009F0048">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B36B13" w:rsidTr="009F004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36B13" w:rsidTr="00A443F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B36B13" w:rsidTr="00A443F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36B13" w:rsidTr="00A443F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36B13" w:rsidTr="00A443F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36B13" w:rsidTr="00A443F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36B13" w:rsidRDefault="00B36B13" w:rsidP="00A443FC">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6B13" w:rsidRDefault="00B36B13" w:rsidP="00A443FC">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B36B13" w:rsidRDefault="00B36B13" w:rsidP="00B36B13">
      <w:pPr>
        <w:spacing w:after="120"/>
        <w:ind w:left="567" w:firstLine="0"/>
        <w:rPr>
          <w:rFonts w:ascii="Arial" w:eastAsia="Times New Roman" w:hAnsi="Arial" w:cs="Arial"/>
          <w:iCs/>
          <w:sz w:val="24"/>
          <w:szCs w:val="24"/>
          <w:lang w:eastAsia="cs-CZ"/>
        </w:rPr>
      </w:pPr>
    </w:p>
    <w:p w:rsidR="00B36B13" w:rsidRPr="009F0048" w:rsidRDefault="00B36B13" w:rsidP="009F0048">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005B1D41">
        <w:rPr>
          <w:rFonts w:ascii="Arial" w:eastAsia="Times New Roman" w:hAnsi="Arial" w:cs="Arial"/>
          <w:sz w:val="24"/>
          <w:szCs w:val="24"/>
          <w:lang w:eastAsia="cs-CZ"/>
        </w:rPr>
        <w:br/>
      </w:r>
      <w:r>
        <w:rPr>
          <w:rFonts w:ascii="Arial" w:eastAsia="Times New Roman" w:hAnsi="Arial" w:cs="Arial"/>
          <w:sz w:val="24"/>
          <w:szCs w:val="24"/>
          <w:lang w:eastAsia="cs-CZ"/>
        </w:rPr>
        <w:t xml:space="preserve">č. </w:t>
      </w:r>
      <w:r w:rsidR="005B1D41" w:rsidRPr="00DF09C6">
        <w:rPr>
          <w:rFonts w:ascii="Arial" w:hAnsi="Arial" w:cs="Arial"/>
        </w:rPr>
        <w:t>27-4228120277/0100</w:t>
      </w:r>
      <w:r w:rsidRPr="00DF09C6">
        <w:rPr>
          <w:rFonts w:ascii="Arial" w:eastAsia="Times New Roman" w:hAnsi="Arial" w:cs="Arial"/>
          <w:sz w:val="24"/>
          <w:szCs w:val="24"/>
          <w:lang w:eastAsia="cs-CZ"/>
        </w:rPr>
        <w:t xml:space="preserve">. </w:t>
      </w:r>
      <w:r w:rsidRPr="00DF09C6">
        <w:rPr>
          <w:rFonts w:ascii="Arial" w:hAnsi="Arial" w:cs="Arial"/>
          <w:sz w:val="24"/>
          <w:szCs w:val="24"/>
        </w:rPr>
        <w:t xml:space="preserve">Případný odvod či penále se hradí na účet poskytovatele č. </w:t>
      </w:r>
      <w:r w:rsidR="005B1D41" w:rsidRPr="00DF09C6">
        <w:rPr>
          <w:rFonts w:ascii="Arial" w:hAnsi="Arial" w:cs="Arial"/>
        </w:rPr>
        <w:t xml:space="preserve">27-4228320287/0100 </w:t>
      </w:r>
      <w:r w:rsidRPr="00D40813">
        <w:rPr>
          <w:rFonts w:ascii="Arial" w:hAnsi="Arial" w:cs="Arial"/>
          <w:sz w:val="24"/>
          <w:szCs w:val="24"/>
        </w:rPr>
        <w:t xml:space="preserve">na </w:t>
      </w:r>
      <w:r w:rsidRPr="008B0B51">
        <w:rPr>
          <w:rFonts w:ascii="Arial" w:hAnsi="Arial" w:cs="Arial"/>
          <w:sz w:val="24"/>
          <w:szCs w:val="24"/>
        </w:rPr>
        <w:t>základě vystavené faktury.</w:t>
      </w:r>
      <w:r w:rsidR="009F0048">
        <w:rPr>
          <w:rFonts w:ascii="Arial" w:hAnsi="Arial" w:cs="Arial"/>
          <w:sz w:val="24"/>
          <w:szCs w:val="24"/>
        </w:rPr>
        <w:t xml:space="preserve"> </w:t>
      </w:r>
      <w:r w:rsidRPr="008B0B51">
        <w:rPr>
          <w:rFonts w:ascii="Arial" w:hAnsi="Arial" w:cs="Arial"/>
          <w:sz w:val="24"/>
          <w:szCs w:val="24"/>
        </w:rPr>
        <w:t xml:space="preserve"> </w:t>
      </w:r>
    </w:p>
    <w:p w:rsidR="00D71520" w:rsidRPr="000B7657" w:rsidRDefault="00B36B13" w:rsidP="00C01866">
      <w:pPr>
        <w:numPr>
          <w:ilvl w:val="0"/>
          <w:numId w:val="23"/>
        </w:numPr>
        <w:tabs>
          <w:tab w:val="num" w:pos="747"/>
        </w:tabs>
        <w:spacing w:after="120"/>
        <w:rPr>
          <w:rFonts w:ascii="Arial" w:eastAsia="Times New Roman" w:hAnsi="Arial" w:cs="Arial"/>
          <w:i/>
          <w:strike/>
          <w:color w:val="0000FF"/>
          <w:sz w:val="24"/>
          <w:szCs w:val="24"/>
          <w:lang w:eastAsia="cs-CZ"/>
        </w:rPr>
      </w:pPr>
      <w:r>
        <w:rPr>
          <w:rFonts w:ascii="Arial" w:eastAsia="Times New Roman" w:hAnsi="Arial" w:cs="Arial"/>
          <w:sz w:val="24"/>
          <w:szCs w:val="24"/>
          <w:lang w:eastAsia="cs-CZ"/>
        </w:rPr>
        <w:lastRenderedPageBreak/>
        <w:t xml:space="preserve">Příjemce se zavazuje seznámit poskytovatele, do 15 dnů od jejich vzniku, s těmito skutečnostmi: se změnami adresy sídla, bankovního spojení, jakož </w:t>
      </w:r>
      <w:r w:rsidR="00AD4844">
        <w:rPr>
          <w:rFonts w:ascii="Arial" w:eastAsia="Times New Roman" w:hAnsi="Arial" w:cs="Arial"/>
          <w:sz w:val="24"/>
          <w:szCs w:val="24"/>
          <w:lang w:eastAsia="cs-CZ"/>
        </w:rPr>
        <w:br/>
      </w:r>
      <w:r>
        <w:rPr>
          <w:rFonts w:ascii="Arial" w:eastAsia="Times New Roman" w:hAnsi="Arial" w:cs="Arial"/>
          <w:sz w:val="24"/>
          <w:szCs w:val="24"/>
          <w:lang w:eastAsia="cs-CZ"/>
        </w:rPr>
        <w:t xml:space="preserve">i jinými změnami, které mohou podstatně ovlivnit způsob jeho finančního hospodaření a náplň jeho aktivit ve vztahu k poskytnuté dotaci. </w:t>
      </w:r>
    </w:p>
    <w:p w:rsidR="00B36B13" w:rsidRPr="00CB5D0E" w:rsidRDefault="00B36B13" w:rsidP="00D71520">
      <w:pPr>
        <w:numPr>
          <w:ilvl w:val="0"/>
          <w:numId w:val="23"/>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w:t>
      </w:r>
      <w:r w:rsidR="00474BE4">
        <w:rPr>
          <w:rFonts w:ascii="Arial" w:eastAsia="Times New Roman" w:hAnsi="Arial" w:cs="Arial"/>
          <w:sz w:val="24"/>
          <w:szCs w:val="24"/>
          <w:lang w:eastAsia="cs-CZ"/>
        </w:rPr>
        <w:t xml:space="preserve">nkách (jsou-li zřízeny) </w:t>
      </w:r>
      <w:r w:rsidR="00474BE4" w:rsidRPr="00C01866">
        <w:rPr>
          <w:rFonts w:ascii="Arial" w:eastAsia="Times New Roman" w:hAnsi="Arial" w:cs="Arial"/>
          <w:sz w:val="24"/>
          <w:szCs w:val="24"/>
          <w:lang w:eastAsia="cs-CZ"/>
        </w:rPr>
        <w:t>po dobu od uzavření smlouvy</w:t>
      </w:r>
      <w:r w:rsidR="00D71520" w:rsidRPr="00C01866">
        <w:rPr>
          <w:rFonts w:ascii="Arial" w:eastAsia="Times New Roman" w:hAnsi="Arial" w:cs="Arial"/>
          <w:sz w:val="24"/>
          <w:szCs w:val="24"/>
          <w:lang w:eastAsia="cs-CZ"/>
        </w:rPr>
        <w:t xml:space="preserve"> do konce roku 2018</w:t>
      </w:r>
      <w:r w:rsidRPr="00C01866">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w:t>
      </w:r>
      <w:r w:rsidR="00D71520" w:rsidRPr="00C01866">
        <w:rPr>
          <w:rFonts w:ascii="Arial" w:eastAsia="Times New Roman" w:hAnsi="Arial" w:cs="Arial"/>
          <w:sz w:val="24"/>
          <w:szCs w:val="24"/>
          <w:lang w:eastAsia="cs-CZ"/>
        </w:rPr>
        <w:br/>
      </w:r>
      <w:r w:rsidRPr="00C01866">
        <w:rPr>
          <w:rFonts w:ascii="Arial" w:eastAsia="Times New Roman" w:hAnsi="Arial" w:cs="Arial"/>
          <w:sz w:val="24"/>
          <w:szCs w:val="24"/>
          <w:lang w:eastAsia="cs-CZ"/>
        </w:rPr>
        <w:t>s logem poskytovatele do místa, ve kterém je realizována podpořená akce</w:t>
      </w:r>
      <w:r w:rsidR="00D71520" w:rsidRPr="00C01866">
        <w:rPr>
          <w:rFonts w:ascii="Arial" w:eastAsia="Times New Roman" w:hAnsi="Arial" w:cs="Arial"/>
          <w:sz w:val="24"/>
          <w:szCs w:val="24"/>
          <w:lang w:eastAsia="cs-CZ"/>
        </w:rPr>
        <w:t xml:space="preserve"> nebo do místa sídla příjemce. </w:t>
      </w:r>
      <w:r w:rsidRPr="00C01866">
        <w:rPr>
          <w:rFonts w:ascii="Arial" w:eastAsia="Times New Roman" w:hAnsi="Arial" w:cs="Arial"/>
          <w:sz w:val="24"/>
          <w:szCs w:val="24"/>
          <w:lang w:eastAsia="cs-CZ"/>
        </w:rPr>
        <w:t xml:space="preserve">Spolu </w:t>
      </w:r>
      <w:r w:rsidRPr="00CC0204">
        <w:rPr>
          <w:rFonts w:ascii="Arial" w:eastAsia="Times New Roman" w:hAnsi="Arial" w:cs="Arial"/>
          <w:sz w:val="24"/>
          <w:szCs w:val="24"/>
          <w:lang w:eastAsia="cs-CZ"/>
        </w:rPr>
        <w:t>s logem zde bude vždy uvedena informace, že poskytovatel akci finančně podpořil.</w:t>
      </w:r>
      <w:r w:rsidR="00D71520" w:rsidRPr="00D71520">
        <w:rPr>
          <w:rFonts w:ascii="Arial" w:hAnsi="Arial" w:cs="Arial"/>
          <w:color w:val="FF0000"/>
        </w:rPr>
        <w:t xml:space="preserve"> </w:t>
      </w:r>
    </w:p>
    <w:p w:rsidR="0026401C" w:rsidRDefault="00B36B13" w:rsidP="00B36B13">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B36B13" w:rsidRPr="00CB5D0E" w:rsidRDefault="0026401C" w:rsidP="00B36B13">
      <w:pPr>
        <w:spacing w:after="120"/>
        <w:ind w:left="567" w:firstLine="0"/>
        <w:rPr>
          <w:rFonts w:ascii="Arial" w:eastAsia="Times New Roman" w:hAnsi="Arial" w:cs="Arial"/>
          <w:color w:val="FF0000"/>
          <w:sz w:val="24"/>
          <w:szCs w:val="24"/>
          <w:lang w:eastAsia="cs-CZ"/>
        </w:rPr>
      </w:pPr>
      <w:r w:rsidRPr="00C01866">
        <w:rPr>
          <w:rFonts w:ascii="Arial" w:eastAsia="Times New Roman" w:hAnsi="Arial" w:cs="Arial"/>
          <w:sz w:val="24"/>
          <w:szCs w:val="24"/>
          <w:lang w:eastAsia="cs-CZ"/>
        </w:rPr>
        <w:t>Příjemce je dále povinen dodržet propagaci v regionálním/celostátním tisku</w:t>
      </w:r>
      <w:r w:rsidR="00183630" w:rsidRPr="00C01866">
        <w:rPr>
          <w:rFonts w:ascii="Arial" w:eastAsia="Times New Roman" w:hAnsi="Arial" w:cs="Arial"/>
          <w:sz w:val="24"/>
          <w:szCs w:val="24"/>
          <w:lang w:eastAsia="cs-CZ"/>
        </w:rPr>
        <w:t>, regionálním/celostátním rádiu/</w:t>
      </w:r>
      <w:r w:rsidRPr="00C01866">
        <w:rPr>
          <w:rFonts w:ascii="Arial" w:eastAsia="Times New Roman" w:hAnsi="Arial" w:cs="Arial"/>
          <w:sz w:val="24"/>
          <w:szCs w:val="24"/>
          <w:lang w:eastAsia="cs-CZ"/>
        </w:rPr>
        <w:t>rozhlase, regionální</w:t>
      </w:r>
      <w:r w:rsidR="00460D4D" w:rsidRPr="00C01866">
        <w:rPr>
          <w:rFonts w:ascii="Arial" w:eastAsia="Times New Roman" w:hAnsi="Arial" w:cs="Arial"/>
          <w:sz w:val="24"/>
          <w:szCs w:val="24"/>
          <w:lang w:eastAsia="cs-CZ"/>
        </w:rPr>
        <w:t xml:space="preserve">/celostátní TV, </w:t>
      </w:r>
      <w:r w:rsidR="00183630" w:rsidRPr="00C01866">
        <w:rPr>
          <w:rFonts w:ascii="Arial" w:eastAsia="Times New Roman" w:hAnsi="Arial" w:cs="Arial"/>
          <w:sz w:val="24"/>
          <w:szCs w:val="24"/>
          <w:lang w:eastAsia="cs-CZ"/>
        </w:rPr>
        <w:t xml:space="preserve">úřední desce </w:t>
      </w:r>
      <w:r w:rsidR="00460D4D" w:rsidRPr="00C01866">
        <w:rPr>
          <w:rFonts w:ascii="Arial" w:eastAsia="Times New Roman" w:hAnsi="Arial" w:cs="Arial"/>
          <w:sz w:val="24"/>
          <w:szCs w:val="24"/>
          <w:lang w:eastAsia="cs-CZ"/>
        </w:rPr>
        <w:t>příjemce</w:t>
      </w:r>
      <w:r w:rsidR="00183630" w:rsidRPr="00C01866">
        <w:rPr>
          <w:rFonts w:ascii="Arial" w:eastAsia="Times New Roman" w:hAnsi="Arial" w:cs="Arial"/>
          <w:sz w:val="24"/>
          <w:szCs w:val="24"/>
          <w:lang w:eastAsia="cs-CZ"/>
        </w:rPr>
        <w:t>, obecním tisku.</w:t>
      </w:r>
      <w:r w:rsidR="00183630" w:rsidRPr="00CB5D0E">
        <w:rPr>
          <w:rFonts w:ascii="Arial" w:eastAsia="Times New Roman" w:hAnsi="Arial" w:cs="Arial"/>
          <w:color w:val="FF0000"/>
          <w:sz w:val="24"/>
          <w:szCs w:val="24"/>
          <w:lang w:eastAsia="cs-CZ"/>
        </w:rPr>
        <w:t xml:space="preserve"> </w:t>
      </w:r>
      <w:r w:rsidR="002707B6" w:rsidRPr="00C01866">
        <w:rPr>
          <w:rFonts w:ascii="Arial" w:eastAsia="Times New Roman" w:hAnsi="Arial" w:cs="Arial"/>
          <w:i/>
          <w:color w:val="0000FF"/>
          <w:sz w:val="24"/>
          <w:szCs w:val="24"/>
          <w:lang w:eastAsia="cs-CZ"/>
        </w:rPr>
        <w:t xml:space="preserve">(ustanovení odst. 10. bude upraveno dle </w:t>
      </w:r>
      <w:r w:rsidRPr="00C01866">
        <w:rPr>
          <w:rFonts w:ascii="Arial" w:eastAsia="Times New Roman" w:hAnsi="Arial" w:cs="Arial"/>
          <w:i/>
          <w:color w:val="0000FF"/>
          <w:sz w:val="24"/>
          <w:szCs w:val="24"/>
          <w:lang w:eastAsia="cs-CZ"/>
        </w:rPr>
        <w:t xml:space="preserve">konkrétního </w:t>
      </w:r>
      <w:r w:rsidR="002707B6" w:rsidRPr="00C01866">
        <w:rPr>
          <w:rFonts w:ascii="Arial" w:eastAsia="Times New Roman" w:hAnsi="Arial" w:cs="Arial"/>
          <w:i/>
          <w:color w:val="0000FF"/>
          <w:sz w:val="24"/>
          <w:szCs w:val="24"/>
          <w:lang w:eastAsia="cs-CZ"/>
        </w:rPr>
        <w:t>dotačního titulu</w:t>
      </w:r>
      <w:r w:rsidR="00183630" w:rsidRPr="00C01866">
        <w:rPr>
          <w:rFonts w:ascii="Arial" w:eastAsia="Times New Roman" w:hAnsi="Arial" w:cs="Arial"/>
          <w:i/>
          <w:color w:val="0000FF"/>
          <w:sz w:val="24"/>
          <w:szCs w:val="24"/>
          <w:lang w:eastAsia="cs-CZ"/>
        </w:rPr>
        <w:t xml:space="preserve"> a dle </w:t>
      </w:r>
      <w:r w:rsidR="00283B84" w:rsidRPr="00C01866">
        <w:rPr>
          <w:rFonts w:ascii="Arial" w:eastAsia="Times New Roman" w:hAnsi="Arial" w:cs="Arial"/>
          <w:i/>
          <w:color w:val="0000FF"/>
          <w:sz w:val="24"/>
          <w:szCs w:val="24"/>
          <w:lang w:eastAsia="cs-CZ"/>
        </w:rPr>
        <w:t>konkrétního příjemce)</w:t>
      </w:r>
      <w:r w:rsidR="002707B6" w:rsidRPr="00CB5D0E">
        <w:rPr>
          <w:rFonts w:ascii="Arial" w:eastAsia="Times New Roman" w:hAnsi="Arial" w:cs="Arial"/>
          <w:color w:val="FF0000"/>
          <w:sz w:val="24"/>
          <w:szCs w:val="24"/>
          <w:lang w:eastAsia="cs-CZ"/>
        </w:rPr>
        <w:t xml:space="preserve"> </w:t>
      </w:r>
    </w:p>
    <w:p w:rsidR="00B36B13" w:rsidRDefault="00B36B13" w:rsidP="00B36B13">
      <w:pPr>
        <w:numPr>
          <w:ilvl w:val="0"/>
          <w:numId w:val="23"/>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B36B13" w:rsidRPr="00E614BE" w:rsidRDefault="00B36B13" w:rsidP="00B36B13">
      <w:pPr>
        <w:numPr>
          <w:ilvl w:val="0"/>
          <w:numId w:val="23"/>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B36B13" w:rsidRPr="0007343C" w:rsidRDefault="00B36B13" w:rsidP="00B36B13">
      <w:pPr>
        <w:numPr>
          <w:ilvl w:val="0"/>
          <w:numId w:val="23"/>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B36B13" w:rsidRDefault="00B36B13" w:rsidP="00B36B13">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B36B13" w:rsidRPr="00CC0204" w:rsidRDefault="00B36B13" w:rsidP="00B36B13">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B36B13" w:rsidRPr="00CC0204" w:rsidRDefault="00B36B13" w:rsidP="00B36B13">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lastRenderedPageBreak/>
        <w:t xml:space="preserve">Pokud nebude možné vzhledem k účelu dotace vyloučit veřejnou podporu a nebude se jednat o akci s příjmy (viz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CC0204">
        <w:rPr>
          <w:rFonts w:ascii="Arial" w:eastAsia="Times New Roman" w:hAnsi="Arial" w:cs="Arial"/>
          <w:i/>
          <w:color w:val="0000FF"/>
          <w:sz w:val="24"/>
          <w:szCs w:val="24"/>
          <w:lang w:eastAsia="cs-CZ"/>
        </w:rPr>
        <w:t xml:space="preserve">smlouvy), bude dotace poskytována v režimu de minimis. V takovém případě se uvedou následující </w:t>
      </w:r>
      <w:r w:rsidRPr="00D40E66">
        <w:rPr>
          <w:rFonts w:ascii="Arial" w:eastAsia="Times New Roman" w:hAnsi="Arial" w:cs="Arial"/>
          <w:i/>
          <w:color w:val="0000FF"/>
          <w:sz w:val="24"/>
          <w:szCs w:val="24"/>
          <w:lang w:eastAsia="cs-CZ"/>
        </w:rPr>
        <w:t xml:space="preserve">odst. 2-5 a vypustí se </w:t>
      </w:r>
      <w:r>
        <w:rPr>
          <w:rFonts w:ascii="Arial" w:eastAsia="Times New Roman" w:hAnsi="Arial" w:cs="Arial"/>
          <w:i/>
          <w:color w:val="0000FF"/>
          <w:sz w:val="24"/>
          <w:szCs w:val="24"/>
          <w:lang w:eastAsia="cs-CZ"/>
        </w:rPr>
        <w:t xml:space="preserve">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Čl. II odst. 4.1 a </w:t>
      </w:r>
      <w:r w:rsidRPr="00CC0204">
        <w:rPr>
          <w:rFonts w:ascii="Arial" w:eastAsia="Times New Roman" w:hAnsi="Arial" w:cs="Arial"/>
          <w:i/>
          <w:color w:val="0000FF"/>
          <w:sz w:val="24"/>
          <w:szCs w:val="24"/>
          <w:lang w:eastAsia="cs-CZ"/>
        </w:rPr>
        <w:t>mod</w:t>
      </w:r>
      <w:r>
        <w:rPr>
          <w:rFonts w:ascii="Arial" w:eastAsia="Times New Roman" w:hAnsi="Arial" w:cs="Arial"/>
          <w:i/>
          <w:color w:val="0000FF"/>
          <w:sz w:val="24"/>
          <w:szCs w:val="24"/>
          <w:lang w:eastAsia="cs-CZ"/>
        </w:rPr>
        <w:t>ře</w:t>
      </w:r>
      <w:r w:rsidRPr="00CC0204">
        <w:rPr>
          <w:rFonts w:ascii="Arial" w:eastAsia="Times New Roman" w:hAnsi="Arial" w:cs="Arial"/>
          <w:i/>
          <w:color w:val="0000FF"/>
          <w:sz w:val="24"/>
          <w:szCs w:val="24"/>
          <w:lang w:eastAsia="cs-CZ"/>
        </w:rPr>
        <w:t xml:space="preserve"> podbarven</w:t>
      </w:r>
      <w:r>
        <w:rPr>
          <w:rFonts w:ascii="Arial" w:eastAsia="Times New Roman" w:hAnsi="Arial" w:cs="Arial"/>
          <w:i/>
          <w:color w:val="0000FF"/>
          <w:sz w:val="24"/>
          <w:szCs w:val="24"/>
          <w:lang w:eastAsia="cs-CZ"/>
        </w:rPr>
        <w:t xml:space="preserve">ý text v čl. II odst. 5 </w:t>
      </w:r>
      <w:r w:rsidRPr="00D40E66">
        <w:rPr>
          <w:rFonts w:ascii="Arial" w:eastAsia="Times New Roman" w:hAnsi="Arial" w:cs="Arial"/>
          <w:i/>
          <w:color w:val="0000FF"/>
          <w:sz w:val="24"/>
          <w:szCs w:val="24"/>
          <w:lang w:eastAsia="cs-CZ"/>
        </w:rPr>
        <w:t>se však ze smlouvy nevypustí, bude-li v čl. II odst. 2 sjednána spoluúčast příjemce</w:t>
      </w:r>
      <w:r w:rsidR="00460D4D">
        <w:rPr>
          <w:rFonts w:ascii="Arial" w:eastAsia="Times New Roman" w:hAnsi="Arial" w:cs="Arial"/>
          <w:i/>
          <w:color w:val="0000FF"/>
          <w:sz w:val="24"/>
          <w:szCs w:val="24"/>
          <w:lang w:eastAsia="cs-CZ"/>
        </w:rPr>
        <w:t xml:space="preserve"> (platí pro DT 3, v DT 1 jen tehdy, pokud by v konkrétním případě šlo o financování infrastruktury, která je spjata s ekonomickou činností – není dostupná všem bezúplatně)</w:t>
      </w:r>
      <w:r w:rsidRPr="00D40E66">
        <w:rPr>
          <w:rFonts w:ascii="Arial" w:eastAsia="Times New Roman" w:hAnsi="Arial" w:cs="Arial"/>
          <w:i/>
          <w:color w:val="0000FF"/>
          <w:sz w:val="24"/>
          <w:szCs w:val="24"/>
          <w:lang w:eastAsia="cs-CZ"/>
        </w:rPr>
        <w:t>:</w:t>
      </w:r>
    </w:p>
    <w:p w:rsidR="00B36B13" w:rsidRPr="00170EC7" w:rsidRDefault="00B36B13" w:rsidP="00B36B13">
      <w:pPr>
        <w:numPr>
          <w:ilvl w:val="0"/>
          <w:numId w:val="22"/>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B36B13" w:rsidRPr="00170EC7" w:rsidRDefault="00B36B13" w:rsidP="00B36B13">
      <w:pPr>
        <w:numPr>
          <w:ilvl w:val="0"/>
          <w:numId w:val="2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B36B13" w:rsidRPr="00CC0204" w:rsidRDefault="00B36B13" w:rsidP="00B36B13">
      <w:pPr>
        <w:numPr>
          <w:ilvl w:val="0"/>
          <w:numId w:val="2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B36B13" w:rsidRPr="00DF520E" w:rsidRDefault="00B36B13" w:rsidP="00B36B13">
      <w:pPr>
        <w:numPr>
          <w:ilvl w:val="0"/>
          <w:numId w:val="22"/>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rsidR="00B36B13" w:rsidRPr="00504F13" w:rsidRDefault="00B36B13" w:rsidP="00B36B13">
      <w:pPr>
        <w:numPr>
          <w:ilvl w:val="0"/>
          <w:numId w:val="22"/>
        </w:numPr>
        <w:spacing w:after="120"/>
        <w:rPr>
          <w:rFonts w:ascii="Arial" w:eastAsia="Times New Roman" w:hAnsi="Arial" w:cs="Arial"/>
          <w:iCs/>
          <w:sz w:val="24"/>
          <w:szCs w:val="24"/>
          <w:lang w:eastAsia="cs-CZ"/>
        </w:rPr>
      </w:pPr>
      <w:r w:rsidRPr="00504F13">
        <w:rPr>
          <w:rFonts w:ascii="Arial" w:hAnsi="Arial" w:cs="Arial"/>
          <w:b/>
          <w:bCs/>
          <w:i/>
          <w:iCs/>
          <w:color w:val="0000FF"/>
          <w:sz w:val="24"/>
          <w:szCs w:val="24"/>
          <w:u w:val="single"/>
          <w:lang w:eastAsia="cs-CZ"/>
        </w:rPr>
        <w:t>Ve smlouvách, které mají být uveřejněny v registru smluv, se uvede:</w:t>
      </w:r>
      <w:r w:rsidRPr="00504F13">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B36B13" w:rsidRPr="00E261F7" w:rsidRDefault="00B36B13" w:rsidP="00B36B13">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 xml:space="preserve">Příjemce bere na vědomí, že tato smlouva bude </w:t>
      </w:r>
      <w:r w:rsidRPr="00504F13">
        <w:rPr>
          <w:rFonts w:ascii="Arial" w:hAnsi="Arial" w:cs="Arial"/>
          <w:sz w:val="24"/>
          <w:szCs w:val="24"/>
          <w:lang w:eastAsia="cs-CZ"/>
        </w:rPr>
        <w:t>také</w:t>
      </w:r>
      <w:r>
        <w:rPr>
          <w:rFonts w:ascii="Arial" w:hAnsi="Arial" w:cs="Arial"/>
          <w:sz w:val="24"/>
          <w:szCs w:val="24"/>
          <w:lang w:eastAsia="cs-CZ"/>
        </w:rPr>
        <w:t xml:space="preserve"> zveřejněna postupem dle § 10d zákona č. 250/2000 Sb., o rozpočtových pravidlech územních rozpočtů, ve znění pozdějších právních předpisů.</w:t>
      </w:r>
    </w:p>
    <w:p w:rsidR="00B36B13" w:rsidRPr="00E261F7" w:rsidRDefault="00B36B13" w:rsidP="00B36B13">
      <w:pPr>
        <w:numPr>
          <w:ilvl w:val="0"/>
          <w:numId w:val="22"/>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rsidR="00B36B13" w:rsidRPr="00504F13" w:rsidRDefault="00B36B13" w:rsidP="00B36B13">
      <w:pPr>
        <w:spacing w:after="120"/>
        <w:ind w:left="567" w:firstLine="0"/>
        <w:rPr>
          <w:rFonts w:ascii="Arial" w:eastAsia="Times New Roman" w:hAnsi="Arial" w:cs="Arial"/>
          <w:sz w:val="24"/>
          <w:szCs w:val="24"/>
          <w:lang w:eastAsia="cs-CZ"/>
        </w:rPr>
      </w:pPr>
      <w:r w:rsidRPr="00504F13">
        <w:rPr>
          <w:rFonts w:ascii="Arial" w:hAnsi="Arial" w:cs="Arial"/>
          <w:b/>
          <w:bCs/>
          <w:i/>
          <w:iCs/>
          <w:color w:val="0000FF"/>
          <w:sz w:val="24"/>
          <w:szCs w:val="24"/>
          <w:u w:val="single"/>
          <w:lang w:eastAsia="cs-CZ"/>
        </w:rPr>
        <w:t xml:space="preserve">Ve smlouvách ze zákona povinně uveřejňovaných v registru smluv </w:t>
      </w:r>
      <w:r w:rsidR="00183630" w:rsidRPr="00504F13">
        <w:rPr>
          <w:rFonts w:ascii="Arial" w:hAnsi="Arial" w:cs="Arial"/>
          <w:b/>
          <w:bCs/>
          <w:i/>
          <w:iCs/>
          <w:color w:val="0000FF"/>
          <w:sz w:val="24"/>
          <w:szCs w:val="24"/>
          <w:u w:val="single"/>
          <w:lang w:eastAsia="cs-CZ"/>
        </w:rPr>
        <w:t xml:space="preserve">bude ustanovení formulováno takto: </w:t>
      </w:r>
      <w:r w:rsidRPr="00504F13">
        <w:rPr>
          <w:rFonts w:ascii="Arial" w:hAnsi="Arial" w:cs="Arial"/>
          <w:sz w:val="24"/>
          <w:szCs w:val="24"/>
          <w:lang w:eastAsia="cs-CZ"/>
        </w:rPr>
        <w:t>Smluvní strany se dohodly, že tato smlouva nabývá účinnosti dnem jejího uveřejnění v registru smluv</w:t>
      </w:r>
      <w:r w:rsidRPr="00504F13">
        <w:rPr>
          <w:rFonts w:ascii="Arial" w:hAnsi="Arial" w:cs="Arial"/>
          <w:color w:val="1F497D"/>
          <w:sz w:val="24"/>
          <w:szCs w:val="24"/>
          <w:lang w:eastAsia="cs-CZ"/>
        </w:rPr>
        <w:t>.</w:t>
      </w:r>
    </w:p>
    <w:p w:rsidR="00B36B13" w:rsidRPr="00CC0204" w:rsidRDefault="00B36B13" w:rsidP="00B36B13">
      <w:pPr>
        <w:numPr>
          <w:ilvl w:val="0"/>
          <w:numId w:val="2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Tuto smlouvu lze měnit pouze písemnými vzestupně číslovanými dodatky.</w:t>
      </w:r>
    </w:p>
    <w:p w:rsidR="00B36B13" w:rsidRPr="00CC0204" w:rsidRDefault="00B36B13" w:rsidP="00B36B13">
      <w:pPr>
        <w:numPr>
          <w:ilvl w:val="0"/>
          <w:numId w:val="2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B36B13" w:rsidRDefault="00B36B13" w:rsidP="00B36B13">
      <w:pPr>
        <w:numPr>
          <w:ilvl w:val="0"/>
          <w:numId w:val="24"/>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w:t>
      </w:r>
      <w:proofErr w:type="gramStart"/>
      <w:r>
        <w:rPr>
          <w:rFonts w:ascii="Arial" w:eastAsia="Times New Roman" w:hAnsi="Arial" w:cs="Arial"/>
          <w:sz w:val="24"/>
          <w:szCs w:val="24"/>
          <w:lang w:eastAsia="cs-CZ"/>
        </w:rPr>
        <w:t>č</w:t>
      </w:r>
      <w:r w:rsidR="00007BB3">
        <w:rPr>
          <w:rFonts w:ascii="Arial" w:eastAsia="Times New Roman" w:hAnsi="Arial" w:cs="Arial"/>
          <w:sz w:val="24"/>
          <w:szCs w:val="24"/>
          <w:lang w:eastAsia="cs-CZ"/>
        </w:rPr>
        <w:t>.</w:t>
      </w:r>
      <w:r>
        <w:rPr>
          <w:rFonts w:ascii="Arial" w:eastAsia="Times New Roman" w:hAnsi="Arial" w:cs="Arial"/>
          <w:sz w:val="24"/>
          <w:szCs w:val="24"/>
          <w:lang w:eastAsia="cs-CZ"/>
        </w:rPr>
        <w:t xml:space="preserve"> ......... ze</w:t>
      </w:r>
      <w:proofErr w:type="gramEnd"/>
      <w:r>
        <w:rPr>
          <w:rFonts w:ascii="Arial" w:eastAsia="Times New Roman" w:hAnsi="Arial" w:cs="Arial"/>
          <w:sz w:val="24"/>
          <w:szCs w:val="24"/>
          <w:lang w:eastAsia="cs-CZ"/>
        </w:rPr>
        <w:t xml:space="preserve"> dne .........</w:t>
      </w:r>
    </w:p>
    <w:p w:rsidR="00B36B13" w:rsidRDefault="00B36B13" w:rsidP="00B36B13">
      <w:pPr>
        <w:numPr>
          <w:ilvl w:val="0"/>
          <w:numId w:val="24"/>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rsidR="00B36B13" w:rsidRPr="00C01866" w:rsidRDefault="00B36B13" w:rsidP="00B36B13">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r w:rsidRPr="00C01866">
        <w:rPr>
          <w:rFonts w:ascii="Arial" w:eastAsia="Times New Roman" w:hAnsi="Arial" w:cs="Arial"/>
          <w:sz w:val="24"/>
          <w:szCs w:val="24"/>
          <w:lang w:eastAsia="cs-CZ"/>
        </w:rPr>
        <w:t xml:space="preserve">ve </w:t>
      </w:r>
      <w:r w:rsidR="00370217" w:rsidRPr="00C01866">
        <w:rPr>
          <w:rFonts w:ascii="Arial" w:eastAsia="Times New Roman" w:hAnsi="Arial" w:cs="Arial"/>
          <w:sz w:val="24"/>
          <w:szCs w:val="24"/>
          <w:lang w:eastAsia="cs-CZ"/>
        </w:rPr>
        <w:t xml:space="preserve">třech </w:t>
      </w:r>
      <w:r w:rsidRPr="00C01866">
        <w:rPr>
          <w:rFonts w:ascii="Arial" w:eastAsia="Times New Roman" w:hAnsi="Arial" w:cs="Arial"/>
          <w:sz w:val="24"/>
          <w:szCs w:val="24"/>
          <w:lang w:eastAsia="cs-CZ"/>
        </w:rPr>
        <w:t xml:space="preserve">vyhotoveních, z nichž </w:t>
      </w:r>
      <w:r w:rsidR="00370217" w:rsidRPr="00C01866">
        <w:rPr>
          <w:rFonts w:ascii="Arial" w:eastAsia="Times New Roman" w:hAnsi="Arial" w:cs="Arial"/>
          <w:sz w:val="24"/>
          <w:szCs w:val="24"/>
          <w:lang w:eastAsia="cs-CZ"/>
        </w:rPr>
        <w:t xml:space="preserve">poskytovatel obdrží dvě vyhotovení a příjemce jedno </w:t>
      </w:r>
      <w:r w:rsidRPr="00C01866">
        <w:rPr>
          <w:rFonts w:ascii="Arial" w:eastAsia="Times New Roman" w:hAnsi="Arial" w:cs="Arial"/>
          <w:sz w:val="24"/>
          <w:szCs w:val="24"/>
          <w:lang w:eastAsia="cs-CZ"/>
        </w:rPr>
        <w:t>vyhotovení.</w:t>
      </w:r>
    </w:p>
    <w:p w:rsidR="00B36B13" w:rsidRDefault="00B36B13" w:rsidP="00B36B13">
      <w:pPr>
        <w:spacing w:after="120"/>
        <w:rPr>
          <w:rFonts w:ascii="Arial" w:eastAsia="Times New Roman" w:hAnsi="Arial" w:cs="Arial"/>
          <w:sz w:val="24"/>
          <w:szCs w:val="24"/>
          <w:lang w:eastAsia="cs-CZ"/>
        </w:rPr>
      </w:pPr>
    </w:p>
    <w:p w:rsidR="00B36B13" w:rsidRDefault="00B36B13" w:rsidP="00B36B13">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w:t>
      </w:r>
      <w:proofErr w:type="gramEnd"/>
      <w:r>
        <w:rPr>
          <w:rFonts w:ascii="Arial" w:eastAsia="Times New Roman" w:hAnsi="Arial" w:cs="Arial"/>
          <w:sz w:val="24"/>
          <w:szCs w:val="24"/>
          <w:lang w:eastAsia="cs-CZ"/>
        </w:rPr>
        <w:t xml:space="preserve"> ......................</w:t>
      </w:r>
    </w:p>
    <w:p w:rsidR="00B36B13" w:rsidRDefault="00B36B13" w:rsidP="00B36B13">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5"/>
        <w:gridCol w:w="4605"/>
      </w:tblGrid>
      <w:tr w:rsidR="00B36B13" w:rsidTr="00A443FC">
        <w:tc>
          <w:tcPr>
            <w:tcW w:w="4606" w:type="dxa"/>
            <w:tcMar>
              <w:top w:w="0" w:type="dxa"/>
              <w:left w:w="70" w:type="dxa"/>
              <w:bottom w:w="0" w:type="dxa"/>
              <w:right w:w="70" w:type="dxa"/>
            </w:tcMar>
          </w:tcPr>
          <w:p w:rsidR="00B36B13" w:rsidRDefault="00B36B13" w:rsidP="00A443F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B36B13" w:rsidRDefault="00B36B13" w:rsidP="00A443FC">
            <w:pPr>
              <w:spacing w:before="40" w:after="40"/>
              <w:ind w:left="0" w:firstLine="0"/>
              <w:rPr>
                <w:rFonts w:ascii="Arial" w:eastAsia="Times New Roman" w:hAnsi="Arial" w:cs="Arial"/>
                <w:sz w:val="24"/>
                <w:szCs w:val="24"/>
                <w:lang w:eastAsia="cs-CZ"/>
              </w:rPr>
            </w:pPr>
          </w:p>
          <w:p w:rsidR="00B36B13" w:rsidRDefault="00B36B13" w:rsidP="00A443FC">
            <w:pPr>
              <w:spacing w:before="40" w:after="40"/>
              <w:ind w:left="0" w:firstLine="0"/>
              <w:rPr>
                <w:rFonts w:ascii="Arial" w:eastAsia="Times New Roman" w:hAnsi="Arial" w:cs="Arial"/>
                <w:sz w:val="24"/>
                <w:szCs w:val="24"/>
                <w:lang w:eastAsia="cs-CZ"/>
              </w:rPr>
            </w:pPr>
          </w:p>
          <w:p w:rsidR="00B36B13" w:rsidRDefault="00B36B13" w:rsidP="00A443FC">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B36B13" w:rsidRDefault="00B36B13" w:rsidP="00A443FC">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B36B13" w:rsidTr="00A443FC">
        <w:tc>
          <w:tcPr>
            <w:tcW w:w="4606" w:type="dxa"/>
            <w:tcMar>
              <w:top w:w="0" w:type="dxa"/>
              <w:left w:w="70" w:type="dxa"/>
              <w:bottom w:w="0" w:type="dxa"/>
              <w:right w:w="70" w:type="dxa"/>
            </w:tcMar>
          </w:tcPr>
          <w:p w:rsidR="00B36B13" w:rsidRDefault="00B36B13" w:rsidP="00A443F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B36B13" w:rsidRDefault="00B36B13" w:rsidP="00A443FC">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B36B13" w:rsidRDefault="00B36B13" w:rsidP="00A443FC">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B36B13" w:rsidRDefault="00B36B13" w:rsidP="00A443FC">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B36B13" w:rsidRDefault="00B36B13" w:rsidP="00A443FC">
            <w:pPr>
              <w:ind w:left="0" w:firstLine="0"/>
              <w:jc w:val="center"/>
              <w:rPr>
                <w:rFonts w:ascii="Arial" w:eastAsia="Times New Roman" w:hAnsi="Arial" w:cs="Arial"/>
                <w:sz w:val="24"/>
                <w:szCs w:val="24"/>
                <w:lang w:eastAsia="cs-CZ"/>
              </w:rPr>
            </w:pPr>
          </w:p>
          <w:p w:rsidR="00B36B13" w:rsidRDefault="00B36B13" w:rsidP="00A443FC">
            <w:pPr>
              <w:ind w:left="0" w:firstLine="0"/>
              <w:jc w:val="center"/>
              <w:rPr>
                <w:rFonts w:ascii="Arial" w:eastAsia="Times New Roman" w:hAnsi="Arial" w:cs="Arial"/>
                <w:sz w:val="24"/>
                <w:szCs w:val="24"/>
                <w:lang w:eastAsia="cs-CZ"/>
              </w:rPr>
            </w:pPr>
          </w:p>
          <w:p w:rsidR="00B36B13" w:rsidRDefault="00B36B13" w:rsidP="00A443FC">
            <w:pPr>
              <w:ind w:left="0" w:firstLine="0"/>
              <w:jc w:val="center"/>
              <w:rPr>
                <w:rFonts w:ascii="Arial" w:eastAsia="Times New Roman" w:hAnsi="Arial" w:cs="Arial"/>
                <w:sz w:val="24"/>
                <w:szCs w:val="24"/>
                <w:lang w:eastAsia="cs-CZ"/>
              </w:rPr>
            </w:pPr>
          </w:p>
          <w:p w:rsidR="00B36B13" w:rsidRDefault="00B36B13" w:rsidP="00A443FC">
            <w:pPr>
              <w:ind w:left="0" w:firstLine="0"/>
              <w:jc w:val="center"/>
              <w:rPr>
                <w:rFonts w:ascii="Arial" w:eastAsia="Times New Roman" w:hAnsi="Arial" w:cs="Arial"/>
                <w:sz w:val="24"/>
                <w:szCs w:val="24"/>
                <w:lang w:eastAsia="cs-CZ"/>
              </w:rPr>
            </w:pPr>
          </w:p>
        </w:tc>
      </w:tr>
    </w:tbl>
    <w:p w:rsidR="00B36B13" w:rsidRDefault="00B36B13" w:rsidP="00B36B13">
      <w:pPr>
        <w:ind w:left="0" w:firstLine="0"/>
        <w:rPr>
          <w:rFonts w:ascii="Arial" w:hAnsi="Arial" w:cs="Arial"/>
          <w:bCs/>
        </w:rPr>
      </w:pPr>
    </w:p>
    <w:p w:rsidR="00B36B13" w:rsidRDefault="00B36B13" w:rsidP="00B36B13">
      <w:pPr>
        <w:ind w:left="0" w:firstLine="0"/>
        <w:rPr>
          <w:rFonts w:ascii="Arial" w:hAnsi="Arial" w:cs="Arial"/>
          <w:bCs/>
        </w:rPr>
      </w:pPr>
    </w:p>
    <w:p w:rsidR="00B36B13" w:rsidRDefault="00B36B13" w:rsidP="00691685">
      <w:pPr>
        <w:ind w:left="0" w:firstLine="0"/>
        <w:rPr>
          <w:rFonts w:ascii="Arial" w:hAnsi="Arial" w:cs="Arial"/>
          <w:bCs/>
        </w:rPr>
      </w:pPr>
    </w:p>
    <w:sectPr w:rsidR="00B36B13" w:rsidSect="00501D8A">
      <w:headerReference w:type="default" r:id="rId38"/>
      <w:footerReference w:type="default" r:id="rId39"/>
      <w:pgSz w:w="11906" w:h="16838"/>
      <w:pgMar w:top="1418" w:right="1418" w:bottom="1418" w:left="1418" w:header="709"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9B" w:rsidRDefault="00D2149B">
      <w:r>
        <w:separator/>
      </w:r>
    </w:p>
  </w:endnote>
  <w:endnote w:type="continuationSeparator" w:id="0">
    <w:p w:rsidR="00D2149B" w:rsidRDefault="00D2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E" w:rsidRPr="00256C15" w:rsidRDefault="007C061E" w:rsidP="00905E4D">
    <w:pPr>
      <w:pStyle w:val="Zpat"/>
      <w:pBdr>
        <w:top w:val="single" w:sz="4" w:space="1" w:color="auto"/>
      </w:pBdr>
      <w:spacing w:before="120"/>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18. 12</w:t>
    </w:r>
    <w:r w:rsidRPr="00256C15">
      <w:rPr>
        <w:rFonts w:ascii="Arial" w:eastAsia="Times New Roman" w:hAnsi="Arial" w:cs="Arial"/>
        <w:i/>
        <w:iCs/>
        <w:sz w:val="20"/>
        <w:szCs w:val="20"/>
        <w:lang w:eastAsia="cs-CZ"/>
      </w:rPr>
      <w:t>. 201</w:t>
    </w:r>
    <w:r>
      <w:rPr>
        <w:rFonts w:ascii="Arial" w:eastAsia="Times New Roman" w:hAnsi="Arial" w:cs="Arial"/>
        <w:i/>
        <w:iCs/>
        <w:sz w:val="20"/>
        <w:szCs w:val="20"/>
        <w:lang w:eastAsia="cs-CZ"/>
      </w:rPr>
      <w:t>7</w:t>
    </w:r>
    <w:r w:rsidRPr="00256C15">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Strana </w:t>
    </w:r>
    <w:r w:rsidRPr="00501D8A">
      <w:rPr>
        <w:rFonts w:ascii="Arial" w:eastAsia="Times New Roman" w:hAnsi="Arial" w:cs="Arial"/>
        <w:i/>
        <w:iCs/>
        <w:sz w:val="20"/>
        <w:szCs w:val="20"/>
        <w:lang w:eastAsia="cs-CZ"/>
      </w:rPr>
      <w:fldChar w:fldCharType="begin"/>
    </w:r>
    <w:r w:rsidRPr="00501D8A">
      <w:rPr>
        <w:rFonts w:ascii="Arial" w:eastAsia="Times New Roman" w:hAnsi="Arial" w:cs="Arial"/>
        <w:i/>
        <w:iCs/>
        <w:sz w:val="20"/>
        <w:szCs w:val="20"/>
        <w:lang w:eastAsia="cs-CZ"/>
      </w:rPr>
      <w:instrText>PAGE   \* MERGEFORMAT</w:instrText>
    </w:r>
    <w:r w:rsidRPr="00501D8A">
      <w:rPr>
        <w:rFonts w:ascii="Arial" w:eastAsia="Times New Roman" w:hAnsi="Arial" w:cs="Arial"/>
        <w:i/>
        <w:iCs/>
        <w:sz w:val="20"/>
        <w:szCs w:val="20"/>
        <w:lang w:eastAsia="cs-CZ"/>
      </w:rPr>
      <w:fldChar w:fldCharType="separate"/>
    </w:r>
    <w:r w:rsidR="00294EB3">
      <w:rPr>
        <w:rFonts w:ascii="Arial" w:eastAsia="Times New Roman" w:hAnsi="Arial" w:cs="Arial"/>
        <w:i/>
        <w:iCs/>
        <w:noProof/>
        <w:sz w:val="20"/>
        <w:szCs w:val="20"/>
        <w:lang w:eastAsia="cs-CZ"/>
      </w:rPr>
      <w:t>1</w:t>
    </w:r>
    <w:r w:rsidRPr="00501D8A">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44</w:t>
    </w:r>
    <w:r w:rsidRPr="00256C15">
      <w:rPr>
        <w:rFonts w:ascii="Arial" w:eastAsia="Times New Roman" w:hAnsi="Arial" w:cs="Arial"/>
        <w:i/>
        <w:iCs/>
        <w:sz w:val="20"/>
        <w:szCs w:val="20"/>
        <w:lang w:eastAsia="cs-CZ"/>
      </w:rPr>
      <w:t>)</w:t>
    </w:r>
  </w:p>
  <w:p w:rsidR="007C061E" w:rsidRDefault="007C061E" w:rsidP="00905E4D">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52.</w:t>
    </w:r>
    <w:r w:rsidR="00370A7F">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Program obnovy venkova Olo</w:t>
    </w:r>
    <w:r w:rsidRPr="00905E4D">
      <w:rPr>
        <w:rFonts w:ascii="Arial" w:eastAsia="Times New Roman" w:hAnsi="Arial" w:cs="Arial"/>
        <w:i/>
        <w:iCs/>
        <w:sz w:val="20"/>
        <w:szCs w:val="20"/>
        <w:lang w:eastAsia="cs-CZ"/>
      </w:rPr>
      <w:t>mouckého kraje na rok 2018</w:t>
    </w:r>
    <w:r>
      <w:rPr>
        <w:rFonts w:ascii="Arial" w:eastAsia="Times New Roman" w:hAnsi="Arial" w:cs="Arial"/>
        <w:i/>
        <w:iCs/>
        <w:sz w:val="20"/>
        <w:szCs w:val="20"/>
        <w:lang w:eastAsia="cs-CZ"/>
      </w:rPr>
      <w:t xml:space="preserve"> - vyhlášení</w:t>
    </w:r>
  </w:p>
  <w:p w:rsidR="007C061E" w:rsidRPr="00905E4D" w:rsidRDefault="007C061E" w:rsidP="00905E4D">
    <w:pPr>
      <w:pStyle w:val="Zpat"/>
      <w:pBdr>
        <w:top w:val="single" w:sz="4" w:space="1" w:color="auto"/>
      </w:pBdr>
      <w:ind w:left="0" w:firstLine="0"/>
      <w:jc w:val="left"/>
      <w:rPr>
        <w:rFonts w:ascii="Arial" w:eastAsia="Times New Roman" w:hAnsi="Arial" w:cs="Arial"/>
        <w:i/>
        <w:iCs/>
        <w:sz w:val="20"/>
        <w:szCs w:val="20"/>
        <w:lang w:eastAsia="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E" w:rsidRPr="00256C15" w:rsidRDefault="007C061E"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xx. xx</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Pr>
        <w:rFonts w:ascii="Arial" w:eastAsia="Times New Roman" w:hAnsi="Arial" w:cs="Arial"/>
        <w:i/>
        <w:iCs/>
        <w:sz w:val="20"/>
        <w:szCs w:val="20"/>
        <w:lang w:eastAsia="cs-CZ"/>
      </w:rPr>
      <w:t xml:space="preserve"> (celkem XX</w:t>
    </w:r>
    <w:r w:rsidRPr="00256C15">
      <w:rPr>
        <w:rFonts w:ascii="Arial" w:eastAsia="Times New Roman" w:hAnsi="Arial" w:cs="Arial"/>
        <w:i/>
        <w:iCs/>
        <w:sz w:val="20"/>
        <w:szCs w:val="20"/>
        <w:lang w:eastAsia="cs-CZ"/>
      </w:rPr>
      <w:t>)</w:t>
    </w:r>
  </w:p>
  <w:p w:rsidR="007C061E" w:rsidRDefault="007C061E" w:rsidP="00256C15">
    <w:pPr>
      <w:pStyle w:val="Zpat"/>
      <w:pBdr>
        <w:top w:val="single" w:sz="4" w:space="1" w:color="auto"/>
      </w:pBdr>
      <w:ind w:left="0" w:firstLine="0"/>
      <w:jc w:val="left"/>
      <w:rPr>
        <w:rFonts w:ascii="Arial" w:eastAsia="Times New Roman" w:hAnsi="Arial" w:cs="Arial"/>
        <w:i/>
        <w:iCs/>
        <w:sz w:val="20"/>
        <w:szCs w:val="20"/>
        <w:lang w:eastAsia="cs-CZ"/>
      </w:rPr>
    </w:pPr>
    <w:proofErr w:type="spellStart"/>
    <w:proofErr w:type="gramStart"/>
    <w:r>
      <w:rPr>
        <w:rFonts w:ascii="Arial" w:eastAsia="Times New Roman" w:hAnsi="Arial" w:cs="Arial"/>
        <w:i/>
        <w:iCs/>
        <w:sz w:val="20"/>
        <w:szCs w:val="20"/>
        <w:lang w:eastAsia="cs-CZ"/>
      </w:rPr>
      <w:t>xx.x</w:t>
    </w:r>
    <w:proofErr w:type="spellEnd"/>
    <w:r>
      <w:rPr>
        <w:rFonts w:ascii="Arial" w:eastAsia="Times New Roman" w:hAnsi="Arial" w:cs="Arial"/>
        <w:i/>
        <w:iCs/>
        <w:sz w:val="20"/>
        <w:szCs w:val="20"/>
        <w:lang w:eastAsia="cs-CZ"/>
      </w:rPr>
      <w:t>.</w:t>
    </w:r>
    <w:proofErr w:type="gramEnd"/>
    <w:r>
      <w:rPr>
        <w:rFonts w:ascii="Arial" w:eastAsia="Times New Roman" w:hAnsi="Arial" w:cs="Arial"/>
        <w:i/>
        <w:iCs/>
        <w:sz w:val="20"/>
        <w:szCs w:val="20"/>
        <w:lang w:eastAsia="cs-CZ"/>
      </w:rPr>
      <w:t xml:space="preserve"> Program obnovy venkova Olo</w:t>
    </w:r>
    <w:r w:rsidRPr="00905E4D">
      <w:rPr>
        <w:rFonts w:ascii="Arial" w:eastAsia="Times New Roman" w:hAnsi="Arial" w:cs="Arial"/>
        <w:i/>
        <w:iCs/>
        <w:sz w:val="20"/>
        <w:szCs w:val="20"/>
        <w:lang w:eastAsia="cs-CZ"/>
      </w:rPr>
      <w:t>mouckého kraje na rok 2018</w:t>
    </w:r>
    <w:r>
      <w:rPr>
        <w:rFonts w:ascii="Arial" w:eastAsia="Times New Roman" w:hAnsi="Arial" w:cs="Arial"/>
        <w:i/>
        <w:iCs/>
        <w:sz w:val="20"/>
        <w:szCs w:val="20"/>
        <w:lang w:eastAsia="cs-CZ"/>
      </w:rPr>
      <w:t xml:space="preserve"> - vyhlášení</w:t>
    </w:r>
  </w:p>
  <w:p w:rsidR="007C061E" w:rsidRPr="00256C15" w:rsidRDefault="007C061E"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Pravidla dotačního Programu obnovy venkova Olomouckého kraje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E" w:rsidRPr="00256C15" w:rsidRDefault="007C061E" w:rsidP="00905E4D">
    <w:pPr>
      <w:pStyle w:val="Zpat"/>
      <w:pBdr>
        <w:top w:val="single" w:sz="4" w:space="1" w:color="auto"/>
      </w:pBdr>
      <w:spacing w:before="120"/>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18. 12</w:t>
    </w:r>
    <w:r w:rsidRPr="00256C15">
      <w:rPr>
        <w:rFonts w:ascii="Arial" w:eastAsia="Times New Roman" w:hAnsi="Arial" w:cs="Arial"/>
        <w:i/>
        <w:iCs/>
        <w:sz w:val="20"/>
        <w:szCs w:val="20"/>
        <w:lang w:eastAsia="cs-CZ"/>
      </w:rPr>
      <w:t xml:space="preserve">. </w:t>
    </w:r>
    <w:proofErr w:type="gramStart"/>
    <w:r w:rsidRPr="00256C15">
      <w:rPr>
        <w:rFonts w:ascii="Arial" w:eastAsia="Times New Roman" w:hAnsi="Arial" w:cs="Arial"/>
        <w:i/>
        <w:iCs/>
        <w:sz w:val="20"/>
        <w:szCs w:val="20"/>
        <w:lang w:eastAsia="cs-CZ"/>
      </w:rPr>
      <w:t>201</w:t>
    </w:r>
    <w:r>
      <w:rPr>
        <w:rFonts w:ascii="Arial" w:eastAsia="Times New Roman" w:hAnsi="Arial" w:cs="Arial"/>
        <w:i/>
        <w:iCs/>
        <w:sz w:val="20"/>
        <w:szCs w:val="20"/>
        <w:lang w:eastAsia="cs-CZ"/>
      </w:rPr>
      <w:t xml:space="preserve">7                             </w:t>
    </w:r>
    <w:r w:rsidRPr="00256C15">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Strana</w:t>
    </w:r>
    <w:proofErr w:type="gramEnd"/>
    <w:r>
      <w:rPr>
        <w:rFonts w:ascii="Arial" w:eastAsia="Times New Roman" w:hAnsi="Arial" w:cs="Arial"/>
        <w:i/>
        <w:iCs/>
        <w:sz w:val="20"/>
        <w:szCs w:val="20"/>
        <w:lang w:eastAsia="cs-CZ"/>
      </w:rPr>
      <w:t xml:space="preserve"> </w:t>
    </w:r>
    <w:r w:rsidRPr="00501D8A">
      <w:rPr>
        <w:rFonts w:ascii="Arial" w:eastAsia="Times New Roman" w:hAnsi="Arial" w:cs="Arial"/>
        <w:i/>
        <w:iCs/>
        <w:sz w:val="20"/>
        <w:szCs w:val="20"/>
        <w:lang w:eastAsia="cs-CZ"/>
      </w:rPr>
      <w:fldChar w:fldCharType="begin"/>
    </w:r>
    <w:r w:rsidRPr="00501D8A">
      <w:rPr>
        <w:rFonts w:ascii="Arial" w:eastAsia="Times New Roman" w:hAnsi="Arial" w:cs="Arial"/>
        <w:i/>
        <w:iCs/>
        <w:sz w:val="20"/>
        <w:szCs w:val="20"/>
        <w:lang w:eastAsia="cs-CZ"/>
      </w:rPr>
      <w:instrText>PAGE   \* MERGEFORMAT</w:instrText>
    </w:r>
    <w:r w:rsidRPr="00501D8A">
      <w:rPr>
        <w:rFonts w:ascii="Arial" w:eastAsia="Times New Roman" w:hAnsi="Arial" w:cs="Arial"/>
        <w:i/>
        <w:iCs/>
        <w:sz w:val="20"/>
        <w:szCs w:val="20"/>
        <w:lang w:eastAsia="cs-CZ"/>
      </w:rPr>
      <w:fldChar w:fldCharType="separate"/>
    </w:r>
    <w:r w:rsidR="007742A4">
      <w:rPr>
        <w:rFonts w:ascii="Arial" w:eastAsia="Times New Roman" w:hAnsi="Arial" w:cs="Arial"/>
        <w:i/>
        <w:iCs/>
        <w:noProof/>
        <w:sz w:val="20"/>
        <w:szCs w:val="20"/>
        <w:lang w:eastAsia="cs-CZ"/>
      </w:rPr>
      <w:t>11</w:t>
    </w:r>
    <w:r w:rsidRPr="00501D8A">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44</w:t>
    </w:r>
    <w:r w:rsidRPr="00256C15">
      <w:rPr>
        <w:rFonts w:ascii="Arial" w:eastAsia="Times New Roman" w:hAnsi="Arial" w:cs="Arial"/>
        <w:i/>
        <w:iCs/>
        <w:sz w:val="20"/>
        <w:szCs w:val="20"/>
        <w:lang w:eastAsia="cs-CZ"/>
      </w:rPr>
      <w:t>)</w:t>
    </w:r>
  </w:p>
  <w:p w:rsidR="007C061E" w:rsidRDefault="007C061E" w:rsidP="00905E4D">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52.</w:t>
    </w:r>
    <w:r w:rsidR="00370A7F">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Program obnovy venkova Olo</w:t>
    </w:r>
    <w:r w:rsidRPr="00905E4D">
      <w:rPr>
        <w:rFonts w:ascii="Arial" w:eastAsia="Times New Roman" w:hAnsi="Arial" w:cs="Arial"/>
        <w:i/>
        <w:iCs/>
        <w:sz w:val="20"/>
        <w:szCs w:val="20"/>
        <w:lang w:eastAsia="cs-CZ"/>
      </w:rPr>
      <w:t>mouckého kraje 2018</w:t>
    </w:r>
    <w:r>
      <w:rPr>
        <w:rFonts w:ascii="Arial" w:eastAsia="Times New Roman" w:hAnsi="Arial" w:cs="Arial"/>
        <w:i/>
        <w:iCs/>
        <w:sz w:val="20"/>
        <w:szCs w:val="20"/>
        <w:lang w:eastAsia="cs-CZ"/>
      </w:rPr>
      <w:t xml:space="preserve"> - vyhlášení</w:t>
    </w:r>
  </w:p>
  <w:p w:rsidR="007C061E" w:rsidRPr="00905E4D" w:rsidRDefault="007C061E" w:rsidP="00905E4D">
    <w:pPr>
      <w:pStyle w:val="Zpat"/>
      <w:pBdr>
        <w:top w:val="single" w:sz="4" w:space="1" w:color="auto"/>
      </w:pBdr>
      <w:ind w:left="0" w:firstLine="0"/>
      <w:jc w:val="left"/>
      <w:rPr>
        <w:rFonts w:ascii="Arial" w:eastAsia="Times New Roman" w:hAnsi="Arial" w:cs="Arial"/>
        <w:i/>
        <w:iCs/>
        <w:sz w:val="20"/>
        <w:szCs w:val="20"/>
        <w:lang w:eastAsia="cs-CZ"/>
      </w:rPr>
    </w:pPr>
    <w:r w:rsidRPr="001D572C">
      <w:rPr>
        <w:rFonts w:ascii="Arial" w:hAnsi="Arial" w:cs="Arial"/>
        <w:i/>
        <w:sz w:val="20"/>
        <w:szCs w:val="20"/>
      </w:rPr>
      <w:t>Příloha</w:t>
    </w:r>
    <w:r>
      <w:rPr>
        <w:rFonts w:ascii="Arial" w:hAnsi="Arial" w:cs="Arial"/>
        <w:i/>
        <w:sz w:val="20"/>
        <w:szCs w:val="20"/>
      </w:rPr>
      <w:t xml:space="preserve"> č. 1 Pravidla dotačního programu Program obnovy venkova Olomouckého kraje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E" w:rsidRPr="00256C15" w:rsidRDefault="007C061E" w:rsidP="00905E4D">
    <w:pPr>
      <w:pStyle w:val="Zpat"/>
      <w:pBdr>
        <w:top w:val="single" w:sz="4" w:space="1" w:color="auto"/>
      </w:pBdr>
      <w:spacing w:before="120"/>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18. 12</w:t>
    </w:r>
    <w:r w:rsidRPr="00256C15">
      <w:rPr>
        <w:rFonts w:ascii="Arial" w:eastAsia="Times New Roman" w:hAnsi="Arial" w:cs="Arial"/>
        <w:i/>
        <w:iCs/>
        <w:sz w:val="20"/>
        <w:szCs w:val="20"/>
        <w:lang w:eastAsia="cs-CZ"/>
      </w:rPr>
      <w:t>. 201</w:t>
    </w:r>
    <w:r>
      <w:rPr>
        <w:rFonts w:ascii="Arial" w:eastAsia="Times New Roman" w:hAnsi="Arial" w:cs="Arial"/>
        <w:i/>
        <w:iCs/>
        <w:sz w:val="20"/>
        <w:szCs w:val="20"/>
        <w:lang w:eastAsia="cs-CZ"/>
      </w:rPr>
      <w:t>7</w:t>
    </w:r>
    <w:r w:rsidRPr="00256C15">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Strana </w:t>
    </w:r>
    <w:r w:rsidRPr="00501D8A">
      <w:rPr>
        <w:rFonts w:ascii="Arial" w:eastAsia="Times New Roman" w:hAnsi="Arial" w:cs="Arial"/>
        <w:i/>
        <w:iCs/>
        <w:sz w:val="20"/>
        <w:szCs w:val="20"/>
        <w:lang w:eastAsia="cs-CZ"/>
      </w:rPr>
      <w:fldChar w:fldCharType="begin"/>
    </w:r>
    <w:r w:rsidRPr="00501D8A">
      <w:rPr>
        <w:rFonts w:ascii="Arial" w:eastAsia="Times New Roman" w:hAnsi="Arial" w:cs="Arial"/>
        <w:i/>
        <w:iCs/>
        <w:sz w:val="20"/>
        <w:szCs w:val="20"/>
        <w:lang w:eastAsia="cs-CZ"/>
      </w:rPr>
      <w:instrText>PAGE   \* MERGEFORMAT</w:instrText>
    </w:r>
    <w:r w:rsidRPr="00501D8A">
      <w:rPr>
        <w:rFonts w:ascii="Arial" w:eastAsia="Times New Roman" w:hAnsi="Arial" w:cs="Arial"/>
        <w:i/>
        <w:iCs/>
        <w:sz w:val="20"/>
        <w:szCs w:val="20"/>
        <w:lang w:eastAsia="cs-CZ"/>
      </w:rPr>
      <w:fldChar w:fldCharType="separate"/>
    </w:r>
    <w:r w:rsidR="0001328A">
      <w:rPr>
        <w:rFonts w:ascii="Arial" w:eastAsia="Times New Roman" w:hAnsi="Arial" w:cs="Arial"/>
        <w:i/>
        <w:iCs/>
        <w:noProof/>
        <w:sz w:val="20"/>
        <w:szCs w:val="20"/>
        <w:lang w:eastAsia="cs-CZ"/>
      </w:rPr>
      <w:t>35</w:t>
    </w:r>
    <w:r w:rsidRPr="00501D8A">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44</w:t>
    </w:r>
    <w:r w:rsidRPr="00256C15">
      <w:rPr>
        <w:rFonts w:ascii="Arial" w:eastAsia="Times New Roman" w:hAnsi="Arial" w:cs="Arial"/>
        <w:i/>
        <w:iCs/>
        <w:sz w:val="20"/>
        <w:szCs w:val="20"/>
        <w:lang w:eastAsia="cs-CZ"/>
      </w:rPr>
      <w:t>)</w:t>
    </w:r>
  </w:p>
  <w:p w:rsidR="007C061E" w:rsidRDefault="007C061E" w:rsidP="00905E4D">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52</w:t>
    </w:r>
    <w:r w:rsidR="00A04146">
      <w:rPr>
        <w:rFonts w:ascii="Arial" w:eastAsia="Times New Roman" w:hAnsi="Arial" w:cs="Arial"/>
        <w:i/>
        <w:iCs/>
        <w:sz w:val="20"/>
        <w:szCs w:val="20"/>
        <w:lang w:eastAsia="cs-CZ"/>
      </w:rPr>
      <w:t>. -</w:t>
    </w:r>
    <w:r>
      <w:rPr>
        <w:rFonts w:ascii="Arial" w:eastAsia="Times New Roman" w:hAnsi="Arial" w:cs="Arial"/>
        <w:i/>
        <w:iCs/>
        <w:sz w:val="20"/>
        <w:szCs w:val="20"/>
        <w:lang w:eastAsia="cs-CZ"/>
      </w:rPr>
      <w:t xml:space="preserve"> Program obnovy venkova Olo</w:t>
    </w:r>
    <w:r w:rsidRPr="00905E4D">
      <w:rPr>
        <w:rFonts w:ascii="Arial" w:eastAsia="Times New Roman" w:hAnsi="Arial" w:cs="Arial"/>
        <w:i/>
        <w:iCs/>
        <w:sz w:val="20"/>
        <w:szCs w:val="20"/>
        <w:lang w:eastAsia="cs-CZ"/>
      </w:rPr>
      <w:t>mouckého kraje 2018</w:t>
    </w:r>
    <w:r>
      <w:rPr>
        <w:rFonts w:ascii="Arial" w:eastAsia="Times New Roman" w:hAnsi="Arial" w:cs="Arial"/>
        <w:i/>
        <w:iCs/>
        <w:sz w:val="20"/>
        <w:szCs w:val="20"/>
        <w:lang w:eastAsia="cs-CZ"/>
      </w:rPr>
      <w:t xml:space="preserve"> - vyhlášení</w:t>
    </w:r>
  </w:p>
  <w:p w:rsidR="007C061E" w:rsidRPr="00905E4D" w:rsidRDefault="007C061E" w:rsidP="00905E4D">
    <w:pPr>
      <w:pStyle w:val="Zpat"/>
      <w:pBdr>
        <w:top w:val="single" w:sz="4" w:space="1" w:color="auto"/>
      </w:pBdr>
      <w:ind w:left="0" w:firstLine="0"/>
      <w:jc w:val="left"/>
      <w:rPr>
        <w:rFonts w:ascii="Arial" w:eastAsia="Times New Roman" w:hAnsi="Arial" w:cs="Arial"/>
        <w:i/>
        <w:iCs/>
        <w:sz w:val="20"/>
        <w:szCs w:val="20"/>
        <w:lang w:eastAsia="cs-CZ"/>
      </w:rPr>
    </w:pPr>
    <w:r w:rsidRPr="001D572C">
      <w:rPr>
        <w:rFonts w:ascii="Arial" w:hAnsi="Arial" w:cs="Arial"/>
        <w:i/>
        <w:sz w:val="20"/>
        <w:szCs w:val="20"/>
      </w:rPr>
      <w:t>Příloha</w:t>
    </w:r>
    <w:r>
      <w:rPr>
        <w:rFonts w:ascii="Arial" w:hAnsi="Arial" w:cs="Arial"/>
        <w:i/>
        <w:sz w:val="20"/>
        <w:szCs w:val="20"/>
      </w:rPr>
      <w:t xml:space="preserve"> č. 1a) Vzor žádosti o poskytnutí dotace z rozpočtu Olomouckého kraje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E" w:rsidRPr="00256C15" w:rsidRDefault="007C061E" w:rsidP="00905E4D">
    <w:pPr>
      <w:pStyle w:val="Zpat"/>
      <w:pBdr>
        <w:top w:val="single" w:sz="4" w:space="1" w:color="auto"/>
      </w:pBdr>
      <w:spacing w:before="120"/>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18. 12</w:t>
    </w:r>
    <w:r w:rsidRPr="00256C15">
      <w:rPr>
        <w:rFonts w:ascii="Arial" w:eastAsia="Times New Roman" w:hAnsi="Arial" w:cs="Arial"/>
        <w:i/>
        <w:iCs/>
        <w:sz w:val="20"/>
        <w:szCs w:val="20"/>
        <w:lang w:eastAsia="cs-CZ"/>
      </w:rPr>
      <w:t>. 201</w:t>
    </w:r>
    <w:r>
      <w:rPr>
        <w:rFonts w:ascii="Arial" w:eastAsia="Times New Roman" w:hAnsi="Arial" w:cs="Arial"/>
        <w:i/>
        <w:iCs/>
        <w:sz w:val="20"/>
        <w:szCs w:val="20"/>
        <w:lang w:eastAsia="cs-CZ"/>
      </w:rPr>
      <w:t>7</w:t>
    </w:r>
    <w:r w:rsidRPr="00256C15">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Strana </w:t>
    </w:r>
    <w:r w:rsidRPr="00501D8A">
      <w:rPr>
        <w:rFonts w:ascii="Arial" w:eastAsia="Times New Roman" w:hAnsi="Arial" w:cs="Arial"/>
        <w:i/>
        <w:iCs/>
        <w:sz w:val="20"/>
        <w:szCs w:val="20"/>
        <w:lang w:eastAsia="cs-CZ"/>
      </w:rPr>
      <w:fldChar w:fldCharType="begin"/>
    </w:r>
    <w:r w:rsidRPr="00501D8A">
      <w:rPr>
        <w:rFonts w:ascii="Arial" w:eastAsia="Times New Roman" w:hAnsi="Arial" w:cs="Arial"/>
        <w:i/>
        <w:iCs/>
        <w:sz w:val="20"/>
        <w:szCs w:val="20"/>
        <w:lang w:eastAsia="cs-CZ"/>
      </w:rPr>
      <w:instrText>PAGE   \* MERGEFORMAT</w:instrText>
    </w:r>
    <w:r w:rsidRPr="00501D8A">
      <w:rPr>
        <w:rFonts w:ascii="Arial" w:eastAsia="Times New Roman" w:hAnsi="Arial" w:cs="Arial"/>
        <w:i/>
        <w:iCs/>
        <w:sz w:val="20"/>
        <w:szCs w:val="20"/>
        <w:lang w:eastAsia="cs-CZ"/>
      </w:rPr>
      <w:fldChar w:fldCharType="separate"/>
    </w:r>
    <w:r w:rsidR="0001328A">
      <w:rPr>
        <w:rFonts w:ascii="Arial" w:eastAsia="Times New Roman" w:hAnsi="Arial" w:cs="Arial"/>
        <w:i/>
        <w:iCs/>
        <w:noProof/>
        <w:sz w:val="20"/>
        <w:szCs w:val="20"/>
        <w:lang w:eastAsia="cs-CZ"/>
      </w:rPr>
      <w:t>44</w:t>
    </w:r>
    <w:r w:rsidRPr="00501D8A">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44</w:t>
    </w:r>
    <w:r w:rsidRPr="00256C15">
      <w:rPr>
        <w:rFonts w:ascii="Arial" w:eastAsia="Times New Roman" w:hAnsi="Arial" w:cs="Arial"/>
        <w:i/>
        <w:iCs/>
        <w:sz w:val="20"/>
        <w:szCs w:val="20"/>
        <w:lang w:eastAsia="cs-CZ"/>
      </w:rPr>
      <w:t>)</w:t>
    </w:r>
  </w:p>
  <w:p w:rsidR="007C061E" w:rsidRDefault="00F64C11" w:rsidP="00905E4D">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52</w:t>
    </w:r>
    <w:r w:rsidR="007C061E">
      <w:rPr>
        <w:rFonts w:ascii="Arial" w:eastAsia="Times New Roman" w:hAnsi="Arial" w:cs="Arial"/>
        <w:i/>
        <w:iCs/>
        <w:sz w:val="20"/>
        <w:szCs w:val="20"/>
        <w:lang w:eastAsia="cs-CZ"/>
      </w:rPr>
      <w:t>.</w:t>
    </w:r>
    <w:r w:rsidR="00A04146">
      <w:rPr>
        <w:rFonts w:ascii="Arial" w:eastAsia="Times New Roman" w:hAnsi="Arial" w:cs="Arial"/>
        <w:i/>
        <w:iCs/>
        <w:sz w:val="20"/>
        <w:szCs w:val="20"/>
        <w:lang w:eastAsia="cs-CZ"/>
      </w:rPr>
      <w:t xml:space="preserve"> -</w:t>
    </w:r>
    <w:r w:rsidR="007C061E">
      <w:rPr>
        <w:rFonts w:ascii="Arial" w:eastAsia="Times New Roman" w:hAnsi="Arial" w:cs="Arial"/>
        <w:i/>
        <w:iCs/>
        <w:sz w:val="20"/>
        <w:szCs w:val="20"/>
        <w:lang w:eastAsia="cs-CZ"/>
      </w:rPr>
      <w:t xml:space="preserve"> Program obnovy venkova Olo</w:t>
    </w:r>
    <w:r w:rsidR="007C061E" w:rsidRPr="00905E4D">
      <w:rPr>
        <w:rFonts w:ascii="Arial" w:eastAsia="Times New Roman" w:hAnsi="Arial" w:cs="Arial"/>
        <w:i/>
        <w:iCs/>
        <w:sz w:val="20"/>
        <w:szCs w:val="20"/>
        <w:lang w:eastAsia="cs-CZ"/>
      </w:rPr>
      <w:t>mouckého kraje 2018</w:t>
    </w:r>
    <w:r w:rsidR="007C061E">
      <w:rPr>
        <w:rFonts w:ascii="Arial" w:eastAsia="Times New Roman" w:hAnsi="Arial" w:cs="Arial"/>
        <w:i/>
        <w:iCs/>
        <w:sz w:val="20"/>
        <w:szCs w:val="20"/>
        <w:lang w:eastAsia="cs-CZ"/>
      </w:rPr>
      <w:t xml:space="preserve"> - vyhlášení</w:t>
    </w:r>
  </w:p>
  <w:p w:rsidR="007C061E" w:rsidRPr="00905E4D" w:rsidRDefault="007C061E" w:rsidP="00905E4D">
    <w:pPr>
      <w:pStyle w:val="Zpat"/>
      <w:pBdr>
        <w:top w:val="single" w:sz="4" w:space="1" w:color="auto"/>
      </w:pBdr>
      <w:ind w:left="0" w:firstLine="0"/>
      <w:jc w:val="left"/>
      <w:rPr>
        <w:rFonts w:ascii="Arial" w:eastAsia="Times New Roman" w:hAnsi="Arial" w:cs="Arial"/>
        <w:i/>
        <w:iCs/>
        <w:sz w:val="20"/>
        <w:szCs w:val="20"/>
        <w:lang w:eastAsia="cs-CZ"/>
      </w:rPr>
    </w:pPr>
    <w:r w:rsidRPr="001D572C">
      <w:rPr>
        <w:rFonts w:ascii="Arial" w:hAnsi="Arial" w:cs="Arial"/>
        <w:i/>
        <w:sz w:val="20"/>
        <w:szCs w:val="20"/>
      </w:rPr>
      <w:t>Příloha</w:t>
    </w:r>
    <w:r>
      <w:rPr>
        <w:rFonts w:ascii="Arial" w:hAnsi="Arial" w:cs="Arial"/>
        <w:i/>
        <w:sz w:val="20"/>
        <w:szCs w:val="20"/>
      </w:rPr>
      <w:t xml:space="preserve"> č. 1b) Vzor smlouvy na akci obcím, městům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9B" w:rsidRDefault="00D2149B">
      <w:r>
        <w:separator/>
      </w:r>
    </w:p>
  </w:footnote>
  <w:footnote w:type="continuationSeparator" w:id="0">
    <w:p w:rsidR="00D2149B" w:rsidRDefault="00D2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E" w:rsidRDefault="007C061E" w:rsidP="00FF3425">
    <w:pPr>
      <w:pStyle w:val="Zhlav"/>
      <w:tabs>
        <w:tab w:val="clear" w:pos="4536"/>
        <w:tab w:val="clear" w:pos="9072"/>
        <w:tab w:val="left" w:pos="19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E" w:rsidRDefault="007C061E" w:rsidP="00FF3425">
    <w:pPr>
      <w:pStyle w:val="Zhlav"/>
      <w:tabs>
        <w:tab w:val="clear" w:pos="4536"/>
        <w:tab w:val="clear" w:pos="9072"/>
        <w:tab w:val="left" w:pos="1900"/>
      </w:tabs>
      <w:rPr>
        <w:i/>
      </w:rPr>
    </w:pPr>
  </w:p>
  <w:p w:rsidR="007C061E" w:rsidRPr="001D572C" w:rsidRDefault="007C061E" w:rsidP="00FF3425">
    <w:pPr>
      <w:pStyle w:val="Zhlav"/>
      <w:tabs>
        <w:tab w:val="clear" w:pos="4536"/>
        <w:tab w:val="clear" w:pos="9072"/>
        <w:tab w:val="left" w:pos="1900"/>
      </w:tabs>
      <w:rPr>
        <w:rFonts w:ascii="Arial" w:hAnsi="Arial" w:cs="Arial"/>
        <w:i/>
        <w:sz w:val="20"/>
        <w:szCs w:val="20"/>
      </w:rPr>
    </w:pPr>
    <w:r w:rsidRPr="001D572C">
      <w:rPr>
        <w:rFonts w:ascii="Arial" w:hAnsi="Arial" w:cs="Arial"/>
        <w:i/>
        <w:sz w:val="20"/>
        <w:szCs w:val="20"/>
      </w:rPr>
      <w:t>Příloha</w:t>
    </w:r>
    <w:r>
      <w:rPr>
        <w:rFonts w:ascii="Arial" w:hAnsi="Arial" w:cs="Arial"/>
        <w:i/>
        <w:sz w:val="20"/>
        <w:szCs w:val="20"/>
      </w:rPr>
      <w:t xml:space="preserve"> č. 1 Pravidla dotačního programu Program obnovy venkova Olomouckého kraje 2018</w:t>
    </w:r>
    <w:r w:rsidRPr="001D572C">
      <w:rPr>
        <w:rFonts w:ascii="Arial" w:hAnsi="Arial" w:cs="Arial"/>
        <w:i/>
        <w:sz w:val="20"/>
        <w:szCs w:val="20"/>
      </w:rPr>
      <w:tab/>
    </w:r>
    <w:r w:rsidRPr="001D572C">
      <w:rPr>
        <w:rFonts w:ascii="Arial" w:hAnsi="Arial" w:cs="Arial"/>
        <w:i/>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E" w:rsidRDefault="007C061E" w:rsidP="00FF3425">
    <w:pPr>
      <w:pStyle w:val="Zhlav"/>
      <w:tabs>
        <w:tab w:val="clear" w:pos="4536"/>
        <w:tab w:val="clear" w:pos="9072"/>
        <w:tab w:val="left" w:pos="1900"/>
      </w:tabs>
      <w:rPr>
        <w:i/>
      </w:rPr>
    </w:pPr>
  </w:p>
  <w:p w:rsidR="007C061E" w:rsidRPr="001D572C" w:rsidRDefault="007C061E" w:rsidP="00FF3425">
    <w:pPr>
      <w:pStyle w:val="Zhlav"/>
      <w:tabs>
        <w:tab w:val="clear" w:pos="4536"/>
        <w:tab w:val="clear" w:pos="9072"/>
        <w:tab w:val="left" w:pos="1900"/>
      </w:tabs>
      <w:rPr>
        <w:rFonts w:ascii="Arial" w:hAnsi="Arial" w:cs="Arial"/>
        <w:i/>
        <w:sz w:val="20"/>
        <w:szCs w:val="20"/>
      </w:rPr>
    </w:pPr>
    <w:r w:rsidRPr="001D572C">
      <w:rPr>
        <w:rFonts w:ascii="Arial" w:hAnsi="Arial" w:cs="Arial"/>
        <w:i/>
        <w:sz w:val="20"/>
        <w:szCs w:val="20"/>
      </w:rPr>
      <w:t>Příloha</w:t>
    </w:r>
    <w:r>
      <w:rPr>
        <w:rFonts w:ascii="Arial" w:hAnsi="Arial" w:cs="Arial"/>
        <w:i/>
        <w:sz w:val="20"/>
        <w:szCs w:val="20"/>
      </w:rPr>
      <w:t xml:space="preserve"> č. 1a) Vzor žádosti o poskytnutí dotace z rozpočtu Olomouckého kraje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1E" w:rsidRDefault="007C061E" w:rsidP="00FF3425">
    <w:pPr>
      <w:pStyle w:val="Zhlav"/>
      <w:tabs>
        <w:tab w:val="clear" w:pos="4536"/>
        <w:tab w:val="clear" w:pos="9072"/>
        <w:tab w:val="left" w:pos="1900"/>
      </w:tabs>
      <w:rPr>
        <w:i/>
      </w:rPr>
    </w:pPr>
  </w:p>
  <w:p w:rsidR="007C061E" w:rsidRPr="001D572C" w:rsidRDefault="007C061E" w:rsidP="00FF3425">
    <w:pPr>
      <w:pStyle w:val="Zhlav"/>
      <w:tabs>
        <w:tab w:val="clear" w:pos="4536"/>
        <w:tab w:val="clear" w:pos="9072"/>
        <w:tab w:val="left" w:pos="1900"/>
      </w:tabs>
      <w:rPr>
        <w:rFonts w:ascii="Arial" w:hAnsi="Arial" w:cs="Arial"/>
        <w:i/>
        <w:sz w:val="20"/>
        <w:szCs w:val="20"/>
      </w:rPr>
    </w:pPr>
    <w:r w:rsidRPr="001D572C">
      <w:rPr>
        <w:rFonts w:ascii="Arial" w:hAnsi="Arial" w:cs="Arial"/>
        <w:i/>
        <w:sz w:val="20"/>
        <w:szCs w:val="20"/>
      </w:rPr>
      <w:t>Příloha</w:t>
    </w:r>
    <w:r>
      <w:rPr>
        <w:rFonts w:ascii="Arial" w:hAnsi="Arial" w:cs="Arial"/>
        <w:i/>
        <w:sz w:val="20"/>
        <w:szCs w:val="20"/>
      </w:rPr>
      <w:t xml:space="preserve"> č. 1b) Vzor smlouvy na akci obcím, městům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E174DA"/>
    <w:multiLevelType w:val="hybridMultilevel"/>
    <w:tmpl w:val="2EF6081C"/>
    <w:lvl w:ilvl="0" w:tplc="8A86CD3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6822C75"/>
    <w:multiLevelType w:val="hybridMultilevel"/>
    <w:tmpl w:val="6302CC4A"/>
    <w:lvl w:ilvl="0" w:tplc="1D7C8434">
      <w:start w:val="1"/>
      <w:numFmt w:val="lowerLetter"/>
      <w:lvlText w:val="%1)"/>
      <w:lvlJc w:val="left"/>
      <w:pPr>
        <w:ind w:left="1635" w:hanging="360"/>
      </w:pPr>
      <w:rPr>
        <w:rFonts w:hint="default"/>
        <w:color w:val="auto"/>
      </w:rPr>
    </w:lvl>
    <w:lvl w:ilvl="1" w:tplc="C826E3A2">
      <w:start w:val="1"/>
      <w:numFmt w:val="lowerLetter"/>
      <w:lvlText w:val="%2)"/>
      <w:lvlJc w:val="left"/>
      <w:pPr>
        <w:ind w:left="1440" w:hanging="360"/>
      </w:pPr>
      <w:rPr>
        <w:rFonts w:ascii="Arial" w:eastAsiaTheme="minorHAnsi" w:hAnsi="Arial" w:cs="Arial"/>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8C05A0"/>
    <w:multiLevelType w:val="hybridMultilevel"/>
    <w:tmpl w:val="1826DA78"/>
    <w:lvl w:ilvl="0" w:tplc="DD3E386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F911EE"/>
    <w:multiLevelType w:val="hybridMultilevel"/>
    <w:tmpl w:val="C8969C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1">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5E795F"/>
    <w:multiLevelType w:val="hybridMultilevel"/>
    <w:tmpl w:val="06C6422E"/>
    <w:lvl w:ilvl="0" w:tplc="2B70D0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0504203"/>
    <w:multiLevelType w:val="hybridMultilevel"/>
    <w:tmpl w:val="3EE2C78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9F54BAF"/>
    <w:multiLevelType w:val="multilevel"/>
    <w:tmpl w:val="3E1E7C8E"/>
    <w:lvl w:ilvl="0">
      <w:start w:val="1"/>
      <w:numFmt w:val="decimal"/>
      <w:lvlText w:val="%1)"/>
      <w:lvlJc w:val="left"/>
      <w:pPr>
        <w:ind w:left="1211"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C750F6"/>
    <w:multiLevelType w:val="hybridMultilevel"/>
    <w:tmpl w:val="8384F784"/>
    <w:lvl w:ilvl="0" w:tplc="2B70D0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9">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688D340B"/>
    <w:multiLevelType w:val="hybridMultilevel"/>
    <w:tmpl w:val="8384F784"/>
    <w:lvl w:ilvl="0" w:tplc="2B70D0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nsid w:val="69BB7B00"/>
    <w:multiLevelType w:val="hybridMultilevel"/>
    <w:tmpl w:val="8D0EF226"/>
    <w:lvl w:ilvl="0" w:tplc="44FA7BC0">
      <w:start w:val="1"/>
      <w:numFmt w:val="decimal"/>
      <w:lvlText w:val="%1."/>
      <w:lvlJc w:val="left"/>
      <w:pPr>
        <w:ind w:left="1773" w:hanging="360"/>
      </w:pPr>
      <w:rPr>
        <w:rFonts w:hint="default"/>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3">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4">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530518"/>
    <w:multiLevelType w:val="hybridMultilevel"/>
    <w:tmpl w:val="35D0E1BA"/>
    <w:lvl w:ilvl="0" w:tplc="C826E3A2">
      <w:start w:val="1"/>
      <w:numFmt w:val="lowerLetter"/>
      <w:lvlText w:val="%1)"/>
      <w:lvlJc w:val="left"/>
      <w:pPr>
        <w:ind w:left="1571" w:hanging="360"/>
      </w:pPr>
      <w:rPr>
        <w:rFonts w:ascii="Arial" w:eastAsiaTheme="minorHAnsi" w:hAnsi="Arial" w:cs="Arial"/>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nsid w:val="7A8F1159"/>
    <w:multiLevelType w:val="multilevel"/>
    <w:tmpl w:val="D984536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850"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F716DB"/>
    <w:multiLevelType w:val="hybridMultilevel"/>
    <w:tmpl w:val="1554B23E"/>
    <w:lvl w:ilvl="0" w:tplc="04050017">
      <w:start w:val="1"/>
      <w:numFmt w:val="lowerLetter"/>
      <w:lvlText w:val="%1)"/>
      <w:lvlJc w:val="left"/>
      <w:pPr>
        <w:ind w:left="1571" w:hanging="360"/>
      </w:pPr>
      <w:rPr>
        <w:rFonts w:hint="default"/>
        <w:i w:val="0"/>
        <w:color w:val="auto"/>
      </w:rPr>
    </w:lvl>
    <w:lvl w:ilvl="1" w:tplc="9C362FCA">
      <w:start w:val="1"/>
      <w:numFmt w:val="lowerLetter"/>
      <w:lvlText w:val="%2)"/>
      <w:lvlJc w:val="left"/>
      <w:pPr>
        <w:ind w:left="2291" w:hanging="360"/>
      </w:pPr>
      <w:rPr>
        <w:rFonts w:hint="default"/>
      </w:r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9"/>
  </w:num>
  <w:num w:numId="2">
    <w:abstractNumId w:val="10"/>
  </w:num>
  <w:num w:numId="3">
    <w:abstractNumId w:val="14"/>
  </w:num>
  <w:num w:numId="4">
    <w:abstractNumId w:val="2"/>
  </w:num>
  <w:num w:numId="5">
    <w:abstractNumId w:val="6"/>
  </w:num>
  <w:num w:numId="6">
    <w:abstractNumId w:val="8"/>
  </w:num>
  <w:num w:numId="7">
    <w:abstractNumId w:val="4"/>
  </w:num>
  <w:num w:numId="8">
    <w:abstractNumId w:val="28"/>
  </w:num>
  <w:num w:numId="9">
    <w:abstractNumId w:val="1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4"/>
  </w:num>
  <w:num w:numId="13">
    <w:abstractNumId w:val="22"/>
  </w:num>
  <w:num w:numId="14">
    <w:abstractNumId w:val="32"/>
  </w:num>
  <w:num w:numId="15">
    <w:abstractNumId w:val="13"/>
  </w:num>
  <w:num w:numId="16">
    <w:abstractNumId w:val="21"/>
  </w:num>
  <w:num w:numId="17">
    <w:abstractNumId w:val="30"/>
  </w:num>
  <w:num w:numId="18">
    <w:abstractNumId w:val="1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0"/>
  </w:num>
  <w:num w:numId="27">
    <w:abstractNumId w:val="25"/>
  </w:num>
  <w:num w:numId="28">
    <w:abstractNumId w:val="3"/>
  </w:num>
  <w:num w:numId="29">
    <w:abstractNumId w:val="15"/>
  </w:num>
  <w:num w:numId="30">
    <w:abstractNumId w:val="19"/>
  </w:num>
  <w:num w:numId="31">
    <w:abstractNumId w:val="12"/>
  </w:num>
  <w:num w:numId="32">
    <w:abstractNumId w:val="5"/>
  </w:num>
  <w:num w:numId="33">
    <w:abstractNumId w:val="7"/>
  </w:num>
  <w:num w:numId="34">
    <w:abstractNumId w:val="9"/>
  </w:num>
  <w:num w:numId="3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2F23"/>
    <w:rsid w:val="0000331A"/>
    <w:rsid w:val="000033D8"/>
    <w:rsid w:val="0000439B"/>
    <w:rsid w:val="000052A5"/>
    <w:rsid w:val="0000567B"/>
    <w:rsid w:val="00005ADB"/>
    <w:rsid w:val="00006768"/>
    <w:rsid w:val="00006785"/>
    <w:rsid w:val="00007BB3"/>
    <w:rsid w:val="0001048C"/>
    <w:rsid w:val="000104E4"/>
    <w:rsid w:val="00010E81"/>
    <w:rsid w:val="0001146F"/>
    <w:rsid w:val="00011805"/>
    <w:rsid w:val="00011D6F"/>
    <w:rsid w:val="0001328A"/>
    <w:rsid w:val="000160CC"/>
    <w:rsid w:val="0001669B"/>
    <w:rsid w:val="000206F9"/>
    <w:rsid w:val="0002113F"/>
    <w:rsid w:val="00021861"/>
    <w:rsid w:val="00023E22"/>
    <w:rsid w:val="00025936"/>
    <w:rsid w:val="0002639A"/>
    <w:rsid w:val="00031805"/>
    <w:rsid w:val="0003189A"/>
    <w:rsid w:val="00032070"/>
    <w:rsid w:val="000327E3"/>
    <w:rsid w:val="00033904"/>
    <w:rsid w:val="00036C32"/>
    <w:rsid w:val="00036F4E"/>
    <w:rsid w:val="00037396"/>
    <w:rsid w:val="00040D89"/>
    <w:rsid w:val="00041173"/>
    <w:rsid w:val="0004480E"/>
    <w:rsid w:val="0004538D"/>
    <w:rsid w:val="0005005B"/>
    <w:rsid w:val="00050CFA"/>
    <w:rsid w:val="00050FFF"/>
    <w:rsid w:val="00052A7B"/>
    <w:rsid w:val="000535D0"/>
    <w:rsid w:val="00053A08"/>
    <w:rsid w:val="00055EC5"/>
    <w:rsid w:val="00055F89"/>
    <w:rsid w:val="000569F2"/>
    <w:rsid w:val="00057835"/>
    <w:rsid w:val="00057BEC"/>
    <w:rsid w:val="0006043D"/>
    <w:rsid w:val="00060B89"/>
    <w:rsid w:val="00063E7B"/>
    <w:rsid w:val="00064553"/>
    <w:rsid w:val="00064DB9"/>
    <w:rsid w:val="000718EE"/>
    <w:rsid w:val="0007320C"/>
    <w:rsid w:val="00074317"/>
    <w:rsid w:val="00074576"/>
    <w:rsid w:val="00075950"/>
    <w:rsid w:val="00076186"/>
    <w:rsid w:val="00081330"/>
    <w:rsid w:val="00082128"/>
    <w:rsid w:val="00083043"/>
    <w:rsid w:val="00083A7B"/>
    <w:rsid w:val="000840BE"/>
    <w:rsid w:val="0008449D"/>
    <w:rsid w:val="000850DE"/>
    <w:rsid w:val="000867A0"/>
    <w:rsid w:val="00090E06"/>
    <w:rsid w:val="00091B65"/>
    <w:rsid w:val="00092E10"/>
    <w:rsid w:val="00093974"/>
    <w:rsid w:val="00093E20"/>
    <w:rsid w:val="000940CD"/>
    <w:rsid w:val="00094BD9"/>
    <w:rsid w:val="00096D6A"/>
    <w:rsid w:val="000971AC"/>
    <w:rsid w:val="000972AA"/>
    <w:rsid w:val="000A0186"/>
    <w:rsid w:val="000A20D8"/>
    <w:rsid w:val="000A3E9C"/>
    <w:rsid w:val="000A53E3"/>
    <w:rsid w:val="000A7D23"/>
    <w:rsid w:val="000B070B"/>
    <w:rsid w:val="000B2489"/>
    <w:rsid w:val="000B2F7F"/>
    <w:rsid w:val="000B3E78"/>
    <w:rsid w:val="000B3ED9"/>
    <w:rsid w:val="000C2D68"/>
    <w:rsid w:val="000C3A46"/>
    <w:rsid w:val="000C5975"/>
    <w:rsid w:val="000C5F2E"/>
    <w:rsid w:val="000C74F0"/>
    <w:rsid w:val="000D1501"/>
    <w:rsid w:val="000D2DBF"/>
    <w:rsid w:val="000D2EAB"/>
    <w:rsid w:val="000D3F0F"/>
    <w:rsid w:val="000D5DFF"/>
    <w:rsid w:val="000D69C2"/>
    <w:rsid w:val="000D71F7"/>
    <w:rsid w:val="000E01A3"/>
    <w:rsid w:val="000E054C"/>
    <w:rsid w:val="000E0AF9"/>
    <w:rsid w:val="000E1723"/>
    <w:rsid w:val="000E1905"/>
    <w:rsid w:val="000E2DA0"/>
    <w:rsid w:val="000E3D35"/>
    <w:rsid w:val="000E3F31"/>
    <w:rsid w:val="000E4292"/>
    <w:rsid w:val="000E71AF"/>
    <w:rsid w:val="000E72B7"/>
    <w:rsid w:val="000E7B99"/>
    <w:rsid w:val="000E7D13"/>
    <w:rsid w:val="000E7F38"/>
    <w:rsid w:val="000F111B"/>
    <w:rsid w:val="000F4A61"/>
    <w:rsid w:val="000F7348"/>
    <w:rsid w:val="00100495"/>
    <w:rsid w:val="001022B2"/>
    <w:rsid w:val="001048D1"/>
    <w:rsid w:val="00106140"/>
    <w:rsid w:val="001061FB"/>
    <w:rsid w:val="00106335"/>
    <w:rsid w:val="001103C2"/>
    <w:rsid w:val="0011073C"/>
    <w:rsid w:val="00112C45"/>
    <w:rsid w:val="001137F3"/>
    <w:rsid w:val="00115248"/>
    <w:rsid w:val="0011544F"/>
    <w:rsid w:val="00116611"/>
    <w:rsid w:val="00122158"/>
    <w:rsid w:val="0012296B"/>
    <w:rsid w:val="00126FB5"/>
    <w:rsid w:val="0013079A"/>
    <w:rsid w:val="001308F2"/>
    <w:rsid w:val="001313C1"/>
    <w:rsid w:val="00131A34"/>
    <w:rsid w:val="00132F6F"/>
    <w:rsid w:val="00133086"/>
    <w:rsid w:val="001336AA"/>
    <w:rsid w:val="001343B0"/>
    <w:rsid w:val="001368BD"/>
    <w:rsid w:val="001373DF"/>
    <w:rsid w:val="00140261"/>
    <w:rsid w:val="001411A9"/>
    <w:rsid w:val="00143141"/>
    <w:rsid w:val="00143835"/>
    <w:rsid w:val="00143FCC"/>
    <w:rsid w:val="00144B65"/>
    <w:rsid w:val="00144F88"/>
    <w:rsid w:val="00145036"/>
    <w:rsid w:val="00150A79"/>
    <w:rsid w:val="001513E1"/>
    <w:rsid w:val="00151AEC"/>
    <w:rsid w:val="001531CA"/>
    <w:rsid w:val="00153560"/>
    <w:rsid w:val="001549AB"/>
    <w:rsid w:val="00154F88"/>
    <w:rsid w:val="0016078E"/>
    <w:rsid w:val="001620FD"/>
    <w:rsid w:val="001635D7"/>
    <w:rsid w:val="00165439"/>
    <w:rsid w:val="0016568B"/>
    <w:rsid w:val="001670CB"/>
    <w:rsid w:val="001678C4"/>
    <w:rsid w:val="00167B93"/>
    <w:rsid w:val="00167B9B"/>
    <w:rsid w:val="0017213C"/>
    <w:rsid w:val="00172284"/>
    <w:rsid w:val="00172481"/>
    <w:rsid w:val="001725AF"/>
    <w:rsid w:val="001730BA"/>
    <w:rsid w:val="0017323F"/>
    <w:rsid w:val="001746DB"/>
    <w:rsid w:val="00174B6B"/>
    <w:rsid w:val="00174E4F"/>
    <w:rsid w:val="00175342"/>
    <w:rsid w:val="00175AC5"/>
    <w:rsid w:val="00181F3C"/>
    <w:rsid w:val="00183630"/>
    <w:rsid w:val="001841F5"/>
    <w:rsid w:val="00184518"/>
    <w:rsid w:val="001858B1"/>
    <w:rsid w:val="0018698C"/>
    <w:rsid w:val="00191D06"/>
    <w:rsid w:val="00191FA8"/>
    <w:rsid w:val="00192392"/>
    <w:rsid w:val="00192DF6"/>
    <w:rsid w:val="00193248"/>
    <w:rsid w:val="00193356"/>
    <w:rsid w:val="00194728"/>
    <w:rsid w:val="00195299"/>
    <w:rsid w:val="00195FB0"/>
    <w:rsid w:val="00196A88"/>
    <w:rsid w:val="00196B89"/>
    <w:rsid w:val="00196D8E"/>
    <w:rsid w:val="00196F81"/>
    <w:rsid w:val="00197830"/>
    <w:rsid w:val="001A0BEE"/>
    <w:rsid w:val="001A13B5"/>
    <w:rsid w:val="001A2ECF"/>
    <w:rsid w:val="001A45F3"/>
    <w:rsid w:val="001A658B"/>
    <w:rsid w:val="001A7142"/>
    <w:rsid w:val="001A753D"/>
    <w:rsid w:val="001B15E2"/>
    <w:rsid w:val="001B197F"/>
    <w:rsid w:val="001B2ED7"/>
    <w:rsid w:val="001B4547"/>
    <w:rsid w:val="001B46A9"/>
    <w:rsid w:val="001C0335"/>
    <w:rsid w:val="001C1906"/>
    <w:rsid w:val="001C3D64"/>
    <w:rsid w:val="001C40B6"/>
    <w:rsid w:val="001C57C1"/>
    <w:rsid w:val="001C5BE3"/>
    <w:rsid w:val="001C714A"/>
    <w:rsid w:val="001D039B"/>
    <w:rsid w:val="001D056D"/>
    <w:rsid w:val="001D0B5A"/>
    <w:rsid w:val="001D0D02"/>
    <w:rsid w:val="001D31E9"/>
    <w:rsid w:val="001D3986"/>
    <w:rsid w:val="001D5376"/>
    <w:rsid w:val="001D572C"/>
    <w:rsid w:val="001D6253"/>
    <w:rsid w:val="001D72FA"/>
    <w:rsid w:val="001D7EB2"/>
    <w:rsid w:val="001E22C6"/>
    <w:rsid w:val="001E2D3F"/>
    <w:rsid w:val="001E6EDE"/>
    <w:rsid w:val="001E7A38"/>
    <w:rsid w:val="001F02A9"/>
    <w:rsid w:val="001F0871"/>
    <w:rsid w:val="001F0A05"/>
    <w:rsid w:val="001F21B4"/>
    <w:rsid w:val="001F277F"/>
    <w:rsid w:val="001F3FBB"/>
    <w:rsid w:val="001F60AB"/>
    <w:rsid w:val="001F744A"/>
    <w:rsid w:val="002019BE"/>
    <w:rsid w:val="002019FB"/>
    <w:rsid w:val="002020C3"/>
    <w:rsid w:val="0020391D"/>
    <w:rsid w:val="00203C33"/>
    <w:rsid w:val="00204266"/>
    <w:rsid w:val="0020481F"/>
    <w:rsid w:val="00204C16"/>
    <w:rsid w:val="00204DCA"/>
    <w:rsid w:val="00204EEC"/>
    <w:rsid w:val="00206D0C"/>
    <w:rsid w:val="002115C6"/>
    <w:rsid w:val="0021238D"/>
    <w:rsid w:val="00215D13"/>
    <w:rsid w:val="00215FAD"/>
    <w:rsid w:val="00216369"/>
    <w:rsid w:val="00216458"/>
    <w:rsid w:val="00216FA2"/>
    <w:rsid w:val="002203CC"/>
    <w:rsid w:val="0022330C"/>
    <w:rsid w:val="0022507F"/>
    <w:rsid w:val="002258A2"/>
    <w:rsid w:val="00231EC6"/>
    <w:rsid w:val="002434A8"/>
    <w:rsid w:val="00244DD3"/>
    <w:rsid w:val="002463CE"/>
    <w:rsid w:val="002471FF"/>
    <w:rsid w:val="00247986"/>
    <w:rsid w:val="00251E9A"/>
    <w:rsid w:val="00255359"/>
    <w:rsid w:val="00255B51"/>
    <w:rsid w:val="002561BB"/>
    <w:rsid w:val="00256C15"/>
    <w:rsid w:val="00257235"/>
    <w:rsid w:val="00257E63"/>
    <w:rsid w:val="0026401C"/>
    <w:rsid w:val="00264B31"/>
    <w:rsid w:val="00266499"/>
    <w:rsid w:val="00267E0A"/>
    <w:rsid w:val="002707B6"/>
    <w:rsid w:val="00271251"/>
    <w:rsid w:val="0027370F"/>
    <w:rsid w:val="00273FEE"/>
    <w:rsid w:val="00274C99"/>
    <w:rsid w:val="00283788"/>
    <w:rsid w:val="00283799"/>
    <w:rsid w:val="00283B84"/>
    <w:rsid w:val="0028593B"/>
    <w:rsid w:val="002875D7"/>
    <w:rsid w:val="00287F4B"/>
    <w:rsid w:val="002902DF"/>
    <w:rsid w:val="00292548"/>
    <w:rsid w:val="00294EB3"/>
    <w:rsid w:val="00295F90"/>
    <w:rsid w:val="002A1131"/>
    <w:rsid w:val="002A1886"/>
    <w:rsid w:val="002A2C10"/>
    <w:rsid w:val="002A3CBF"/>
    <w:rsid w:val="002A64FB"/>
    <w:rsid w:val="002A6DB3"/>
    <w:rsid w:val="002A6FC8"/>
    <w:rsid w:val="002A74A3"/>
    <w:rsid w:val="002B1287"/>
    <w:rsid w:val="002B12B1"/>
    <w:rsid w:val="002B29B9"/>
    <w:rsid w:val="002B39FB"/>
    <w:rsid w:val="002B4783"/>
    <w:rsid w:val="002B5E44"/>
    <w:rsid w:val="002B7472"/>
    <w:rsid w:val="002B7636"/>
    <w:rsid w:val="002B7D08"/>
    <w:rsid w:val="002B7F09"/>
    <w:rsid w:val="002C0028"/>
    <w:rsid w:val="002C230C"/>
    <w:rsid w:val="002C2FC3"/>
    <w:rsid w:val="002C3352"/>
    <w:rsid w:val="002C396E"/>
    <w:rsid w:val="002C5B81"/>
    <w:rsid w:val="002C6494"/>
    <w:rsid w:val="002C6C4F"/>
    <w:rsid w:val="002D0ACA"/>
    <w:rsid w:val="002D0C81"/>
    <w:rsid w:val="002D1924"/>
    <w:rsid w:val="002D19F4"/>
    <w:rsid w:val="002D1B1E"/>
    <w:rsid w:val="002D2FA1"/>
    <w:rsid w:val="002D419B"/>
    <w:rsid w:val="002D47B1"/>
    <w:rsid w:val="002D5C72"/>
    <w:rsid w:val="002D5FF2"/>
    <w:rsid w:val="002D6905"/>
    <w:rsid w:val="002D6F40"/>
    <w:rsid w:val="002D769A"/>
    <w:rsid w:val="002E1741"/>
    <w:rsid w:val="002E2683"/>
    <w:rsid w:val="002E3A46"/>
    <w:rsid w:val="002E6B67"/>
    <w:rsid w:val="002F30B5"/>
    <w:rsid w:val="002F4522"/>
    <w:rsid w:val="002F6092"/>
    <w:rsid w:val="002F7522"/>
    <w:rsid w:val="00300C4C"/>
    <w:rsid w:val="00300F69"/>
    <w:rsid w:val="003027C7"/>
    <w:rsid w:val="003037CC"/>
    <w:rsid w:val="00305B9A"/>
    <w:rsid w:val="00306701"/>
    <w:rsid w:val="00306D01"/>
    <w:rsid w:val="0031600B"/>
    <w:rsid w:val="00317ED5"/>
    <w:rsid w:val="00321D43"/>
    <w:rsid w:val="00325171"/>
    <w:rsid w:val="00325747"/>
    <w:rsid w:val="00327817"/>
    <w:rsid w:val="00327BDB"/>
    <w:rsid w:val="0033338F"/>
    <w:rsid w:val="00335394"/>
    <w:rsid w:val="00340CD3"/>
    <w:rsid w:val="00341AFE"/>
    <w:rsid w:val="00344F01"/>
    <w:rsid w:val="00345BC8"/>
    <w:rsid w:val="003472F8"/>
    <w:rsid w:val="00347424"/>
    <w:rsid w:val="003519DC"/>
    <w:rsid w:val="00351E77"/>
    <w:rsid w:val="00354217"/>
    <w:rsid w:val="003554A5"/>
    <w:rsid w:val="00355A34"/>
    <w:rsid w:val="0035764F"/>
    <w:rsid w:val="003601B8"/>
    <w:rsid w:val="00361186"/>
    <w:rsid w:val="00362CB9"/>
    <w:rsid w:val="00364D0D"/>
    <w:rsid w:val="00365152"/>
    <w:rsid w:val="00370217"/>
    <w:rsid w:val="00370A7F"/>
    <w:rsid w:val="00374E4A"/>
    <w:rsid w:val="00375C9C"/>
    <w:rsid w:val="00381702"/>
    <w:rsid w:val="00382246"/>
    <w:rsid w:val="00382A8C"/>
    <w:rsid w:val="00383927"/>
    <w:rsid w:val="00383E2C"/>
    <w:rsid w:val="003870A5"/>
    <w:rsid w:val="00390FB1"/>
    <w:rsid w:val="00391EE0"/>
    <w:rsid w:val="00392F1D"/>
    <w:rsid w:val="003939C5"/>
    <w:rsid w:val="00394691"/>
    <w:rsid w:val="00394CF5"/>
    <w:rsid w:val="00394E02"/>
    <w:rsid w:val="00397753"/>
    <w:rsid w:val="003A09DA"/>
    <w:rsid w:val="003A0BA6"/>
    <w:rsid w:val="003A37DD"/>
    <w:rsid w:val="003A3C11"/>
    <w:rsid w:val="003A4C53"/>
    <w:rsid w:val="003A5C41"/>
    <w:rsid w:val="003A76E8"/>
    <w:rsid w:val="003B0088"/>
    <w:rsid w:val="003B4710"/>
    <w:rsid w:val="003B4788"/>
    <w:rsid w:val="003B5172"/>
    <w:rsid w:val="003C4245"/>
    <w:rsid w:val="003C544A"/>
    <w:rsid w:val="003C6C9A"/>
    <w:rsid w:val="003C78A2"/>
    <w:rsid w:val="003C7F65"/>
    <w:rsid w:val="003D1429"/>
    <w:rsid w:val="003D6DD3"/>
    <w:rsid w:val="003D79BF"/>
    <w:rsid w:val="003E20EC"/>
    <w:rsid w:val="003E2D81"/>
    <w:rsid w:val="003E5EAD"/>
    <w:rsid w:val="003E5F9E"/>
    <w:rsid w:val="003E6464"/>
    <w:rsid w:val="003F0368"/>
    <w:rsid w:val="003F037A"/>
    <w:rsid w:val="003F1770"/>
    <w:rsid w:val="003F1978"/>
    <w:rsid w:val="003F641D"/>
    <w:rsid w:val="00401469"/>
    <w:rsid w:val="00402FEC"/>
    <w:rsid w:val="0040392E"/>
    <w:rsid w:val="00403ADE"/>
    <w:rsid w:val="004048D5"/>
    <w:rsid w:val="00407565"/>
    <w:rsid w:val="00407BC8"/>
    <w:rsid w:val="00410847"/>
    <w:rsid w:val="004111F5"/>
    <w:rsid w:val="004116E3"/>
    <w:rsid w:val="0041225C"/>
    <w:rsid w:val="0041284A"/>
    <w:rsid w:val="004137A9"/>
    <w:rsid w:val="00413E40"/>
    <w:rsid w:val="00414BE8"/>
    <w:rsid w:val="00414F5B"/>
    <w:rsid w:val="0041534D"/>
    <w:rsid w:val="00415515"/>
    <w:rsid w:val="00415BFE"/>
    <w:rsid w:val="00417088"/>
    <w:rsid w:val="004259B5"/>
    <w:rsid w:val="0042770D"/>
    <w:rsid w:val="004309BF"/>
    <w:rsid w:val="00432BED"/>
    <w:rsid w:val="00433FB7"/>
    <w:rsid w:val="00434635"/>
    <w:rsid w:val="004365C7"/>
    <w:rsid w:val="00437B43"/>
    <w:rsid w:val="00437B50"/>
    <w:rsid w:val="00437BB8"/>
    <w:rsid w:val="00437E2E"/>
    <w:rsid w:val="0044244A"/>
    <w:rsid w:val="004424E6"/>
    <w:rsid w:val="004442EF"/>
    <w:rsid w:val="00445CCE"/>
    <w:rsid w:val="004505C4"/>
    <w:rsid w:val="0045147A"/>
    <w:rsid w:val="00453118"/>
    <w:rsid w:val="00453CF1"/>
    <w:rsid w:val="00454F57"/>
    <w:rsid w:val="00456176"/>
    <w:rsid w:val="004574E5"/>
    <w:rsid w:val="004575AC"/>
    <w:rsid w:val="004602FF"/>
    <w:rsid w:val="00460D4D"/>
    <w:rsid w:val="0046202F"/>
    <w:rsid w:val="00462183"/>
    <w:rsid w:val="00462D99"/>
    <w:rsid w:val="00462FFB"/>
    <w:rsid w:val="0046301B"/>
    <w:rsid w:val="00463980"/>
    <w:rsid w:val="00464E0B"/>
    <w:rsid w:val="0046749B"/>
    <w:rsid w:val="00470EAA"/>
    <w:rsid w:val="00472178"/>
    <w:rsid w:val="004731EF"/>
    <w:rsid w:val="00473DA2"/>
    <w:rsid w:val="00474A33"/>
    <w:rsid w:val="00474BE4"/>
    <w:rsid w:val="004758C5"/>
    <w:rsid w:val="00477CAF"/>
    <w:rsid w:val="00482189"/>
    <w:rsid w:val="004821F0"/>
    <w:rsid w:val="0048385E"/>
    <w:rsid w:val="0048547D"/>
    <w:rsid w:val="00485D45"/>
    <w:rsid w:val="004877F7"/>
    <w:rsid w:val="00490624"/>
    <w:rsid w:val="00493FDF"/>
    <w:rsid w:val="004957F1"/>
    <w:rsid w:val="00496DBF"/>
    <w:rsid w:val="004970C8"/>
    <w:rsid w:val="00497DEF"/>
    <w:rsid w:val="004A08FD"/>
    <w:rsid w:val="004A1247"/>
    <w:rsid w:val="004A2C08"/>
    <w:rsid w:val="004A32EC"/>
    <w:rsid w:val="004A3ED2"/>
    <w:rsid w:val="004A6C23"/>
    <w:rsid w:val="004B0125"/>
    <w:rsid w:val="004B264D"/>
    <w:rsid w:val="004B2EB0"/>
    <w:rsid w:val="004B4DAA"/>
    <w:rsid w:val="004B666D"/>
    <w:rsid w:val="004B7530"/>
    <w:rsid w:val="004C0285"/>
    <w:rsid w:val="004C0426"/>
    <w:rsid w:val="004C0F88"/>
    <w:rsid w:val="004C13B9"/>
    <w:rsid w:val="004C1641"/>
    <w:rsid w:val="004C3F04"/>
    <w:rsid w:val="004C44AD"/>
    <w:rsid w:val="004C53D3"/>
    <w:rsid w:val="004C799C"/>
    <w:rsid w:val="004D352F"/>
    <w:rsid w:val="004D5D80"/>
    <w:rsid w:val="004D6D5A"/>
    <w:rsid w:val="004E02BD"/>
    <w:rsid w:val="004E0DD4"/>
    <w:rsid w:val="004E2B4F"/>
    <w:rsid w:val="004E2F02"/>
    <w:rsid w:val="004E32FB"/>
    <w:rsid w:val="004E3495"/>
    <w:rsid w:val="004E5322"/>
    <w:rsid w:val="004E59F1"/>
    <w:rsid w:val="004E61DF"/>
    <w:rsid w:val="004E6471"/>
    <w:rsid w:val="004F4D53"/>
    <w:rsid w:val="004F6D2A"/>
    <w:rsid w:val="00500B67"/>
    <w:rsid w:val="00501912"/>
    <w:rsid w:val="00501D8A"/>
    <w:rsid w:val="00502465"/>
    <w:rsid w:val="005042DF"/>
    <w:rsid w:val="00504621"/>
    <w:rsid w:val="00504F13"/>
    <w:rsid w:val="005051DB"/>
    <w:rsid w:val="005054AB"/>
    <w:rsid w:val="00505A34"/>
    <w:rsid w:val="00507251"/>
    <w:rsid w:val="0051045B"/>
    <w:rsid w:val="005115BE"/>
    <w:rsid w:val="00515163"/>
    <w:rsid w:val="00516674"/>
    <w:rsid w:val="0051697A"/>
    <w:rsid w:val="00516E52"/>
    <w:rsid w:val="005206F5"/>
    <w:rsid w:val="00520ED8"/>
    <w:rsid w:val="005223E0"/>
    <w:rsid w:val="00522C09"/>
    <w:rsid w:val="005249A1"/>
    <w:rsid w:val="00526F03"/>
    <w:rsid w:val="0052779C"/>
    <w:rsid w:val="00527989"/>
    <w:rsid w:val="00536697"/>
    <w:rsid w:val="00537EF4"/>
    <w:rsid w:val="00540147"/>
    <w:rsid w:val="00541995"/>
    <w:rsid w:val="00541A27"/>
    <w:rsid w:val="00541E1A"/>
    <w:rsid w:val="005427EA"/>
    <w:rsid w:val="00543C1E"/>
    <w:rsid w:val="00547A6D"/>
    <w:rsid w:val="00550213"/>
    <w:rsid w:val="00550457"/>
    <w:rsid w:val="005518BD"/>
    <w:rsid w:val="005531EF"/>
    <w:rsid w:val="00553A99"/>
    <w:rsid w:val="005549BF"/>
    <w:rsid w:val="00555C6A"/>
    <w:rsid w:val="005601F9"/>
    <w:rsid w:val="00561591"/>
    <w:rsid w:val="0056229F"/>
    <w:rsid w:val="00562F5B"/>
    <w:rsid w:val="005636A0"/>
    <w:rsid w:val="00563FE3"/>
    <w:rsid w:val="00565E25"/>
    <w:rsid w:val="00566B0B"/>
    <w:rsid w:val="005677A3"/>
    <w:rsid w:val="00567A45"/>
    <w:rsid w:val="005708C0"/>
    <w:rsid w:val="00570BD0"/>
    <w:rsid w:val="005714C4"/>
    <w:rsid w:val="00573846"/>
    <w:rsid w:val="00573E97"/>
    <w:rsid w:val="0057416C"/>
    <w:rsid w:val="00574747"/>
    <w:rsid w:val="00574C82"/>
    <w:rsid w:val="00576762"/>
    <w:rsid w:val="005767A2"/>
    <w:rsid w:val="00577FD8"/>
    <w:rsid w:val="00580EF5"/>
    <w:rsid w:val="00581E14"/>
    <w:rsid w:val="00582880"/>
    <w:rsid w:val="00584244"/>
    <w:rsid w:val="00584384"/>
    <w:rsid w:val="0058531B"/>
    <w:rsid w:val="0058648A"/>
    <w:rsid w:val="0058770E"/>
    <w:rsid w:val="005904A2"/>
    <w:rsid w:val="00591611"/>
    <w:rsid w:val="0059379A"/>
    <w:rsid w:val="00595857"/>
    <w:rsid w:val="005A057F"/>
    <w:rsid w:val="005A1AAF"/>
    <w:rsid w:val="005A1BF8"/>
    <w:rsid w:val="005A1DAF"/>
    <w:rsid w:val="005A2FC8"/>
    <w:rsid w:val="005A63B9"/>
    <w:rsid w:val="005A6DBA"/>
    <w:rsid w:val="005B12D9"/>
    <w:rsid w:val="005B1D41"/>
    <w:rsid w:val="005B26BF"/>
    <w:rsid w:val="005B3073"/>
    <w:rsid w:val="005B4E6A"/>
    <w:rsid w:val="005B56CC"/>
    <w:rsid w:val="005B7337"/>
    <w:rsid w:val="005C039B"/>
    <w:rsid w:val="005C115F"/>
    <w:rsid w:val="005C1676"/>
    <w:rsid w:val="005C4414"/>
    <w:rsid w:val="005C58DC"/>
    <w:rsid w:val="005C638D"/>
    <w:rsid w:val="005C6453"/>
    <w:rsid w:val="005C7415"/>
    <w:rsid w:val="005C7FB9"/>
    <w:rsid w:val="005D0138"/>
    <w:rsid w:val="005D3A3F"/>
    <w:rsid w:val="005D4E07"/>
    <w:rsid w:val="005D664B"/>
    <w:rsid w:val="005D7977"/>
    <w:rsid w:val="005D7AAC"/>
    <w:rsid w:val="005E4E6B"/>
    <w:rsid w:val="005E669C"/>
    <w:rsid w:val="005E6CB6"/>
    <w:rsid w:val="005E702B"/>
    <w:rsid w:val="005E7E0B"/>
    <w:rsid w:val="005F0AC2"/>
    <w:rsid w:val="005F1272"/>
    <w:rsid w:val="005F1E30"/>
    <w:rsid w:val="005F2343"/>
    <w:rsid w:val="005F41FF"/>
    <w:rsid w:val="005F4783"/>
    <w:rsid w:val="005F51CC"/>
    <w:rsid w:val="005F649D"/>
    <w:rsid w:val="005F6D0C"/>
    <w:rsid w:val="005F79E7"/>
    <w:rsid w:val="006003F8"/>
    <w:rsid w:val="00602F04"/>
    <w:rsid w:val="00604117"/>
    <w:rsid w:val="00605DFC"/>
    <w:rsid w:val="00606280"/>
    <w:rsid w:val="00607692"/>
    <w:rsid w:val="00611758"/>
    <w:rsid w:val="00615642"/>
    <w:rsid w:val="00616B65"/>
    <w:rsid w:val="0061728A"/>
    <w:rsid w:val="00621D04"/>
    <w:rsid w:val="00622828"/>
    <w:rsid w:val="00622E63"/>
    <w:rsid w:val="00623351"/>
    <w:rsid w:val="00623E43"/>
    <w:rsid w:val="00623F1A"/>
    <w:rsid w:val="00624892"/>
    <w:rsid w:val="006279CE"/>
    <w:rsid w:val="00627EC6"/>
    <w:rsid w:val="0063197F"/>
    <w:rsid w:val="0063203E"/>
    <w:rsid w:val="006347E3"/>
    <w:rsid w:val="00634F3A"/>
    <w:rsid w:val="00635BBD"/>
    <w:rsid w:val="0064085F"/>
    <w:rsid w:val="00642039"/>
    <w:rsid w:val="00642B5D"/>
    <w:rsid w:val="00645713"/>
    <w:rsid w:val="00646B90"/>
    <w:rsid w:val="00647326"/>
    <w:rsid w:val="00647563"/>
    <w:rsid w:val="00650A4D"/>
    <w:rsid w:val="00651069"/>
    <w:rsid w:val="0065198E"/>
    <w:rsid w:val="006531AC"/>
    <w:rsid w:val="00654725"/>
    <w:rsid w:val="0065518C"/>
    <w:rsid w:val="00656BEB"/>
    <w:rsid w:val="00657339"/>
    <w:rsid w:val="00657B4C"/>
    <w:rsid w:val="006610B9"/>
    <w:rsid w:val="0066232E"/>
    <w:rsid w:val="006629B1"/>
    <w:rsid w:val="006664A8"/>
    <w:rsid w:val="00666FFE"/>
    <w:rsid w:val="00667F06"/>
    <w:rsid w:val="006737B4"/>
    <w:rsid w:val="00673C36"/>
    <w:rsid w:val="00676C42"/>
    <w:rsid w:val="0068182D"/>
    <w:rsid w:val="00681E10"/>
    <w:rsid w:val="00684788"/>
    <w:rsid w:val="00686E68"/>
    <w:rsid w:val="0068762E"/>
    <w:rsid w:val="00691685"/>
    <w:rsid w:val="00691877"/>
    <w:rsid w:val="00692696"/>
    <w:rsid w:val="00692A72"/>
    <w:rsid w:val="00692D6B"/>
    <w:rsid w:val="00694C4A"/>
    <w:rsid w:val="006969AD"/>
    <w:rsid w:val="006A0244"/>
    <w:rsid w:val="006A0AAF"/>
    <w:rsid w:val="006A49A1"/>
    <w:rsid w:val="006A5606"/>
    <w:rsid w:val="006B103D"/>
    <w:rsid w:val="006B14C0"/>
    <w:rsid w:val="006B3443"/>
    <w:rsid w:val="006B482A"/>
    <w:rsid w:val="006B6464"/>
    <w:rsid w:val="006B6C34"/>
    <w:rsid w:val="006B7608"/>
    <w:rsid w:val="006B76A1"/>
    <w:rsid w:val="006C1076"/>
    <w:rsid w:val="006C107A"/>
    <w:rsid w:val="006C464B"/>
    <w:rsid w:val="006C4DCD"/>
    <w:rsid w:val="006C5E15"/>
    <w:rsid w:val="006C6463"/>
    <w:rsid w:val="006C6A65"/>
    <w:rsid w:val="006C7C07"/>
    <w:rsid w:val="006D128E"/>
    <w:rsid w:val="006D3E6C"/>
    <w:rsid w:val="006D6ECD"/>
    <w:rsid w:val="006E19B8"/>
    <w:rsid w:val="006E1F9D"/>
    <w:rsid w:val="006E2581"/>
    <w:rsid w:val="006E3232"/>
    <w:rsid w:val="006E34BC"/>
    <w:rsid w:val="006E4917"/>
    <w:rsid w:val="006E5787"/>
    <w:rsid w:val="006E59FF"/>
    <w:rsid w:val="006E5AFF"/>
    <w:rsid w:val="006E6270"/>
    <w:rsid w:val="006E6506"/>
    <w:rsid w:val="006E7A03"/>
    <w:rsid w:val="006F11BD"/>
    <w:rsid w:val="006F12D4"/>
    <w:rsid w:val="006F17F2"/>
    <w:rsid w:val="006F1B7D"/>
    <w:rsid w:val="006F59DE"/>
    <w:rsid w:val="006F5CA7"/>
    <w:rsid w:val="006F61C2"/>
    <w:rsid w:val="006F7518"/>
    <w:rsid w:val="006F7C36"/>
    <w:rsid w:val="007009A3"/>
    <w:rsid w:val="007035B2"/>
    <w:rsid w:val="007052A3"/>
    <w:rsid w:val="007052D7"/>
    <w:rsid w:val="00705461"/>
    <w:rsid w:val="00707731"/>
    <w:rsid w:val="00710243"/>
    <w:rsid w:val="00712ACE"/>
    <w:rsid w:val="00712C9D"/>
    <w:rsid w:val="0071303A"/>
    <w:rsid w:val="0071329F"/>
    <w:rsid w:val="00713654"/>
    <w:rsid w:val="00713795"/>
    <w:rsid w:val="0071614E"/>
    <w:rsid w:val="00716965"/>
    <w:rsid w:val="00722614"/>
    <w:rsid w:val="00723E37"/>
    <w:rsid w:val="00725AB7"/>
    <w:rsid w:val="00726EFF"/>
    <w:rsid w:val="00735668"/>
    <w:rsid w:val="00737126"/>
    <w:rsid w:val="00740153"/>
    <w:rsid w:val="007426C2"/>
    <w:rsid w:val="00743607"/>
    <w:rsid w:val="0074363C"/>
    <w:rsid w:val="00743BC3"/>
    <w:rsid w:val="0074647E"/>
    <w:rsid w:val="00746CF0"/>
    <w:rsid w:val="007514E2"/>
    <w:rsid w:val="00752646"/>
    <w:rsid w:val="00755016"/>
    <w:rsid w:val="007558C2"/>
    <w:rsid w:val="00755921"/>
    <w:rsid w:val="00756F30"/>
    <w:rsid w:val="0075703C"/>
    <w:rsid w:val="00757B43"/>
    <w:rsid w:val="0076106C"/>
    <w:rsid w:val="007619D7"/>
    <w:rsid w:val="00763749"/>
    <w:rsid w:val="00763C0D"/>
    <w:rsid w:val="007645DC"/>
    <w:rsid w:val="00765715"/>
    <w:rsid w:val="00765F3C"/>
    <w:rsid w:val="00770B40"/>
    <w:rsid w:val="00770E9E"/>
    <w:rsid w:val="00771922"/>
    <w:rsid w:val="0077221D"/>
    <w:rsid w:val="0077325E"/>
    <w:rsid w:val="00773397"/>
    <w:rsid w:val="00773EED"/>
    <w:rsid w:val="007742A4"/>
    <w:rsid w:val="00777AAF"/>
    <w:rsid w:val="00780454"/>
    <w:rsid w:val="00780805"/>
    <w:rsid w:val="00781E7F"/>
    <w:rsid w:val="00790146"/>
    <w:rsid w:val="00790C54"/>
    <w:rsid w:val="007918A1"/>
    <w:rsid w:val="0079271C"/>
    <w:rsid w:val="00793866"/>
    <w:rsid w:val="00794B45"/>
    <w:rsid w:val="00794FA8"/>
    <w:rsid w:val="00795AF6"/>
    <w:rsid w:val="007A1D0A"/>
    <w:rsid w:val="007A2640"/>
    <w:rsid w:val="007A2A23"/>
    <w:rsid w:val="007A36DB"/>
    <w:rsid w:val="007A38E6"/>
    <w:rsid w:val="007A4261"/>
    <w:rsid w:val="007A51F2"/>
    <w:rsid w:val="007A5408"/>
    <w:rsid w:val="007A5A66"/>
    <w:rsid w:val="007A69BC"/>
    <w:rsid w:val="007A6BD5"/>
    <w:rsid w:val="007B164F"/>
    <w:rsid w:val="007B1C26"/>
    <w:rsid w:val="007B2C50"/>
    <w:rsid w:val="007B6C29"/>
    <w:rsid w:val="007B7C0C"/>
    <w:rsid w:val="007C061E"/>
    <w:rsid w:val="007C0637"/>
    <w:rsid w:val="007C0837"/>
    <w:rsid w:val="007C214B"/>
    <w:rsid w:val="007C4FCA"/>
    <w:rsid w:val="007C6D6E"/>
    <w:rsid w:val="007D0E2F"/>
    <w:rsid w:val="007D288C"/>
    <w:rsid w:val="007D4F7D"/>
    <w:rsid w:val="007D5AE0"/>
    <w:rsid w:val="007D5B0B"/>
    <w:rsid w:val="007D68C3"/>
    <w:rsid w:val="007E26E7"/>
    <w:rsid w:val="007E2B7E"/>
    <w:rsid w:val="007E491B"/>
    <w:rsid w:val="007E6C9E"/>
    <w:rsid w:val="007E7E98"/>
    <w:rsid w:val="007F031C"/>
    <w:rsid w:val="007F137E"/>
    <w:rsid w:val="007F225E"/>
    <w:rsid w:val="007F2D61"/>
    <w:rsid w:val="007F49D6"/>
    <w:rsid w:val="007F5EB3"/>
    <w:rsid w:val="007F5FD7"/>
    <w:rsid w:val="007F7253"/>
    <w:rsid w:val="00801DC7"/>
    <w:rsid w:val="00803652"/>
    <w:rsid w:val="0080388E"/>
    <w:rsid w:val="00805F04"/>
    <w:rsid w:val="0080602D"/>
    <w:rsid w:val="00811B30"/>
    <w:rsid w:val="00814E5A"/>
    <w:rsid w:val="00815214"/>
    <w:rsid w:val="00816FC3"/>
    <w:rsid w:val="0082003C"/>
    <w:rsid w:val="008203D4"/>
    <w:rsid w:val="00822B97"/>
    <w:rsid w:val="00822D3A"/>
    <w:rsid w:val="00823DB9"/>
    <w:rsid w:val="00823FEB"/>
    <w:rsid w:val="008251AE"/>
    <w:rsid w:val="008254B7"/>
    <w:rsid w:val="00827EC8"/>
    <w:rsid w:val="008329D1"/>
    <w:rsid w:val="0083721B"/>
    <w:rsid w:val="008424B9"/>
    <w:rsid w:val="0084412F"/>
    <w:rsid w:val="0084454C"/>
    <w:rsid w:val="00845F43"/>
    <w:rsid w:val="008463B4"/>
    <w:rsid w:val="00850EDE"/>
    <w:rsid w:val="00851768"/>
    <w:rsid w:val="00852B83"/>
    <w:rsid w:val="0085307B"/>
    <w:rsid w:val="00855FE6"/>
    <w:rsid w:val="00856FB8"/>
    <w:rsid w:val="00857725"/>
    <w:rsid w:val="00857A75"/>
    <w:rsid w:val="008617FB"/>
    <w:rsid w:val="00862BF1"/>
    <w:rsid w:val="00867B0A"/>
    <w:rsid w:val="00872FC6"/>
    <w:rsid w:val="00873EF2"/>
    <w:rsid w:val="008749F7"/>
    <w:rsid w:val="00876076"/>
    <w:rsid w:val="008774A6"/>
    <w:rsid w:val="00877AAB"/>
    <w:rsid w:val="00880FAE"/>
    <w:rsid w:val="008836A0"/>
    <w:rsid w:val="008846EB"/>
    <w:rsid w:val="00886083"/>
    <w:rsid w:val="0088612E"/>
    <w:rsid w:val="00892860"/>
    <w:rsid w:val="008932BB"/>
    <w:rsid w:val="0089587E"/>
    <w:rsid w:val="008A22A2"/>
    <w:rsid w:val="008A6246"/>
    <w:rsid w:val="008A6766"/>
    <w:rsid w:val="008A74F0"/>
    <w:rsid w:val="008B01A4"/>
    <w:rsid w:val="008B10E6"/>
    <w:rsid w:val="008B14D4"/>
    <w:rsid w:val="008B23EB"/>
    <w:rsid w:val="008B2BDB"/>
    <w:rsid w:val="008B2EC3"/>
    <w:rsid w:val="008B312A"/>
    <w:rsid w:val="008B51F0"/>
    <w:rsid w:val="008B5A08"/>
    <w:rsid w:val="008B5B51"/>
    <w:rsid w:val="008B6307"/>
    <w:rsid w:val="008C0A85"/>
    <w:rsid w:val="008C1C74"/>
    <w:rsid w:val="008C3422"/>
    <w:rsid w:val="008C3DE5"/>
    <w:rsid w:val="008C4234"/>
    <w:rsid w:val="008C44AE"/>
    <w:rsid w:val="008C5435"/>
    <w:rsid w:val="008C6734"/>
    <w:rsid w:val="008D00DA"/>
    <w:rsid w:val="008D0D5A"/>
    <w:rsid w:val="008D3819"/>
    <w:rsid w:val="008D5A03"/>
    <w:rsid w:val="008D5CC6"/>
    <w:rsid w:val="008D6758"/>
    <w:rsid w:val="008E03EC"/>
    <w:rsid w:val="008E07F1"/>
    <w:rsid w:val="008E0A5B"/>
    <w:rsid w:val="008E1608"/>
    <w:rsid w:val="008E1D05"/>
    <w:rsid w:val="008E344D"/>
    <w:rsid w:val="008E379A"/>
    <w:rsid w:val="008E58A0"/>
    <w:rsid w:val="008E593E"/>
    <w:rsid w:val="008E5C57"/>
    <w:rsid w:val="008F186A"/>
    <w:rsid w:val="008F2393"/>
    <w:rsid w:val="008F369E"/>
    <w:rsid w:val="008F389B"/>
    <w:rsid w:val="008F54FC"/>
    <w:rsid w:val="008F6EB4"/>
    <w:rsid w:val="009008C6"/>
    <w:rsid w:val="00901D3A"/>
    <w:rsid w:val="00902F57"/>
    <w:rsid w:val="00903BAB"/>
    <w:rsid w:val="00904C58"/>
    <w:rsid w:val="00904FA3"/>
    <w:rsid w:val="0090505E"/>
    <w:rsid w:val="00905E4D"/>
    <w:rsid w:val="00905E66"/>
    <w:rsid w:val="0090641D"/>
    <w:rsid w:val="00907D21"/>
    <w:rsid w:val="00912461"/>
    <w:rsid w:val="0091518C"/>
    <w:rsid w:val="009160C8"/>
    <w:rsid w:val="00917F0F"/>
    <w:rsid w:val="00920E08"/>
    <w:rsid w:val="009212FF"/>
    <w:rsid w:val="00924604"/>
    <w:rsid w:val="00924C8F"/>
    <w:rsid w:val="009256A5"/>
    <w:rsid w:val="009261DA"/>
    <w:rsid w:val="00926382"/>
    <w:rsid w:val="009313BB"/>
    <w:rsid w:val="00931CA8"/>
    <w:rsid w:val="00932191"/>
    <w:rsid w:val="00933986"/>
    <w:rsid w:val="00933E2D"/>
    <w:rsid w:val="00934B60"/>
    <w:rsid w:val="00937424"/>
    <w:rsid w:val="00937542"/>
    <w:rsid w:val="0094071B"/>
    <w:rsid w:val="009412AE"/>
    <w:rsid w:val="00942DD7"/>
    <w:rsid w:val="0094304C"/>
    <w:rsid w:val="0094471B"/>
    <w:rsid w:val="0094520B"/>
    <w:rsid w:val="00946133"/>
    <w:rsid w:val="00946178"/>
    <w:rsid w:val="00947E7E"/>
    <w:rsid w:val="00951EE8"/>
    <w:rsid w:val="00954BBC"/>
    <w:rsid w:val="00957554"/>
    <w:rsid w:val="00961050"/>
    <w:rsid w:val="0096320C"/>
    <w:rsid w:val="0096358A"/>
    <w:rsid w:val="00964E38"/>
    <w:rsid w:val="00966862"/>
    <w:rsid w:val="009738B8"/>
    <w:rsid w:val="009742CF"/>
    <w:rsid w:val="009747B1"/>
    <w:rsid w:val="00974804"/>
    <w:rsid w:val="00974EA6"/>
    <w:rsid w:val="00976351"/>
    <w:rsid w:val="00977E72"/>
    <w:rsid w:val="009800DF"/>
    <w:rsid w:val="0098077D"/>
    <w:rsid w:val="0098322B"/>
    <w:rsid w:val="00983474"/>
    <w:rsid w:val="00983F28"/>
    <w:rsid w:val="00984CFE"/>
    <w:rsid w:val="00985254"/>
    <w:rsid w:val="0098614A"/>
    <w:rsid w:val="009877EC"/>
    <w:rsid w:val="00990A29"/>
    <w:rsid w:val="00993351"/>
    <w:rsid w:val="00993642"/>
    <w:rsid w:val="009954C7"/>
    <w:rsid w:val="00995541"/>
    <w:rsid w:val="009955CB"/>
    <w:rsid w:val="0099758D"/>
    <w:rsid w:val="00997E2F"/>
    <w:rsid w:val="009A1E65"/>
    <w:rsid w:val="009A2E62"/>
    <w:rsid w:val="009A3201"/>
    <w:rsid w:val="009A3279"/>
    <w:rsid w:val="009A4A42"/>
    <w:rsid w:val="009A59C5"/>
    <w:rsid w:val="009A6768"/>
    <w:rsid w:val="009A7FC2"/>
    <w:rsid w:val="009B040D"/>
    <w:rsid w:val="009B0A32"/>
    <w:rsid w:val="009B212E"/>
    <w:rsid w:val="009B4AE4"/>
    <w:rsid w:val="009B4CE1"/>
    <w:rsid w:val="009C19DD"/>
    <w:rsid w:val="009C58DC"/>
    <w:rsid w:val="009C5908"/>
    <w:rsid w:val="009C699F"/>
    <w:rsid w:val="009C6CAF"/>
    <w:rsid w:val="009D2C48"/>
    <w:rsid w:val="009D350D"/>
    <w:rsid w:val="009D3997"/>
    <w:rsid w:val="009D4AE2"/>
    <w:rsid w:val="009D50F6"/>
    <w:rsid w:val="009D63E1"/>
    <w:rsid w:val="009D6A63"/>
    <w:rsid w:val="009D6B0E"/>
    <w:rsid w:val="009E27A9"/>
    <w:rsid w:val="009E2E4A"/>
    <w:rsid w:val="009E4598"/>
    <w:rsid w:val="009E6288"/>
    <w:rsid w:val="009E6B86"/>
    <w:rsid w:val="009E6D87"/>
    <w:rsid w:val="009E7120"/>
    <w:rsid w:val="009F0048"/>
    <w:rsid w:val="009F1217"/>
    <w:rsid w:val="009F1792"/>
    <w:rsid w:val="009F3799"/>
    <w:rsid w:val="009F43B5"/>
    <w:rsid w:val="009F44DC"/>
    <w:rsid w:val="009F48BE"/>
    <w:rsid w:val="009F4901"/>
    <w:rsid w:val="009F4BDB"/>
    <w:rsid w:val="009F5F3C"/>
    <w:rsid w:val="009F7611"/>
    <w:rsid w:val="009F7C5E"/>
    <w:rsid w:val="00A0166B"/>
    <w:rsid w:val="00A01B39"/>
    <w:rsid w:val="00A025BC"/>
    <w:rsid w:val="00A03254"/>
    <w:rsid w:val="00A03319"/>
    <w:rsid w:val="00A03C46"/>
    <w:rsid w:val="00A03F39"/>
    <w:rsid w:val="00A04146"/>
    <w:rsid w:val="00A0494A"/>
    <w:rsid w:val="00A04F0E"/>
    <w:rsid w:val="00A070FA"/>
    <w:rsid w:val="00A07F7F"/>
    <w:rsid w:val="00A1043B"/>
    <w:rsid w:val="00A1132B"/>
    <w:rsid w:val="00A13C56"/>
    <w:rsid w:val="00A14C62"/>
    <w:rsid w:val="00A15638"/>
    <w:rsid w:val="00A164B0"/>
    <w:rsid w:val="00A17114"/>
    <w:rsid w:val="00A226F5"/>
    <w:rsid w:val="00A22A27"/>
    <w:rsid w:val="00A23881"/>
    <w:rsid w:val="00A25065"/>
    <w:rsid w:val="00A25300"/>
    <w:rsid w:val="00A25505"/>
    <w:rsid w:val="00A30A1A"/>
    <w:rsid w:val="00A3145C"/>
    <w:rsid w:val="00A32644"/>
    <w:rsid w:val="00A33F13"/>
    <w:rsid w:val="00A33F40"/>
    <w:rsid w:val="00A3400D"/>
    <w:rsid w:val="00A35485"/>
    <w:rsid w:val="00A35D76"/>
    <w:rsid w:val="00A35E25"/>
    <w:rsid w:val="00A37B6C"/>
    <w:rsid w:val="00A37BC6"/>
    <w:rsid w:val="00A400F0"/>
    <w:rsid w:val="00A40468"/>
    <w:rsid w:val="00A416EF"/>
    <w:rsid w:val="00A420D9"/>
    <w:rsid w:val="00A42B64"/>
    <w:rsid w:val="00A4357D"/>
    <w:rsid w:val="00A435C9"/>
    <w:rsid w:val="00A443FC"/>
    <w:rsid w:val="00A45859"/>
    <w:rsid w:val="00A520FB"/>
    <w:rsid w:val="00A54518"/>
    <w:rsid w:val="00A54669"/>
    <w:rsid w:val="00A55CC0"/>
    <w:rsid w:val="00A56C68"/>
    <w:rsid w:val="00A5754D"/>
    <w:rsid w:val="00A577C9"/>
    <w:rsid w:val="00A61127"/>
    <w:rsid w:val="00A616AE"/>
    <w:rsid w:val="00A62F8C"/>
    <w:rsid w:val="00A6375E"/>
    <w:rsid w:val="00A64BB8"/>
    <w:rsid w:val="00A651D7"/>
    <w:rsid w:val="00A65B1F"/>
    <w:rsid w:val="00A67C32"/>
    <w:rsid w:val="00A67FCC"/>
    <w:rsid w:val="00A70CB7"/>
    <w:rsid w:val="00A72227"/>
    <w:rsid w:val="00A724CE"/>
    <w:rsid w:val="00A73718"/>
    <w:rsid w:val="00A77503"/>
    <w:rsid w:val="00A77DB1"/>
    <w:rsid w:val="00A809D3"/>
    <w:rsid w:val="00A80DA5"/>
    <w:rsid w:val="00A82019"/>
    <w:rsid w:val="00A8256B"/>
    <w:rsid w:val="00A825E7"/>
    <w:rsid w:val="00A841B5"/>
    <w:rsid w:val="00A84C4E"/>
    <w:rsid w:val="00A84FB9"/>
    <w:rsid w:val="00A85160"/>
    <w:rsid w:val="00A87F86"/>
    <w:rsid w:val="00A900C4"/>
    <w:rsid w:val="00A90295"/>
    <w:rsid w:val="00A90734"/>
    <w:rsid w:val="00A90F7E"/>
    <w:rsid w:val="00A91017"/>
    <w:rsid w:val="00A95352"/>
    <w:rsid w:val="00A95AB9"/>
    <w:rsid w:val="00A95E4B"/>
    <w:rsid w:val="00A974C6"/>
    <w:rsid w:val="00A97953"/>
    <w:rsid w:val="00A97EA2"/>
    <w:rsid w:val="00AA0408"/>
    <w:rsid w:val="00AA0CBC"/>
    <w:rsid w:val="00AA2770"/>
    <w:rsid w:val="00AA41E1"/>
    <w:rsid w:val="00AA4F5E"/>
    <w:rsid w:val="00AA52BF"/>
    <w:rsid w:val="00AA7435"/>
    <w:rsid w:val="00AB0122"/>
    <w:rsid w:val="00AB042D"/>
    <w:rsid w:val="00AB1A4D"/>
    <w:rsid w:val="00AB2E5A"/>
    <w:rsid w:val="00AB3A0C"/>
    <w:rsid w:val="00AB4C6D"/>
    <w:rsid w:val="00AB5006"/>
    <w:rsid w:val="00AB52B9"/>
    <w:rsid w:val="00AB581E"/>
    <w:rsid w:val="00AB73A4"/>
    <w:rsid w:val="00AC0BFE"/>
    <w:rsid w:val="00AC1C79"/>
    <w:rsid w:val="00AC4ABE"/>
    <w:rsid w:val="00AC577E"/>
    <w:rsid w:val="00AC6181"/>
    <w:rsid w:val="00AC78AE"/>
    <w:rsid w:val="00AC7B3D"/>
    <w:rsid w:val="00AD4844"/>
    <w:rsid w:val="00AD49A4"/>
    <w:rsid w:val="00AD6CCE"/>
    <w:rsid w:val="00AD75E4"/>
    <w:rsid w:val="00AE1D92"/>
    <w:rsid w:val="00AE1F65"/>
    <w:rsid w:val="00AE2B9E"/>
    <w:rsid w:val="00AE2F52"/>
    <w:rsid w:val="00AE3C52"/>
    <w:rsid w:val="00AE652B"/>
    <w:rsid w:val="00AF032E"/>
    <w:rsid w:val="00AF2A51"/>
    <w:rsid w:val="00AF2B28"/>
    <w:rsid w:val="00AF2E5C"/>
    <w:rsid w:val="00AF6BF2"/>
    <w:rsid w:val="00B01D56"/>
    <w:rsid w:val="00B042A0"/>
    <w:rsid w:val="00B045D4"/>
    <w:rsid w:val="00B04FE3"/>
    <w:rsid w:val="00B077C4"/>
    <w:rsid w:val="00B1001D"/>
    <w:rsid w:val="00B10304"/>
    <w:rsid w:val="00B1194F"/>
    <w:rsid w:val="00B14263"/>
    <w:rsid w:val="00B14538"/>
    <w:rsid w:val="00B14E70"/>
    <w:rsid w:val="00B15D09"/>
    <w:rsid w:val="00B16580"/>
    <w:rsid w:val="00B21AE0"/>
    <w:rsid w:val="00B22752"/>
    <w:rsid w:val="00B229AB"/>
    <w:rsid w:val="00B23BCC"/>
    <w:rsid w:val="00B24B25"/>
    <w:rsid w:val="00B26851"/>
    <w:rsid w:val="00B269B9"/>
    <w:rsid w:val="00B26A15"/>
    <w:rsid w:val="00B30466"/>
    <w:rsid w:val="00B3061D"/>
    <w:rsid w:val="00B30C34"/>
    <w:rsid w:val="00B32E53"/>
    <w:rsid w:val="00B34799"/>
    <w:rsid w:val="00B3562D"/>
    <w:rsid w:val="00B36B13"/>
    <w:rsid w:val="00B4291F"/>
    <w:rsid w:val="00B4293D"/>
    <w:rsid w:val="00B46D0E"/>
    <w:rsid w:val="00B5019E"/>
    <w:rsid w:val="00B501C0"/>
    <w:rsid w:val="00B50EEF"/>
    <w:rsid w:val="00B513C7"/>
    <w:rsid w:val="00B51F4A"/>
    <w:rsid w:val="00B53255"/>
    <w:rsid w:val="00B54D85"/>
    <w:rsid w:val="00B54EDB"/>
    <w:rsid w:val="00B55353"/>
    <w:rsid w:val="00B55810"/>
    <w:rsid w:val="00B61979"/>
    <w:rsid w:val="00B637CA"/>
    <w:rsid w:val="00B637DC"/>
    <w:rsid w:val="00B63E06"/>
    <w:rsid w:val="00B64D41"/>
    <w:rsid w:val="00B65D65"/>
    <w:rsid w:val="00B672AE"/>
    <w:rsid w:val="00B6741D"/>
    <w:rsid w:val="00B708B0"/>
    <w:rsid w:val="00B70D1A"/>
    <w:rsid w:val="00B71D56"/>
    <w:rsid w:val="00B71F5F"/>
    <w:rsid w:val="00B73830"/>
    <w:rsid w:val="00B73DCB"/>
    <w:rsid w:val="00B7460B"/>
    <w:rsid w:val="00B74AAB"/>
    <w:rsid w:val="00B77DDF"/>
    <w:rsid w:val="00B8073C"/>
    <w:rsid w:val="00B8390C"/>
    <w:rsid w:val="00B87EF9"/>
    <w:rsid w:val="00B90370"/>
    <w:rsid w:val="00B923C5"/>
    <w:rsid w:val="00B924B1"/>
    <w:rsid w:val="00B93B26"/>
    <w:rsid w:val="00B949E4"/>
    <w:rsid w:val="00B9533B"/>
    <w:rsid w:val="00B971FC"/>
    <w:rsid w:val="00B97747"/>
    <w:rsid w:val="00B979A1"/>
    <w:rsid w:val="00BA0534"/>
    <w:rsid w:val="00BA202A"/>
    <w:rsid w:val="00BA2BE8"/>
    <w:rsid w:val="00BA31A7"/>
    <w:rsid w:val="00BA5290"/>
    <w:rsid w:val="00BA5606"/>
    <w:rsid w:val="00BA6194"/>
    <w:rsid w:val="00BA6B2F"/>
    <w:rsid w:val="00BA7AFD"/>
    <w:rsid w:val="00BA7F57"/>
    <w:rsid w:val="00BB1BF0"/>
    <w:rsid w:val="00BB394E"/>
    <w:rsid w:val="00BB4F85"/>
    <w:rsid w:val="00BB548B"/>
    <w:rsid w:val="00BB5DEA"/>
    <w:rsid w:val="00BB5EAA"/>
    <w:rsid w:val="00BB739E"/>
    <w:rsid w:val="00BC0A27"/>
    <w:rsid w:val="00BC10E3"/>
    <w:rsid w:val="00BC128E"/>
    <w:rsid w:val="00BC2EDB"/>
    <w:rsid w:val="00BC43A7"/>
    <w:rsid w:val="00BC4485"/>
    <w:rsid w:val="00BC478C"/>
    <w:rsid w:val="00BD2B90"/>
    <w:rsid w:val="00BD326D"/>
    <w:rsid w:val="00BD6804"/>
    <w:rsid w:val="00BE05AD"/>
    <w:rsid w:val="00BE0E6B"/>
    <w:rsid w:val="00BE1527"/>
    <w:rsid w:val="00BE1692"/>
    <w:rsid w:val="00BE198B"/>
    <w:rsid w:val="00BE29B6"/>
    <w:rsid w:val="00BE2FCA"/>
    <w:rsid w:val="00BE403D"/>
    <w:rsid w:val="00BE441F"/>
    <w:rsid w:val="00BE5396"/>
    <w:rsid w:val="00BF194B"/>
    <w:rsid w:val="00BF44A1"/>
    <w:rsid w:val="00BF4CB5"/>
    <w:rsid w:val="00BF6426"/>
    <w:rsid w:val="00C00090"/>
    <w:rsid w:val="00C0035D"/>
    <w:rsid w:val="00C01866"/>
    <w:rsid w:val="00C0229E"/>
    <w:rsid w:val="00C0374D"/>
    <w:rsid w:val="00C05963"/>
    <w:rsid w:val="00C06973"/>
    <w:rsid w:val="00C078A7"/>
    <w:rsid w:val="00C07A10"/>
    <w:rsid w:val="00C07A48"/>
    <w:rsid w:val="00C07F9C"/>
    <w:rsid w:val="00C118BF"/>
    <w:rsid w:val="00C125F4"/>
    <w:rsid w:val="00C175B0"/>
    <w:rsid w:val="00C21270"/>
    <w:rsid w:val="00C21A7A"/>
    <w:rsid w:val="00C21D26"/>
    <w:rsid w:val="00C220CC"/>
    <w:rsid w:val="00C232F8"/>
    <w:rsid w:val="00C245F6"/>
    <w:rsid w:val="00C27862"/>
    <w:rsid w:val="00C27878"/>
    <w:rsid w:val="00C27B3B"/>
    <w:rsid w:val="00C27D36"/>
    <w:rsid w:val="00C315D8"/>
    <w:rsid w:val="00C326A4"/>
    <w:rsid w:val="00C33E75"/>
    <w:rsid w:val="00C342B0"/>
    <w:rsid w:val="00C34CD2"/>
    <w:rsid w:val="00C34D5C"/>
    <w:rsid w:val="00C35C67"/>
    <w:rsid w:val="00C37812"/>
    <w:rsid w:val="00C40C42"/>
    <w:rsid w:val="00C41D1E"/>
    <w:rsid w:val="00C42595"/>
    <w:rsid w:val="00C44C4C"/>
    <w:rsid w:val="00C44F8F"/>
    <w:rsid w:val="00C459DD"/>
    <w:rsid w:val="00C53631"/>
    <w:rsid w:val="00C54CE9"/>
    <w:rsid w:val="00C54FE3"/>
    <w:rsid w:val="00C55768"/>
    <w:rsid w:val="00C577E3"/>
    <w:rsid w:val="00C60125"/>
    <w:rsid w:val="00C61D67"/>
    <w:rsid w:val="00C621A3"/>
    <w:rsid w:val="00C6333D"/>
    <w:rsid w:val="00C634CB"/>
    <w:rsid w:val="00C63853"/>
    <w:rsid w:val="00C63AA7"/>
    <w:rsid w:val="00C64086"/>
    <w:rsid w:val="00C66C40"/>
    <w:rsid w:val="00C67538"/>
    <w:rsid w:val="00C702B9"/>
    <w:rsid w:val="00C7177C"/>
    <w:rsid w:val="00C71D5A"/>
    <w:rsid w:val="00C7298A"/>
    <w:rsid w:val="00C72AC9"/>
    <w:rsid w:val="00C772F1"/>
    <w:rsid w:val="00C77387"/>
    <w:rsid w:val="00C77E60"/>
    <w:rsid w:val="00C80399"/>
    <w:rsid w:val="00C81759"/>
    <w:rsid w:val="00C83EF6"/>
    <w:rsid w:val="00C8568A"/>
    <w:rsid w:val="00C85826"/>
    <w:rsid w:val="00C85EFE"/>
    <w:rsid w:val="00C86044"/>
    <w:rsid w:val="00C8649A"/>
    <w:rsid w:val="00C90718"/>
    <w:rsid w:val="00C90C2B"/>
    <w:rsid w:val="00C90FC2"/>
    <w:rsid w:val="00C9111A"/>
    <w:rsid w:val="00C921BD"/>
    <w:rsid w:val="00C9401A"/>
    <w:rsid w:val="00C9457D"/>
    <w:rsid w:val="00C964E9"/>
    <w:rsid w:val="00C96DFD"/>
    <w:rsid w:val="00C96E1B"/>
    <w:rsid w:val="00C97C1D"/>
    <w:rsid w:val="00C97DE4"/>
    <w:rsid w:val="00CA1E2E"/>
    <w:rsid w:val="00CA2C7D"/>
    <w:rsid w:val="00CA3FF6"/>
    <w:rsid w:val="00CA590B"/>
    <w:rsid w:val="00CB3FD4"/>
    <w:rsid w:val="00CB5D0E"/>
    <w:rsid w:val="00CB5D1A"/>
    <w:rsid w:val="00CB77D1"/>
    <w:rsid w:val="00CB7FDA"/>
    <w:rsid w:val="00CC02B1"/>
    <w:rsid w:val="00CC1AAC"/>
    <w:rsid w:val="00CC31DF"/>
    <w:rsid w:val="00CC3432"/>
    <w:rsid w:val="00CC37E1"/>
    <w:rsid w:val="00CD2267"/>
    <w:rsid w:val="00CD2C0F"/>
    <w:rsid w:val="00CD4B36"/>
    <w:rsid w:val="00CD5FDD"/>
    <w:rsid w:val="00CD729F"/>
    <w:rsid w:val="00CF0AE0"/>
    <w:rsid w:val="00CF1C2F"/>
    <w:rsid w:val="00CF26D7"/>
    <w:rsid w:val="00CF2FCB"/>
    <w:rsid w:val="00CF38B8"/>
    <w:rsid w:val="00CF3FBB"/>
    <w:rsid w:val="00CF4978"/>
    <w:rsid w:val="00CF4D18"/>
    <w:rsid w:val="00D014A0"/>
    <w:rsid w:val="00D03226"/>
    <w:rsid w:val="00D040F5"/>
    <w:rsid w:val="00D0711F"/>
    <w:rsid w:val="00D10CEE"/>
    <w:rsid w:val="00D11115"/>
    <w:rsid w:val="00D11BCB"/>
    <w:rsid w:val="00D120D7"/>
    <w:rsid w:val="00D125FC"/>
    <w:rsid w:val="00D14265"/>
    <w:rsid w:val="00D14B1F"/>
    <w:rsid w:val="00D17563"/>
    <w:rsid w:val="00D2019F"/>
    <w:rsid w:val="00D2149B"/>
    <w:rsid w:val="00D23793"/>
    <w:rsid w:val="00D2381F"/>
    <w:rsid w:val="00D23E74"/>
    <w:rsid w:val="00D24A5D"/>
    <w:rsid w:val="00D25FB6"/>
    <w:rsid w:val="00D2762A"/>
    <w:rsid w:val="00D27FEA"/>
    <w:rsid w:val="00D303A1"/>
    <w:rsid w:val="00D31D73"/>
    <w:rsid w:val="00D31F70"/>
    <w:rsid w:val="00D3264A"/>
    <w:rsid w:val="00D36C8A"/>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80A"/>
    <w:rsid w:val="00D66941"/>
    <w:rsid w:val="00D67CF8"/>
    <w:rsid w:val="00D705CE"/>
    <w:rsid w:val="00D71520"/>
    <w:rsid w:val="00D72F04"/>
    <w:rsid w:val="00D73D1B"/>
    <w:rsid w:val="00D748FB"/>
    <w:rsid w:val="00D750DB"/>
    <w:rsid w:val="00D75D48"/>
    <w:rsid w:val="00D76E73"/>
    <w:rsid w:val="00D775CF"/>
    <w:rsid w:val="00D77B70"/>
    <w:rsid w:val="00D804AD"/>
    <w:rsid w:val="00D81F84"/>
    <w:rsid w:val="00D8241A"/>
    <w:rsid w:val="00D8388E"/>
    <w:rsid w:val="00D84A24"/>
    <w:rsid w:val="00D84B45"/>
    <w:rsid w:val="00D84F91"/>
    <w:rsid w:val="00D8538A"/>
    <w:rsid w:val="00D877A2"/>
    <w:rsid w:val="00D9178B"/>
    <w:rsid w:val="00D91DE2"/>
    <w:rsid w:val="00D92B7E"/>
    <w:rsid w:val="00D96449"/>
    <w:rsid w:val="00D96C9F"/>
    <w:rsid w:val="00D97B37"/>
    <w:rsid w:val="00DA0925"/>
    <w:rsid w:val="00DA09D7"/>
    <w:rsid w:val="00DA1D63"/>
    <w:rsid w:val="00DA49F5"/>
    <w:rsid w:val="00DA76F4"/>
    <w:rsid w:val="00DB0028"/>
    <w:rsid w:val="00DB2B53"/>
    <w:rsid w:val="00DB5C7C"/>
    <w:rsid w:val="00DB6264"/>
    <w:rsid w:val="00DB71B9"/>
    <w:rsid w:val="00DC07B4"/>
    <w:rsid w:val="00DC1442"/>
    <w:rsid w:val="00DC23C7"/>
    <w:rsid w:val="00DC2ECE"/>
    <w:rsid w:val="00DC3DD0"/>
    <w:rsid w:val="00DC5253"/>
    <w:rsid w:val="00DC7256"/>
    <w:rsid w:val="00DD02BE"/>
    <w:rsid w:val="00DD0A09"/>
    <w:rsid w:val="00DD2610"/>
    <w:rsid w:val="00DD3364"/>
    <w:rsid w:val="00DD43D6"/>
    <w:rsid w:val="00DD4A7C"/>
    <w:rsid w:val="00DD5E1D"/>
    <w:rsid w:val="00DE3C91"/>
    <w:rsid w:val="00DE63F1"/>
    <w:rsid w:val="00DF09C6"/>
    <w:rsid w:val="00DF0BEF"/>
    <w:rsid w:val="00DF1972"/>
    <w:rsid w:val="00DF5735"/>
    <w:rsid w:val="00DF5F2F"/>
    <w:rsid w:val="00DF6F06"/>
    <w:rsid w:val="00DF745C"/>
    <w:rsid w:val="00E00231"/>
    <w:rsid w:val="00E00812"/>
    <w:rsid w:val="00E00A68"/>
    <w:rsid w:val="00E020F6"/>
    <w:rsid w:val="00E02AF0"/>
    <w:rsid w:val="00E04CDF"/>
    <w:rsid w:val="00E05E72"/>
    <w:rsid w:val="00E11843"/>
    <w:rsid w:val="00E11FCB"/>
    <w:rsid w:val="00E12AA6"/>
    <w:rsid w:val="00E13D1B"/>
    <w:rsid w:val="00E14606"/>
    <w:rsid w:val="00E15B84"/>
    <w:rsid w:val="00E161FD"/>
    <w:rsid w:val="00E24ECB"/>
    <w:rsid w:val="00E27CC7"/>
    <w:rsid w:val="00E31A60"/>
    <w:rsid w:val="00E3269B"/>
    <w:rsid w:val="00E34F02"/>
    <w:rsid w:val="00E357A6"/>
    <w:rsid w:val="00E369C4"/>
    <w:rsid w:val="00E37B3C"/>
    <w:rsid w:val="00E454A6"/>
    <w:rsid w:val="00E45550"/>
    <w:rsid w:val="00E45B9C"/>
    <w:rsid w:val="00E45FAA"/>
    <w:rsid w:val="00E50A3A"/>
    <w:rsid w:val="00E514D8"/>
    <w:rsid w:val="00E545BE"/>
    <w:rsid w:val="00E5560D"/>
    <w:rsid w:val="00E57D9A"/>
    <w:rsid w:val="00E60C45"/>
    <w:rsid w:val="00E60FF4"/>
    <w:rsid w:val="00E61A41"/>
    <w:rsid w:val="00E62C0B"/>
    <w:rsid w:val="00E734C8"/>
    <w:rsid w:val="00E75203"/>
    <w:rsid w:val="00E80CFB"/>
    <w:rsid w:val="00E83B05"/>
    <w:rsid w:val="00E85A48"/>
    <w:rsid w:val="00E87E42"/>
    <w:rsid w:val="00E90395"/>
    <w:rsid w:val="00E917EB"/>
    <w:rsid w:val="00E9504D"/>
    <w:rsid w:val="00EA008D"/>
    <w:rsid w:val="00EA14BA"/>
    <w:rsid w:val="00EA1879"/>
    <w:rsid w:val="00EA22DA"/>
    <w:rsid w:val="00EA2437"/>
    <w:rsid w:val="00EA2BD4"/>
    <w:rsid w:val="00EA339D"/>
    <w:rsid w:val="00EA4103"/>
    <w:rsid w:val="00EA5386"/>
    <w:rsid w:val="00EA7E84"/>
    <w:rsid w:val="00EB0434"/>
    <w:rsid w:val="00EB33C2"/>
    <w:rsid w:val="00EB4698"/>
    <w:rsid w:val="00EB4DAA"/>
    <w:rsid w:val="00EB52B3"/>
    <w:rsid w:val="00EB627A"/>
    <w:rsid w:val="00ED0862"/>
    <w:rsid w:val="00ED5415"/>
    <w:rsid w:val="00ED54A5"/>
    <w:rsid w:val="00ED5781"/>
    <w:rsid w:val="00ED62A2"/>
    <w:rsid w:val="00ED78E3"/>
    <w:rsid w:val="00ED7FA7"/>
    <w:rsid w:val="00EE3E03"/>
    <w:rsid w:val="00EE458B"/>
    <w:rsid w:val="00EE5A4A"/>
    <w:rsid w:val="00EE7B24"/>
    <w:rsid w:val="00EF28F9"/>
    <w:rsid w:val="00EF2BB5"/>
    <w:rsid w:val="00EF3879"/>
    <w:rsid w:val="00EF3D2C"/>
    <w:rsid w:val="00EF502A"/>
    <w:rsid w:val="00EF5552"/>
    <w:rsid w:val="00F027F7"/>
    <w:rsid w:val="00F040CD"/>
    <w:rsid w:val="00F05B3F"/>
    <w:rsid w:val="00F0656C"/>
    <w:rsid w:val="00F107CD"/>
    <w:rsid w:val="00F10894"/>
    <w:rsid w:val="00F1102D"/>
    <w:rsid w:val="00F136D6"/>
    <w:rsid w:val="00F14368"/>
    <w:rsid w:val="00F171B3"/>
    <w:rsid w:val="00F173F5"/>
    <w:rsid w:val="00F22294"/>
    <w:rsid w:val="00F229AA"/>
    <w:rsid w:val="00F233EC"/>
    <w:rsid w:val="00F2378F"/>
    <w:rsid w:val="00F271BB"/>
    <w:rsid w:val="00F27750"/>
    <w:rsid w:val="00F3139F"/>
    <w:rsid w:val="00F31924"/>
    <w:rsid w:val="00F33636"/>
    <w:rsid w:val="00F3373C"/>
    <w:rsid w:val="00F366DB"/>
    <w:rsid w:val="00F3682F"/>
    <w:rsid w:val="00F4059E"/>
    <w:rsid w:val="00F40899"/>
    <w:rsid w:val="00F40FEB"/>
    <w:rsid w:val="00F424C7"/>
    <w:rsid w:val="00F47959"/>
    <w:rsid w:val="00F50B47"/>
    <w:rsid w:val="00F5212B"/>
    <w:rsid w:val="00F55453"/>
    <w:rsid w:val="00F60CF6"/>
    <w:rsid w:val="00F61F54"/>
    <w:rsid w:val="00F63516"/>
    <w:rsid w:val="00F64C11"/>
    <w:rsid w:val="00F65DD9"/>
    <w:rsid w:val="00F66F41"/>
    <w:rsid w:val="00F70364"/>
    <w:rsid w:val="00F710C0"/>
    <w:rsid w:val="00F720D9"/>
    <w:rsid w:val="00F724FA"/>
    <w:rsid w:val="00F729E2"/>
    <w:rsid w:val="00F73357"/>
    <w:rsid w:val="00F775CE"/>
    <w:rsid w:val="00F818DF"/>
    <w:rsid w:val="00F83090"/>
    <w:rsid w:val="00F83A3F"/>
    <w:rsid w:val="00F8595B"/>
    <w:rsid w:val="00F86526"/>
    <w:rsid w:val="00F8680B"/>
    <w:rsid w:val="00F913A7"/>
    <w:rsid w:val="00F92E35"/>
    <w:rsid w:val="00F93F43"/>
    <w:rsid w:val="00F95CBC"/>
    <w:rsid w:val="00F9794D"/>
    <w:rsid w:val="00FA3CC2"/>
    <w:rsid w:val="00FA45F4"/>
    <w:rsid w:val="00FA646F"/>
    <w:rsid w:val="00FA7443"/>
    <w:rsid w:val="00FA751F"/>
    <w:rsid w:val="00FA783B"/>
    <w:rsid w:val="00FB01B4"/>
    <w:rsid w:val="00FB03CD"/>
    <w:rsid w:val="00FB19EE"/>
    <w:rsid w:val="00FB34A6"/>
    <w:rsid w:val="00FB49B0"/>
    <w:rsid w:val="00FB4A95"/>
    <w:rsid w:val="00FB50F1"/>
    <w:rsid w:val="00FB5478"/>
    <w:rsid w:val="00FB6BCF"/>
    <w:rsid w:val="00FC1644"/>
    <w:rsid w:val="00FC1B01"/>
    <w:rsid w:val="00FC7FAF"/>
    <w:rsid w:val="00FD0560"/>
    <w:rsid w:val="00FD1246"/>
    <w:rsid w:val="00FD14AA"/>
    <w:rsid w:val="00FD1ACA"/>
    <w:rsid w:val="00FD1F7A"/>
    <w:rsid w:val="00FD260B"/>
    <w:rsid w:val="00FD2B95"/>
    <w:rsid w:val="00FD5A4A"/>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5036"/>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4"/>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4"/>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tgc">
    <w:name w:val="_tgc"/>
    <w:basedOn w:val="Standardnpsmoodstavce"/>
    <w:rsid w:val="00584384"/>
  </w:style>
  <w:style w:type="paragraph" w:styleId="Zkladntext2">
    <w:name w:val="Body Text 2"/>
    <w:basedOn w:val="Normln"/>
    <w:link w:val="Zkladntext2Char"/>
    <w:uiPriority w:val="99"/>
    <w:semiHidden/>
    <w:unhideWhenUsed/>
    <w:rsid w:val="00BA7F57"/>
    <w:pPr>
      <w:spacing w:after="120" w:line="480" w:lineRule="auto"/>
    </w:pPr>
  </w:style>
  <w:style w:type="character" w:customStyle="1" w:styleId="Zkladntext2Char">
    <w:name w:val="Základní text 2 Char"/>
    <w:basedOn w:val="Standardnpsmoodstavce"/>
    <w:link w:val="Zkladntext2"/>
    <w:uiPriority w:val="99"/>
    <w:semiHidden/>
    <w:rsid w:val="00BA7F57"/>
  </w:style>
  <w:style w:type="paragraph" w:customStyle="1" w:styleId="Znak2odsazen1text">
    <w:name w:val="Znak2 odsazený1 text"/>
    <w:basedOn w:val="Normln"/>
    <w:rsid w:val="0094471B"/>
    <w:pPr>
      <w:widowControl w:val="0"/>
      <w:numPr>
        <w:numId w:val="32"/>
      </w:numPr>
      <w:spacing w:after="120"/>
    </w:pPr>
    <w:rPr>
      <w:rFonts w:ascii="Arial" w:eastAsia="Times New Roman" w:hAnsi="Arial" w:cs="Times New Roman"/>
      <w:noProof/>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5036"/>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
    <w:name w:val="Nadpis #2_"/>
    <w:link w:val="Nadpis20"/>
    <w:uiPriority w:val="99"/>
    <w:rsid w:val="0088612E"/>
    <w:rPr>
      <w:b/>
      <w:bCs/>
      <w:sz w:val="23"/>
      <w:szCs w:val="23"/>
      <w:shd w:val="clear" w:color="auto" w:fill="FFFFFF"/>
    </w:rPr>
  </w:style>
  <w:style w:type="paragraph" w:customStyle="1" w:styleId="Nadpis20">
    <w:name w:val="Nadpis #2"/>
    <w:basedOn w:val="Normln"/>
    <w:link w:val="Nadpis2"/>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4"/>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4"/>
      </w:numPr>
      <w:spacing w:before="120"/>
      <w:jc w:val="left"/>
    </w:pPr>
    <w:rPr>
      <w:rFonts w:ascii="Times New Roman" w:eastAsia="Times New Roman" w:hAnsi="Times New Roman" w:cs="Times New Roman"/>
      <w:sz w:val="20"/>
      <w:szCs w:val="24"/>
      <w:lang w:eastAsia="cs-CZ"/>
    </w:rPr>
  </w:style>
  <w:style w:type="paragraph" w:customStyle="1" w:styleId="Normal">
    <w:name w:val="[Normal]"/>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tgc">
    <w:name w:val="_tgc"/>
    <w:basedOn w:val="Standardnpsmoodstavce"/>
    <w:rsid w:val="00584384"/>
  </w:style>
  <w:style w:type="paragraph" w:styleId="Zkladntext2">
    <w:name w:val="Body Text 2"/>
    <w:basedOn w:val="Normln"/>
    <w:link w:val="Zkladntext2Char"/>
    <w:uiPriority w:val="99"/>
    <w:semiHidden/>
    <w:unhideWhenUsed/>
    <w:rsid w:val="00BA7F57"/>
    <w:pPr>
      <w:spacing w:after="120" w:line="480" w:lineRule="auto"/>
    </w:pPr>
  </w:style>
  <w:style w:type="character" w:customStyle="1" w:styleId="Zkladntext2Char">
    <w:name w:val="Základní text 2 Char"/>
    <w:basedOn w:val="Standardnpsmoodstavce"/>
    <w:link w:val="Zkladntext2"/>
    <w:uiPriority w:val="99"/>
    <w:semiHidden/>
    <w:rsid w:val="00BA7F57"/>
  </w:style>
  <w:style w:type="paragraph" w:customStyle="1" w:styleId="Znak2odsazen1text">
    <w:name w:val="Znak2 odsazený1 text"/>
    <w:basedOn w:val="Normln"/>
    <w:rsid w:val="0094471B"/>
    <w:pPr>
      <w:widowControl w:val="0"/>
      <w:numPr>
        <w:numId w:val="32"/>
      </w:numPr>
      <w:spacing w:after="120"/>
    </w:pPr>
    <w:rPr>
      <w:rFonts w:ascii="Arial" w:eastAsia="Times New Roman" w:hAnsi="Arial"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03782388">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16186078">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36841627">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574001190">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r-olomoucky.cz/prispevky-granty-a-dotace-cl-15.html" TargetMode="External"/><Relationship Id="rId18" Type="http://schemas.openxmlformats.org/officeDocument/2006/relationships/footer" Target="footer3.xml"/><Relationship Id="rId26" Type="http://schemas.openxmlformats.org/officeDocument/2006/relationships/image" Target="media/image8.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16.emf"/><Relationship Id="rId7" Type="http://schemas.openxmlformats.org/officeDocument/2006/relationships/footnotes" Target="footnotes.xml"/><Relationship Id="rId12" Type="http://schemas.openxmlformats.org/officeDocument/2006/relationships/hyperlink" Target="mailto:d.krmasek@kr-olomoucky.cz" TargetMode="External"/><Relationship Id="rId17" Type="http://schemas.openxmlformats.org/officeDocument/2006/relationships/header" Target="header2.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podatelna@kr-olomoucky.cz" TargetMode="Externa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hyperlink" Target="https://www.kr-olomoucky.cz/vyuctovani-dotace-cl-4065.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ur-lex.europa.eu/LexUriServ/LexUriServ.do?uri=OJ:L:2013:352:0001:0008:CS:PDF"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emf"/><Relationship Id="rId31" Type="http://schemas.openxmlformats.org/officeDocument/2006/relationships/image" Target="media/image13.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podatelna@kr-olomoucky.cz"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0F36B-3B0B-4AAD-99B8-A8151D89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44</Pages>
  <Words>9924</Words>
  <Characters>58557</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Vyhnálková Taťána</cp:lastModifiedBy>
  <cp:revision>16</cp:revision>
  <cp:lastPrinted>2017-10-24T10:34:00Z</cp:lastPrinted>
  <dcterms:created xsi:type="dcterms:W3CDTF">2017-11-29T08:30:00Z</dcterms:created>
  <dcterms:modified xsi:type="dcterms:W3CDTF">2017-12-01T07:32:00Z</dcterms:modified>
</cp:coreProperties>
</file>