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CE1584" w:rsidRDefault="001A1BD7" w:rsidP="001A1BD7">
      <w:pPr>
        <w:spacing w:after="120"/>
        <w:rPr>
          <w:color w:val="000000"/>
          <w:sz w:val="23"/>
          <w:szCs w:val="23"/>
        </w:rPr>
      </w:pPr>
      <w:r>
        <w:rPr>
          <w:b/>
          <w:bCs/>
        </w:rPr>
        <w:t>V této důvodové zprávě předkládá Rada Olomouckého kraje k projednání a schválení Síť sociálních služeb Olomouckého kraje na rok 2018.</w:t>
      </w:r>
    </w:p>
    <w:p w:rsidR="00A24A81" w:rsidRPr="00B17A1E" w:rsidRDefault="00A24A81" w:rsidP="009D197B">
      <w:pPr>
        <w:spacing w:before="240" w:line="240" w:lineRule="auto"/>
        <w:rPr>
          <w:szCs w:val="24"/>
        </w:rPr>
      </w:pPr>
      <w:r w:rsidRPr="00CE1584">
        <w:rPr>
          <w:color w:val="000000"/>
          <w:szCs w:val="24"/>
        </w:rPr>
        <w:t>Síť sociálních služeb</w:t>
      </w:r>
      <w:r w:rsidR="00515209" w:rsidRPr="00515209">
        <w:rPr>
          <w:color w:val="000000"/>
          <w:szCs w:val="24"/>
        </w:rPr>
        <w:t xml:space="preserve"> </w:t>
      </w:r>
      <w:r w:rsidR="004B216A">
        <w:rPr>
          <w:color w:val="000000"/>
          <w:szCs w:val="24"/>
        </w:rPr>
        <w:t>Olomouckého kraje</w:t>
      </w:r>
      <w:r w:rsidR="00515209" w:rsidRPr="004D7B69">
        <w:rPr>
          <w:color w:val="000000"/>
          <w:szCs w:val="24"/>
        </w:rPr>
        <w:t xml:space="preserve"> </w:t>
      </w:r>
      <w:r w:rsidR="00515209">
        <w:rPr>
          <w:color w:val="000000"/>
          <w:szCs w:val="24"/>
        </w:rPr>
        <w:t xml:space="preserve">(dále jen „Síť sociálních služeb“) </w:t>
      </w:r>
      <w:r w:rsidRPr="00CE1584">
        <w:rPr>
          <w:color w:val="000000"/>
          <w:szCs w:val="24"/>
        </w:rPr>
        <w:t xml:space="preserve">je souhrnem sociálních služeb, které napomáhají řešit nepříznivou sociální situaci osob na území kraje. Tvoří ji sociální služby </w:t>
      </w:r>
      <w:r w:rsidR="00CE1584">
        <w:rPr>
          <w:color w:val="000000"/>
          <w:szCs w:val="24"/>
        </w:rPr>
        <w:t>zapsané</w:t>
      </w:r>
      <w:r w:rsidRPr="00CE1584">
        <w:rPr>
          <w:color w:val="000000"/>
          <w:szCs w:val="24"/>
        </w:rPr>
        <w:t xml:space="preserve"> v registru dle zákona č. 108/2006 Sb., o</w:t>
      </w:r>
      <w:r w:rsidR="00895016">
        <w:rPr>
          <w:color w:val="000000"/>
          <w:szCs w:val="24"/>
        </w:rPr>
        <w:t> </w:t>
      </w:r>
      <w:r w:rsidRPr="00CE1584">
        <w:rPr>
          <w:color w:val="000000"/>
          <w:szCs w:val="24"/>
        </w:rPr>
        <w:t>sociálních službách, ve znění pozdějších předpisů (dále jen „zákon o sociálních službách“)</w:t>
      </w:r>
      <w:r w:rsidR="00CE1584">
        <w:rPr>
          <w:color w:val="000000"/>
          <w:szCs w:val="24"/>
        </w:rPr>
        <w:t>,</w:t>
      </w:r>
      <w:r w:rsidRPr="00CE1584">
        <w:rPr>
          <w:color w:val="000000"/>
          <w:szCs w:val="24"/>
        </w:rPr>
        <w:t xml:space="preserve"> které poskytují sociální služby občanům na území </w:t>
      </w:r>
      <w:r w:rsidR="00CE1584">
        <w:rPr>
          <w:color w:val="000000"/>
          <w:szCs w:val="24"/>
        </w:rPr>
        <w:t>kraje</w:t>
      </w:r>
      <w:r w:rsidRPr="00CE1584">
        <w:rPr>
          <w:color w:val="000000"/>
          <w:szCs w:val="24"/>
        </w:rPr>
        <w:t xml:space="preserve">, jsou v souladu se zjištěnými potřebami osob na území kraje a dostupnými finančními a jinými zdroji. </w:t>
      </w:r>
      <w:r w:rsidR="00B17A1E">
        <w:rPr>
          <w:color w:val="000000"/>
          <w:szCs w:val="24"/>
        </w:rPr>
        <w:t>Kromě definovaných poskytovatelů sociálních služeb a jimi poskytovaných druhů a</w:t>
      </w:r>
      <w:r w:rsidR="00895016">
        <w:rPr>
          <w:color w:val="000000"/>
          <w:szCs w:val="24"/>
        </w:rPr>
        <w:t> </w:t>
      </w:r>
      <w:r w:rsidR="00B17A1E">
        <w:rPr>
          <w:color w:val="000000"/>
          <w:szCs w:val="24"/>
        </w:rPr>
        <w:t>forem sociálních služeb jsou součástí sítě i údaje vztahující</w:t>
      </w:r>
      <w:r w:rsidR="004B216A">
        <w:rPr>
          <w:color w:val="000000"/>
          <w:szCs w:val="24"/>
        </w:rPr>
        <w:t xml:space="preserve"> se</w:t>
      </w:r>
      <w:r w:rsidR="00B17A1E">
        <w:rPr>
          <w:color w:val="000000"/>
          <w:szCs w:val="24"/>
        </w:rPr>
        <w:t xml:space="preserve"> k jejímu financování, zejména jednotky</w:t>
      </w:r>
      <w:r w:rsidR="00B17A1E" w:rsidRPr="00B17A1E">
        <w:rPr>
          <w:szCs w:val="24"/>
        </w:rPr>
        <w:t xml:space="preserve"> </w:t>
      </w:r>
      <w:r w:rsidR="00B17A1E">
        <w:rPr>
          <w:szCs w:val="24"/>
        </w:rPr>
        <w:t xml:space="preserve">rozhodné pro výpočet dotace </w:t>
      </w:r>
      <w:r w:rsidR="00B17A1E">
        <w:rPr>
          <w:color w:val="000000"/>
          <w:szCs w:val="24"/>
        </w:rPr>
        <w:t xml:space="preserve">(dle druhu služeb - lůžka nebo pracovníci v přímé péči) a jejich počet. </w:t>
      </w:r>
    </w:p>
    <w:p w:rsidR="001A2A50" w:rsidRPr="004D7B69" w:rsidRDefault="001A2A50" w:rsidP="009D197B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</w:p>
    <w:p w:rsidR="004D7B69" w:rsidRDefault="004D7B69" w:rsidP="009D197B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4D7B69">
        <w:rPr>
          <w:color w:val="000000"/>
          <w:szCs w:val="24"/>
        </w:rPr>
        <w:t xml:space="preserve">Síť sociálních služeb </w:t>
      </w:r>
      <w:r>
        <w:rPr>
          <w:color w:val="000000"/>
          <w:szCs w:val="24"/>
        </w:rPr>
        <w:t xml:space="preserve">podléhá schválení Zastupitelstvem Olomouckého kraje (dále jen „ZOK“). Kraj jejím prostřednictvím naplňuje dvě ze základních samosprávných kompetencí kraje v oblasti sociálních služeb, které jsou krajům uloženy </w:t>
      </w:r>
      <w:proofErr w:type="spellStart"/>
      <w:r>
        <w:rPr>
          <w:color w:val="000000"/>
          <w:szCs w:val="24"/>
        </w:rPr>
        <w:t>ust</w:t>
      </w:r>
      <w:proofErr w:type="spellEnd"/>
      <w:r>
        <w:rPr>
          <w:color w:val="000000"/>
          <w:szCs w:val="24"/>
        </w:rPr>
        <w:t>. § 95 písm. g) a h) zákona o sociálních službách, a to „</w:t>
      </w:r>
      <w:r w:rsidRPr="004D7B69">
        <w:rPr>
          <w:color w:val="000000"/>
          <w:szCs w:val="24"/>
        </w:rPr>
        <w:t>zajišťuje dostupnost poskytování sociálních služeb na svém území v souladu se střednědobým plánem rozvoje sociálních služeb</w:t>
      </w:r>
      <w:r>
        <w:rPr>
          <w:color w:val="000000"/>
          <w:szCs w:val="24"/>
        </w:rPr>
        <w:t>“ a „</w:t>
      </w:r>
      <w:r w:rsidRPr="004D7B69">
        <w:rPr>
          <w:color w:val="000000"/>
          <w:szCs w:val="24"/>
        </w:rPr>
        <w:t>určuje síť sociálních služeb na území kraje; přitom přihlíží k informacím o</w:t>
      </w:r>
      <w:r w:rsidR="00752D61">
        <w:rPr>
          <w:color w:val="000000"/>
          <w:szCs w:val="24"/>
        </w:rPr>
        <w:t xml:space="preserve">bcí sděleným podle § 94 písm. f </w:t>
      </w:r>
      <w:r>
        <w:rPr>
          <w:color w:val="000000"/>
          <w:szCs w:val="24"/>
        </w:rPr>
        <w:t>“</w:t>
      </w:r>
      <w:r w:rsidRPr="004D7B69">
        <w:rPr>
          <w:color w:val="000000"/>
          <w:szCs w:val="24"/>
        </w:rPr>
        <w:t>.</w:t>
      </w:r>
    </w:p>
    <w:p w:rsidR="001A2A50" w:rsidRDefault="001A2A50" w:rsidP="009D197B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  <w:highlight w:val="yellow"/>
        </w:rPr>
      </w:pPr>
    </w:p>
    <w:p w:rsidR="001A2A50" w:rsidRPr="00CE1584" w:rsidRDefault="001A2A50" w:rsidP="009D197B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1A2A50">
        <w:rPr>
          <w:color w:val="000000"/>
          <w:szCs w:val="24"/>
        </w:rPr>
        <w:t xml:space="preserve">Východiskem pro stanovení </w:t>
      </w:r>
      <w:r>
        <w:rPr>
          <w:color w:val="000000"/>
          <w:szCs w:val="24"/>
        </w:rPr>
        <w:t>S</w:t>
      </w:r>
      <w:r w:rsidRPr="001A2A50">
        <w:rPr>
          <w:color w:val="000000"/>
          <w:szCs w:val="24"/>
        </w:rPr>
        <w:t xml:space="preserve">ítě sociálních služeb na daný </w:t>
      </w:r>
      <w:r>
        <w:rPr>
          <w:color w:val="000000"/>
          <w:szCs w:val="24"/>
        </w:rPr>
        <w:t xml:space="preserve">kalendářní rok </w:t>
      </w:r>
      <w:r w:rsidRPr="001A2A50">
        <w:rPr>
          <w:color w:val="000000"/>
          <w:szCs w:val="24"/>
        </w:rPr>
        <w:t xml:space="preserve">je </w:t>
      </w:r>
      <w:r>
        <w:rPr>
          <w:color w:val="000000"/>
          <w:szCs w:val="24"/>
        </w:rPr>
        <w:t>S</w:t>
      </w:r>
      <w:r w:rsidRPr="001A2A50">
        <w:rPr>
          <w:color w:val="000000"/>
          <w:szCs w:val="24"/>
        </w:rPr>
        <w:t xml:space="preserve">íť sociálních služeb stanovená v předcházejícím roce, </w:t>
      </w:r>
      <w:r w:rsidR="00960339">
        <w:rPr>
          <w:color w:val="000000"/>
          <w:szCs w:val="24"/>
        </w:rPr>
        <w:t xml:space="preserve">v tomto případě </w:t>
      </w:r>
      <w:r w:rsidR="0090646E">
        <w:rPr>
          <w:color w:val="000000"/>
          <w:szCs w:val="24"/>
        </w:rPr>
        <w:t>na rok</w:t>
      </w:r>
      <w:r w:rsidR="00960339">
        <w:rPr>
          <w:color w:val="000000"/>
          <w:szCs w:val="24"/>
        </w:rPr>
        <w:t xml:space="preserve"> 2017, </w:t>
      </w:r>
      <w:r w:rsidRPr="001A2A50">
        <w:rPr>
          <w:color w:val="000000"/>
          <w:szCs w:val="24"/>
        </w:rPr>
        <w:t xml:space="preserve">která je modelována </w:t>
      </w:r>
      <w:r w:rsidR="004B216A">
        <w:rPr>
          <w:szCs w:val="24"/>
        </w:rPr>
        <w:t xml:space="preserve">v návaznosti na </w:t>
      </w:r>
      <w:r w:rsidR="004B216A" w:rsidRPr="001A2A50">
        <w:rPr>
          <w:color w:val="000000"/>
          <w:szCs w:val="24"/>
        </w:rPr>
        <w:t>stanoven</w:t>
      </w:r>
      <w:r w:rsidR="004B216A">
        <w:rPr>
          <w:color w:val="000000"/>
          <w:szCs w:val="24"/>
        </w:rPr>
        <w:t>é priority</w:t>
      </w:r>
      <w:r w:rsidR="004B216A" w:rsidRPr="001A2A50">
        <w:rPr>
          <w:color w:val="000000"/>
          <w:szCs w:val="24"/>
        </w:rPr>
        <w:t>, specifick</w:t>
      </w:r>
      <w:r w:rsidR="004B216A">
        <w:rPr>
          <w:color w:val="000000"/>
          <w:szCs w:val="24"/>
        </w:rPr>
        <w:t>é cíle</w:t>
      </w:r>
      <w:r w:rsidR="004B216A" w:rsidRPr="001A2A50">
        <w:rPr>
          <w:color w:val="000000"/>
          <w:szCs w:val="24"/>
        </w:rPr>
        <w:t xml:space="preserve"> a opatření </w:t>
      </w:r>
      <w:r w:rsidR="004B216A">
        <w:rPr>
          <w:szCs w:val="24"/>
        </w:rPr>
        <w:t>Střednědobého plánu rozvoje sociálních služeb v Olomouckém kraji</w:t>
      </w:r>
      <w:r w:rsidR="004B216A" w:rsidRPr="001A2A50">
        <w:rPr>
          <w:color w:val="000000"/>
          <w:szCs w:val="24"/>
        </w:rPr>
        <w:t xml:space="preserve"> </w:t>
      </w:r>
      <w:r w:rsidRPr="001A2A50">
        <w:rPr>
          <w:color w:val="000000"/>
          <w:szCs w:val="24"/>
        </w:rPr>
        <w:t xml:space="preserve">v souladu </w:t>
      </w:r>
      <w:r>
        <w:rPr>
          <w:color w:val="000000"/>
          <w:szCs w:val="24"/>
        </w:rPr>
        <w:t>s </w:t>
      </w:r>
      <w:r>
        <w:rPr>
          <w:szCs w:val="24"/>
        </w:rPr>
        <w:t>Postupem pro aktualizaci sítě sociálních služeb Olomouckého kraje (dále jen „Postup“) schváleným usnesením ZOK č. UZ/</w:t>
      </w:r>
      <w:r w:rsidR="004B216A">
        <w:rPr>
          <w:szCs w:val="24"/>
        </w:rPr>
        <w:t>18/69/2015 ze dne 18. 12. 2015.</w:t>
      </w:r>
      <w:r w:rsidRPr="001A2A50">
        <w:rPr>
          <w:color w:val="000000"/>
          <w:szCs w:val="24"/>
        </w:rPr>
        <w:t xml:space="preserve"> Neopomenutelným hlediskem pro modelaci sítě je její finanční udržitelnost v</w:t>
      </w:r>
      <w:r w:rsidR="00895016">
        <w:rPr>
          <w:color w:val="000000"/>
          <w:szCs w:val="24"/>
        </w:rPr>
        <w:t> </w:t>
      </w:r>
      <w:r w:rsidRPr="001A2A50">
        <w:rPr>
          <w:color w:val="000000"/>
          <w:szCs w:val="24"/>
        </w:rPr>
        <w:t>následujícím období.</w:t>
      </w:r>
      <w:r w:rsidRPr="00CE1584">
        <w:rPr>
          <w:color w:val="000000"/>
          <w:szCs w:val="24"/>
        </w:rPr>
        <w:t xml:space="preserve"> </w:t>
      </w:r>
    </w:p>
    <w:p w:rsidR="001A2A50" w:rsidRDefault="004D7B69" w:rsidP="009D197B">
      <w:pPr>
        <w:spacing w:before="240" w:line="240" w:lineRule="auto"/>
        <w:rPr>
          <w:bCs/>
        </w:rPr>
      </w:pPr>
      <w:r>
        <w:rPr>
          <w:szCs w:val="24"/>
        </w:rPr>
        <w:t>Síť sociálních služeb</w:t>
      </w:r>
      <w:r w:rsidRPr="004D7B69">
        <w:rPr>
          <w:color w:val="000000"/>
          <w:szCs w:val="24"/>
        </w:rPr>
        <w:t xml:space="preserve"> </w:t>
      </w:r>
      <w:r>
        <w:rPr>
          <w:szCs w:val="24"/>
        </w:rPr>
        <w:t xml:space="preserve">je </w:t>
      </w:r>
      <w:r w:rsidR="001A2A50">
        <w:rPr>
          <w:szCs w:val="24"/>
        </w:rPr>
        <w:t xml:space="preserve">rovněž </w:t>
      </w:r>
      <w:r>
        <w:rPr>
          <w:szCs w:val="24"/>
        </w:rPr>
        <w:t xml:space="preserve">stěžejním podkladem pro financování sociálních služeb a povinnou součástí </w:t>
      </w:r>
      <w:r w:rsidR="005139B2">
        <w:rPr>
          <w:szCs w:val="24"/>
        </w:rPr>
        <w:t xml:space="preserve">žádosti kraje </w:t>
      </w:r>
      <w:r>
        <w:rPr>
          <w:szCs w:val="24"/>
        </w:rPr>
        <w:t xml:space="preserve">o </w:t>
      </w:r>
      <w:r w:rsidR="001A2A50">
        <w:rPr>
          <w:bCs/>
        </w:rPr>
        <w:t>účelovou státní dotaci, kterou kraj podává ve lhůtě stanovené Ministerstvem práce a sociálních věcí při vyhlášení dotačního řízení v oblasti podpory sociálních služeb na příslušný kalendářní rok, nejpozději však do 31. července kalendářního roku, který předchází kalendářnímu roku, na který se o dotaci žádá.</w:t>
      </w:r>
      <w:r w:rsidR="00252D7E">
        <w:rPr>
          <w:bCs/>
        </w:rPr>
        <w:t xml:space="preserve"> </w:t>
      </w:r>
    </w:p>
    <w:p w:rsidR="00B17A1E" w:rsidRDefault="00B17A1E" w:rsidP="009D197B">
      <w:pPr>
        <w:spacing w:before="240" w:line="240" w:lineRule="auto"/>
        <w:rPr>
          <w:szCs w:val="24"/>
        </w:rPr>
      </w:pPr>
      <w:r>
        <w:rPr>
          <w:szCs w:val="24"/>
        </w:rPr>
        <w:t>Sí</w:t>
      </w:r>
      <w:r w:rsidR="00AA2694">
        <w:rPr>
          <w:szCs w:val="24"/>
        </w:rPr>
        <w:t>ť sociálních služeb pro rok 2018</w:t>
      </w:r>
      <w:r>
        <w:rPr>
          <w:szCs w:val="24"/>
        </w:rPr>
        <w:t xml:space="preserve"> byla schválena usnesením Zastupitelstva Olomouckého kraje </w:t>
      </w:r>
      <w:r w:rsidR="00AA2694" w:rsidRPr="00AA2694">
        <w:rPr>
          <w:szCs w:val="24"/>
        </w:rPr>
        <w:t>č. UZ/5/33/2017 ze dne 19. 6. 2017</w:t>
      </w:r>
      <w:r>
        <w:rPr>
          <w:szCs w:val="24"/>
        </w:rPr>
        <w:t xml:space="preserve"> jako příloha Akčního plánu rozvo</w:t>
      </w:r>
      <w:r w:rsidR="00220672">
        <w:rPr>
          <w:szCs w:val="24"/>
        </w:rPr>
        <w:t>je sociálních služeb na rok 2018</w:t>
      </w:r>
      <w:r>
        <w:rPr>
          <w:szCs w:val="24"/>
        </w:rPr>
        <w:t xml:space="preserve"> – jednoletého prováděcího dokumentu ke Střednědobému plánu rozvoje sociálních služeb v Olomouckém kraji.</w:t>
      </w:r>
    </w:p>
    <w:p w:rsidR="00627A09" w:rsidRDefault="00B17A1E" w:rsidP="009D197B">
      <w:pPr>
        <w:spacing w:before="240" w:line="240" w:lineRule="auto"/>
      </w:pPr>
      <w:r>
        <w:rPr>
          <w:szCs w:val="24"/>
        </w:rPr>
        <w:t>V období po schválení proběhla aktualizace jednotek rozhodných pro výpočet dotace z rozpočtu Olomouckého kraje</w:t>
      </w:r>
      <w:r w:rsidR="00627A09">
        <w:rPr>
          <w:szCs w:val="24"/>
        </w:rPr>
        <w:t xml:space="preserve"> </w:t>
      </w:r>
      <w:r w:rsidR="00515209">
        <w:rPr>
          <w:szCs w:val="24"/>
        </w:rPr>
        <w:t xml:space="preserve">v souladu </w:t>
      </w:r>
      <w:r w:rsidR="00627A09">
        <w:rPr>
          <w:szCs w:val="24"/>
        </w:rPr>
        <w:t>s Postupem a její promítnutí do Sítě sociálních služeb bylo schváleno usnesení</w:t>
      </w:r>
      <w:r w:rsidR="00480466">
        <w:rPr>
          <w:szCs w:val="24"/>
        </w:rPr>
        <w:t>m</w:t>
      </w:r>
      <w:r w:rsidR="00627A09">
        <w:rPr>
          <w:szCs w:val="24"/>
        </w:rPr>
        <w:t xml:space="preserve"> Rady Olomouckého kraje č. </w:t>
      </w:r>
      <w:r w:rsidR="00E45F1A" w:rsidRPr="00E45F1A">
        <w:t>UR/22/44/2017 ze dne 11. 9. 2017</w:t>
      </w:r>
      <w:r w:rsidR="00627A09" w:rsidRPr="00E45F1A">
        <w:t>.</w:t>
      </w:r>
      <w:r w:rsidR="00627A09">
        <w:t xml:space="preserve"> </w:t>
      </w:r>
    </w:p>
    <w:p w:rsidR="00627A09" w:rsidRDefault="00627A09" w:rsidP="009D197B">
      <w:pPr>
        <w:spacing w:before="240" w:line="240" w:lineRule="auto"/>
      </w:pPr>
      <w:r>
        <w:lastRenderedPageBreak/>
        <w:t xml:space="preserve">V termínu </w:t>
      </w:r>
      <w:r w:rsidR="00C345E6">
        <w:t>do 10</w:t>
      </w:r>
      <w:r w:rsidR="00F17DD8" w:rsidRPr="00F17DD8">
        <w:t>. listopadu 2017</w:t>
      </w:r>
      <w:r>
        <w:t xml:space="preserve"> podávali poskytovatelé sociálních služeb zařazení v Síti sociálních služeb žádosti o poskytnutí dotace </w:t>
      </w:r>
      <w:r w:rsidR="00220672">
        <w:t>ze státního rozpočtu na rok 2018</w:t>
      </w:r>
      <w:r>
        <w:t xml:space="preserve">, a to způsobem předepsaným zákonem o sociálních službách, tedy prostřednictvím </w:t>
      </w:r>
      <w:r w:rsidRPr="00627A09">
        <w:t>počítačov</w:t>
      </w:r>
      <w:r>
        <w:t>ého</w:t>
      </w:r>
      <w:r w:rsidRPr="00627A09">
        <w:t xml:space="preserve"> program</w:t>
      </w:r>
      <w:r>
        <w:t>u</w:t>
      </w:r>
      <w:r w:rsidRPr="00627A09">
        <w:t xml:space="preserve"> </w:t>
      </w:r>
      <w:r>
        <w:t>spravovaného Ministerstvem práce a sociálních věcí.</w:t>
      </w:r>
    </w:p>
    <w:p w:rsidR="00203213" w:rsidRDefault="00E22B78" w:rsidP="009D197B">
      <w:pPr>
        <w:spacing w:before="240" w:line="240" w:lineRule="auto"/>
        <w:rPr>
          <w:szCs w:val="24"/>
        </w:rPr>
      </w:pPr>
      <w:r>
        <w:rPr>
          <w:szCs w:val="24"/>
        </w:rPr>
        <w:t>Aktualizovanou Síť sociálních služeb předkládanou v příloze č. 1 této důvodové zprávy je nezbytné projednat a schválit v orgánech kraje tak, aby podle údajů v ní obsažených bylo možné postupovat při poskytování dotací na sociální služby z rozpočtu Olomouckého kraje a ze s</w:t>
      </w:r>
      <w:r w:rsidR="00220672">
        <w:rPr>
          <w:szCs w:val="24"/>
        </w:rPr>
        <w:t>tátní účelové dotace na rok 2018</w:t>
      </w:r>
      <w:r>
        <w:rPr>
          <w:szCs w:val="24"/>
        </w:rPr>
        <w:t xml:space="preserve"> podle pravidel stanovených v Programu finanční podpory poskytování sociálních služeb v Olomouckém kraji. </w:t>
      </w:r>
    </w:p>
    <w:p w:rsidR="006232EB" w:rsidRDefault="002644D1" w:rsidP="009D197B">
      <w:pPr>
        <w:spacing w:line="240" w:lineRule="auto"/>
      </w:pPr>
      <w:r>
        <w:t>S ohledem na fakt, že sociální služby jsou službami obecného hospodářského zájmu</w:t>
      </w:r>
      <w:r w:rsidR="00876B6A">
        <w:t xml:space="preserve">, je </w:t>
      </w:r>
      <w:r>
        <w:t>při poskytování dotací z veřejných rozpočtů nutné kromě legislativy národní dodržet také legislativu Evropské unie</w:t>
      </w:r>
      <w:r w:rsidR="00876B6A">
        <w:t xml:space="preserve"> v oblasti veřejné podpory. </w:t>
      </w:r>
      <w:r w:rsidR="00876B6A">
        <w:rPr>
          <w:szCs w:val="24"/>
        </w:rPr>
        <w:t xml:space="preserve">Údaji v aktualizované Síti sociálních služeb je rovněž vymezen rozsah závazku veřejné služby pro Pověření k výkonu služeb obecného hospodářského </w:t>
      </w:r>
      <w:r w:rsidR="00876B6A" w:rsidRPr="00895016">
        <w:rPr>
          <w:szCs w:val="24"/>
        </w:rPr>
        <w:t>zájmu</w:t>
      </w:r>
      <w:r w:rsidR="00876B6A" w:rsidRPr="00895016">
        <w:t xml:space="preserve"> </w:t>
      </w:r>
      <w:r w:rsidR="00DF7F92" w:rsidRPr="00895016">
        <w:t>podle</w:t>
      </w:r>
      <w:r w:rsidRPr="00895016">
        <w:t xml:space="preserve"> Rozhodnutí </w:t>
      </w:r>
      <w:r>
        <w:t>Komise 2012/21/EU ze dne 20. 12. 2011 o použití čl. 106 odst. 2 Smlouvy o fungování Evropské unie na státní podporu ve formě vyrovnávací platby za závazek veřejné služby udělené určitým podnikům pověřeným poskytová</w:t>
      </w:r>
      <w:r w:rsidR="00752D61">
        <w:t>ním služeb obecného zájmu</w:t>
      </w:r>
      <w:r w:rsidR="0059435A">
        <w:t xml:space="preserve"> (dále jen „Pověření“)</w:t>
      </w:r>
      <w:r w:rsidR="00752D61">
        <w:t>.</w:t>
      </w:r>
      <w:r w:rsidR="00220672">
        <w:t xml:space="preserve"> </w:t>
      </w:r>
    </w:p>
    <w:p w:rsidR="006232EB" w:rsidRPr="00BA216B" w:rsidRDefault="006232EB" w:rsidP="009D197B">
      <w:pPr>
        <w:spacing w:line="240" w:lineRule="auto"/>
      </w:pPr>
      <w:r>
        <w:rPr>
          <w:lang w:eastAsia="en-US"/>
        </w:rPr>
        <w:t>Vzorové P</w:t>
      </w:r>
      <w:r w:rsidRPr="00137F63">
        <w:rPr>
          <w:bCs/>
        </w:rPr>
        <w:t>ověření organizací poskytujících sociální služby zařazených v Síti sociálních služeb Olomouckého kraje poskytováním služeb obecného hospodářského zájmu na roky 2017 až 2020</w:t>
      </w:r>
      <w:r>
        <w:rPr>
          <w:bCs/>
        </w:rPr>
        <w:t xml:space="preserve"> bylo schváleno dne 19. 12. 2016 usnesením Zastupitelstva Olomouckého kraje č.</w:t>
      </w:r>
      <w:r w:rsidRPr="00CB0C39">
        <w:t xml:space="preserve"> </w:t>
      </w:r>
      <w:r w:rsidRPr="00CB0C39">
        <w:rPr>
          <w:bCs/>
        </w:rPr>
        <w:t>UZ/2/43/2016</w:t>
      </w:r>
      <w:r>
        <w:rPr>
          <w:bCs/>
        </w:rPr>
        <w:t>.</w:t>
      </w:r>
    </w:p>
    <w:p w:rsidR="0014306C" w:rsidRDefault="00BA216B" w:rsidP="009D197B">
      <w:pPr>
        <w:spacing w:line="240" w:lineRule="auto"/>
      </w:pPr>
      <w:r>
        <w:t>Zastupitelstvo Olomouckého kraje</w:t>
      </w:r>
      <w:r w:rsidR="00220672" w:rsidRPr="00BA216B">
        <w:t xml:space="preserve"> </w:t>
      </w:r>
      <w:r w:rsidR="0059435A" w:rsidRPr="00BA216B">
        <w:t>svým usnesením</w:t>
      </w:r>
      <w:r w:rsidR="005A2EE6" w:rsidRPr="00BA216B">
        <w:t xml:space="preserve"> </w:t>
      </w:r>
      <w:r w:rsidR="005A2EE6" w:rsidRPr="00BA216B">
        <w:rPr>
          <w:szCs w:val="24"/>
        </w:rPr>
        <w:t>č. UZ/5/33/2017</w:t>
      </w:r>
      <w:r w:rsidR="0059435A" w:rsidRPr="00BA216B">
        <w:t xml:space="preserve"> </w:t>
      </w:r>
      <w:r w:rsidR="00220672" w:rsidRPr="00BA216B">
        <w:t xml:space="preserve">dne </w:t>
      </w:r>
      <w:r w:rsidR="005A2EE6" w:rsidRPr="00BA216B">
        <w:rPr>
          <w:szCs w:val="24"/>
        </w:rPr>
        <w:t xml:space="preserve">19. 6. 2017 </w:t>
      </w:r>
      <w:r w:rsidR="00220672" w:rsidRPr="00BA216B">
        <w:t>schválilo</w:t>
      </w:r>
      <w:r w:rsidR="00AA5E23" w:rsidRPr="00BA216B">
        <w:t xml:space="preserve"> </w:t>
      </w:r>
      <w:r w:rsidR="0059435A" w:rsidRPr="00BA216B">
        <w:t xml:space="preserve">zařazení </w:t>
      </w:r>
      <w:r w:rsidR="00E500C2">
        <w:t xml:space="preserve">nové služby </w:t>
      </w:r>
      <w:r w:rsidR="008272D0">
        <w:t>poskytovatele sociálních služeb do Sítě sociálních služeb. J</w:t>
      </w:r>
      <w:r w:rsidR="00E500C2">
        <w:t>de</w:t>
      </w:r>
      <w:r w:rsidR="008272D0">
        <w:t xml:space="preserve"> o organizaci </w:t>
      </w:r>
      <w:r w:rsidR="000F06EE">
        <w:t xml:space="preserve">Nejste sami – mobilní </w:t>
      </w:r>
      <w:proofErr w:type="gramStart"/>
      <w:r w:rsidR="000F06EE">
        <w:t xml:space="preserve">hospic, </w:t>
      </w:r>
      <w:r w:rsidR="008272D0" w:rsidRPr="008272D0">
        <w:t xml:space="preserve">z. </w:t>
      </w:r>
      <w:proofErr w:type="spellStart"/>
      <w:r w:rsidR="008272D0" w:rsidRPr="008272D0">
        <w:t>ú</w:t>
      </w:r>
      <w:r w:rsidR="008272D0" w:rsidRPr="008736A3">
        <w:t>.</w:t>
      </w:r>
      <w:proofErr w:type="spellEnd"/>
      <w:proofErr w:type="gramEnd"/>
      <w:r w:rsidR="008272D0" w:rsidRPr="008736A3">
        <w:t xml:space="preserve"> </w:t>
      </w:r>
      <w:r w:rsidR="00023089">
        <w:t xml:space="preserve">Novým </w:t>
      </w:r>
      <w:r w:rsidR="008736A3" w:rsidRPr="008736A3">
        <w:t>poskytovatelům</w:t>
      </w:r>
      <w:r w:rsidR="003B44D6">
        <w:t xml:space="preserve"> </w:t>
      </w:r>
      <w:r w:rsidR="00E500C2">
        <w:t>služeb zařazených do Sítě</w:t>
      </w:r>
      <w:r w:rsidR="008736A3" w:rsidRPr="008736A3">
        <w:t xml:space="preserve"> sociálních služeb </w:t>
      </w:r>
      <w:r w:rsidR="0059435A" w:rsidRPr="00BA216B">
        <w:t xml:space="preserve">je nezbytné </w:t>
      </w:r>
      <w:r w:rsidR="006232EB">
        <w:t>vydat</w:t>
      </w:r>
      <w:r w:rsidR="0059435A" w:rsidRPr="00BA216B">
        <w:t xml:space="preserve"> Pověření</w:t>
      </w:r>
      <w:r w:rsidR="008736A3">
        <w:t>, a to</w:t>
      </w:r>
      <w:r w:rsidR="0059435A" w:rsidRPr="00BA216B">
        <w:t xml:space="preserve"> v rozsahu stanoveném </w:t>
      </w:r>
      <w:r w:rsidR="008736A3">
        <w:t>Sítí sociálních služeb.</w:t>
      </w:r>
      <w:r w:rsidR="00E500C2">
        <w:t xml:space="preserve"> Pověření uvedené organizace je přílohou č. 2 důvodové zprávy.</w:t>
      </w:r>
    </w:p>
    <w:p w:rsidR="004B4C7C" w:rsidRPr="001A1BD7" w:rsidRDefault="004B4C7C" w:rsidP="002644D1">
      <w:pPr>
        <w:rPr>
          <w:b/>
          <w:highlight w:val="yellow"/>
        </w:rPr>
      </w:pPr>
      <w:bookmarkStart w:id="0" w:name="_GoBack"/>
      <w:bookmarkEnd w:id="0"/>
    </w:p>
    <w:p w:rsidR="001A1BD7" w:rsidRPr="001A1BD7" w:rsidRDefault="001A1BD7" w:rsidP="001A1BD7">
      <w:pPr>
        <w:pStyle w:val="Normal"/>
        <w:spacing w:after="119"/>
        <w:jc w:val="both"/>
        <w:rPr>
          <w:b/>
          <w:bCs/>
        </w:rPr>
      </w:pPr>
      <w:r w:rsidRPr="001A1BD7">
        <w:rPr>
          <w:b/>
          <w:bCs/>
        </w:rPr>
        <w:t>Rada Olomouckého kraje na svém jednání dne 27. 11. 2017 projednala Síť sociálních služeb Olomouckého kraje na rok 2018 a svým usnesením č. </w:t>
      </w:r>
      <w:r w:rsidRPr="001A1BD7">
        <w:rPr>
          <w:b/>
        </w:rPr>
        <w:t>UR/29/67/2017</w:t>
      </w:r>
      <w:r w:rsidRPr="001A1BD7">
        <w:rPr>
          <w:b/>
          <w:bCs/>
        </w:rPr>
        <w:t xml:space="preserve"> doporučuje Zastupitelstvu Olomouckého kraje schválit Síť sociálních služeb Olomouckého kraje na rok 2018 a </w:t>
      </w:r>
      <w:r w:rsidRPr="001A1BD7">
        <w:rPr>
          <w:b/>
        </w:rPr>
        <w:t xml:space="preserve">pověřit </w:t>
      </w:r>
      <w:r w:rsidRPr="001A1BD7">
        <w:rPr>
          <w:b/>
          <w:bCs/>
        </w:rPr>
        <w:t xml:space="preserve">organizaci </w:t>
      </w:r>
      <w:r w:rsidRPr="001A1BD7">
        <w:rPr>
          <w:b/>
        </w:rPr>
        <w:t xml:space="preserve">Nejste sami – mobilní </w:t>
      </w:r>
      <w:proofErr w:type="gramStart"/>
      <w:r w:rsidRPr="001A1BD7">
        <w:rPr>
          <w:b/>
        </w:rPr>
        <w:t xml:space="preserve">hospic, </w:t>
      </w:r>
      <w:proofErr w:type="spellStart"/>
      <w:r w:rsidRPr="001A1BD7">
        <w:rPr>
          <w:b/>
        </w:rPr>
        <w:t>z.ú</w:t>
      </w:r>
      <w:proofErr w:type="spellEnd"/>
      <w:r w:rsidRPr="001A1BD7">
        <w:rPr>
          <w:b/>
        </w:rPr>
        <w:t xml:space="preserve">. </w:t>
      </w:r>
      <w:r w:rsidRPr="001A1BD7">
        <w:rPr>
          <w:b/>
          <w:bCs/>
        </w:rPr>
        <w:t>k výkonu</w:t>
      </w:r>
      <w:proofErr w:type="gramEnd"/>
      <w:r w:rsidRPr="001A1BD7">
        <w:rPr>
          <w:b/>
          <w:bCs/>
        </w:rPr>
        <w:t xml:space="preserve"> služby obecného hospodářského zájmu, dle Přílohy č. 2 důvodové zprávy</w:t>
      </w:r>
      <w:r>
        <w:rPr>
          <w:b/>
          <w:bCs/>
        </w:rPr>
        <w:t>.</w:t>
      </w:r>
    </w:p>
    <w:p w:rsidR="001A1BD7" w:rsidRDefault="001A1BD7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1A1BD7" w:rsidRDefault="001A1BD7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D7079A" w:rsidRDefault="00D7079A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D7079A" w:rsidRDefault="00D7079A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D7079A" w:rsidRDefault="00D7079A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A24A81" w:rsidRDefault="00D7079A" w:rsidP="00A24A8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t>P</w:t>
      </w:r>
      <w:r w:rsidR="00A24A81">
        <w:rPr>
          <w:b/>
          <w:lang w:eastAsia="en-US"/>
        </w:rPr>
        <w:t>řílohy:</w:t>
      </w:r>
    </w:p>
    <w:p w:rsidR="00A24A81" w:rsidRDefault="00A24A81" w:rsidP="00A24A81">
      <w:pPr>
        <w:tabs>
          <w:tab w:val="left" w:pos="1418"/>
          <w:tab w:val="left" w:pos="1843"/>
        </w:tabs>
        <w:rPr>
          <w:szCs w:val="24"/>
        </w:rPr>
      </w:pPr>
      <w:r>
        <w:rPr>
          <w:szCs w:val="24"/>
        </w:rPr>
        <w:t>Příloha č. 1</w:t>
      </w:r>
    </w:p>
    <w:p w:rsidR="00A24A81" w:rsidRDefault="00A24A81" w:rsidP="00A24A81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Síť sociálních služeb </w:t>
      </w:r>
      <w:r>
        <w:rPr>
          <w:szCs w:val="24"/>
        </w:rPr>
        <w:t>Olomouckého kraje</w:t>
      </w:r>
      <w:r w:rsidR="00960339">
        <w:rPr>
          <w:noProof/>
        </w:rPr>
        <w:t xml:space="preserve"> na rok 2018</w:t>
      </w:r>
      <w:r>
        <w:rPr>
          <w:noProof/>
        </w:rPr>
        <w:t xml:space="preserve"> </w:t>
      </w:r>
      <w:r w:rsidR="001B78CC">
        <w:rPr>
          <w:noProof/>
        </w:rPr>
        <w:t>(1 list excelového souboru)</w:t>
      </w:r>
    </w:p>
    <w:p w:rsidR="00E500C2" w:rsidRDefault="00E500C2" w:rsidP="00E500C2">
      <w:pPr>
        <w:rPr>
          <w:noProof/>
        </w:rPr>
      </w:pPr>
      <w:r>
        <w:rPr>
          <w:noProof/>
        </w:rPr>
        <w:lastRenderedPageBreak/>
        <w:t>Příloha č. 2</w:t>
      </w:r>
    </w:p>
    <w:p w:rsidR="004D452D" w:rsidRDefault="00940782" w:rsidP="00C329A3">
      <w:pPr>
        <w:numPr>
          <w:ilvl w:val="0"/>
          <w:numId w:val="2"/>
        </w:numPr>
      </w:pPr>
      <w:r w:rsidRPr="00F574E4">
        <w:rPr>
          <w:szCs w:val="24"/>
        </w:rPr>
        <w:t xml:space="preserve">Pověření organizace Nejste sami – mobilní </w:t>
      </w:r>
      <w:proofErr w:type="gramStart"/>
      <w:r w:rsidRPr="00F574E4">
        <w:rPr>
          <w:szCs w:val="24"/>
        </w:rPr>
        <w:t xml:space="preserve">hospic, </w:t>
      </w:r>
      <w:proofErr w:type="spellStart"/>
      <w:r w:rsidRPr="00F574E4">
        <w:rPr>
          <w:szCs w:val="24"/>
        </w:rPr>
        <w:t>z.ú</w:t>
      </w:r>
      <w:proofErr w:type="spellEnd"/>
      <w:r w:rsidR="00157F4D" w:rsidRPr="00F574E4">
        <w:rPr>
          <w:szCs w:val="24"/>
        </w:rPr>
        <w:t>.</w:t>
      </w:r>
      <w:r w:rsidRPr="00F574E4">
        <w:rPr>
          <w:szCs w:val="24"/>
        </w:rPr>
        <w:t xml:space="preserve"> </w:t>
      </w:r>
      <w:r w:rsidR="00584DB0" w:rsidRPr="00F574E4">
        <w:rPr>
          <w:szCs w:val="24"/>
        </w:rPr>
        <w:t>k výkonu</w:t>
      </w:r>
      <w:proofErr w:type="gramEnd"/>
      <w:r w:rsidRPr="00F574E4">
        <w:rPr>
          <w:szCs w:val="24"/>
        </w:rPr>
        <w:t xml:space="preserve"> služ</w:t>
      </w:r>
      <w:r w:rsidR="00584DB0" w:rsidRPr="00F574E4">
        <w:rPr>
          <w:szCs w:val="24"/>
        </w:rPr>
        <w:t>by</w:t>
      </w:r>
      <w:r w:rsidRPr="00F574E4">
        <w:rPr>
          <w:szCs w:val="24"/>
        </w:rPr>
        <w:t xml:space="preserve"> obecného hospodářského zájmu v sociální oblasti</w:t>
      </w:r>
      <w:r w:rsidR="00F574E4" w:rsidRPr="00F574E4">
        <w:rPr>
          <w:szCs w:val="24"/>
        </w:rPr>
        <w:t xml:space="preserve"> (3 </w:t>
      </w:r>
      <w:r w:rsidR="00F574E4">
        <w:rPr>
          <w:szCs w:val="24"/>
        </w:rPr>
        <w:t xml:space="preserve">strany MS </w:t>
      </w:r>
      <w:proofErr w:type="spellStart"/>
      <w:r w:rsidR="00F574E4">
        <w:rPr>
          <w:szCs w:val="24"/>
        </w:rPr>
        <w:t>word</w:t>
      </w:r>
      <w:proofErr w:type="spellEnd"/>
      <w:r w:rsidR="00F574E4">
        <w:rPr>
          <w:szCs w:val="24"/>
        </w:rPr>
        <w:t>)</w:t>
      </w:r>
      <w:r w:rsidR="00A24A81" w:rsidRPr="00F574E4">
        <w:rPr>
          <w:szCs w:val="24"/>
        </w:rPr>
        <w:t> </w:t>
      </w:r>
    </w:p>
    <w:sectPr w:rsidR="004D4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7B" w:rsidRDefault="00304C7B" w:rsidP="002B0B16">
      <w:pPr>
        <w:spacing w:before="0" w:line="240" w:lineRule="auto"/>
      </w:pPr>
      <w:r>
        <w:separator/>
      </w:r>
    </w:p>
  </w:endnote>
  <w:endnote w:type="continuationSeparator" w:id="0">
    <w:p w:rsidR="00304C7B" w:rsidRDefault="00304C7B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16" w:rsidRPr="008D0371" w:rsidRDefault="00925CA2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</w:t>
    </w:r>
    <w:r w:rsidR="002B0B16">
      <w:rPr>
        <w:rFonts w:eastAsia="Times New Roman"/>
        <w:i/>
        <w:sz w:val="20"/>
        <w:szCs w:val="20"/>
      </w:rPr>
      <w:t xml:space="preserve"> Olomouckého </w:t>
    </w:r>
    <w:r w:rsidR="002B0B16" w:rsidRPr="008D0371">
      <w:rPr>
        <w:rFonts w:eastAsia="Times New Roman"/>
        <w:i/>
        <w:sz w:val="20"/>
        <w:szCs w:val="20"/>
      </w:rPr>
      <w:t xml:space="preserve">kraje </w:t>
    </w:r>
    <w:r>
      <w:rPr>
        <w:rFonts w:eastAsia="Times New Roman"/>
        <w:i/>
        <w:sz w:val="20"/>
        <w:szCs w:val="20"/>
      </w:rPr>
      <w:t>18</w:t>
    </w:r>
    <w:r w:rsidR="00960339">
      <w:rPr>
        <w:rFonts w:eastAsia="Times New Roman"/>
        <w:i/>
        <w:sz w:val="20"/>
        <w:szCs w:val="20"/>
      </w:rPr>
      <w:t>. 1</w:t>
    </w:r>
    <w:r>
      <w:rPr>
        <w:rFonts w:eastAsia="Times New Roman"/>
        <w:i/>
        <w:sz w:val="20"/>
        <w:szCs w:val="20"/>
      </w:rPr>
      <w:t>2</w:t>
    </w:r>
    <w:r w:rsidR="00960339">
      <w:rPr>
        <w:rFonts w:eastAsia="Times New Roman"/>
        <w:i/>
        <w:sz w:val="20"/>
        <w:szCs w:val="20"/>
      </w:rPr>
      <w:t>. 2017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F07C4E">
      <w:rPr>
        <w:rFonts w:eastAsia="Times New Roman"/>
        <w:i/>
        <w:noProof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F574E4">
      <w:rPr>
        <w:rFonts w:eastAsia="Times New Roman"/>
        <w:i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EB5E44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46.</w:t>
    </w:r>
    <w:r w:rsidR="002B0B16">
      <w:rPr>
        <w:rFonts w:eastAsia="Times New Roman"/>
        <w:i/>
        <w:sz w:val="20"/>
        <w:szCs w:val="20"/>
      </w:rPr>
      <w:t xml:space="preserve"> - </w:t>
    </w:r>
    <w:r w:rsidR="002B0B16">
      <w:rPr>
        <w:rFonts w:eastAsia="Times New Roman"/>
        <w:bCs/>
        <w:i/>
        <w:sz w:val="20"/>
        <w:szCs w:val="20"/>
      </w:rPr>
      <w:t>Síť sociálních služ</w:t>
    </w:r>
    <w:r w:rsidR="00960339">
      <w:rPr>
        <w:rFonts w:eastAsia="Times New Roman"/>
        <w:bCs/>
        <w:i/>
        <w:sz w:val="20"/>
        <w:szCs w:val="20"/>
      </w:rPr>
      <w:t>eb Olomouckého kraje na rok 2018</w:t>
    </w:r>
    <w:r w:rsidR="002B0B16" w:rsidRPr="008D0371">
      <w:rPr>
        <w:rFonts w:eastAsia="Times New Roman"/>
        <w:bCs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7B" w:rsidRDefault="00304C7B" w:rsidP="002B0B16">
      <w:pPr>
        <w:spacing w:before="0" w:line="240" w:lineRule="auto"/>
      </w:pPr>
      <w:r>
        <w:separator/>
      </w:r>
    </w:p>
  </w:footnote>
  <w:footnote w:type="continuationSeparator" w:id="0">
    <w:p w:rsidR="00304C7B" w:rsidRDefault="00304C7B" w:rsidP="002B0B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103C33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1"/>
    <w:rsid w:val="00023089"/>
    <w:rsid w:val="0009060F"/>
    <w:rsid w:val="000E0756"/>
    <w:rsid w:val="000E1A0C"/>
    <w:rsid w:val="000F06EE"/>
    <w:rsid w:val="00137F63"/>
    <w:rsid w:val="0014306C"/>
    <w:rsid w:val="00157F4D"/>
    <w:rsid w:val="001643BA"/>
    <w:rsid w:val="00183CFA"/>
    <w:rsid w:val="00183D81"/>
    <w:rsid w:val="001941A1"/>
    <w:rsid w:val="001A1BD7"/>
    <w:rsid w:val="001A2A50"/>
    <w:rsid w:val="001B78CC"/>
    <w:rsid w:val="001F73FD"/>
    <w:rsid w:val="00203213"/>
    <w:rsid w:val="00220672"/>
    <w:rsid w:val="002265F4"/>
    <w:rsid w:val="00252D7E"/>
    <w:rsid w:val="002644D1"/>
    <w:rsid w:val="002A09B2"/>
    <w:rsid w:val="002B0B16"/>
    <w:rsid w:val="002D68A5"/>
    <w:rsid w:val="003037B0"/>
    <w:rsid w:val="00304C7B"/>
    <w:rsid w:val="00320DAE"/>
    <w:rsid w:val="0033717E"/>
    <w:rsid w:val="003965CB"/>
    <w:rsid w:val="003B44D6"/>
    <w:rsid w:val="0043619C"/>
    <w:rsid w:val="00480466"/>
    <w:rsid w:val="004B216A"/>
    <w:rsid w:val="004B4C7C"/>
    <w:rsid w:val="004C4052"/>
    <w:rsid w:val="004D4272"/>
    <w:rsid w:val="004D452D"/>
    <w:rsid w:val="004D7B69"/>
    <w:rsid w:val="005139B2"/>
    <w:rsid w:val="00515209"/>
    <w:rsid w:val="00535051"/>
    <w:rsid w:val="00584DB0"/>
    <w:rsid w:val="0058607C"/>
    <w:rsid w:val="0059435A"/>
    <w:rsid w:val="00595DCD"/>
    <w:rsid w:val="005A2EE6"/>
    <w:rsid w:val="005B1544"/>
    <w:rsid w:val="006232EB"/>
    <w:rsid w:val="00627A09"/>
    <w:rsid w:val="006A4EC0"/>
    <w:rsid w:val="006B131B"/>
    <w:rsid w:val="00752D61"/>
    <w:rsid w:val="00781FD1"/>
    <w:rsid w:val="00794946"/>
    <w:rsid w:val="007D321C"/>
    <w:rsid w:val="007D4481"/>
    <w:rsid w:val="008272D0"/>
    <w:rsid w:val="008572EB"/>
    <w:rsid w:val="008709FF"/>
    <w:rsid w:val="008736A3"/>
    <w:rsid w:val="00876B6A"/>
    <w:rsid w:val="00895016"/>
    <w:rsid w:val="008B2F68"/>
    <w:rsid w:val="008E5703"/>
    <w:rsid w:val="0090646E"/>
    <w:rsid w:val="009240FD"/>
    <w:rsid w:val="00925CA2"/>
    <w:rsid w:val="00940782"/>
    <w:rsid w:val="00960339"/>
    <w:rsid w:val="009628F2"/>
    <w:rsid w:val="00971189"/>
    <w:rsid w:val="009B76A9"/>
    <w:rsid w:val="009C6DFF"/>
    <w:rsid w:val="009D197B"/>
    <w:rsid w:val="00A24A81"/>
    <w:rsid w:val="00A6513F"/>
    <w:rsid w:val="00AA2694"/>
    <w:rsid w:val="00AA5E23"/>
    <w:rsid w:val="00AB15D6"/>
    <w:rsid w:val="00AD1C8F"/>
    <w:rsid w:val="00AD2D25"/>
    <w:rsid w:val="00AF5290"/>
    <w:rsid w:val="00B17A1E"/>
    <w:rsid w:val="00B844DE"/>
    <w:rsid w:val="00BA216B"/>
    <w:rsid w:val="00C345E6"/>
    <w:rsid w:val="00C35777"/>
    <w:rsid w:val="00C51D3B"/>
    <w:rsid w:val="00CB0C39"/>
    <w:rsid w:val="00CB6B59"/>
    <w:rsid w:val="00CE1584"/>
    <w:rsid w:val="00CF6D7C"/>
    <w:rsid w:val="00D02AB7"/>
    <w:rsid w:val="00D47AF0"/>
    <w:rsid w:val="00D7079A"/>
    <w:rsid w:val="00D95ED9"/>
    <w:rsid w:val="00DD27FA"/>
    <w:rsid w:val="00DF7F92"/>
    <w:rsid w:val="00E22B78"/>
    <w:rsid w:val="00E25B23"/>
    <w:rsid w:val="00E45F1A"/>
    <w:rsid w:val="00E500C2"/>
    <w:rsid w:val="00E72941"/>
    <w:rsid w:val="00E900C0"/>
    <w:rsid w:val="00E917E6"/>
    <w:rsid w:val="00EB5E44"/>
    <w:rsid w:val="00EE1D00"/>
    <w:rsid w:val="00EF0BDE"/>
    <w:rsid w:val="00EF518B"/>
    <w:rsid w:val="00F07C4E"/>
    <w:rsid w:val="00F1611A"/>
    <w:rsid w:val="00F17DD8"/>
    <w:rsid w:val="00F574E4"/>
    <w:rsid w:val="00F744DF"/>
    <w:rsid w:val="00FD0F03"/>
    <w:rsid w:val="00FE20E7"/>
    <w:rsid w:val="00FF7D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19BC2"/>
  <w15:docId w15:val="{7063D6B0-8EAA-41C9-A174-AE16E8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Vborhlasovn">
    <w:name w:val="Výbor hlasování"/>
    <w:basedOn w:val="Normln"/>
    <w:rsid w:val="004B4C7C"/>
    <w:pPr>
      <w:spacing w:before="0" w:line="240" w:lineRule="auto"/>
    </w:pPr>
    <w:rPr>
      <w:rFonts w:eastAsia="Times New Roman" w:cs="Times New Roman"/>
    </w:rPr>
  </w:style>
  <w:style w:type="paragraph" w:customStyle="1" w:styleId="Normal">
    <w:name w:val="[Normal]"/>
    <w:basedOn w:val="Normln"/>
    <w:rsid w:val="001A1BD7"/>
    <w:pPr>
      <w:autoSpaceDE w:val="0"/>
      <w:autoSpaceDN w:val="0"/>
      <w:spacing w:before="0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B625-8937-4E00-BB5A-E0A41335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Barnetová Marta</cp:lastModifiedBy>
  <cp:revision>32</cp:revision>
  <dcterms:created xsi:type="dcterms:W3CDTF">2017-11-06T11:13:00Z</dcterms:created>
  <dcterms:modified xsi:type="dcterms:W3CDTF">2017-11-29T14:25:00Z</dcterms:modified>
</cp:coreProperties>
</file>